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2C61" w14:textId="7B617292" w:rsidR="007D451A" w:rsidRPr="00662D4D" w:rsidRDefault="00E46D75">
      <w:pPr>
        <w:rPr>
          <w:b/>
          <w:bCs/>
          <w:lang w:val="en-US"/>
        </w:rPr>
      </w:pPr>
      <w:r w:rsidRPr="00E46D75">
        <w:rPr>
          <w:b/>
          <w:bCs/>
          <w:lang w:val="en-US"/>
        </w:rPr>
        <w:t>The Role of Affective Temperaments in Bipolar Disorder: The Solid Role of the Cyclothymic, the Contentious Role of the Hyperthymic, and the Neglected Role of the Irritable Temperaments</w:t>
      </w:r>
      <w:r>
        <w:rPr>
          <w:b/>
          <w:bCs/>
          <w:lang w:val="en-US"/>
        </w:rPr>
        <w:t xml:space="preserve"> (</w:t>
      </w:r>
      <w:r w:rsidR="00A14F3E" w:rsidRPr="00662D4D">
        <w:rPr>
          <w:b/>
          <w:bCs/>
          <w:lang w:val="en-US"/>
        </w:rPr>
        <w:t xml:space="preserve">Supplementary </w:t>
      </w:r>
      <w:r>
        <w:rPr>
          <w:b/>
          <w:bCs/>
          <w:lang w:val="en-US"/>
        </w:rPr>
        <w:t xml:space="preserve">Tables </w:t>
      </w:r>
      <w:r w:rsidR="00873D4C">
        <w:rPr>
          <w:b/>
          <w:bCs/>
          <w:lang w:val="en-US"/>
        </w:rPr>
        <w:t>1 to 12)</w:t>
      </w:r>
    </w:p>
    <w:p w14:paraId="7C8380CB" w14:textId="4479FD46" w:rsidR="00520DDE" w:rsidRPr="00662D4D" w:rsidRDefault="00520DDE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t xml:space="preserve">Table S1: </w:t>
      </w:r>
      <w:r w:rsidR="00873D4C">
        <w:rPr>
          <w:b/>
          <w:bCs/>
          <w:lang w:val="en-US"/>
        </w:rPr>
        <w:t>Diagnoses</w:t>
      </w:r>
      <w:r w:rsidRPr="00662D4D">
        <w:rPr>
          <w:b/>
          <w:bCs/>
          <w:lang w:val="en-US"/>
        </w:rPr>
        <w:t xml:space="preserve"> of </w:t>
      </w:r>
      <w:r w:rsidR="00873D4C">
        <w:rPr>
          <w:b/>
          <w:bCs/>
          <w:lang w:val="en-US"/>
        </w:rPr>
        <w:t xml:space="preserve">the </w:t>
      </w:r>
      <w:r w:rsidR="00E46D75">
        <w:rPr>
          <w:b/>
          <w:bCs/>
          <w:lang w:val="en-US"/>
        </w:rPr>
        <w:t>outpatient</w:t>
      </w:r>
      <w:r w:rsidRPr="00662D4D">
        <w:rPr>
          <w:b/>
          <w:bCs/>
          <w:lang w:val="en-US"/>
        </w:rPr>
        <w:t xml:space="preserve"> population</w:t>
      </w: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720"/>
        <w:gridCol w:w="1341"/>
        <w:gridCol w:w="1342"/>
        <w:gridCol w:w="1342"/>
      </w:tblGrid>
      <w:tr w:rsidR="00520DDE" w:rsidRPr="00662D4D" w14:paraId="10CF50DB" w14:textId="77777777" w:rsidTr="00C02EAC">
        <w:trPr>
          <w:trHeight w:val="3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9D0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  <w:r w:rsidRPr="00662D4D">
              <w:rPr>
                <w:rFonts w:ascii="Calibri" w:eastAsia="Times New Roman" w:hAnsi="Calibri" w:cs="Times New Roman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A52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Total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FBFF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Male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82C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Female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E11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Age (</w:t>
            </w: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years</w:t>
            </w:r>
            <w:proofErr w:type="spellEnd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</w:tr>
      <w:tr w:rsidR="00520DDE" w:rsidRPr="00662D4D" w14:paraId="25D66DA0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A64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E4F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N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7977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N (%)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FFC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N (%)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23A6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Mean</w:t>
            </w:r>
            <w:proofErr w:type="spellEnd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(SD)</w:t>
            </w:r>
          </w:p>
        </w:tc>
      </w:tr>
      <w:tr w:rsidR="00520DDE" w:rsidRPr="00662D4D" w14:paraId="451BDD99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031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Bipolar</w:t>
            </w:r>
            <w:proofErr w:type="spellEnd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310" w14:textId="49E93A10" w:rsidR="00520DDE" w:rsidRPr="00662D4D" w:rsidRDefault="00084055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FCA" w14:textId="0E75FE0A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27 (5</w:t>
            </w:r>
            <w:r w:rsidR="004F0EB3" w:rsidRPr="00662D4D">
              <w:rPr>
                <w:rFonts w:ascii="Calibri" w:eastAsia="Times New Roman" w:hAnsi="Calibri" w:cs="Times New Roman"/>
                <w:lang w:val="fr-FR" w:eastAsia="fr-FR"/>
              </w:rPr>
              <w:t>1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.92</w:t>
            </w:r>
            <w:r w:rsidR="004F0EB3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690" w14:textId="3A029DDE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25 (48.08</w:t>
            </w:r>
            <w:r w:rsidR="004F0EB3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7A7" w14:textId="1534FD5B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33.25 (13.86</w:t>
            </w:r>
            <w:r w:rsidR="004F0EB3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</w:tr>
      <w:tr w:rsidR="00520DDE" w:rsidRPr="00662D4D" w14:paraId="3A054A6F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10E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Bipolar</w:t>
            </w:r>
            <w:proofErr w:type="spellEnd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433" w14:textId="1AF7CED5" w:rsidR="00520DDE" w:rsidRPr="00662D4D" w:rsidRDefault="0013011C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166" w14:textId="30504859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76 (43.18</w:t>
            </w:r>
            <w:r w:rsidR="003D52C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AB9" w14:textId="12F43C4D" w:rsidR="00520DDE" w:rsidRPr="00662D4D" w:rsidRDefault="003D52C2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100 (56.8</w:t>
            </w:r>
            <w:r w:rsidR="00242834" w:rsidRPr="00662D4D">
              <w:rPr>
                <w:rFonts w:ascii="Calibri" w:eastAsia="Times New Roman" w:hAnsi="Calibri" w:cs="Times New Roman"/>
                <w:lang w:val="fr-FR" w:eastAsia="fr-FR"/>
              </w:rPr>
              <w:t>2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A40" w14:textId="2C768FFD" w:rsidR="00520DDE" w:rsidRPr="00662D4D" w:rsidRDefault="003D52C2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31.22 (10.42)</w:t>
            </w:r>
          </w:p>
        </w:tc>
      </w:tr>
      <w:tr w:rsidR="00520DDE" w:rsidRPr="00662D4D" w14:paraId="5B508EB8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E5A" w14:textId="5E866F87" w:rsidR="00520DDE" w:rsidRPr="00662D4D" w:rsidRDefault="0013011C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  <w:r w:rsidRPr="00662D4D">
              <w:rPr>
                <w:rFonts w:ascii="Calibri" w:eastAsia="Times New Roman" w:hAnsi="Calibri" w:cs="Times New Roman"/>
                <w:lang w:val="en-US" w:eastAsia="fr-FR"/>
              </w:rPr>
              <w:t>Other Specified Bipolar and Related Disorder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E37" w14:textId="3CAD0F95" w:rsidR="00520DDE" w:rsidRPr="00662D4D" w:rsidRDefault="00242834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6FF" w14:textId="1A1C905D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52 (51.00</w:t>
            </w:r>
            <w:r w:rsidR="003D52C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795" w14:textId="32203FFB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50 (49.00</w:t>
            </w:r>
            <w:r w:rsidR="003D52C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BE5" w14:textId="0E5DA476" w:rsidR="00520DDE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33.06 (12.22</w:t>
            </w:r>
            <w:r w:rsidR="003D52C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</w:tr>
      <w:tr w:rsidR="00084055" w:rsidRPr="00662D4D" w14:paraId="7AB53EE0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7348" w14:textId="18DA0140" w:rsidR="00084055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  <w:r w:rsidRPr="00662D4D">
              <w:rPr>
                <w:rFonts w:ascii="Calibri" w:eastAsia="Times New Roman" w:hAnsi="Calibri" w:cs="Times New Roman"/>
                <w:lang w:val="en-US" w:eastAsia="fr-FR"/>
              </w:rPr>
              <w:t>Medication Induced H</w:t>
            </w:r>
            <w:r w:rsidR="00084055" w:rsidRPr="00662D4D">
              <w:rPr>
                <w:rFonts w:ascii="Calibri" w:eastAsia="Times New Roman" w:hAnsi="Calibri" w:cs="Times New Roman"/>
                <w:lang w:val="en-US" w:eastAsia="fr-FR"/>
              </w:rPr>
              <w:t>ypomania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7F4D" w14:textId="76649965" w:rsidR="00084055" w:rsidRPr="00662D4D" w:rsidRDefault="00242834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8742" w14:textId="003CB6C6" w:rsidR="00084055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15 (38.46)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EA76" w14:textId="343C758A" w:rsidR="00084055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24 (61.54)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188" w14:textId="7E6EA95F" w:rsidR="00084055" w:rsidRPr="00662D4D" w:rsidRDefault="00242834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38.90 (15.39)</w:t>
            </w:r>
          </w:p>
        </w:tc>
      </w:tr>
      <w:tr w:rsidR="00520DDE" w:rsidRPr="00662D4D" w14:paraId="4F2CB99F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154" w14:textId="65A5B532" w:rsidR="00520DDE" w:rsidRPr="00662D4D" w:rsidRDefault="00520DDE" w:rsidP="0013011C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  <w:r w:rsidRPr="00662D4D">
              <w:rPr>
                <w:rFonts w:ascii="Calibri" w:eastAsia="Times New Roman" w:hAnsi="Calibri" w:cs="Times New Roman"/>
                <w:lang w:val="en-US" w:eastAsia="fr-FR"/>
              </w:rPr>
              <w:t xml:space="preserve">All Bipolar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05B" w14:textId="345E8032" w:rsidR="00520DDE" w:rsidRPr="00662D4D" w:rsidRDefault="001F4825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36</w:t>
            </w:r>
            <w:r w:rsidR="002B3EEA" w:rsidRPr="00662D4D">
              <w:rPr>
                <w:rFonts w:ascii="Calibri" w:eastAsia="Times New Roman" w:hAnsi="Calibri" w:cs="Times New Roman"/>
                <w:lang w:val="fr-FR" w:eastAsia="fr-FR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88E" w14:textId="5861997A" w:rsidR="00520DDE" w:rsidRPr="00662D4D" w:rsidRDefault="001F4825" w:rsidP="000C01EB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</w:t>
            </w:r>
            <w:r w:rsidR="0010352B" w:rsidRPr="00662D4D">
              <w:rPr>
                <w:rFonts w:ascii="Calibri" w:eastAsia="Times New Roman" w:hAnsi="Calibri" w:cs="Times New Roman"/>
                <w:lang w:val="fr-FR" w:eastAsia="fr-FR"/>
              </w:rPr>
              <w:t>70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(</w:t>
            </w:r>
            <w:r w:rsidR="000C01EB" w:rsidRPr="00662D4D">
              <w:rPr>
                <w:rFonts w:ascii="Calibri" w:eastAsia="Times New Roman" w:hAnsi="Calibri" w:cs="Times New Roman"/>
                <w:lang w:val="fr-FR" w:eastAsia="fr-FR"/>
              </w:rPr>
              <w:t>46.07</w:t>
            </w:r>
            <w:r w:rsidR="00E1067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3F3" w14:textId="3349B0A4" w:rsidR="00520DDE" w:rsidRPr="00662D4D" w:rsidRDefault="001F4825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199 (5</w:t>
            </w:r>
            <w:r w:rsidR="007D7D2E" w:rsidRPr="00662D4D">
              <w:rPr>
                <w:rFonts w:ascii="Calibri" w:eastAsia="Times New Roman" w:hAnsi="Calibri" w:cs="Times New Roman"/>
                <w:lang w:val="fr-FR" w:eastAsia="fr-FR"/>
              </w:rPr>
              <w:t>3.93</w:t>
            </w:r>
            <w:r w:rsidR="00E1067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E90" w14:textId="0197A495" w:rsidR="00520DDE" w:rsidRPr="00662D4D" w:rsidRDefault="001F4825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32.</w:t>
            </w:r>
            <w:r w:rsidR="008450E3" w:rsidRPr="00662D4D">
              <w:rPr>
                <w:rFonts w:ascii="Calibri" w:eastAsia="Times New Roman" w:hAnsi="Calibri" w:cs="Times New Roman"/>
                <w:lang w:val="fr-FR" w:eastAsia="fr-FR"/>
              </w:rPr>
              <w:t>83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(12.2</w:t>
            </w:r>
            <w:r w:rsidR="008450E3" w:rsidRPr="00662D4D">
              <w:rPr>
                <w:rFonts w:ascii="Calibri" w:eastAsia="Times New Roman" w:hAnsi="Calibri" w:cs="Times New Roman"/>
                <w:lang w:val="fr-FR" w:eastAsia="fr-FR"/>
              </w:rPr>
              <w:t>0</w:t>
            </w:r>
            <w:r w:rsidR="00E10672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</w:tr>
      <w:tr w:rsidR="00520DDE" w:rsidRPr="00662D4D" w14:paraId="3D2F17C3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467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Non-</w:t>
            </w: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Bipolar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C84" w14:textId="778AB86A" w:rsidR="00520DDE" w:rsidRPr="00662D4D" w:rsidRDefault="006A5D7B" w:rsidP="00520D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1354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72B" w14:textId="1FD1AAAE" w:rsidR="00520DDE" w:rsidRPr="00662D4D" w:rsidRDefault="006A5D7B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627 (46.34)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947A" w14:textId="498D858A" w:rsidR="00520DDE" w:rsidRPr="00662D4D" w:rsidRDefault="006A5D7B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726 (53.66)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D95" w14:textId="67A16FA7" w:rsidR="00520DDE" w:rsidRPr="00662D4D" w:rsidRDefault="006A5D7B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39.48 (15.19)</w:t>
            </w:r>
          </w:p>
        </w:tc>
      </w:tr>
      <w:tr w:rsidR="00520DDE" w:rsidRPr="00662D4D" w14:paraId="2185FBE0" w14:textId="77777777" w:rsidTr="00C02EAC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B3E" w14:textId="77777777" w:rsidR="00520DDE" w:rsidRPr="00662D4D" w:rsidRDefault="00520DDE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Total Patient </w:t>
            </w:r>
            <w:proofErr w:type="spellStart"/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sample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4DD" w14:textId="319195C3" w:rsidR="00520DDE" w:rsidRPr="00662D4D" w:rsidRDefault="003C6F50" w:rsidP="003C6F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1723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5DE" w14:textId="14D02A00" w:rsidR="00520DDE" w:rsidRPr="00662D4D" w:rsidRDefault="001F4825" w:rsidP="0057667A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79</w:t>
            </w:r>
            <w:r w:rsidR="0057667A" w:rsidRPr="00662D4D">
              <w:rPr>
                <w:rFonts w:ascii="Calibri" w:eastAsia="Times New Roman" w:hAnsi="Calibri" w:cs="Times New Roman"/>
                <w:lang w:val="fr-FR" w:eastAsia="fr-FR"/>
              </w:rPr>
              <w:t>7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(46.</w:t>
            </w:r>
            <w:r w:rsidR="0057667A" w:rsidRPr="00662D4D">
              <w:rPr>
                <w:rFonts w:ascii="Calibri" w:eastAsia="Times New Roman" w:hAnsi="Calibri" w:cs="Times New Roman"/>
                <w:lang w:val="fr-FR" w:eastAsia="fr-FR"/>
              </w:rPr>
              <w:t>26)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FB6" w14:textId="4535E6C0" w:rsidR="00520DDE" w:rsidRPr="00662D4D" w:rsidRDefault="001F4825" w:rsidP="00C26CFC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925 (53.</w:t>
            </w:r>
            <w:r w:rsidR="00C26CFC" w:rsidRPr="00662D4D">
              <w:rPr>
                <w:rFonts w:ascii="Calibri" w:eastAsia="Times New Roman" w:hAnsi="Calibri" w:cs="Times New Roman"/>
                <w:lang w:val="fr-FR" w:eastAsia="fr-FR"/>
              </w:rPr>
              <w:t>74</w:t>
            </w:r>
            <w:r w:rsidR="002A7E91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88C" w14:textId="08419FF2" w:rsidR="00520DDE" w:rsidRPr="00662D4D" w:rsidRDefault="001F4825" w:rsidP="00520DDE">
            <w:pPr>
              <w:spacing w:after="0" w:line="240" w:lineRule="auto"/>
              <w:rPr>
                <w:rFonts w:ascii="Calibri" w:eastAsia="Times New Roman" w:hAnsi="Calibri" w:cs="Times New Roman"/>
                <w:lang w:val="fr-FR" w:eastAsia="fr-FR"/>
              </w:rPr>
            </w:pP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>38.0</w:t>
            </w:r>
            <w:r w:rsidR="008A164C" w:rsidRPr="00662D4D">
              <w:rPr>
                <w:rFonts w:ascii="Calibri" w:eastAsia="Times New Roman" w:hAnsi="Calibri" w:cs="Times New Roman"/>
                <w:lang w:val="fr-FR" w:eastAsia="fr-FR"/>
              </w:rPr>
              <w:t>6</w:t>
            </w:r>
            <w:r w:rsidRPr="00662D4D">
              <w:rPr>
                <w:rFonts w:ascii="Calibri" w:eastAsia="Times New Roman" w:hAnsi="Calibri" w:cs="Times New Roman"/>
                <w:lang w:val="fr-FR" w:eastAsia="fr-FR"/>
              </w:rPr>
              <w:t xml:space="preserve"> (14.8</w:t>
            </w:r>
            <w:r w:rsidR="008A164C" w:rsidRPr="00662D4D">
              <w:rPr>
                <w:rFonts w:ascii="Calibri" w:eastAsia="Times New Roman" w:hAnsi="Calibri" w:cs="Times New Roman"/>
                <w:lang w:val="fr-FR" w:eastAsia="fr-FR"/>
              </w:rPr>
              <w:t>5</w:t>
            </w:r>
            <w:r w:rsidR="006B2F88" w:rsidRPr="00662D4D">
              <w:rPr>
                <w:rFonts w:ascii="Calibri" w:eastAsia="Times New Roman" w:hAnsi="Calibri" w:cs="Times New Roman"/>
                <w:lang w:val="fr-FR" w:eastAsia="fr-FR"/>
              </w:rPr>
              <w:t>)</w:t>
            </w:r>
          </w:p>
        </w:tc>
      </w:tr>
    </w:tbl>
    <w:p w14:paraId="2C1C9220" w14:textId="78B3BD3D" w:rsidR="00520DDE" w:rsidRPr="00662D4D" w:rsidRDefault="00520DDE" w:rsidP="00384E04">
      <w:pPr>
        <w:rPr>
          <w:b/>
          <w:bCs/>
          <w:lang w:val="en-US"/>
        </w:rPr>
      </w:pPr>
    </w:p>
    <w:p w14:paraId="5F1E8F9E" w14:textId="737A6142" w:rsidR="00535C0F" w:rsidRPr="00662D4D" w:rsidRDefault="00384E04" w:rsidP="001E71C0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t>Table S</w:t>
      </w:r>
      <w:r w:rsidR="001A6BAB" w:rsidRPr="00662D4D">
        <w:rPr>
          <w:b/>
          <w:bCs/>
          <w:lang w:val="en-US"/>
        </w:rPr>
        <w:t>2</w:t>
      </w:r>
      <w:r w:rsidR="00535C0F" w:rsidRPr="00662D4D">
        <w:rPr>
          <w:b/>
          <w:bCs/>
          <w:lang w:val="en-US"/>
        </w:rPr>
        <w:t>:</w:t>
      </w:r>
      <w:r w:rsidR="00AF01F7" w:rsidRPr="00662D4D">
        <w:rPr>
          <w:b/>
          <w:bCs/>
          <w:lang w:val="en-US"/>
        </w:rPr>
        <w:t xml:space="preserve"> Correlation matrix of temperaments in patients with bipolar </w:t>
      </w:r>
      <w:r w:rsidRPr="00662D4D">
        <w:rPr>
          <w:b/>
          <w:bCs/>
          <w:lang w:val="en-US"/>
        </w:rPr>
        <w:t>I</w:t>
      </w:r>
      <w:r w:rsidR="008C5C02" w:rsidRPr="00662D4D">
        <w:rPr>
          <w:b/>
          <w:bCs/>
          <w:lang w:val="en-US"/>
        </w:rPr>
        <w:t xml:space="preserve"> (N=52</w:t>
      </w:r>
      <w:r w:rsidR="00981656" w:rsidRPr="00662D4D">
        <w:rPr>
          <w:b/>
          <w:bCs/>
          <w:lang w:val="en-US"/>
        </w:rPr>
        <w:t>)</w:t>
      </w:r>
    </w:p>
    <w:tbl>
      <w:tblPr>
        <w:tblStyle w:val="TableGrid"/>
        <w:tblW w:w="9206" w:type="dxa"/>
        <w:tblLook w:val="0600" w:firstRow="0" w:lastRow="0" w:firstColumn="0" w:lastColumn="0" w:noHBand="1" w:noVBand="1"/>
      </w:tblPr>
      <w:tblGrid>
        <w:gridCol w:w="943"/>
        <w:gridCol w:w="1701"/>
        <w:gridCol w:w="1312"/>
        <w:gridCol w:w="1312"/>
        <w:gridCol w:w="1313"/>
        <w:gridCol w:w="1312"/>
        <w:gridCol w:w="1313"/>
      </w:tblGrid>
      <w:tr w:rsidR="00583616" w:rsidRPr="00662D4D" w14:paraId="4D1716B8" w14:textId="77777777" w:rsidTr="00AF01F7">
        <w:trPr>
          <w:trHeight w:val="470"/>
        </w:trPr>
        <w:tc>
          <w:tcPr>
            <w:tcW w:w="2644" w:type="dxa"/>
            <w:gridSpan w:val="2"/>
            <w:hideMark/>
          </w:tcPr>
          <w:p w14:paraId="327890DE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65A60C6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312" w:type="dxa"/>
            <w:hideMark/>
          </w:tcPr>
          <w:p w14:paraId="643F7AB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313" w:type="dxa"/>
            <w:hideMark/>
          </w:tcPr>
          <w:p w14:paraId="7254E406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312" w:type="dxa"/>
            <w:hideMark/>
          </w:tcPr>
          <w:p w14:paraId="3DBCB6F0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313" w:type="dxa"/>
            <w:hideMark/>
          </w:tcPr>
          <w:p w14:paraId="0BC2D94D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CT score</w:t>
            </w:r>
          </w:p>
        </w:tc>
      </w:tr>
      <w:tr w:rsidR="00583616" w:rsidRPr="00662D4D" w14:paraId="2B696899" w14:textId="77777777" w:rsidTr="007D451A">
        <w:trPr>
          <w:trHeight w:val="591"/>
        </w:trPr>
        <w:tc>
          <w:tcPr>
            <w:tcW w:w="943" w:type="dxa"/>
            <w:vMerge w:val="restart"/>
            <w:hideMark/>
          </w:tcPr>
          <w:p w14:paraId="09CF7015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701" w:type="dxa"/>
            <w:hideMark/>
          </w:tcPr>
          <w:p w14:paraId="760B83EE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32D14B68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24697B2" w14:textId="62D8D6E3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.49</w:t>
            </w:r>
            <w:r w:rsidR="00535C0F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09364303" w14:textId="22A2A904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.05</w:t>
            </w:r>
          </w:p>
        </w:tc>
        <w:tc>
          <w:tcPr>
            <w:tcW w:w="1312" w:type="dxa"/>
            <w:hideMark/>
          </w:tcPr>
          <w:p w14:paraId="01B5782D" w14:textId="43AF81DC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.0.39</w:t>
            </w:r>
            <w:r w:rsidR="00535C0F" w:rsidRPr="00662D4D">
              <w:rPr>
                <w:b/>
                <w:bCs/>
                <w:vertAlign w:val="superscript"/>
              </w:rPr>
              <w:t>*</w:t>
            </w:r>
            <w:r w:rsidRPr="00662D4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29CFFEA9" w14:textId="188EDB9A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.62</w:t>
            </w:r>
            <w:r w:rsidR="00535C0F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76FE2F26" w14:textId="77777777" w:rsidTr="00AF01F7">
        <w:trPr>
          <w:trHeight w:val="705"/>
        </w:trPr>
        <w:tc>
          <w:tcPr>
            <w:tcW w:w="943" w:type="dxa"/>
            <w:vMerge/>
            <w:hideMark/>
          </w:tcPr>
          <w:p w14:paraId="05DE7FD7" w14:textId="77777777" w:rsidR="00535C0F" w:rsidRPr="00662D4D" w:rsidRDefault="00535C0F" w:rsidP="00535C0F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43DB0ECE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45D3DB6A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B953E88" w14:textId="10A99DDF" w:rsidR="00535C0F" w:rsidRPr="00662D4D" w:rsidRDefault="008E21D8" w:rsidP="00535C0F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578CDD1E" w14:textId="3882E58C" w:rsidR="00535C0F" w:rsidRPr="00662D4D" w:rsidRDefault="006252A9" w:rsidP="00535C0F">
            <w:pPr>
              <w:spacing w:after="160" w:line="259" w:lineRule="auto"/>
            </w:pPr>
            <w:r w:rsidRPr="00662D4D">
              <w:t>.718</w:t>
            </w:r>
          </w:p>
        </w:tc>
        <w:tc>
          <w:tcPr>
            <w:tcW w:w="1312" w:type="dxa"/>
            <w:hideMark/>
          </w:tcPr>
          <w:p w14:paraId="520BAF86" w14:textId="6BBCC3C6" w:rsidR="00535C0F" w:rsidRPr="00662D4D" w:rsidRDefault="006252A9" w:rsidP="00535C0F">
            <w:pPr>
              <w:spacing w:after="160" w:line="259" w:lineRule="auto"/>
            </w:pPr>
            <w:r w:rsidRPr="00662D4D">
              <w:t>.004</w:t>
            </w:r>
          </w:p>
        </w:tc>
        <w:tc>
          <w:tcPr>
            <w:tcW w:w="1313" w:type="dxa"/>
            <w:hideMark/>
          </w:tcPr>
          <w:p w14:paraId="2559898A" w14:textId="66F2D110" w:rsidR="00535C0F" w:rsidRPr="00662D4D" w:rsidRDefault="008E21D8" w:rsidP="00535C0F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5E0F01A2" w14:textId="77777777" w:rsidTr="00AF01F7">
        <w:trPr>
          <w:trHeight w:val="705"/>
        </w:trPr>
        <w:tc>
          <w:tcPr>
            <w:tcW w:w="943" w:type="dxa"/>
            <w:vMerge w:val="restart"/>
            <w:hideMark/>
          </w:tcPr>
          <w:p w14:paraId="1063B19B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701" w:type="dxa"/>
            <w:hideMark/>
          </w:tcPr>
          <w:p w14:paraId="5BA130E4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51DD93C3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3C7A8020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2920EC3" w14:textId="7F9839C0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-.16</w:t>
            </w:r>
          </w:p>
        </w:tc>
        <w:tc>
          <w:tcPr>
            <w:tcW w:w="1312" w:type="dxa"/>
            <w:hideMark/>
          </w:tcPr>
          <w:p w14:paraId="784D1F16" w14:textId="00684A92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.58</w:t>
            </w:r>
            <w:r w:rsidR="00535C0F" w:rsidRPr="00662D4D">
              <w:rPr>
                <w:b/>
                <w:bCs/>
                <w:vertAlign w:val="superscript"/>
              </w:rPr>
              <w:t>*</w:t>
            </w:r>
            <w:r w:rsidR="00535C0F" w:rsidRPr="00662D4D">
              <w:rPr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41AE7D70" w14:textId="57139720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.45</w:t>
            </w:r>
            <w:r w:rsidR="00535C0F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54915D35" w14:textId="77777777" w:rsidTr="00AF01F7">
        <w:trPr>
          <w:trHeight w:val="705"/>
        </w:trPr>
        <w:tc>
          <w:tcPr>
            <w:tcW w:w="943" w:type="dxa"/>
            <w:vMerge/>
            <w:hideMark/>
          </w:tcPr>
          <w:p w14:paraId="00BE9CCA" w14:textId="77777777" w:rsidR="00535C0F" w:rsidRPr="00662D4D" w:rsidRDefault="00535C0F" w:rsidP="00535C0F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2B91AB4E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0E65927A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9B107B4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781817C" w14:textId="13417A73" w:rsidR="00535C0F" w:rsidRPr="00662D4D" w:rsidRDefault="006252A9" w:rsidP="00535C0F">
            <w:pPr>
              <w:spacing w:after="160" w:line="259" w:lineRule="auto"/>
            </w:pPr>
            <w:r w:rsidRPr="00662D4D">
              <w:t>.245</w:t>
            </w:r>
          </w:p>
        </w:tc>
        <w:tc>
          <w:tcPr>
            <w:tcW w:w="1312" w:type="dxa"/>
            <w:hideMark/>
          </w:tcPr>
          <w:p w14:paraId="4E514238" w14:textId="6F554447" w:rsidR="00535C0F" w:rsidRPr="00662D4D" w:rsidRDefault="008E21D8" w:rsidP="00535C0F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1E6645D2" w14:textId="12E4F680" w:rsidR="00535C0F" w:rsidRPr="00662D4D" w:rsidRDefault="00F74470" w:rsidP="00535C0F">
            <w:pPr>
              <w:spacing w:after="160" w:line="259" w:lineRule="auto"/>
            </w:pPr>
            <w:r w:rsidRPr="00662D4D">
              <w:t>.00</w:t>
            </w:r>
            <w:r w:rsidR="007476ED" w:rsidRPr="00662D4D">
              <w:t>1</w:t>
            </w:r>
          </w:p>
        </w:tc>
      </w:tr>
      <w:tr w:rsidR="00583616" w:rsidRPr="00662D4D" w14:paraId="39EC0A27" w14:textId="77777777" w:rsidTr="00AF01F7">
        <w:trPr>
          <w:trHeight w:val="705"/>
        </w:trPr>
        <w:tc>
          <w:tcPr>
            <w:tcW w:w="943" w:type="dxa"/>
            <w:vMerge w:val="restart"/>
            <w:hideMark/>
          </w:tcPr>
          <w:p w14:paraId="67B1A4E0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701" w:type="dxa"/>
            <w:hideMark/>
          </w:tcPr>
          <w:p w14:paraId="250F116C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4E1C333A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AE60D7D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56A050F2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F4E3A44" w14:textId="4B47BA80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-.40</w:t>
            </w:r>
            <w:r w:rsidR="00535C0F" w:rsidRPr="00662D4D">
              <w:rPr>
                <w:b/>
                <w:bCs/>
                <w:vertAlign w:val="superscript"/>
              </w:rPr>
              <w:t>*</w:t>
            </w:r>
            <w:r w:rsidRPr="00662D4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571E2130" w14:textId="23F087ED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-.04</w:t>
            </w:r>
          </w:p>
        </w:tc>
      </w:tr>
      <w:tr w:rsidR="00583616" w:rsidRPr="00662D4D" w14:paraId="5D395206" w14:textId="77777777" w:rsidTr="00AF01F7">
        <w:trPr>
          <w:trHeight w:val="705"/>
        </w:trPr>
        <w:tc>
          <w:tcPr>
            <w:tcW w:w="943" w:type="dxa"/>
            <w:vMerge/>
            <w:hideMark/>
          </w:tcPr>
          <w:p w14:paraId="2F4E3A3C" w14:textId="77777777" w:rsidR="00535C0F" w:rsidRPr="00662D4D" w:rsidRDefault="00535C0F" w:rsidP="00535C0F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671CCEE2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5739B20E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B70A9E3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C324B66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0834B0B" w14:textId="16E9864C" w:rsidR="00535C0F" w:rsidRPr="00662D4D" w:rsidRDefault="006252A9" w:rsidP="00535C0F">
            <w:pPr>
              <w:spacing w:after="160" w:line="259" w:lineRule="auto"/>
            </w:pPr>
            <w:r w:rsidRPr="00662D4D">
              <w:t>.004</w:t>
            </w:r>
          </w:p>
        </w:tc>
        <w:tc>
          <w:tcPr>
            <w:tcW w:w="1313" w:type="dxa"/>
            <w:hideMark/>
          </w:tcPr>
          <w:p w14:paraId="47E2A74F" w14:textId="48595694" w:rsidR="00535C0F" w:rsidRPr="00662D4D" w:rsidRDefault="006252A9" w:rsidP="00535C0F">
            <w:pPr>
              <w:spacing w:after="160" w:line="259" w:lineRule="auto"/>
            </w:pPr>
            <w:r w:rsidRPr="00662D4D">
              <w:t>.793</w:t>
            </w:r>
          </w:p>
        </w:tc>
      </w:tr>
      <w:tr w:rsidR="00583616" w:rsidRPr="00662D4D" w14:paraId="0C026209" w14:textId="77777777" w:rsidTr="00AF01F7">
        <w:trPr>
          <w:trHeight w:val="705"/>
        </w:trPr>
        <w:tc>
          <w:tcPr>
            <w:tcW w:w="943" w:type="dxa"/>
            <w:vMerge w:val="restart"/>
            <w:hideMark/>
          </w:tcPr>
          <w:p w14:paraId="7B0C8AB1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701" w:type="dxa"/>
            <w:hideMark/>
          </w:tcPr>
          <w:p w14:paraId="2B319253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27C754E4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5108765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626FBF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09E11F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6B252B7E" w14:textId="6C7C3158" w:rsidR="00535C0F" w:rsidRPr="00662D4D" w:rsidRDefault="006252A9" w:rsidP="00535C0F">
            <w:pPr>
              <w:spacing w:after="160" w:line="259" w:lineRule="auto"/>
            </w:pPr>
            <w:r w:rsidRPr="00662D4D">
              <w:rPr>
                <w:b/>
                <w:bCs/>
              </w:rPr>
              <w:t>.38</w:t>
            </w:r>
            <w:r w:rsidR="00535C0F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7D9B70FE" w14:textId="77777777" w:rsidTr="00AF01F7">
        <w:trPr>
          <w:trHeight w:val="705"/>
        </w:trPr>
        <w:tc>
          <w:tcPr>
            <w:tcW w:w="943" w:type="dxa"/>
            <w:vMerge/>
            <w:hideMark/>
          </w:tcPr>
          <w:p w14:paraId="52779E0E" w14:textId="77777777" w:rsidR="00535C0F" w:rsidRPr="00662D4D" w:rsidRDefault="00535C0F" w:rsidP="00535C0F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51F74E0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177A8086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1A15DC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3698B2D4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B1146AF" w14:textId="77777777" w:rsidR="00535C0F" w:rsidRPr="00662D4D" w:rsidRDefault="00535C0F" w:rsidP="00535C0F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0D16EFC" w14:textId="677D5BA4" w:rsidR="00535C0F" w:rsidRPr="00662D4D" w:rsidRDefault="006252A9" w:rsidP="00535C0F">
            <w:pPr>
              <w:spacing w:after="160" w:line="259" w:lineRule="auto"/>
            </w:pPr>
            <w:r w:rsidRPr="00662D4D">
              <w:t>.005</w:t>
            </w:r>
          </w:p>
        </w:tc>
      </w:tr>
    </w:tbl>
    <w:p w14:paraId="4F4AA9FF" w14:textId="77777777" w:rsidR="00535C0F" w:rsidRPr="00662D4D" w:rsidRDefault="007D451A" w:rsidP="00D753F7">
      <w:pPr>
        <w:spacing w:after="0"/>
        <w:rPr>
          <w:lang w:val="en-US"/>
        </w:rPr>
      </w:pPr>
      <w:r w:rsidRPr="00662D4D">
        <w:rPr>
          <w:lang w:val="en-US"/>
        </w:rPr>
        <w:t>*: correlation is significant at 0.05 level (2-tailed)</w:t>
      </w:r>
    </w:p>
    <w:p w14:paraId="7E688C66" w14:textId="77777777" w:rsidR="007D451A" w:rsidRPr="00662D4D" w:rsidRDefault="007D451A" w:rsidP="00D753F7">
      <w:pPr>
        <w:spacing w:after="0"/>
        <w:rPr>
          <w:lang w:val="en-US"/>
        </w:rPr>
      </w:pPr>
      <w:r w:rsidRPr="00662D4D">
        <w:rPr>
          <w:lang w:val="en-US"/>
        </w:rPr>
        <w:t>**: correlation is significant at 0.01 level (2-tailed)</w:t>
      </w:r>
    </w:p>
    <w:p w14:paraId="0BDF336C" w14:textId="77777777" w:rsidR="007D451A" w:rsidRPr="00662D4D" w:rsidRDefault="007D451A">
      <w:pPr>
        <w:rPr>
          <w:lang w:val="en-US"/>
        </w:rPr>
      </w:pPr>
      <w:r w:rsidRPr="00662D4D">
        <w:rPr>
          <w:lang w:val="en-US"/>
        </w:rPr>
        <w:br w:type="page"/>
      </w:r>
    </w:p>
    <w:p w14:paraId="0CC46E36" w14:textId="73D03C3B" w:rsidR="007D451A" w:rsidRPr="00662D4D" w:rsidRDefault="00384E04" w:rsidP="001E71C0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lastRenderedPageBreak/>
        <w:t>Table S</w:t>
      </w:r>
      <w:r w:rsidR="001A6BAB" w:rsidRPr="00662D4D">
        <w:rPr>
          <w:b/>
          <w:bCs/>
          <w:lang w:val="en-US"/>
        </w:rPr>
        <w:t>3</w:t>
      </w:r>
      <w:r w:rsidR="007D451A" w:rsidRPr="00662D4D">
        <w:rPr>
          <w:b/>
          <w:bCs/>
          <w:lang w:val="en-US"/>
        </w:rPr>
        <w:t xml:space="preserve">: Correlation matrix of temperaments in patients with bipolar </w:t>
      </w:r>
      <w:r w:rsidRPr="00662D4D">
        <w:rPr>
          <w:b/>
          <w:bCs/>
          <w:lang w:val="en-US"/>
        </w:rPr>
        <w:t>II</w:t>
      </w:r>
      <w:r w:rsidR="00981656" w:rsidRPr="00662D4D">
        <w:rPr>
          <w:b/>
          <w:bCs/>
          <w:lang w:val="en-US"/>
        </w:rPr>
        <w:t xml:space="preserve"> (N=176)</w:t>
      </w:r>
    </w:p>
    <w:tbl>
      <w:tblPr>
        <w:tblStyle w:val="TableGrid"/>
        <w:tblW w:w="9206" w:type="dxa"/>
        <w:tblLook w:val="0600" w:firstRow="0" w:lastRow="0" w:firstColumn="0" w:lastColumn="0" w:noHBand="1" w:noVBand="1"/>
      </w:tblPr>
      <w:tblGrid>
        <w:gridCol w:w="943"/>
        <w:gridCol w:w="1701"/>
        <w:gridCol w:w="1312"/>
        <w:gridCol w:w="1312"/>
        <w:gridCol w:w="1313"/>
        <w:gridCol w:w="1312"/>
        <w:gridCol w:w="1313"/>
      </w:tblGrid>
      <w:tr w:rsidR="00583616" w:rsidRPr="00662D4D" w14:paraId="099EF4C4" w14:textId="77777777" w:rsidTr="007D451A">
        <w:trPr>
          <w:trHeight w:val="470"/>
        </w:trPr>
        <w:tc>
          <w:tcPr>
            <w:tcW w:w="2644" w:type="dxa"/>
            <w:gridSpan w:val="2"/>
            <w:hideMark/>
          </w:tcPr>
          <w:p w14:paraId="66C4B50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361BC3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312" w:type="dxa"/>
            <w:hideMark/>
          </w:tcPr>
          <w:p w14:paraId="777E4851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313" w:type="dxa"/>
            <w:hideMark/>
          </w:tcPr>
          <w:p w14:paraId="42A9506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312" w:type="dxa"/>
            <w:hideMark/>
          </w:tcPr>
          <w:p w14:paraId="747F28F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313" w:type="dxa"/>
            <w:hideMark/>
          </w:tcPr>
          <w:p w14:paraId="4D532428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CT score</w:t>
            </w:r>
          </w:p>
        </w:tc>
      </w:tr>
      <w:tr w:rsidR="00583616" w:rsidRPr="00662D4D" w14:paraId="45A8D12E" w14:textId="77777777" w:rsidTr="007D451A">
        <w:trPr>
          <w:trHeight w:val="591"/>
        </w:trPr>
        <w:tc>
          <w:tcPr>
            <w:tcW w:w="943" w:type="dxa"/>
            <w:vMerge w:val="restart"/>
            <w:hideMark/>
          </w:tcPr>
          <w:p w14:paraId="3220BBB3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701" w:type="dxa"/>
            <w:hideMark/>
          </w:tcPr>
          <w:p w14:paraId="2CCD9A38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66A2282A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5EBBA95" w14:textId="68F6BD17" w:rsidR="007D451A" w:rsidRPr="00662D4D" w:rsidRDefault="008E21D8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.48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6F61D279" w14:textId="67F5FAED" w:rsidR="007D451A" w:rsidRPr="00662D4D" w:rsidRDefault="008E21D8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.08</w:t>
            </w:r>
          </w:p>
        </w:tc>
        <w:tc>
          <w:tcPr>
            <w:tcW w:w="1312" w:type="dxa"/>
            <w:hideMark/>
          </w:tcPr>
          <w:p w14:paraId="16D45EFA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.30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6C4C4966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.47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3B410DB5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786DA6C0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21A31A2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092FDEB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C80701F" w14:textId="3A1146CC" w:rsidR="007D451A" w:rsidRPr="00662D4D" w:rsidRDefault="008E21D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365A13FA" w14:textId="606D96C1" w:rsidR="007D451A" w:rsidRPr="00662D4D" w:rsidRDefault="008E21D8" w:rsidP="007D451A">
            <w:pPr>
              <w:spacing w:after="160" w:line="259" w:lineRule="auto"/>
            </w:pPr>
            <w:r w:rsidRPr="00662D4D">
              <w:t>.316</w:t>
            </w:r>
          </w:p>
        </w:tc>
        <w:tc>
          <w:tcPr>
            <w:tcW w:w="1312" w:type="dxa"/>
            <w:hideMark/>
          </w:tcPr>
          <w:p w14:paraId="38BD38EF" w14:textId="36331BAE" w:rsidR="007D451A" w:rsidRPr="00662D4D" w:rsidRDefault="008E21D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4E3DFDDE" w14:textId="7B64027F" w:rsidR="007D451A" w:rsidRPr="00662D4D" w:rsidRDefault="008E21D8" w:rsidP="007D451A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33D57342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49B7AD5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701" w:type="dxa"/>
            <w:hideMark/>
          </w:tcPr>
          <w:p w14:paraId="26820BF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661109DF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36B48A60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72D60F6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-.05</w:t>
            </w:r>
          </w:p>
        </w:tc>
        <w:tc>
          <w:tcPr>
            <w:tcW w:w="1312" w:type="dxa"/>
            <w:hideMark/>
          </w:tcPr>
          <w:p w14:paraId="32EDA046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.44</w:t>
            </w:r>
            <w:r w:rsidR="007D451A" w:rsidRPr="00662D4D">
              <w:rPr>
                <w:b/>
                <w:bCs/>
                <w:vertAlign w:val="superscript"/>
              </w:rPr>
              <w:t>*</w:t>
            </w:r>
            <w:r w:rsidR="007D451A" w:rsidRPr="00662D4D">
              <w:rPr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612A6E47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.52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7EF91089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1EB3802C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6748DF9D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71B77CBF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739AF1D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6AFFAB99" w14:textId="2CB1A65C" w:rsidR="007D451A" w:rsidRPr="00662D4D" w:rsidRDefault="008E21D8" w:rsidP="007D451A">
            <w:pPr>
              <w:spacing w:after="160" w:line="259" w:lineRule="auto"/>
            </w:pPr>
            <w:r w:rsidRPr="00662D4D">
              <w:t>.491</w:t>
            </w:r>
          </w:p>
        </w:tc>
        <w:tc>
          <w:tcPr>
            <w:tcW w:w="1312" w:type="dxa"/>
            <w:hideMark/>
          </w:tcPr>
          <w:p w14:paraId="6D66F208" w14:textId="0F99C3C4" w:rsidR="007D451A" w:rsidRPr="00662D4D" w:rsidRDefault="008E21D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21601B03" w14:textId="0E19018A" w:rsidR="007D451A" w:rsidRPr="00662D4D" w:rsidRDefault="008E21D8" w:rsidP="007D451A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0C46E2E2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33FC5EC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701" w:type="dxa"/>
            <w:hideMark/>
          </w:tcPr>
          <w:p w14:paraId="73CD518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26BCD82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35BDD1D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E283EB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8FA8D87" w14:textId="77801F49" w:rsidR="007D451A" w:rsidRPr="00662D4D" w:rsidRDefault="008E21D8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-.24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3F1463D6" w14:textId="77777777" w:rsidR="007D451A" w:rsidRPr="00662D4D" w:rsidRDefault="00F7447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-.04</w:t>
            </w:r>
          </w:p>
        </w:tc>
      </w:tr>
      <w:tr w:rsidR="00583616" w:rsidRPr="00662D4D" w14:paraId="280D9353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167ABF49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7E091C6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3E94515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B009AD1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140309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694396A" w14:textId="153088DA" w:rsidR="007D451A" w:rsidRPr="00662D4D" w:rsidRDefault="00F74470" w:rsidP="007D451A">
            <w:pPr>
              <w:spacing w:after="160" w:line="259" w:lineRule="auto"/>
            </w:pPr>
            <w:r w:rsidRPr="00662D4D">
              <w:t>.00</w:t>
            </w:r>
            <w:r w:rsidR="008E21D8" w:rsidRPr="00662D4D">
              <w:t>1</w:t>
            </w:r>
          </w:p>
        </w:tc>
        <w:tc>
          <w:tcPr>
            <w:tcW w:w="1313" w:type="dxa"/>
            <w:hideMark/>
          </w:tcPr>
          <w:p w14:paraId="0F6B7253" w14:textId="7DA07327" w:rsidR="007D451A" w:rsidRPr="00662D4D" w:rsidRDefault="008E21D8" w:rsidP="007D451A">
            <w:pPr>
              <w:spacing w:after="160" w:line="259" w:lineRule="auto"/>
            </w:pPr>
            <w:r w:rsidRPr="00662D4D">
              <w:t>.623</w:t>
            </w:r>
          </w:p>
        </w:tc>
      </w:tr>
      <w:tr w:rsidR="00583616" w:rsidRPr="00662D4D" w14:paraId="08EA3786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2BD9A15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701" w:type="dxa"/>
            <w:hideMark/>
          </w:tcPr>
          <w:p w14:paraId="570F0CF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7771972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BC0A62E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8B42C06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309989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222F3AA9" w14:textId="2CEEA249" w:rsidR="007D451A" w:rsidRPr="00662D4D" w:rsidRDefault="008E21D8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.40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24FF1361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1C60B6CB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45515C8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5D580F5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65099EE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2D2DEA7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5588E17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7F3EBDAA" w14:textId="36827CD1" w:rsidR="007D451A" w:rsidRPr="00662D4D" w:rsidRDefault="008E21D8" w:rsidP="007D451A">
            <w:pPr>
              <w:spacing w:after="160" w:line="259" w:lineRule="auto"/>
            </w:pPr>
            <w:r w:rsidRPr="00662D4D">
              <w:t>&lt;</w:t>
            </w:r>
            <w:r w:rsidR="00F74470" w:rsidRPr="00662D4D">
              <w:t>.00</w:t>
            </w:r>
            <w:r w:rsidRPr="00662D4D">
              <w:t>1</w:t>
            </w:r>
          </w:p>
        </w:tc>
      </w:tr>
    </w:tbl>
    <w:p w14:paraId="68972403" w14:textId="77777777" w:rsidR="007D451A" w:rsidRPr="00662D4D" w:rsidRDefault="007D451A" w:rsidP="00D753F7">
      <w:pPr>
        <w:spacing w:after="0"/>
        <w:rPr>
          <w:lang w:val="en-US"/>
        </w:rPr>
      </w:pPr>
      <w:r w:rsidRPr="00662D4D">
        <w:rPr>
          <w:lang w:val="en-US"/>
        </w:rPr>
        <w:t>*: correlation is significant at 0.05 level (2-tailed)</w:t>
      </w:r>
    </w:p>
    <w:p w14:paraId="094D74A3" w14:textId="77777777" w:rsidR="007D451A" w:rsidRPr="00662D4D" w:rsidRDefault="007D451A" w:rsidP="00D753F7">
      <w:pPr>
        <w:spacing w:after="0"/>
        <w:rPr>
          <w:lang w:val="en-US"/>
        </w:rPr>
      </w:pPr>
      <w:r w:rsidRPr="00662D4D">
        <w:rPr>
          <w:lang w:val="en-US"/>
        </w:rPr>
        <w:t>**: correlation is significant at 0.01 level (2-tailed)</w:t>
      </w:r>
    </w:p>
    <w:p w14:paraId="7B805A1E" w14:textId="77777777" w:rsidR="007D451A" w:rsidRPr="00662D4D" w:rsidRDefault="007D451A" w:rsidP="007D451A">
      <w:pPr>
        <w:rPr>
          <w:lang w:val="en-US"/>
        </w:rPr>
      </w:pPr>
    </w:p>
    <w:p w14:paraId="69585D01" w14:textId="77777777" w:rsidR="00FD3885" w:rsidRPr="00662D4D" w:rsidRDefault="00FD3885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br w:type="page"/>
      </w:r>
    </w:p>
    <w:p w14:paraId="5FC81852" w14:textId="58A1BDD6" w:rsidR="00FD3885" w:rsidRPr="00662D4D" w:rsidRDefault="00FD3885" w:rsidP="001E71C0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lastRenderedPageBreak/>
        <w:t>Table S</w:t>
      </w:r>
      <w:r w:rsidR="00545D12" w:rsidRPr="00662D4D">
        <w:rPr>
          <w:b/>
          <w:bCs/>
          <w:lang w:val="en-US"/>
        </w:rPr>
        <w:t>4</w:t>
      </w:r>
      <w:r w:rsidRPr="00662D4D">
        <w:rPr>
          <w:b/>
          <w:bCs/>
          <w:lang w:val="en-US"/>
        </w:rPr>
        <w:t>: Correlation matrix of temperaments in</w:t>
      </w:r>
      <w:r w:rsidR="002B655E" w:rsidRPr="00662D4D">
        <w:rPr>
          <w:b/>
          <w:bCs/>
          <w:lang w:val="en-US"/>
        </w:rPr>
        <w:t xml:space="preserve"> all</w:t>
      </w:r>
      <w:r w:rsidRPr="00662D4D">
        <w:rPr>
          <w:b/>
          <w:bCs/>
          <w:lang w:val="en-US"/>
        </w:rPr>
        <w:t xml:space="preserve"> patients with bipolar </w:t>
      </w:r>
      <w:r w:rsidR="002B655E" w:rsidRPr="00662D4D">
        <w:rPr>
          <w:b/>
          <w:bCs/>
          <w:lang w:val="en-US"/>
        </w:rPr>
        <w:t xml:space="preserve">disorder </w:t>
      </w:r>
      <w:r w:rsidRPr="00662D4D">
        <w:rPr>
          <w:b/>
          <w:bCs/>
          <w:lang w:val="en-US"/>
        </w:rPr>
        <w:t>(N=36</w:t>
      </w:r>
      <w:r w:rsidR="008055A6" w:rsidRPr="00662D4D">
        <w:rPr>
          <w:b/>
          <w:bCs/>
          <w:lang w:val="en-US"/>
        </w:rPr>
        <w:t>9</w:t>
      </w:r>
      <w:r w:rsidRPr="00662D4D">
        <w:rPr>
          <w:b/>
          <w:bCs/>
          <w:lang w:val="en-US"/>
        </w:rPr>
        <w:t>)</w:t>
      </w:r>
    </w:p>
    <w:tbl>
      <w:tblPr>
        <w:tblStyle w:val="TableGrid"/>
        <w:tblW w:w="9206" w:type="dxa"/>
        <w:tblLook w:val="0600" w:firstRow="0" w:lastRow="0" w:firstColumn="0" w:lastColumn="0" w:noHBand="1" w:noVBand="1"/>
      </w:tblPr>
      <w:tblGrid>
        <w:gridCol w:w="943"/>
        <w:gridCol w:w="1701"/>
        <w:gridCol w:w="1312"/>
        <w:gridCol w:w="1312"/>
        <w:gridCol w:w="1313"/>
        <w:gridCol w:w="1312"/>
        <w:gridCol w:w="1313"/>
      </w:tblGrid>
      <w:tr w:rsidR="00583616" w:rsidRPr="00662D4D" w14:paraId="40B79A42" w14:textId="77777777" w:rsidTr="008944CB">
        <w:trPr>
          <w:trHeight w:val="470"/>
        </w:trPr>
        <w:tc>
          <w:tcPr>
            <w:tcW w:w="2644" w:type="dxa"/>
            <w:gridSpan w:val="2"/>
            <w:hideMark/>
          </w:tcPr>
          <w:p w14:paraId="1A59E30C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568145C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312" w:type="dxa"/>
            <w:hideMark/>
          </w:tcPr>
          <w:p w14:paraId="04E1CE77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313" w:type="dxa"/>
            <w:hideMark/>
          </w:tcPr>
          <w:p w14:paraId="65BA51D1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312" w:type="dxa"/>
            <w:hideMark/>
          </w:tcPr>
          <w:p w14:paraId="37E1ADAC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313" w:type="dxa"/>
            <w:hideMark/>
          </w:tcPr>
          <w:p w14:paraId="67D064CA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CT score</w:t>
            </w:r>
          </w:p>
        </w:tc>
      </w:tr>
      <w:tr w:rsidR="00583616" w:rsidRPr="00662D4D" w14:paraId="7582FFF0" w14:textId="77777777" w:rsidTr="008944CB">
        <w:trPr>
          <w:trHeight w:val="591"/>
        </w:trPr>
        <w:tc>
          <w:tcPr>
            <w:tcW w:w="943" w:type="dxa"/>
            <w:vMerge w:val="restart"/>
            <w:hideMark/>
          </w:tcPr>
          <w:p w14:paraId="5EA5C000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701" w:type="dxa"/>
            <w:hideMark/>
          </w:tcPr>
          <w:p w14:paraId="17C39AAA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46113D5B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E6B9E7B" w14:textId="4FFC9A0D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.4</w:t>
            </w:r>
            <w:r w:rsidR="007A0D28" w:rsidRPr="00662D4D">
              <w:rPr>
                <w:b/>
                <w:bCs/>
              </w:rPr>
              <w:t>7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21ABA708" w14:textId="28AEC05D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.1</w:t>
            </w:r>
            <w:r w:rsidR="007A0D28" w:rsidRPr="00662D4D">
              <w:rPr>
                <w:b/>
                <w:bCs/>
              </w:rPr>
              <w:t>4</w:t>
            </w:r>
            <w:r w:rsidRPr="00662D4D">
              <w:rPr>
                <w:b/>
                <w:bCs/>
              </w:rPr>
              <w:t>*</w:t>
            </w:r>
          </w:p>
        </w:tc>
        <w:tc>
          <w:tcPr>
            <w:tcW w:w="1312" w:type="dxa"/>
            <w:hideMark/>
          </w:tcPr>
          <w:p w14:paraId="5133A949" w14:textId="531668E1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.3</w:t>
            </w:r>
            <w:r w:rsidR="007A0D28" w:rsidRPr="00662D4D">
              <w:rPr>
                <w:b/>
                <w:bCs/>
              </w:rPr>
              <w:t>1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45F22505" w14:textId="168596EF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.52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3BD91DAA" w14:textId="77777777" w:rsidTr="008944CB">
        <w:trPr>
          <w:trHeight w:val="705"/>
        </w:trPr>
        <w:tc>
          <w:tcPr>
            <w:tcW w:w="943" w:type="dxa"/>
            <w:vMerge/>
            <w:hideMark/>
          </w:tcPr>
          <w:p w14:paraId="3DA19332" w14:textId="77777777" w:rsidR="00FD3885" w:rsidRPr="00662D4D" w:rsidRDefault="00FD3885" w:rsidP="008944CB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7A98CC7D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52E9C3C1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D07B620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5BE2E2DC" w14:textId="464EF947" w:rsidR="00FD3885" w:rsidRPr="00662D4D" w:rsidRDefault="00D2321C" w:rsidP="008944CB">
            <w:pPr>
              <w:spacing w:after="160" w:line="259" w:lineRule="auto"/>
            </w:pPr>
            <w:r w:rsidRPr="00662D4D">
              <w:t>.0</w:t>
            </w:r>
            <w:r w:rsidR="007A0D28" w:rsidRPr="00662D4D">
              <w:t>08</w:t>
            </w:r>
          </w:p>
        </w:tc>
        <w:tc>
          <w:tcPr>
            <w:tcW w:w="1312" w:type="dxa"/>
            <w:hideMark/>
          </w:tcPr>
          <w:p w14:paraId="2A25E7DE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0B3CF03D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0F550280" w14:textId="77777777" w:rsidTr="008944CB">
        <w:trPr>
          <w:trHeight w:val="705"/>
        </w:trPr>
        <w:tc>
          <w:tcPr>
            <w:tcW w:w="943" w:type="dxa"/>
            <w:vMerge w:val="restart"/>
            <w:hideMark/>
          </w:tcPr>
          <w:p w14:paraId="1353E3DE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701" w:type="dxa"/>
            <w:hideMark/>
          </w:tcPr>
          <w:p w14:paraId="14597EB6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485ED566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92D7641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601E9166" w14:textId="211A5815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-.02</w:t>
            </w:r>
          </w:p>
        </w:tc>
        <w:tc>
          <w:tcPr>
            <w:tcW w:w="1312" w:type="dxa"/>
            <w:hideMark/>
          </w:tcPr>
          <w:p w14:paraId="0FBCE494" w14:textId="5EBE031D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.5</w:t>
            </w:r>
            <w:r w:rsidR="007A0D28" w:rsidRPr="00662D4D">
              <w:rPr>
                <w:b/>
                <w:bCs/>
              </w:rPr>
              <w:t>3</w:t>
            </w:r>
            <w:r w:rsidR="00FD3885" w:rsidRPr="00662D4D">
              <w:rPr>
                <w:b/>
                <w:bCs/>
                <w:vertAlign w:val="superscript"/>
              </w:rPr>
              <w:t>*</w:t>
            </w:r>
            <w:r w:rsidR="00FD3885" w:rsidRPr="00662D4D">
              <w:rPr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5C99B22B" w14:textId="7C2BE566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.50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7E037310" w14:textId="77777777" w:rsidTr="008944CB">
        <w:trPr>
          <w:trHeight w:val="705"/>
        </w:trPr>
        <w:tc>
          <w:tcPr>
            <w:tcW w:w="943" w:type="dxa"/>
            <w:vMerge/>
            <w:hideMark/>
          </w:tcPr>
          <w:p w14:paraId="4B4DAB09" w14:textId="77777777" w:rsidR="00FD3885" w:rsidRPr="00662D4D" w:rsidRDefault="00FD3885" w:rsidP="008944CB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7DA75D7F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18BABA30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4E859063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750114B5" w14:textId="3A8A6613" w:rsidR="00FD3885" w:rsidRPr="00662D4D" w:rsidRDefault="00D2321C" w:rsidP="001F5B0E">
            <w:pPr>
              <w:spacing w:after="160" w:line="259" w:lineRule="auto"/>
              <w:jc w:val="center"/>
            </w:pPr>
            <w:r w:rsidRPr="00662D4D">
              <w:t>.7</w:t>
            </w:r>
            <w:r w:rsidR="007A0D28" w:rsidRPr="00662D4D">
              <w:t>78</w:t>
            </w:r>
          </w:p>
        </w:tc>
        <w:tc>
          <w:tcPr>
            <w:tcW w:w="1312" w:type="dxa"/>
            <w:hideMark/>
          </w:tcPr>
          <w:p w14:paraId="45844F6D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7FE7E32F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25C95086" w14:textId="77777777" w:rsidTr="008944CB">
        <w:trPr>
          <w:trHeight w:val="705"/>
        </w:trPr>
        <w:tc>
          <w:tcPr>
            <w:tcW w:w="943" w:type="dxa"/>
            <w:vMerge w:val="restart"/>
            <w:hideMark/>
          </w:tcPr>
          <w:p w14:paraId="656229B7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701" w:type="dxa"/>
            <w:hideMark/>
          </w:tcPr>
          <w:p w14:paraId="01E749E5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210A85B3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BB7DDA7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7BF0DEF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786617E" w14:textId="6A7AA803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-.2</w:t>
            </w:r>
            <w:r w:rsidR="007A0D28" w:rsidRPr="00662D4D">
              <w:rPr>
                <w:b/>
                <w:bCs/>
              </w:rPr>
              <w:t>0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4956E62E" w14:textId="7E8C755F" w:rsidR="00FD3885" w:rsidRPr="00662D4D" w:rsidRDefault="00D2321C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.0</w:t>
            </w:r>
            <w:r w:rsidR="007A0D28" w:rsidRPr="00662D4D">
              <w:rPr>
                <w:b/>
                <w:bCs/>
              </w:rPr>
              <w:t>8</w:t>
            </w:r>
          </w:p>
        </w:tc>
      </w:tr>
      <w:tr w:rsidR="00583616" w:rsidRPr="00662D4D" w14:paraId="45813420" w14:textId="77777777" w:rsidTr="008944CB">
        <w:trPr>
          <w:trHeight w:val="705"/>
        </w:trPr>
        <w:tc>
          <w:tcPr>
            <w:tcW w:w="943" w:type="dxa"/>
            <w:vMerge/>
            <w:hideMark/>
          </w:tcPr>
          <w:p w14:paraId="3722E80B" w14:textId="77777777" w:rsidR="00FD3885" w:rsidRPr="00662D4D" w:rsidRDefault="00FD3885" w:rsidP="008944CB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512CACC9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39ED7D1A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6E51F5E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7EF13994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73ADA35" w14:textId="3A91C218" w:rsidR="00FD3885" w:rsidRPr="00662D4D" w:rsidRDefault="00D2321C" w:rsidP="008944CB">
            <w:pPr>
              <w:spacing w:after="160" w:line="259" w:lineRule="auto"/>
            </w:pPr>
            <w:r w:rsidRPr="00662D4D">
              <w:t>&lt;</w:t>
            </w:r>
            <w:r w:rsidR="00FD3885" w:rsidRPr="00662D4D">
              <w:t>.001</w:t>
            </w:r>
          </w:p>
        </w:tc>
        <w:tc>
          <w:tcPr>
            <w:tcW w:w="1313" w:type="dxa"/>
            <w:hideMark/>
          </w:tcPr>
          <w:p w14:paraId="77D1C50B" w14:textId="6D7FA822" w:rsidR="00FD3885" w:rsidRPr="00662D4D" w:rsidRDefault="00D2321C" w:rsidP="008944CB">
            <w:pPr>
              <w:spacing w:after="160" w:line="259" w:lineRule="auto"/>
            </w:pPr>
            <w:r w:rsidRPr="00662D4D">
              <w:t>.</w:t>
            </w:r>
            <w:r w:rsidR="007A0D28" w:rsidRPr="00662D4D">
              <w:t>123</w:t>
            </w:r>
          </w:p>
        </w:tc>
      </w:tr>
      <w:tr w:rsidR="00583616" w:rsidRPr="00662D4D" w14:paraId="37DB0FA2" w14:textId="77777777" w:rsidTr="008944CB">
        <w:trPr>
          <w:trHeight w:val="705"/>
        </w:trPr>
        <w:tc>
          <w:tcPr>
            <w:tcW w:w="943" w:type="dxa"/>
            <w:vMerge w:val="restart"/>
            <w:hideMark/>
          </w:tcPr>
          <w:p w14:paraId="08B996A8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701" w:type="dxa"/>
            <w:hideMark/>
          </w:tcPr>
          <w:p w14:paraId="52D55524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5D302310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ABE069D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7107ACC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E439BB5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22B9400E" w14:textId="55620C79" w:rsidR="00FD3885" w:rsidRPr="00662D4D" w:rsidRDefault="008944CB" w:rsidP="008944CB">
            <w:pPr>
              <w:spacing w:after="160" w:line="259" w:lineRule="auto"/>
            </w:pPr>
            <w:r w:rsidRPr="00662D4D">
              <w:rPr>
                <w:b/>
                <w:bCs/>
              </w:rPr>
              <w:t>.4</w:t>
            </w:r>
            <w:r w:rsidR="00D04D51" w:rsidRPr="00662D4D">
              <w:rPr>
                <w:b/>
                <w:bCs/>
              </w:rPr>
              <w:t>5</w:t>
            </w:r>
            <w:r w:rsidR="00FD3885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1657F8B3" w14:textId="77777777" w:rsidTr="008944CB">
        <w:trPr>
          <w:trHeight w:val="705"/>
        </w:trPr>
        <w:tc>
          <w:tcPr>
            <w:tcW w:w="943" w:type="dxa"/>
            <w:vMerge/>
            <w:hideMark/>
          </w:tcPr>
          <w:p w14:paraId="69F39CAE" w14:textId="77777777" w:rsidR="00FD3885" w:rsidRPr="00662D4D" w:rsidRDefault="00FD3885" w:rsidP="008944CB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41CEAF74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312DD2BA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45F9FE64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22A10D7C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178F08A5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654B5710" w14:textId="77777777" w:rsidR="00FD3885" w:rsidRPr="00662D4D" w:rsidRDefault="00FD3885" w:rsidP="008944CB">
            <w:pPr>
              <w:spacing w:after="160" w:line="259" w:lineRule="auto"/>
            </w:pPr>
            <w:r w:rsidRPr="00662D4D">
              <w:t>&lt;.001</w:t>
            </w:r>
          </w:p>
        </w:tc>
      </w:tr>
    </w:tbl>
    <w:p w14:paraId="47ECB67B" w14:textId="77777777" w:rsidR="00FD3885" w:rsidRPr="00662D4D" w:rsidRDefault="00FD3885" w:rsidP="00D753F7">
      <w:pPr>
        <w:spacing w:after="0"/>
        <w:rPr>
          <w:lang w:val="en-US"/>
        </w:rPr>
      </w:pPr>
      <w:r w:rsidRPr="00662D4D">
        <w:rPr>
          <w:lang w:val="en-US"/>
        </w:rPr>
        <w:t>*: correlation is significant at 0.05 level (2-tailed)</w:t>
      </w:r>
    </w:p>
    <w:p w14:paraId="5F216326" w14:textId="77777777" w:rsidR="00FD3885" w:rsidRPr="00662D4D" w:rsidRDefault="00FD3885" w:rsidP="00D753F7">
      <w:pPr>
        <w:spacing w:after="0"/>
        <w:rPr>
          <w:lang w:val="en-US"/>
        </w:rPr>
      </w:pPr>
      <w:r w:rsidRPr="00662D4D">
        <w:rPr>
          <w:lang w:val="en-US"/>
        </w:rPr>
        <w:t>**: correlation is significant at 0.01 level (2-tailed)</w:t>
      </w:r>
    </w:p>
    <w:p w14:paraId="3D0EB4B6" w14:textId="77777777" w:rsidR="00DB42C8" w:rsidRPr="00662D4D" w:rsidRDefault="00DB42C8" w:rsidP="005A0268">
      <w:pPr>
        <w:rPr>
          <w:b/>
          <w:bCs/>
          <w:lang w:val="en-US"/>
        </w:rPr>
      </w:pPr>
    </w:p>
    <w:p w14:paraId="783780CE" w14:textId="77777777" w:rsidR="00DB42C8" w:rsidRPr="00662D4D" w:rsidRDefault="00DB42C8" w:rsidP="005A0268">
      <w:pPr>
        <w:rPr>
          <w:b/>
          <w:bCs/>
          <w:lang w:val="en-US"/>
        </w:rPr>
      </w:pPr>
    </w:p>
    <w:p w14:paraId="0455651D" w14:textId="77777777" w:rsidR="00DB42C8" w:rsidRPr="00662D4D" w:rsidRDefault="00DB42C8" w:rsidP="005A0268">
      <w:pPr>
        <w:rPr>
          <w:b/>
          <w:bCs/>
          <w:lang w:val="en-US"/>
        </w:rPr>
      </w:pPr>
    </w:p>
    <w:p w14:paraId="5B14A9D4" w14:textId="77777777" w:rsidR="00DB42C8" w:rsidRPr="00662D4D" w:rsidRDefault="00DB42C8" w:rsidP="005A0268">
      <w:pPr>
        <w:rPr>
          <w:b/>
          <w:bCs/>
          <w:lang w:val="en-US"/>
        </w:rPr>
      </w:pPr>
    </w:p>
    <w:p w14:paraId="42C40EDF" w14:textId="77777777" w:rsidR="00DB42C8" w:rsidRPr="00662D4D" w:rsidRDefault="00DB42C8" w:rsidP="005A0268">
      <w:pPr>
        <w:rPr>
          <w:b/>
          <w:bCs/>
          <w:lang w:val="en-US"/>
        </w:rPr>
      </w:pPr>
    </w:p>
    <w:p w14:paraId="767B4737" w14:textId="77777777" w:rsidR="00DB42C8" w:rsidRPr="00662D4D" w:rsidRDefault="00DB42C8" w:rsidP="005A0268">
      <w:pPr>
        <w:rPr>
          <w:b/>
          <w:bCs/>
          <w:lang w:val="en-US"/>
        </w:rPr>
      </w:pPr>
    </w:p>
    <w:p w14:paraId="726810BF" w14:textId="77777777" w:rsidR="00DB42C8" w:rsidRPr="00662D4D" w:rsidRDefault="00DB42C8" w:rsidP="005A0268">
      <w:pPr>
        <w:rPr>
          <w:b/>
          <w:bCs/>
          <w:lang w:val="en-US"/>
        </w:rPr>
      </w:pPr>
    </w:p>
    <w:p w14:paraId="1D5774B0" w14:textId="77777777" w:rsidR="00DB42C8" w:rsidRPr="00662D4D" w:rsidRDefault="00DB42C8" w:rsidP="005A0268">
      <w:pPr>
        <w:rPr>
          <w:b/>
          <w:bCs/>
          <w:lang w:val="en-US"/>
        </w:rPr>
      </w:pPr>
    </w:p>
    <w:p w14:paraId="3F243CCF" w14:textId="77777777" w:rsidR="00DB42C8" w:rsidRPr="00662D4D" w:rsidRDefault="00DB42C8" w:rsidP="005A0268">
      <w:pPr>
        <w:rPr>
          <w:b/>
          <w:bCs/>
          <w:lang w:val="en-US"/>
        </w:rPr>
      </w:pPr>
    </w:p>
    <w:p w14:paraId="6C3DA5DE" w14:textId="77777777" w:rsidR="00DB42C8" w:rsidRPr="00662D4D" w:rsidRDefault="00DB42C8" w:rsidP="005A0268">
      <w:pPr>
        <w:rPr>
          <w:b/>
          <w:bCs/>
          <w:lang w:val="en-US"/>
        </w:rPr>
      </w:pPr>
    </w:p>
    <w:p w14:paraId="1411193B" w14:textId="77777777" w:rsidR="00DB42C8" w:rsidRPr="00662D4D" w:rsidRDefault="00DB42C8" w:rsidP="005A0268">
      <w:pPr>
        <w:rPr>
          <w:b/>
          <w:bCs/>
          <w:lang w:val="en-US"/>
        </w:rPr>
      </w:pPr>
    </w:p>
    <w:p w14:paraId="6F70E11E" w14:textId="77777777" w:rsidR="000203E4" w:rsidRPr="00662D4D" w:rsidRDefault="000203E4" w:rsidP="005A0268">
      <w:pPr>
        <w:rPr>
          <w:b/>
          <w:bCs/>
          <w:lang w:val="en-US"/>
        </w:rPr>
      </w:pPr>
    </w:p>
    <w:p w14:paraId="58792433" w14:textId="77777777" w:rsidR="000203E4" w:rsidRPr="00662D4D" w:rsidRDefault="000203E4" w:rsidP="005A0268">
      <w:pPr>
        <w:rPr>
          <w:b/>
          <w:bCs/>
          <w:lang w:val="en-US"/>
        </w:rPr>
      </w:pPr>
    </w:p>
    <w:p w14:paraId="2EB0A4AD" w14:textId="77777777" w:rsidR="00DB42C8" w:rsidRPr="00662D4D" w:rsidRDefault="00DB42C8" w:rsidP="005A0268">
      <w:pPr>
        <w:rPr>
          <w:b/>
          <w:bCs/>
          <w:lang w:val="en-US"/>
        </w:rPr>
      </w:pPr>
    </w:p>
    <w:p w14:paraId="49AA554B" w14:textId="77777777" w:rsidR="00DB42C8" w:rsidRPr="00662D4D" w:rsidRDefault="00DB42C8" w:rsidP="005A0268">
      <w:pPr>
        <w:rPr>
          <w:b/>
          <w:bCs/>
          <w:lang w:val="en-US"/>
        </w:rPr>
      </w:pPr>
    </w:p>
    <w:p w14:paraId="67FA7593" w14:textId="664926B4" w:rsidR="007D451A" w:rsidRPr="00662D4D" w:rsidRDefault="00384E04" w:rsidP="001E71C0">
      <w:pPr>
        <w:rPr>
          <w:b/>
          <w:bCs/>
          <w:lang w:val="en-US"/>
        </w:rPr>
      </w:pPr>
      <w:r w:rsidRPr="00662D4D">
        <w:rPr>
          <w:b/>
          <w:bCs/>
          <w:lang w:val="en-US"/>
        </w:rPr>
        <w:lastRenderedPageBreak/>
        <w:t>Table S</w:t>
      </w:r>
      <w:r w:rsidR="00545D12" w:rsidRPr="00662D4D">
        <w:rPr>
          <w:b/>
          <w:bCs/>
          <w:lang w:val="en-US"/>
        </w:rPr>
        <w:t>5</w:t>
      </w:r>
      <w:r w:rsidR="007D451A" w:rsidRPr="00662D4D">
        <w:rPr>
          <w:b/>
          <w:bCs/>
          <w:lang w:val="en-US"/>
        </w:rPr>
        <w:t xml:space="preserve">: Correlation matrix of temperaments in </w:t>
      </w:r>
      <w:r w:rsidR="0091139E" w:rsidRPr="00662D4D">
        <w:rPr>
          <w:b/>
          <w:bCs/>
          <w:lang w:val="en-US"/>
        </w:rPr>
        <w:t xml:space="preserve">all </w:t>
      </w:r>
      <w:r w:rsidR="007D451A" w:rsidRPr="00662D4D">
        <w:rPr>
          <w:b/>
          <w:bCs/>
          <w:lang w:val="en-US"/>
        </w:rPr>
        <w:t xml:space="preserve">patients </w:t>
      </w:r>
      <w:r w:rsidR="005A0268" w:rsidRPr="00662D4D">
        <w:rPr>
          <w:b/>
          <w:bCs/>
          <w:lang w:val="en-US"/>
        </w:rPr>
        <w:t>without bipolarity</w:t>
      </w:r>
      <w:r w:rsidR="000855AB" w:rsidRPr="00662D4D">
        <w:rPr>
          <w:b/>
          <w:bCs/>
          <w:lang w:val="en-US"/>
        </w:rPr>
        <w:t xml:space="preserve"> (N=1354</w:t>
      </w:r>
      <w:r w:rsidR="0046296A" w:rsidRPr="00662D4D">
        <w:rPr>
          <w:b/>
          <w:bCs/>
          <w:lang w:val="en-US"/>
        </w:rPr>
        <w:t>)</w:t>
      </w:r>
      <w:r w:rsidR="00953593" w:rsidRPr="00662D4D">
        <w:rPr>
          <w:b/>
          <w:bCs/>
          <w:lang w:val="en-US"/>
        </w:rPr>
        <w:t xml:space="preserve"> </w:t>
      </w:r>
    </w:p>
    <w:tbl>
      <w:tblPr>
        <w:tblStyle w:val="TableGrid"/>
        <w:tblW w:w="9206" w:type="dxa"/>
        <w:tblLook w:val="0600" w:firstRow="0" w:lastRow="0" w:firstColumn="0" w:lastColumn="0" w:noHBand="1" w:noVBand="1"/>
      </w:tblPr>
      <w:tblGrid>
        <w:gridCol w:w="943"/>
        <w:gridCol w:w="1701"/>
        <w:gridCol w:w="1312"/>
        <w:gridCol w:w="1312"/>
        <w:gridCol w:w="1313"/>
        <w:gridCol w:w="1312"/>
        <w:gridCol w:w="1313"/>
      </w:tblGrid>
      <w:tr w:rsidR="00583616" w:rsidRPr="00662D4D" w14:paraId="15726712" w14:textId="77777777" w:rsidTr="007D451A">
        <w:trPr>
          <w:trHeight w:val="470"/>
        </w:trPr>
        <w:tc>
          <w:tcPr>
            <w:tcW w:w="2644" w:type="dxa"/>
            <w:gridSpan w:val="2"/>
            <w:hideMark/>
          </w:tcPr>
          <w:p w14:paraId="0E7D750D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E0035B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312" w:type="dxa"/>
            <w:hideMark/>
          </w:tcPr>
          <w:p w14:paraId="691A481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313" w:type="dxa"/>
            <w:hideMark/>
          </w:tcPr>
          <w:p w14:paraId="304D39B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312" w:type="dxa"/>
            <w:hideMark/>
          </w:tcPr>
          <w:p w14:paraId="1DAB9EEF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313" w:type="dxa"/>
            <w:hideMark/>
          </w:tcPr>
          <w:p w14:paraId="5BFD09E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CT score</w:t>
            </w:r>
          </w:p>
        </w:tc>
      </w:tr>
      <w:tr w:rsidR="00583616" w:rsidRPr="00662D4D" w14:paraId="501C84E5" w14:textId="77777777" w:rsidTr="007D451A">
        <w:trPr>
          <w:trHeight w:val="591"/>
        </w:trPr>
        <w:tc>
          <w:tcPr>
            <w:tcW w:w="943" w:type="dxa"/>
            <w:vMerge w:val="restart"/>
            <w:hideMark/>
          </w:tcPr>
          <w:p w14:paraId="60E8EA30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IT score</w:t>
            </w:r>
          </w:p>
        </w:tc>
        <w:tc>
          <w:tcPr>
            <w:tcW w:w="1701" w:type="dxa"/>
            <w:hideMark/>
          </w:tcPr>
          <w:p w14:paraId="626D2CA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11579848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879B4CE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.56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3" w:type="dxa"/>
            <w:hideMark/>
          </w:tcPr>
          <w:p w14:paraId="201A3AF3" w14:textId="43687327" w:rsidR="007D451A" w:rsidRPr="00662D4D" w:rsidRDefault="00B91CB7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.05</w:t>
            </w:r>
          </w:p>
        </w:tc>
        <w:tc>
          <w:tcPr>
            <w:tcW w:w="1312" w:type="dxa"/>
            <w:hideMark/>
          </w:tcPr>
          <w:p w14:paraId="29543646" w14:textId="31366D58" w:rsidR="007D451A" w:rsidRPr="00662D4D" w:rsidRDefault="00E401E8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.0.45</w:t>
            </w:r>
            <w:r w:rsidR="007D451A" w:rsidRPr="00662D4D">
              <w:rPr>
                <w:b/>
                <w:bCs/>
                <w:vertAlign w:val="superscript"/>
              </w:rPr>
              <w:t>*</w:t>
            </w:r>
            <w:r w:rsidR="00456D6A" w:rsidRPr="00662D4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1EB2E589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.64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74F7B0B6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71233402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6E8F235D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044CA3B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B308F5A" w14:textId="5F0F8AA8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60F81F33" w14:textId="43ED6209" w:rsidR="007D451A" w:rsidRPr="00662D4D" w:rsidRDefault="00B91CB7" w:rsidP="007D451A">
            <w:pPr>
              <w:spacing w:after="160" w:line="259" w:lineRule="auto"/>
            </w:pPr>
            <w:r w:rsidRPr="00662D4D">
              <w:t>.065</w:t>
            </w:r>
          </w:p>
        </w:tc>
        <w:tc>
          <w:tcPr>
            <w:tcW w:w="1312" w:type="dxa"/>
            <w:hideMark/>
          </w:tcPr>
          <w:p w14:paraId="29D1C783" w14:textId="05275FB5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6FDFBA37" w14:textId="74FE8133" w:rsidR="007D451A" w:rsidRPr="00662D4D" w:rsidRDefault="00E401E8" w:rsidP="00E401E8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01E072B7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5D432323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AT score</w:t>
            </w:r>
          </w:p>
        </w:tc>
        <w:tc>
          <w:tcPr>
            <w:tcW w:w="1701" w:type="dxa"/>
            <w:hideMark/>
          </w:tcPr>
          <w:p w14:paraId="73A7DAA4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097BB91F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6A79915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54C95720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-.14</w:t>
            </w:r>
            <w:r w:rsidR="00456D6A" w:rsidRPr="00662D4D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1312" w:type="dxa"/>
            <w:hideMark/>
          </w:tcPr>
          <w:p w14:paraId="4B203A05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.60</w:t>
            </w:r>
            <w:r w:rsidR="007D451A" w:rsidRPr="00662D4D">
              <w:rPr>
                <w:b/>
                <w:bCs/>
                <w:vertAlign w:val="superscript"/>
              </w:rPr>
              <w:t>*</w:t>
            </w:r>
            <w:r w:rsidR="007D451A" w:rsidRPr="00662D4D">
              <w:rPr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2E5EB207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.60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49190678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1A9D847D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27F0771F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4F16A439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32A6EEE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9271537" w14:textId="75CBE444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2" w:type="dxa"/>
            <w:hideMark/>
          </w:tcPr>
          <w:p w14:paraId="7B65B2E6" w14:textId="14235A05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078D0C2E" w14:textId="092C2F58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</w:tr>
      <w:tr w:rsidR="00583616" w:rsidRPr="00662D4D" w14:paraId="61FFDD48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601A078D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HT score</w:t>
            </w:r>
          </w:p>
        </w:tc>
        <w:tc>
          <w:tcPr>
            <w:tcW w:w="1701" w:type="dxa"/>
            <w:hideMark/>
          </w:tcPr>
          <w:p w14:paraId="61A0A3E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6ABBF203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47403FEC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06E10A9E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26106A0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-.26</w:t>
            </w:r>
            <w:r w:rsidR="007D451A" w:rsidRPr="00662D4D">
              <w:rPr>
                <w:b/>
                <w:bCs/>
                <w:vertAlign w:val="superscript"/>
              </w:rPr>
              <w:t>*</w:t>
            </w:r>
            <w:r w:rsidR="00456D6A" w:rsidRPr="00662D4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313" w:type="dxa"/>
            <w:hideMark/>
          </w:tcPr>
          <w:p w14:paraId="5F47D694" w14:textId="77777777" w:rsidR="007D451A" w:rsidRPr="00662D4D" w:rsidRDefault="007723E0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-.02</w:t>
            </w:r>
            <w:r w:rsidR="007D451A" w:rsidRPr="00662D4D">
              <w:rPr>
                <w:b/>
                <w:bCs/>
                <w:vertAlign w:val="superscript"/>
              </w:rPr>
              <w:t>*</w:t>
            </w:r>
          </w:p>
        </w:tc>
      </w:tr>
      <w:tr w:rsidR="00583616" w:rsidRPr="00662D4D" w14:paraId="6CFBDA7C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2FD90B1E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348C5052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05F22C24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36940618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67BA963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C21B177" w14:textId="3615856B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  <w:tc>
          <w:tcPr>
            <w:tcW w:w="1313" w:type="dxa"/>
            <w:hideMark/>
          </w:tcPr>
          <w:p w14:paraId="33A21B3E" w14:textId="41A5225C" w:rsidR="007D451A" w:rsidRPr="00662D4D" w:rsidRDefault="00B91CB7" w:rsidP="007D451A">
            <w:pPr>
              <w:spacing w:after="160" w:line="259" w:lineRule="auto"/>
            </w:pPr>
            <w:r w:rsidRPr="00662D4D">
              <w:t>.530</w:t>
            </w:r>
          </w:p>
        </w:tc>
      </w:tr>
      <w:tr w:rsidR="00583616" w:rsidRPr="00662D4D" w14:paraId="4D26159F" w14:textId="77777777" w:rsidTr="007D451A">
        <w:trPr>
          <w:trHeight w:val="705"/>
        </w:trPr>
        <w:tc>
          <w:tcPr>
            <w:tcW w:w="943" w:type="dxa"/>
            <w:vMerge w:val="restart"/>
            <w:hideMark/>
          </w:tcPr>
          <w:p w14:paraId="14F9B365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DT score</w:t>
            </w:r>
          </w:p>
        </w:tc>
        <w:tc>
          <w:tcPr>
            <w:tcW w:w="1701" w:type="dxa"/>
            <w:hideMark/>
          </w:tcPr>
          <w:p w14:paraId="4A63F658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Pearson Correlation</w:t>
            </w:r>
          </w:p>
        </w:tc>
        <w:tc>
          <w:tcPr>
            <w:tcW w:w="1312" w:type="dxa"/>
            <w:hideMark/>
          </w:tcPr>
          <w:p w14:paraId="77EE60D6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0F05EDE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718469A4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FD5B7A7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44F38445" w14:textId="21292813" w:rsidR="007D451A" w:rsidRPr="00662D4D" w:rsidRDefault="00B91CB7" w:rsidP="007D451A">
            <w:pPr>
              <w:spacing w:after="160" w:line="259" w:lineRule="auto"/>
            </w:pPr>
            <w:r w:rsidRPr="00662D4D">
              <w:rPr>
                <w:b/>
                <w:bCs/>
              </w:rPr>
              <w:t>.57</w:t>
            </w:r>
            <w:r w:rsidR="007D451A" w:rsidRPr="00662D4D">
              <w:rPr>
                <w:b/>
                <w:bCs/>
                <w:vertAlign w:val="superscript"/>
              </w:rPr>
              <w:t>**</w:t>
            </w:r>
          </w:p>
        </w:tc>
      </w:tr>
      <w:tr w:rsidR="00583616" w:rsidRPr="00662D4D" w14:paraId="01596F5C" w14:textId="77777777" w:rsidTr="007D451A">
        <w:trPr>
          <w:trHeight w:val="705"/>
        </w:trPr>
        <w:tc>
          <w:tcPr>
            <w:tcW w:w="943" w:type="dxa"/>
            <w:vMerge/>
            <w:hideMark/>
          </w:tcPr>
          <w:p w14:paraId="49184456" w14:textId="77777777" w:rsidR="007D451A" w:rsidRPr="00662D4D" w:rsidRDefault="007D451A" w:rsidP="007D451A">
            <w:pPr>
              <w:spacing w:after="160" w:line="259" w:lineRule="auto"/>
            </w:pPr>
          </w:p>
        </w:tc>
        <w:tc>
          <w:tcPr>
            <w:tcW w:w="1701" w:type="dxa"/>
            <w:hideMark/>
          </w:tcPr>
          <w:p w14:paraId="43026D56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Sig. (2-tailed)</w:t>
            </w:r>
          </w:p>
        </w:tc>
        <w:tc>
          <w:tcPr>
            <w:tcW w:w="1312" w:type="dxa"/>
            <w:hideMark/>
          </w:tcPr>
          <w:p w14:paraId="4F294AC4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7E2628D3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18F92EE0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2" w:type="dxa"/>
            <w:hideMark/>
          </w:tcPr>
          <w:p w14:paraId="2A88038B" w14:textId="77777777" w:rsidR="007D451A" w:rsidRPr="00662D4D" w:rsidRDefault="007D451A" w:rsidP="007D451A">
            <w:pPr>
              <w:spacing w:after="160" w:line="259" w:lineRule="auto"/>
            </w:pPr>
            <w:r w:rsidRPr="00662D4D">
              <w:t> </w:t>
            </w:r>
          </w:p>
        </w:tc>
        <w:tc>
          <w:tcPr>
            <w:tcW w:w="1313" w:type="dxa"/>
            <w:hideMark/>
          </w:tcPr>
          <w:p w14:paraId="3EFCBFDE" w14:textId="1B1AD15A" w:rsidR="007D451A" w:rsidRPr="00662D4D" w:rsidRDefault="00E401E8" w:rsidP="007D451A">
            <w:pPr>
              <w:spacing w:after="160" w:line="259" w:lineRule="auto"/>
            </w:pPr>
            <w:r w:rsidRPr="00662D4D">
              <w:t>&lt;.001</w:t>
            </w:r>
          </w:p>
        </w:tc>
      </w:tr>
    </w:tbl>
    <w:p w14:paraId="5F11C961" w14:textId="77777777" w:rsidR="007D451A" w:rsidRPr="00662D4D" w:rsidRDefault="007D451A" w:rsidP="00BD0537">
      <w:pPr>
        <w:spacing w:after="0"/>
        <w:rPr>
          <w:lang w:val="en-US"/>
        </w:rPr>
      </w:pPr>
      <w:r w:rsidRPr="00662D4D">
        <w:rPr>
          <w:lang w:val="en-US"/>
        </w:rPr>
        <w:t>*: correlation is significant at 0.05 level (2-tailed)</w:t>
      </w:r>
    </w:p>
    <w:p w14:paraId="4867677B" w14:textId="77777777" w:rsidR="007D451A" w:rsidRPr="00662D4D" w:rsidRDefault="007D451A" w:rsidP="00BD0537">
      <w:pPr>
        <w:spacing w:after="0"/>
        <w:rPr>
          <w:lang w:val="en-US"/>
        </w:rPr>
      </w:pPr>
      <w:r w:rsidRPr="00662D4D">
        <w:rPr>
          <w:lang w:val="en-US"/>
        </w:rPr>
        <w:t>**: correlation is significant at 0.01 level (2-tailed)</w:t>
      </w:r>
    </w:p>
    <w:p w14:paraId="2696ECEC" w14:textId="77777777" w:rsidR="00DB42C8" w:rsidRPr="00662D4D" w:rsidRDefault="00DB42C8" w:rsidP="000D5CAE">
      <w:pPr>
        <w:rPr>
          <w:lang w:val="en-US"/>
        </w:rPr>
      </w:pPr>
    </w:p>
    <w:p w14:paraId="7E58F1AE" w14:textId="7BCA9D84" w:rsidR="000D5CAE" w:rsidRPr="00542843" w:rsidRDefault="000D5CAE" w:rsidP="001E71C0">
      <w:pPr>
        <w:rPr>
          <w:b/>
          <w:bCs/>
          <w:lang w:val="en-US"/>
        </w:rPr>
      </w:pPr>
      <w:r w:rsidRPr="00542843">
        <w:rPr>
          <w:b/>
          <w:bCs/>
          <w:lang w:val="en-US"/>
        </w:rPr>
        <w:t>Table S</w:t>
      </w:r>
      <w:r w:rsidR="00545D12" w:rsidRPr="00542843">
        <w:rPr>
          <w:b/>
          <w:bCs/>
          <w:lang w:val="en-US"/>
        </w:rPr>
        <w:t>6</w:t>
      </w:r>
      <w:r w:rsidRPr="00542843">
        <w:rPr>
          <w:b/>
          <w:bCs/>
          <w:lang w:val="en-US"/>
        </w:rPr>
        <w:t xml:space="preserve">: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 xml:space="preserve">Bivariate and Multivariable Regression Analyses- </w:t>
      </w:r>
      <w:r w:rsidR="007C1040" w:rsidRPr="00542843">
        <w:rPr>
          <w:rFonts w:ascii="Calibri" w:eastAsia="Times New Roman" w:hAnsi="Calibri" w:cs="Times New Roman"/>
          <w:b/>
          <w:bCs/>
          <w:lang w:eastAsia="en-GB"/>
        </w:rPr>
        <w:t>ALL BP (bipolar=36</w:t>
      </w:r>
      <w:r w:rsidR="00407BBE" w:rsidRPr="00542843">
        <w:rPr>
          <w:rFonts w:ascii="Calibri" w:eastAsia="Times New Roman" w:hAnsi="Calibri" w:cs="Times New Roman"/>
          <w:b/>
          <w:bCs/>
          <w:lang w:eastAsia="en-GB"/>
        </w:rPr>
        <w:t>9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 xml:space="preserve"> and non-</w:t>
      </w:r>
      <w:r w:rsidR="005847A0" w:rsidRPr="00542843">
        <w:rPr>
          <w:rFonts w:ascii="Calibri" w:eastAsia="Times New Roman" w:hAnsi="Calibri" w:cs="Times New Roman"/>
          <w:b/>
          <w:bCs/>
          <w:lang w:eastAsia="en-GB"/>
        </w:rPr>
        <w:t>bipolar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 xml:space="preserve"> N=1354; temps continuous scores)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180"/>
        <w:gridCol w:w="1031"/>
        <w:gridCol w:w="1437"/>
        <w:gridCol w:w="1464"/>
        <w:gridCol w:w="1347"/>
        <w:gridCol w:w="1437"/>
        <w:gridCol w:w="1464"/>
      </w:tblGrid>
      <w:tr w:rsidR="00B00347" w:rsidRPr="00662D4D" w14:paraId="0497A8FD" w14:textId="77777777" w:rsidTr="00760FB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762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39C" w14:textId="77777777" w:rsidR="000D5CAE" w:rsidRPr="00662D4D" w:rsidRDefault="000D5CAE" w:rsidP="0076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EFF" w14:textId="77777777" w:rsidR="000D5CAE" w:rsidRPr="00662D4D" w:rsidRDefault="000D5CAE" w:rsidP="0076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B00347" w:rsidRPr="00662D4D" w14:paraId="6682690F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833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F65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1D9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AD9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895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621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83BB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B00347" w:rsidRPr="00662D4D" w14:paraId="3879D25B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0E8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2CE" w14:textId="6EF3F270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075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0B9" w14:textId="7026F789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</w:t>
            </w:r>
            <w:r w:rsidR="000F5EB4" w:rsidRPr="00662D4D"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BBE" w14:textId="568471C0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608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89D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</w:tr>
      <w:tr w:rsidR="00B00347" w:rsidRPr="00662D4D" w14:paraId="7FF710E2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64D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843" w14:textId="21F341ED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656" w14:textId="0C34DE05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C79" w14:textId="63360CC7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F85" w14:textId="2B951984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36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8B0" w14:textId="1200B406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378" w14:textId="40070034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78</w:t>
            </w:r>
          </w:p>
        </w:tc>
      </w:tr>
      <w:tr w:rsidR="00B00347" w:rsidRPr="00662D4D" w14:paraId="7719FD31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BCB1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F41" w14:textId="679FA34E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20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8F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3F3" w14:textId="7D868865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56E" w14:textId="2F50BFF9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09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E6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</w:tr>
      <w:tr w:rsidR="00B00347" w:rsidRPr="00662D4D" w14:paraId="5345A0D6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996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1D6" w14:textId="218858C1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1.21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07C" w14:textId="7248CE0F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4B2" w14:textId="6E1616C6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DBA" w14:textId="47E17312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2F8" w14:textId="6074978C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276" w14:textId="73E6CC2B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</w:tr>
      <w:tr w:rsidR="00B00347" w:rsidRPr="00662D4D" w14:paraId="411A33A3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25E2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768" w14:textId="075856D3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57D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D4AF" w14:textId="7833868D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0DD" w14:textId="2F085B8C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61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004" w14:textId="6BBDD604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</w:tr>
      <w:tr w:rsidR="00B00347" w:rsidRPr="00662D4D" w14:paraId="36B2972D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82C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F4E" w14:textId="63078EED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31B" w14:textId="340315BB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D40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CF2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857" w14:textId="6CC84EF6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C78" w14:textId="5B8A28C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</w:t>
            </w:r>
            <w:r w:rsidR="0000573F" w:rsidRPr="00662D4D">
              <w:rPr>
                <w:rFonts w:ascii="Calibri" w:eastAsia="Times New Roman" w:hAnsi="Calibri" w:cs="Times New Roman"/>
                <w:lang w:eastAsia="en-GB"/>
              </w:rPr>
              <w:t>3</w:t>
            </w:r>
          </w:p>
        </w:tc>
      </w:tr>
      <w:tr w:rsidR="00B00347" w:rsidRPr="00662D4D" w14:paraId="4C13DD28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9EF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CB2" w14:textId="7F0DFBDE" w:rsidR="000D5CAE" w:rsidRPr="00662D4D" w:rsidRDefault="00B6072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0B4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3A4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3EE" w14:textId="6EACD3D0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AFE" w14:textId="3B42EB97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3F0" w14:textId="30ABF970" w:rsidR="000D5CAE" w:rsidRPr="00662D4D" w:rsidRDefault="001946F3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</w:tr>
    </w:tbl>
    <w:p w14:paraId="5D2F525D" w14:textId="070BE8F0" w:rsidR="007D451A" w:rsidRPr="00662D4D" w:rsidRDefault="00DB42C8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7746B71D" w14:textId="77777777" w:rsidR="00DB42C8" w:rsidRPr="00662D4D" w:rsidRDefault="00DB42C8" w:rsidP="00384E04">
      <w:pPr>
        <w:rPr>
          <w:b/>
          <w:bCs/>
          <w:lang w:val="en-US"/>
        </w:rPr>
      </w:pPr>
    </w:p>
    <w:p w14:paraId="6EEBCABE" w14:textId="77777777" w:rsidR="00DB42C8" w:rsidRPr="00662D4D" w:rsidRDefault="00DB42C8" w:rsidP="00384E04">
      <w:pPr>
        <w:rPr>
          <w:b/>
          <w:bCs/>
          <w:lang w:val="en-US"/>
        </w:rPr>
      </w:pPr>
    </w:p>
    <w:p w14:paraId="66CDDAED" w14:textId="77777777" w:rsidR="00DB42C8" w:rsidRPr="00662D4D" w:rsidRDefault="00DB42C8" w:rsidP="00384E04">
      <w:pPr>
        <w:rPr>
          <w:b/>
          <w:bCs/>
          <w:lang w:val="en-US"/>
        </w:rPr>
      </w:pPr>
    </w:p>
    <w:p w14:paraId="537AE407" w14:textId="74D004DB" w:rsidR="00A14F3E" w:rsidRPr="00542843" w:rsidRDefault="00384E04" w:rsidP="001E71C0">
      <w:pPr>
        <w:rPr>
          <w:b/>
          <w:bCs/>
          <w:lang w:val="en-US"/>
        </w:rPr>
      </w:pPr>
      <w:r w:rsidRPr="00542843">
        <w:rPr>
          <w:b/>
          <w:bCs/>
          <w:lang w:val="en-US"/>
        </w:rPr>
        <w:lastRenderedPageBreak/>
        <w:t>Table S</w:t>
      </w:r>
      <w:r w:rsidR="00545D12" w:rsidRPr="00542843">
        <w:rPr>
          <w:b/>
          <w:bCs/>
          <w:lang w:val="en-US"/>
        </w:rPr>
        <w:t>7</w:t>
      </w:r>
      <w:r w:rsidR="00A14F3E" w:rsidRPr="00542843">
        <w:rPr>
          <w:b/>
          <w:bCs/>
          <w:lang w:val="en-US"/>
        </w:rPr>
        <w:t xml:space="preserve">: </w:t>
      </w:r>
      <w:r w:rsidR="00A14F3E" w:rsidRPr="00542843">
        <w:rPr>
          <w:rFonts w:ascii="Calibri" w:eastAsia="Times New Roman" w:hAnsi="Calibri" w:cs="Times New Roman"/>
          <w:b/>
          <w:bCs/>
          <w:lang w:eastAsia="en-GB"/>
        </w:rPr>
        <w:t xml:space="preserve">Bivariate and Multivariable Regression Analyses- Bipolar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>I</w:t>
      </w:r>
      <w:r w:rsidR="00F15929" w:rsidRPr="00542843">
        <w:rPr>
          <w:rFonts w:ascii="Calibri" w:eastAsia="Times New Roman" w:hAnsi="Calibri" w:cs="Times New Roman"/>
          <w:b/>
          <w:bCs/>
          <w:lang w:eastAsia="en-GB"/>
        </w:rPr>
        <w:t xml:space="preserve"> (</w:t>
      </w:r>
      <w:r w:rsidR="0010516A" w:rsidRPr="00542843">
        <w:rPr>
          <w:rFonts w:ascii="Calibri" w:eastAsia="Times New Roman" w:hAnsi="Calibri" w:cs="Times New Roman"/>
          <w:b/>
          <w:bCs/>
          <w:lang w:eastAsia="en-GB"/>
        </w:rPr>
        <w:t>N=52</w:t>
      </w:r>
      <w:r w:rsidR="00DC2AFA" w:rsidRPr="00542843">
        <w:rPr>
          <w:rFonts w:ascii="Calibri" w:eastAsia="Times New Roman" w:hAnsi="Calibri" w:cs="Times New Roman"/>
          <w:b/>
          <w:bCs/>
          <w:lang w:eastAsia="en-GB"/>
        </w:rPr>
        <w:t xml:space="preserve">; </w:t>
      </w:r>
      <w:r w:rsidR="00A14F3E" w:rsidRPr="00542843">
        <w:rPr>
          <w:rFonts w:ascii="Calibri" w:eastAsia="Times New Roman" w:hAnsi="Calibri" w:cs="Times New Roman"/>
          <w:b/>
          <w:bCs/>
          <w:lang w:eastAsia="en-GB"/>
        </w:rPr>
        <w:t>temps continuous scores)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180"/>
        <w:gridCol w:w="1155"/>
        <w:gridCol w:w="1313"/>
        <w:gridCol w:w="1464"/>
        <w:gridCol w:w="1347"/>
        <w:gridCol w:w="1437"/>
        <w:gridCol w:w="1464"/>
      </w:tblGrid>
      <w:tr w:rsidR="00B00347" w:rsidRPr="00662D4D" w14:paraId="7BF778E7" w14:textId="77777777" w:rsidTr="00A14F3E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75B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095" w14:textId="77777777" w:rsidR="00A14F3E" w:rsidRPr="00662D4D" w:rsidRDefault="00A14F3E" w:rsidP="00A14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E27" w14:textId="77777777" w:rsidR="00A14F3E" w:rsidRPr="00662D4D" w:rsidRDefault="00A14F3E" w:rsidP="00A14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B00347" w:rsidRPr="00662D4D" w14:paraId="43253391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4D8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749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5D0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28A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A23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109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476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B00347" w:rsidRPr="00662D4D" w14:paraId="7D5626EB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D35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6153" w14:textId="755AFCD0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A66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E74" w14:textId="77777777" w:rsidR="00A14F3E" w:rsidRPr="00662D4D" w:rsidRDefault="00A14F3E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1FD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315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AA2" w14:textId="5F22158B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</w:tr>
      <w:tr w:rsidR="00B00347" w:rsidRPr="00662D4D" w14:paraId="16A0C283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F21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545" w14:textId="6315740D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1A4" w14:textId="582AC731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7DF" w14:textId="1497C6EF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0F1" w14:textId="6A514A51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99B" w14:textId="7264D68F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0CB" w14:textId="1BA2E159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2.40</w:t>
            </w:r>
          </w:p>
        </w:tc>
      </w:tr>
      <w:tr w:rsidR="00B00347" w:rsidRPr="00662D4D" w14:paraId="3943A476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B3F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F771" w14:textId="3EA1A8C6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5CC" w14:textId="581F1A75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94BE" w14:textId="0A729DE0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A81" w14:textId="7E7EA464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1.19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34B" w14:textId="6EA5DE45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696F" w14:textId="25C21600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1.29</w:t>
            </w:r>
          </w:p>
        </w:tc>
      </w:tr>
      <w:tr w:rsidR="00B00347" w:rsidRPr="00662D4D" w14:paraId="178651DA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143D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4C0A" w14:textId="5AD48C45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1.21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A6B" w14:textId="01E0B29A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AC17" w14:textId="61E7A5E2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AAA" w14:textId="648FEC02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C59" w14:textId="4EA22667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BD7" w14:textId="50EB9301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1.13</w:t>
            </w:r>
          </w:p>
        </w:tc>
      </w:tr>
      <w:tr w:rsidR="00B00347" w:rsidRPr="00662D4D" w14:paraId="2AB3E06A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B42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C42" w14:textId="271612D4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C2D" w14:textId="2AA0F8AA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022" w14:textId="314F3CE4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6DF" w14:textId="7CCC3BA6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FDB" w14:textId="226DFABA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C0A" w14:textId="7B51DD84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</w:p>
        </w:tc>
      </w:tr>
      <w:tr w:rsidR="00B00347" w:rsidRPr="00662D4D" w14:paraId="484E2C28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1BF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1EB" w14:textId="14DD07BD" w:rsidR="00A14F3E" w:rsidRPr="00662D4D" w:rsidRDefault="00CB0662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1.05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C92" w14:textId="14B572A0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95B" w14:textId="7882C475" w:rsidR="00A14F3E" w:rsidRPr="00662D4D" w:rsidRDefault="00CB0662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A5E" w14:textId="2A0CF25D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79C" w14:textId="2FBD5184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61B" w14:textId="23AA1860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</w:tr>
      <w:tr w:rsidR="00B00347" w:rsidRPr="00662D4D" w14:paraId="359FCEF2" w14:textId="77777777" w:rsidTr="0054284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5E8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B26" w14:textId="082FEF0E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9A3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0231" w14:textId="09749F34" w:rsidR="00A14F3E" w:rsidRPr="00662D4D" w:rsidRDefault="004A2B71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4EF" w14:textId="6143C77A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436" w14:textId="3A52513F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F16" w14:textId="55D4320B" w:rsidR="00A14F3E" w:rsidRPr="00662D4D" w:rsidRDefault="00C92944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</w:tr>
    </w:tbl>
    <w:p w14:paraId="02549257" w14:textId="017EB7BA" w:rsidR="00DB42C8" w:rsidRPr="00662D4D" w:rsidRDefault="00DB42C8" w:rsidP="00384E04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3C9F5E6A" w14:textId="07CABAA2" w:rsidR="00A14F3E" w:rsidRPr="00542843" w:rsidRDefault="00384E04" w:rsidP="001E71C0">
      <w:pPr>
        <w:rPr>
          <w:b/>
          <w:bCs/>
          <w:lang w:val="en-US"/>
        </w:rPr>
      </w:pPr>
      <w:r w:rsidRPr="00542843">
        <w:rPr>
          <w:b/>
          <w:bCs/>
          <w:lang w:val="en-US"/>
        </w:rPr>
        <w:t>Table S</w:t>
      </w:r>
      <w:r w:rsidR="00545D12" w:rsidRPr="00542843">
        <w:rPr>
          <w:b/>
          <w:bCs/>
          <w:lang w:val="en-US"/>
        </w:rPr>
        <w:t>8</w:t>
      </w:r>
      <w:r w:rsidR="00A14F3E" w:rsidRPr="00542843">
        <w:rPr>
          <w:b/>
          <w:bCs/>
          <w:lang w:val="en-US"/>
        </w:rPr>
        <w:t xml:space="preserve">: </w:t>
      </w:r>
      <w:r w:rsidR="00A14F3E" w:rsidRPr="00542843">
        <w:rPr>
          <w:rFonts w:ascii="Calibri" w:eastAsia="Times New Roman" w:hAnsi="Calibri" w:cs="Times New Roman"/>
          <w:b/>
          <w:bCs/>
          <w:lang w:eastAsia="en-GB"/>
        </w:rPr>
        <w:t xml:space="preserve">Bivariate and Multivariable Regression Analyses- Bipolar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>II</w:t>
      </w:r>
      <w:r w:rsidR="00F15929" w:rsidRPr="00542843">
        <w:rPr>
          <w:rFonts w:ascii="Calibri" w:eastAsia="Times New Roman" w:hAnsi="Calibri" w:cs="Times New Roman"/>
          <w:b/>
          <w:bCs/>
          <w:lang w:eastAsia="en-GB"/>
        </w:rPr>
        <w:t xml:space="preserve"> </w:t>
      </w:r>
      <w:r w:rsidR="00A14F3E" w:rsidRPr="00542843">
        <w:rPr>
          <w:rFonts w:ascii="Calibri" w:eastAsia="Times New Roman" w:hAnsi="Calibri" w:cs="Times New Roman"/>
          <w:b/>
          <w:bCs/>
          <w:lang w:eastAsia="en-GB"/>
        </w:rPr>
        <w:t>(</w:t>
      </w:r>
      <w:r w:rsidR="008A21E9" w:rsidRPr="00542843">
        <w:rPr>
          <w:rFonts w:ascii="Calibri" w:eastAsia="Times New Roman" w:hAnsi="Calibri" w:cs="Times New Roman"/>
          <w:b/>
          <w:bCs/>
          <w:lang w:eastAsia="en-GB"/>
        </w:rPr>
        <w:t xml:space="preserve">N=176; </w:t>
      </w:r>
      <w:r w:rsidR="00A14F3E" w:rsidRPr="00542843">
        <w:rPr>
          <w:rFonts w:ascii="Calibri" w:eastAsia="Times New Roman" w:hAnsi="Calibri" w:cs="Times New Roman"/>
          <w:b/>
          <w:bCs/>
          <w:lang w:eastAsia="en-GB"/>
        </w:rPr>
        <w:t>temps continuous scores)</w:t>
      </w:r>
    </w:p>
    <w:tbl>
      <w:tblPr>
        <w:tblW w:w="8621" w:type="dxa"/>
        <w:tblInd w:w="-15" w:type="dxa"/>
        <w:tblLook w:val="04A0" w:firstRow="1" w:lastRow="0" w:firstColumn="1" w:lastColumn="0" w:noHBand="0" w:noVBand="1"/>
      </w:tblPr>
      <w:tblGrid>
        <w:gridCol w:w="1276"/>
        <w:gridCol w:w="1074"/>
        <w:gridCol w:w="1009"/>
        <w:gridCol w:w="1349"/>
        <w:gridCol w:w="1241"/>
        <w:gridCol w:w="1323"/>
        <w:gridCol w:w="1349"/>
      </w:tblGrid>
      <w:tr w:rsidR="00A14F3E" w:rsidRPr="00662D4D" w14:paraId="3E1EB9DD" w14:textId="77777777" w:rsidTr="00DB42C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053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580" w14:textId="77777777" w:rsidR="00A14F3E" w:rsidRPr="00662D4D" w:rsidRDefault="00A14F3E" w:rsidP="00A14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EB5" w14:textId="77777777" w:rsidR="00A14F3E" w:rsidRPr="00662D4D" w:rsidRDefault="00A14F3E" w:rsidP="00A14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A14F3E" w:rsidRPr="00662D4D" w14:paraId="792F41A5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165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EED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EC5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8C9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9DB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14C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92E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A14F3E" w:rsidRPr="00662D4D" w14:paraId="0BB892C0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007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467" w14:textId="5BD60C6C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E51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40F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AD9" w14:textId="1421A68E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A26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4C30" w14:textId="01A7AF78" w:rsidR="00A14F3E" w:rsidRPr="00662D4D" w:rsidRDefault="009B557F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</w:tr>
      <w:tr w:rsidR="00A14F3E" w:rsidRPr="00662D4D" w14:paraId="4ADD3BAD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3E6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895" w14:textId="270953FA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06D" w14:textId="21444011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ED8F" w14:textId="2DDA052E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973" w14:textId="69FF3EDF" w:rsidR="00A14F3E" w:rsidRPr="00662D4D" w:rsidRDefault="009B557F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1.64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3BB" w14:textId="1A95B159" w:rsidR="00A14F3E" w:rsidRPr="00662D4D" w:rsidRDefault="009B557F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430" w14:textId="39110716" w:rsidR="00A14F3E" w:rsidRPr="00662D4D" w:rsidRDefault="009B557F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2.38</w:t>
            </w:r>
          </w:p>
        </w:tc>
      </w:tr>
      <w:tr w:rsidR="00A14F3E" w:rsidRPr="00662D4D" w14:paraId="1FB68D75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774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B2E" w14:textId="3DA77855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1.22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CD7" w14:textId="472598E2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183" w14:textId="1249FB0F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1B48" w14:textId="001BCE14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0B8" w14:textId="462412EF" w:rsidR="00A14F3E" w:rsidRPr="00662D4D" w:rsidRDefault="009B557F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916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</w:p>
        </w:tc>
      </w:tr>
      <w:tr w:rsidR="00A14F3E" w:rsidRPr="00662D4D" w14:paraId="4F54D7B6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A86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949" w14:textId="5CC01A56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0DB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B83" w14:textId="11B08158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E13" w14:textId="45BD794E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1.23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AC32" w14:textId="77777777" w:rsidR="00A14F3E" w:rsidRPr="00662D4D" w:rsidRDefault="00A14F3E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3F7" w14:textId="0D3F03D0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1.30</w:t>
            </w:r>
          </w:p>
        </w:tc>
      </w:tr>
      <w:tr w:rsidR="00A14F3E" w:rsidRPr="00662D4D" w14:paraId="61A4432A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A10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C3A" w14:textId="50BF3DB1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18D" w14:textId="77777777" w:rsidR="00A14F3E" w:rsidRPr="00662D4D" w:rsidRDefault="00A14F3E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7F4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B49" w14:textId="10E38D57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2F1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878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1.13</w:t>
            </w:r>
          </w:p>
        </w:tc>
      </w:tr>
      <w:tr w:rsidR="00A14F3E" w:rsidRPr="00662D4D" w14:paraId="4A9524EE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EB6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102" w14:textId="53AE9115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AFD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DC4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A95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2EE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E0B" w14:textId="77777777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</w:tr>
      <w:tr w:rsidR="00A14F3E" w:rsidRPr="00662D4D" w14:paraId="70F4EFFF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EBE" w14:textId="77777777" w:rsidR="00A14F3E" w:rsidRPr="00662D4D" w:rsidRDefault="00A14F3E" w:rsidP="00A14F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886" w14:textId="6B00AE0A" w:rsidR="00A14F3E" w:rsidRPr="00662D4D" w:rsidRDefault="001B4BD7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CED" w14:textId="7FDD7552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E8A" w14:textId="1120DD36" w:rsidR="00A14F3E" w:rsidRPr="00662D4D" w:rsidRDefault="003A6A93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A4C" w14:textId="04B208F8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0.93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A52" w14:textId="12CF64D1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4EB" w14:textId="6BF484E1" w:rsidR="00A14F3E" w:rsidRPr="00662D4D" w:rsidRDefault="00F3607D" w:rsidP="00A1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</w:tr>
    </w:tbl>
    <w:p w14:paraId="40BA0375" w14:textId="3B237F43" w:rsidR="00DB42C8" w:rsidRPr="00662D4D" w:rsidRDefault="00DB42C8" w:rsidP="008B403E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0B46ED1E" w14:textId="7F6573DF" w:rsidR="008B403E" w:rsidRPr="00542843" w:rsidRDefault="008B403E" w:rsidP="001E71C0">
      <w:pPr>
        <w:rPr>
          <w:b/>
          <w:bCs/>
          <w:lang w:val="en-US"/>
        </w:rPr>
      </w:pPr>
      <w:r w:rsidRPr="00542843">
        <w:rPr>
          <w:b/>
          <w:bCs/>
          <w:lang w:val="en-US"/>
        </w:rPr>
        <w:t xml:space="preserve">Table S9: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>Bivariate and Multivariable Regression Analyses- Other Specified Bipolar and Related Disorder (N=102; temps continuous scores)</w:t>
      </w:r>
    </w:p>
    <w:tbl>
      <w:tblPr>
        <w:tblW w:w="8621" w:type="dxa"/>
        <w:tblInd w:w="-5" w:type="dxa"/>
        <w:tblLook w:val="04A0" w:firstRow="1" w:lastRow="0" w:firstColumn="1" w:lastColumn="0" w:noHBand="0" w:noVBand="1"/>
      </w:tblPr>
      <w:tblGrid>
        <w:gridCol w:w="1276"/>
        <w:gridCol w:w="1064"/>
        <w:gridCol w:w="1019"/>
        <w:gridCol w:w="1349"/>
        <w:gridCol w:w="1241"/>
        <w:gridCol w:w="1323"/>
        <w:gridCol w:w="1349"/>
      </w:tblGrid>
      <w:tr w:rsidR="008B403E" w:rsidRPr="00662D4D" w14:paraId="080CBA23" w14:textId="77777777" w:rsidTr="00676AF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78E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A25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2D3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8B403E" w:rsidRPr="00662D4D" w14:paraId="01D92808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040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8A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CD2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913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E00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681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14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8B403E" w:rsidRPr="00662D4D" w14:paraId="12BC701F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4B8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7F6" w14:textId="761074CF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CE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D3A5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FF2" w14:textId="197EC9F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C4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58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</w:tr>
      <w:tr w:rsidR="008B403E" w:rsidRPr="00662D4D" w14:paraId="07225C3A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1AF1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CE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5B3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09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EAAB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A3E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83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1.91</w:t>
            </w:r>
          </w:p>
        </w:tc>
      </w:tr>
      <w:tr w:rsidR="008B403E" w:rsidRPr="00662D4D" w14:paraId="47722FF9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C29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87C" w14:textId="705E262D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3D9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DC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B31" w14:textId="3016C06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91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DD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</w:tr>
      <w:tr w:rsidR="008B403E" w:rsidRPr="00662D4D" w14:paraId="07E24476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F2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6B9" w14:textId="66EB8BA6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C3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EC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54E" w14:textId="73E007AE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B7A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5B9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1.22</w:t>
            </w:r>
          </w:p>
        </w:tc>
      </w:tr>
      <w:tr w:rsidR="008B403E" w:rsidRPr="00662D4D" w14:paraId="2CC95D45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5B6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C59" w14:textId="75595085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C3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E6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092" w14:textId="74939D5D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902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CEA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1.13</w:t>
            </w:r>
          </w:p>
        </w:tc>
      </w:tr>
      <w:tr w:rsidR="008B403E" w:rsidRPr="00662D4D" w14:paraId="23E522F8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4ED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F2B" w14:textId="7E72E9C3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1.05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AA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45B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DC9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2F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4A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</w:tr>
      <w:tr w:rsidR="008B403E" w:rsidRPr="00662D4D" w14:paraId="07A5992B" w14:textId="77777777" w:rsidTr="00542843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7F1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5D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945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90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A4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6C0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83B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</w:tr>
    </w:tbl>
    <w:p w14:paraId="79201B4C" w14:textId="37E562EA" w:rsidR="00A14F3E" w:rsidRPr="00662D4D" w:rsidRDefault="00DB42C8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75167D0C" w14:textId="77777777" w:rsidR="00FB2873" w:rsidRPr="00662D4D" w:rsidRDefault="00FB2873" w:rsidP="008B403E">
      <w:pPr>
        <w:rPr>
          <w:b/>
          <w:bCs/>
          <w:lang w:val="en-US"/>
        </w:rPr>
      </w:pPr>
    </w:p>
    <w:p w14:paraId="7AC82C6B" w14:textId="77777777" w:rsidR="00FB2873" w:rsidRPr="00662D4D" w:rsidRDefault="00FB2873" w:rsidP="008B403E">
      <w:pPr>
        <w:rPr>
          <w:b/>
          <w:bCs/>
          <w:lang w:val="en-US"/>
        </w:rPr>
      </w:pPr>
    </w:p>
    <w:p w14:paraId="1175D882" w14:textId="7E38953B" w:rsidR="008B403E" w:rsidRPr="00542843" w:rsidRDefault="008B403E" w:rsidP="003F68E6">
      <w:pPr>
        <w:rPr>
          <w:b/>
          <w:bCs/>
          <w:lang w:val="en-US"/>
        </w:rPr>
      </w:pPr>
      <w:r w:rsidRPr="00542843">
        <w:rPr>
          <w:b/>
          <w:bCs/>
          <w:lang w:val="en-US"/>
        </w:rPr>
        <w:lastRenderedPageBreak/>
        <w:t xml:space="preserve">Table S10: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 xml:space="preserve">Bivariate and Multivariable Regression Analyses- </w:t>
      </w:r>
      <w:r w:rsidRPr="00542843">
        <w:rPr>
          <w:rFonts w:ascii="Calibri" w:eastAsia="Times New Roman" w:hAnsi="Calibri" w:cs="Times New Roman"/>
          <w:b/>
          <w:bCs/>
          <w:lang w:val="en-US" w:eastAsia="fr-FR"/>
        </w:rPr>
        <w:t>Other Specified Bipolar and Related Disorder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 xml:space="preserve"> (N=102; temps as categorical </w:t>
      </w:r>
      <w:r w:rsidR="00E66700" w:rsidRPr="00542843">
        <w:rPr>
          <w:rFonts w:ascii="Calibri" w:eastAsia="Times New Roman" w:hAnsi="Calibri" w:cs="Times New Roman"/>
          <w:b/>
          <w:bCs/>
          <w:lang w:eastAsia="en-GB"/>
        </w:rPr>
        <w:t xml:space="preserve">normalized </w:t>
      </w:r>
      <w:r w:rsidRPr="00542843">
        <w:rPr>
          <w:rFonts w:ascii="Calibri" w:eastAsia="Times New Roman" w:hAnsi="Calibri" w:cs="Times New Roman"/>
          <w:b/>
          <w:bCs/>
          <w:lang w:eastAsia="en-GB"/>
        </w:rPr>
        <w:t>z-scores)</w:t>
      </w:r>
      <w:r w:rsidR="008525A5" w:rsidRPr="00542843">
        <w:rPr>
          <w:rFonts w:ascii="Calibri" w:eastAsia="Times New Roman" w:hAnsi="Calibri" w:cs="Times New Roman"/>
          <w:b/>
          <w:bCs/>
          <w:vertAlign w:val="superscript"/>
          <w:lang w:eastAsia="en-GB"/>
        </w:rPr>
        <w:t xml:space="preserve"> </w:t>
      </w:r>
      <w:r w:rsidR="008525A5" w:rsidRPr="00542843">
        <w:rPr>
          <w:rFonts w:ascii="Calibri" w:eastAsia="Times New Roman" w:hAnsi="Calibri" w:cs="Times New Roman"/>
          <w:b/>
          <w:bCs/>
          <w:vertAlign w:val="superscript"/>
          <w:lang w:eastAsia="en-GB"/>
        </w:rPr>
        <w:t>+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1840"/>
        <w:gridCol w:w="3117"/>
        <w:gridCol w:w="3118"/>
      </w:tblGrid>
      <w:tr w:rsidR="008B403E" w:rsidRPr="00662D4D" w14:paraId="5F9DE8C4" w14:textId="77777777" w:rsidTr="00676AFB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0F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759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FF4C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8B403E" w:rsidRPr="00662D4D" w14:paraId="2524339F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F18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80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 [95% CI]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C5A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 [95% CI]</w:t>
            </w:r>
          </w:p>
        </w:tc>
      </w:tr>
      <w:tr w:rsidR="008B403E" w:rsidRPr="00662D4D" w14:paraId="519C4F8C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5F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E83" w14:textId="4358C87A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 [0.95-0.98]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E96" w14:textId="400FC42A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 [0.96-0.99]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</w:tr>
      <w:tr w:rsidR="008B403E" w:rsidRPr="00662D4D" w14:paraId="5AB1C123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8A65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B0B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0.83 [0.56-1.24]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3A2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1.24 [0.76-2.03]</w:t>
            </w:r>
          </w:p>
        </w:tc>
      </w:tr>
      <w:tr w:rsidR="008B403E" w:rsidRPr="00662D4D" w14:paraId="10F912C3" w14:textId="77777777" w:rsidTr="00676AFB">
        <w:trPr>
          <w:trHeight w:val="30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9E6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8B403E" w:rsidRPr="00662D4D" w14:paraId="69FFFA09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D06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 (&gt;1 to ≤ 2 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322" w14:textId="2FB16412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2.05 [1.19-3.54]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F50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1.22 [0.61-2.41]</w:t>
            </w:r>
          </w:p>
        </w:tc>
      </w:tr>
      <w:tr w:rsidR="00DB42C8" w:rsidRPr="00662D4D" w14:paraId="600A1E95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C13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 (&gt;2SD)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198" w14:textId="536D743D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3.00 [1.86-4.85]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300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1.48 [0.76-2.90]</w:t>
            </w:r>
          </w:p>
        </w:tc>
      </w:tr>
      <w:tr w:rsidR="00DB42C8" w:rsidRPr="00662D4D" w14:paraId="76E92746" w14:textId="77777777" w:rsidTr="00676AFB">
        <w:trPr>
          <w:trHeight w:val="30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66E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DB42C8" w:rsidRPr="00662D4D" w14:paraId="453BD4DB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872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 (&gt;1 to ≤ 2 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C89" w14:textId="386D47EF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2.11 [1.23-3.62]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58E" w14:textId="29112EE3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2.14 [1.06-4.30]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</w:tr>
      <w:tr w:rsidR="00DB42C8" w:rsidRPr="00662D4D" w14:paraId="4F5329BC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188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 (&gt;2SD)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E6D" w14:textId="442AC8FC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4.74 [2.88-7.80]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B80" w14:textId="1340956E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5.17 [2.51-10.64]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</w:tr>
      <w:tr w:rsidR="00DB42C8" w:rsidRPr="00662D4D" w14:paraId="57DFE7AF" w14:textId="77777777" w:rsidTr="00676AFB">
        <w:trPr>
          <w:trHeight w:val="30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22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DB42C8" w:rsidRPr="00662D4D" w14:paraId="21B394B0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ECA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HT (&gt;1 to ≤ 2 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98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0.49 [0.18-1.36]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18E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0.32 [0.10-1.07]</w:t>
            </w:r>
          </w:p>
        </w:tc>
      </w:tr>
      <w:tr w:rsidR="00DB42C8" w:rsidRPr="00662D4D" w14:paraId="47292E2E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E16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HT (&gt;2SD)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3A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15F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</w:t>
            </w:r>
          </w:p>
        </w:tc>
      </w:tr>
      <w:tr w:rsidR="00DB42C8" w:rsidRPr="00662D4D" w14:paraId="7942C614" w14:textId="77777777" w:rsidTr="00676AFB">
        <w:trPr>
          <w:trHeight w:val="30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E4B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DB42C8" w:rsidRPr="00662D4D" w14:paraId="4002CB45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E5F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 (&gt;1 to ≤ 2 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4CB" w14:textId="040B64E8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1.83 [1.13-2.97]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6EA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1.36 [0.73-2.53]</w:t>
            </w:r>
          </w:p>
        </w:tc>
      </w:tr>
      <w:tr w:rsidR="00DB42C8" w:rsidRPr="00662D4D" w14:paraId="65F58B7B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E4C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 (&gt;2SD)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759" w14:textId="0683A98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1.88 [1.13-3.15]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DB9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 [0.51-2.26]</w:t>
            </w:r>
          </w:p>
        </w:tc>
      </w:tr>
      <w:tr w:rsidR="00DB42C8" w:rsidRPr="00662D4D" w14:paraId="25C503C6" w14:textId="77777777" w:rsidTr="00676AFB">
        <w:trPr>
          <w:trHeight w:val="30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F65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DB42C8" w:rsidRPr="00662D4D" w14:paraId="2284853D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19C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 (&gt;1 to ≤ 2 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683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1.29 [0.81-2.05]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2D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0.77 [0.43-1.38]</w:t>
            </w:r>
          </w:p>
        </w:tc>
      </w:tr>
      <w:tr w:rsidR="00DB42C8" w:rsidRPr="00662D4D" w14:paraId="79842F05" w14:textId="77777777" w:rsidTr="00676AFB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48C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 (&gt;2SD)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253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1.19 [0.70-2.05]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079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0.56 [0.26-1.19]</w:t>
            </w:r>
          </w:p>
        </w:tc>
      </w:tr>
    </w:tbl>
    <w:p w14:paraId="5F0CD471" w14:textId="2D6A6DFA" w:rsidR="008B403E" w:rsidRPr="00662D4D" w:rsidRDefault="008B403E" w:rsidP="00B36B07">
      <w:pPr>
        <w:spacing w:after="0"/>
        <w:rPr>
          <w:rFonts w:ascii="Calibri" w:eastAsia="Times New Roman" w:hAnsi="Calibri" w:cs="Times New Roman"/>
          <w:lang w:eastAsia="en-GB"/>
        </w:rPr>
      </w:pPr>
      <w:r w:rsidRPr="00662D4D">
        <w:rPr>
          <w:vertAlign w:val="superscript"/>
          <w:lang w:val="en-US"/>
        </w:rPr>
        <w:t>+</w:t>
      </w:r>
      <w:r w:rsidRPr="00662D4D">
        <w:rPr>
          <w:lang w:val="en-US"/>
        </w:rPr>
        <w:t xml:space="preserve">: the temperaments reference </w:t>
      </w:r>
      <w:r w:rsidR="001E02B9">
        <w:rPr>
          <w:lang w:val="en-US"/>
        </w:rPr>
        <w:t>normalized</w:t>
      </w:r>
      <w:r w:rsidR="00FE03D4">
        <w:rPr>
          <w:lang w:val="en-US"/>
        </w:rPr>
        <w:t xml:space="preserve"> </w:t>
      </w:r>
      <w:r w:rsidRPr="00662D4D">
        <w:rPr>
          <w:lang w:val="en-US"/>
        </w:rPr>
        <w:t xml:space="preserve">category is mean </w:t>
      </w:r>
      <w:r w:rsidRPr="00662D4D">
        <w:rPr>
          <w:rFonts w:ascii="Calibri" w:eastAsia="Times New Roman" w:hAnsi="Calibri" w:cs="Times New Roman"/>
          <w:lang w:eastAsia="en-GB"/>
        </w:rPr>
        <w:t>± 1 SD</w:t>
      </w:r>
    </w:p>
    <w:p w14:paraId="42886C33" w14:textId="06ABC3D0" w:rsidR="00DB42C8" w:rsidRPr="00662D4D" w:rsidRDefault="00DB42C8" w:rsidP="00B36B07">
      <w:pPr>
        <w:spacing w:after="0"/>
        <w:rPr>
          <w:rFonts w:ascii="Calibri" w:eastAsia="Times New Roman" w:hAnsi="Calibri" w:cs="Times New Roman"/>
          <w:lang w:eastAsia="en-GB"/>
        </w:rPr>
      </w:pPr>
      <w:r w:rsidRPr="00662D4D">
        <w:rPr>
          <w:rFonts w:ascii="Calibri" w:eastAsia="Times New Roman" w:hAnsi="Calibri" w:cs="Times New Roman"/>
          <w:lang w:eastAsia="en-GB"/>
        </w:rPr>
        <w:t>*: significant at 0.05 level</w:t>
      </w:r>
    </w:p>
    <w:p w14:paraId="4F6017AD" w14:textId="77777777" w:rsidR="00B36B07" w:rsidRPr="00662D4D" w:rsidRDefault="00B36B07" w:rsidP="00B36B07">
      <w:pPr>
        <w:spacing w:after="0"/>
        <w:rPr>
          <w:lang w:val="en-US"/>
        </w:rPr>
      </w:pPr>
    </w:p>
    <w:p w14:paraId="6EC9BFBC" w14:textId="43941C70" w:rsidR="008B403E" w:rsidRPr="00600299" w:rsidRDefault="008B403E" w:rsidP="003F68E6">
      <w:pPr>
        <w:rPr>
          <w:b/>
          <w:bCs/>
          <w:lang w:val="en-US"/>
        </w:rPr>
      </w:pPr>
      <w:r w:rsidRPr="00600299">
        <w:rPr>
          <w:b/>
          <w:bCs/>
          <w:lang w:val="en-US"/>
        </w:rPr>
        <w:t xml:space="preserve">Table S11: </w:t>
      </w:r>
      <w:r w:rsidRPr="00600299">
        <w:rPr>
          <w:rFonts w:ascii="Calibri" w:eastAsia="Times New Roman" w:hAnsi="Calibri" w:cs="Times New Roman"/>
          <w:b/>
          <w:bCs/>
          <w:lang w:eastAsia="en-GB"/>
        </w:rPr>
        <w:t>Bivariate and Multivariable Regression Analyses- Medication/substance induced hypomania (N=39; temps continuous scores)</w:t>
      </w:r>
    </w:p>
    <w:tbl>
      <w:tblPr>
        <w:tblW w:w="8621" w:type="dxa"/>
        <w:tblInd w:w="-5" w:type="dxa"/>
        <w:tblLook w:val="04A0" w:firstRow="1" w:lastRow="0" w:firstColumn="1" w:lastColumn="0" w:noHBand="0" w:noVBand="1"/>
      </w:tblPr>
      <w:tblGrid>
        <w:gridCol w:w="1170"/>
        <w:gridCol w:w="1080"/>
        <w:gridCol w:w="1109"/>
        <w:gridCol w:w="1349"/>
        <w:gridCol w:w="1322"/>
        <w:gridCol w:w="1242"/>
        <w:gridCol w:w="1349"/>
      </w:tblGrid>
      <w:tr w:rsidR="008B403E" w:rsidRPr="00662D4D" w14:paraId="6399A3D8" w14:textId="77777777" w:rsidTr="00676AFB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9378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4C52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494" w14:textId="77777777" w:rsidR="008B403E" w:rsidRPr="00662D4D" w:rsidRDefault="008B403E" w:rsidP="00676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8B403E" w:rsidRPr="00662D4D" w14:paraId="0FFFD568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CC2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factor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88B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3EF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FFB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6F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F2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411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DB42C8" w:rsidRPr="00662D4D" w14:paraId="7EE8A235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97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D66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C80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80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47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A1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80C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</w:tr>
      <w:tr w:rsidR="00DB42C8" w:rsidRPr="00662D4D" w14:paraId="7245846C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0E4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B8F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9E6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41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D9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CB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2EA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3.52</w:t>
            </w:r>
          </w:p>
        </w:tc>
      </w:tr>
      <w:tr w:rsidR="00DB42C8" w:rsidRPr="00662D4D" w14:paraId="59B5976D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887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8A4" w14:textId="3A7AA202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052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45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C5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0E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2F6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1.20</w:t>
            </w:r>
          </w:p>
        </w:tc>
      </w:tr>
      <w:tr w:rsidR="00DB42C8" w:rsidRPr="00662D4D" w14:paraId="5EEC2758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0532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569" w14:textId="0DA5EFC9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7A77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1AB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02D" w14:textId="2B995904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D2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293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1.27</w:t>
            </w:r>
          </w:p>
        </w:tc>
      </w:tr>
      <w:tr w:rsidR="00DB42C8" w:rsidRPr="00662D4D" w14:paraId="7CBD98ED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1EC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43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945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F21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E45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945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B7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1.14</w:t>
            </w:r>
          </w:p>
        </w:tc>
      </w:tr>
      <w:tr w:rsidR="00DB42C8" w:rsidRPr="00662D4D" w14:paraId="35FE2035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93B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D1A" w14:textId="31ECA951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88E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C92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24D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81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484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</w:p>
        </w:tc>
      </w:tr>
      <w:tr w:rsidR="00DB42C8" w:rsidRPr="00662D4D" w14:paraId="283D86FE" w14:textId="77777777" w:rsidTr="0054284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C70" w14:textId="77777777" w:rsidR="008B403E" w:rsidRPr="00662D4D" w:rsidRDefault="008B403E" w:rsidP="00676AF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70F" w14:textId="5F286436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  <w:r w:rsidR="00DB42C8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CC0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6B8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9F0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E8A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05E" w14:textId="77777777" w:rsidR="008B403E" w:rsidRPr="00662D4D" w:rsidRDefault="008B403E" w:rsidP="0067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</w:p>
        </w:tc>
      </w:tr>
    </w:tbl>
    <w:p w14:paraId="1D1DB687" w14:textId="34F8A96C" w:rsidR="008B403E" w:rsidRPr="00662D4D" w:rsidRDefault="00DB42C8" w:rsidP="000D5CAE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6C5CF6D6" w14:textId="77777777" w:rsidR="00FB2873" w:rsidRPr="00662D4D" w:rsidRDefault="00FB2873" w:rsidP="00DB42C8">
      <w:pPr>
        <w:rPr>
          <w:b/>
          <w:bCs/>
          <w:lang w:val="en-US"/>
        </w:rPr>
      </w:pPr>
    </w:p>
    <w:p w14:paraId="45765439" w14:textId="77777777" w:rsidR="00FB2873" w:rsidRPr="00662D4D" w:rsidRDefault="00FB2873" w:rsidP="00DB42C8">
      <w:pPr>
        <w:rPr>
          <w:b/>
          <w:bCs/>
          <w:lang w:val="en-US"/>
        </w:rPr>
      </w:pPr>
    </w:p>
    <w:p w14:paraId="6789D882" w14:textId="77777777" w:rsidR="00FB2873" w:rsidRPr="00662D4D" w:rsidRDefault="00FB2873" w:rsidP="00DB42C8">
      <w:pPr>
        <w:rPr>
          <w:b/>
          <w:bCs/>
          <w:lang w:val="en-US"/>
        </w:rPr>
      </w:pPr>
    </w:p>
    <w:p w14:paraId="2E43F035" w14:textId="77777777" w:rsidR="00FB2873" w:rsidRPr="00662D4D" w:rsidRDefault="00FB2873" w:rsidP="00DB42C8">
      <w:pPr>
        <w:rPr>
          <w:b/>
          <w:bCs/>
          <w:lang w:val="en-US"/>
        </w:rPr>
      </w:pPr>
    </w:p>
    <w:p w14:paraId="71421086" w14:textId="556B0C0C" w:rsidR="000D5CAE" w:rsidRPr="00600299" w:rsidRDefault="000D5CAE" w:rsidP="003F68E6">
      <w:pPr>
        <w:rPr>
          <w:b/>
          <w:bCs/>
          <w:lang w:val="en-US"/>
        </w:rPr>
      </w:pPr>
      <w:r w:rsidRPr="00600299">
        <w:rPr>
          <w:b/>
          <w:bCs/>
          <w:lang w:val="en-US"/>
        </w:rPr>
        <w:lastRenderedPageBreak/>
        <w:t>Table S</w:t>
      </w:r>
      <w:r w:rsidR="008B403E" w:rsidRPr="00600299">
        <w:rPr>
          <w:b/>
          <w:bCs/>
          <w:lang w:val="en-US"/>
        </w:rPr>
        <w:t>12</w:t>
      </w:r>
      <w:r w:rsidRPr="00600299">
        <w:rPr>
          <w:b/>
          <w:bCs/>
          <w:lang w:val="en-US"/>
        </w:rPr>
        <w:t xml:space="preserve">: </w:t>
      </w:r>
      <w:r w:rsidRPr="00600299">
        <w:rPr>
          <w:rFonts w:ascii="Calibri" w:eastAsia="Times New Roman" w:hAnsi="Calibri" w:cs="Times New Roman"/>
          <w:b/>
          <w:bCs/>
          <w:lang w:eastAsia="en-GB"/>
        </w:rPr>
        <w:t>Bivariate and Multivariable Regression Analyses-</w:t>
      </w:r>
      <w:r w:rsidR="003B2930" w:rsidRPr="00600299">
        <w:rPr>
          <w:rFonts w:ascii="Calibri" w:eastAsia="Times New Roman" w:hAnsi="Calibri" w:cs="Times New Roman"/>
          <w:b/>
          <w:bCs/>
          <w:lang w:eastAsia="en-GB"/>
        </w:rPr>
        <w:t xml:space="preserve"> </w:t>
      </w:r>
      <w:r w:rsidR="00DB42C8" w:rsidRPr="00600299">
        <w:rPr>
          <w:rFonts w:ascii="Calibri" w:eastAsia="Times New Roman" w:hAnsi="Calibri" w:cs="Times New Roman"/>
          <w:b/>
          <w:bCs/>
          <w:lang w:eastAsia="en-GB"/>
        </w:rPr>
        <w:t>Comparing bipolar II to bipolar I (reference)</w:t>
      </w:r>
      <w:r w:rsidRPr="00600299">
        <w:rPr>
          <w:rFonts w:ascii="Calibri" w:eastAsia="Times New Roman" w:hAnsi="Calibri" w:cs="Times New Roman"/>
          <w:b/>
          <w:bCs/>
          <w:lang w:eastAsia="en-GB"/>
        </w:rPr>
        <w:t xml:space="preserve"> bipolar </w:t>
      </w:r>
      <w:r w:rsidR="00FB7DD1" w:rsidRPr="00600299">
        <w:rPr>
          <w:rFonts w:ascii="Calibri" w:eastAsia="Times New Roman" w:hAnsi="Calibri" w:cs="Times New Roman"/>
          <w:b/>
          <w:bCs/>
          <w:lang w:eastAsia="en-GB"/>
        </w:rPr>
        <w:t>I</w:t>
      </w:r>
      <w:r w:rsidRPr="00600299">
        <w:rPr>
          <w:rFonts w:ascii="Calibri" w:eastAsia="Times New Roman" w:hAnsi="Calibri" w:cs="Times New Roman"/>
          <w:b/>
          <w:bCs/>
          <w:lang w:eastAsia="en-GB"/>
        </w:rPr>
        <w:t xml:space="preserve"> N=52 and bipolar </w:t>
      </w:r>
      <w:r w:rsidR="00FB7DD1" w:rsidRPr="00600299">
        <w:rPr>
          <w:rFonts w:ascii="Calibri" w:eastAsia="Times New Roman" w:hAnsi="Calibri" w:cs="Times New Roman"/>
          <w:b/>
          <w:bCs/>
          <w:lang w:eastAsia="en-GB"/>
        </w:rPr>
        <w:t>II</w:t>
      </w:r>
      <w:r w:rsidR="001D5739" w:rsidRPr="00600299">
        <w:rPr>
          <w:rFonts w:ascii="Calibri" w:eastAsia="Times New Roman" w:hAnsi="Calibri" w:cs="Times New Roman"/>
          <w:b/>
          <w:bCs/>
          <w:lang w:eastAsia="en-GB"/>
        </w:rPr>
        <w:t xml:space="preserve"> </w:t>
      </w:r>
      <w:r w:rsidRPr="00600299">
        <w:rPr>
          <w:rFonts w:ascii="Calibri" w:eastAsia="Times New Roman" w:hAnsi="Calibri" w:cs="Times New Roman"/>
          <w:b/>
          <w:bCs/>
          <w:lang w:eastAsia="en-GB"/>
        </w:rPr>
        <w:t>N=176 (temps continuous scores)</w:t>
      </w:r>
      <w:bookmarkStart w:id="0" w:name="_GoBack"/>
      <w:bookmarkEnd w:id="0"/>
    </w:p>
    <w:tbl>
      <w:tblPr>
        <w:tblW w:w="9360" w:type="dxa"/>
        <w:tblLook w:val="04A0" w:firstRow="1" w:lastRow="0" w:firstColumn="1" w:lastColumn="0" w:noHBand="0" w:noVBand="1"/>
      </w:tblPr>
      <w:tblGrid>
        <w:gridCol w:w="1180"/>
        <w:gridCol w:w="1031"/>
        <w:gridCol w:w="1437"/>
        <w:gridCol w:w="1464"/>
        <w:gridCol w:w="1347"/>
        <w:gridCol w:w="1437"/>
        <w:gridCol w:w="1464"/>
      </w:tblGrid>
      <w:tr w:rsidR="000D5CAE" w:rsidRPr="00662D4D" w14:paraId="6F081A3E" w14:textId="77777777" w:rsidTr="00760FB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717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298" w14:textId="77777777" w:rsidR="000D5CAE" w:rsidRPr="00662D4D" w:rsidRDefault="000D5CAE" w:rsidP="0076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Bivariate Analysis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C9D" w14:textId="77777777" w:rsidR="000D5CAE" w:rsidRPr="00662D4D" w:rsidRDefault="000D5CAE" w:rsidP="00760F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Multivariable Analysis</w:t>
            </w:r>
          </w:p>
        </w:tc>
      </w:tr>
      <w:tr w:rsidR="000D5CAE" w:rsidRPr="00662D4D" w14:paraId="4DB72E5B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C5A" w14:textId="1127EACC" w:rsidR="000D5CAE" w:rsidRPr="00662D4D" w:rsidRDefault="00545D12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F</w:t>
            </w:r>
            <w:r w:rsidR="000D5CAE" w:rsidRPr="00662D4D">
              <w:rPr>
                <w:rFonts w:ascii="Calibri" w:eastAsia="Times New Roman" w:hAnsi="Calibri" w:cs="Times New Roman"/>
                <w:lang w:eastAsia="en-GB"/>
              </w:rPr>
              <w:t>actor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E0A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crude 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B34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E01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41D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adjusted 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567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lower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B73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95% CI upper</w:t>
            </w:r>
          </w:p>
        </w:tc>
      </w:tr>
      <w:tr w:rsidR="000D5CAE" w:rsidRPr="00662D4D" w14:paraId="1E7A7C40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243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8B6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D0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23C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CD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389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0C6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</w:tr>
      <w:tr w:rsidR="000D5CAE" w:rsidRPr="00662D4D" w14:paraId="734CF5AA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6184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Gender (F)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9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872A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A6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7B0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9B9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6A8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2.29</w:t>
            </w:r>
          </w:p>
        </w:tc>
      </w:tr>
      <w:tr w:rsidR="000D5CAE" w:rsidRPr="00662D4D" w14:paraId="3624B5B2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228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IT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A3B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B363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A4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B54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791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A52E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1.01</w:t>
            </w:r>
          </w:p>
        </w:tc>
      </w:tr>
      <w:tr w:rsidR="000D5CAE" w:rsidRPr="00662D4D" w14:paraId="65446E42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B4A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CT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69D" w14:textId="232D8CEA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1.16</w:t>
            </w:r>
            <w:r w:rsidR="003B2930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1FB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838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49C" w14:textId="2583B8D6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1.21</w:t>
            </w:r>
            <w:r w:rsidR="003B2930" w:rsidRPr="00662D4D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D77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B13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1.35</w:t>
            </w:r>
          </w:p>
        </w:tc>
      </w:tr>
      <w:tr w:rsidR="000D5CAE" w:rsidRPr="00662D4D" w14:paraId="4A4D497B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953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 xml:space="preserve">HT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57A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F97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0E1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63A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BA5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D3F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1.11</w:t>
            </w:r>
          </w:p>
        </w:tc>
      </w:tr>
      <w:tr w:rsidR="000D5CAE" w:rsidRPr="00662D4D" w14:paraId="166E58F1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2D8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AT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62B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753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D9E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4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06A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54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1.07</w:t>
            </w:r>
          </w:p>
        </w:tc>
      </w:tr>
      <w:tr w:rsidR="000D5CAE" w:rsidRPr="00662D4D" w14:paraId="2163CE72" w14:textId="77777777" w:rsidTr="00760FB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158" w14:textId="77777777" w:rsidR="000D5CAE" w:rsidRPr="00662D4D" w:rsidRDefault="000D5CAE" w:rsidP="00760FB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DT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4DB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83C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73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05F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71A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0.91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B12" w14:textId="77777777" w:rsidR="000D5CAE" w:rsidRPr="00662D4D" w:rsidRDefault="000D5CAE" w:rsidP="00760F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62D4D">
              <w:rPr>
                <w:rFonts w:ascii="Calibri" w:eastAsia="Times New Roman" w:hAnsi="Calibri" w:cs="Times New Roman"/>
                <w:lang w:eastAsia="en-GB"/>
              </w:rPr>
              <w:t>1.15</w:t>
            </w:r>
          </w:p>
        </w:tc>
      </w:tr>
    </w:tbl>
    <w:p w14:paraId="48D7E64F" w14:textId="4956BCB0" w:rsidR="003D4E9C" w:rsidRPr="00662D4D" w:rsidRDefault="003B2930">
      <w:pPr>
        <w:rPr>
          <w:lang w:val="en-US"/>
        </w:rPr>
      </w:pPr>
      <w:r w:rsidRPr="00662D4D">
        <w:rPr>
          <w:lang w:val="en-US"/>
        </w:rPr>
        <w:t>*: significant at 0.05 level</w:t>
      </w:r>
    </w:p>
    <w:p w14:paraId="1965E1B7" w14:textId="77777777" w:rsidR="006C5D63" w:rsidRPr="00662D4D" w:rsidRDefault="006C5D63" w:rsidP="00B01769">
      <w:pPr>
        <w:jc w:val="center"/>
        <w:rPr>
          <w:lang w:val="en-US"/>
        </w:rPr>
      </w:pPr>
    </w:p>
    <w:p w14:paraId="7F62FA31" w14:textId="77777777" w:rsidR="00FB2873" w:rsidRPr="00662D4D" w:rsidRDefault="00FB2873" w:rsidP="003B2930">
      <w:pPr>
        <w:rPr>
          <w:b/>
          <w:bCs/>
          <w:lang w:val="en-US"/>
        </w:rPr>
      </w:pPr>
    </w:p>
    <w:p w14:paraId="13251AF2" w14:textId="77777777" w:rsidR="00FB2873" w:rsidRPr="00662D4D" w:rsidRDefault="00FB2873" w:rsidP="003B2930">
      <w:pPr>
        <w:rPr>
          <w:b/>
          <w:bCs/>
          <w:lang w:val="en-US"/>
        </w:rPr>
      </w:pPr>
    </w:p>
    <w:p w14:paraId="1187742F" w14:textId="77777777" w:rsidR="00FB2873" w:rsidRPr="00662D4D" w:rsidRDefault="00FB2873" w:rsidP="003B2930">
      <w:pPr>
        <w:rPr>
          <w:b/>
          <w:bCs/>
          <w:lang w:val="en-US"/>
        </w:rPr>
      </w:pPr>
    </w:p>
    <w:p w14:paraId="1480E061" w14:textId="77777777" w:rsidR="00FB2873" w:rsidRPr="00662D4D" w:rsidRDefault="00FB2873" w:rsidP="003B2930">
      <w:pPr>
        <w:rPr>
          <w:b/>
          <w:bCs/>
          <w:lang w:val="en-US"/>
        </w:rPr>
      </w:pPr>
    </w:p>
    <w:p w14:paraId="2F2CB0A5" w14:textId="77777777" w:rsidR="00FB2873" w:rsidRPr="00662D4D" w:rsidRDefault="00FB2873" w:rsidP="003B2930">
      <w:pPr>
        <w:rPr>
          <w:b/>
          <w:bCs/>
          <w:lang w:val="en-US"/>
        </w:rPr>
      </w:pPr>
    </w:p>
    <w:p w14:paraId="608187C0" w14:textId="77777777" w:rsidR="00FB2873" w:rsidRPr="00662D4D" w:rsidRDefault="00FB2873" w:rsidP="003B2930">
      <w:pPr>
        <w:rPr>
          <w:b/>
          <w:bCs/>
          <w:lang w:val="en-US"/>
        </w:rPr>
      </w:pPr>
    </w:p>
    <w:p w14:paraId="6441BA79" w14:textId="77777777" w:rsidR="00FB2873" w:rsidRPr="00662D4D" w:rsidRDefault="00FB2873" w:rsidP="003B2930">
      <w:pPr>
        <w:rPr>
          <w:b/>
          <w:bCs/>
          <w:lang w:val="en-US"/>
        </w:rPr>
      </w:pPr>
    </w:p>
    <w:p w14:paraId="489B991C" w14:textId="77777777" w:rsidR="00FB2873" w:rsidRPr="00662D4D" w:rsidRDefault="00FB2873" w:rsidP="003B2930">
      <w:pPr>
        <w:rPr>
          <w:b/>
          <w:bCs/>
          <w:lang w:val="en-US"/>
        </w:rPr>
      </w:pPr>
    </w:p>
    <w:p w14:paraId="144DA942" w14:textId="77777777" w:rsidR="00FB2873" w:rsidRPr="00662D4D" w:rsidRDefault="00FB2873" w:rsidP="003B2930">
      <w:pPr>
        <w:rPr>
          <w:b/>
          <w:bCs/>
          <w:lang w:val="en-US"/>
        </w:rPr>
      </w:pPr>
    </w:p>
    <w:p w14:paraId="0262F38A" w14:textId="77777777" w:rsidR="00FB2873" w:rsidRPr="00662D4D" w:rsidRDefault="00FB2873" w:rsidP="003B2930">
      <w:pPr>
        <w:rPr>
          <w:b/>
          <w:bCs/>
          <w:lang w:val="en-US"/>
        </w:rPr>
      </w:pPr>
    </w:p>
    <w:p w14:paraId="5431DFD2" w14:textId="77777777" w:rsidR="003B2930" w:rsidRPr="00662D4D" w:rsidRDefault="003B2930" w:rsidP="00D54A5C">
      <w:pPr>
        <w:rPr>
          <w:lang w:val="en-US"/>
        </w:rPr>
      </w:pPr>
    </w:p>
    <w:p w14:paraId="4B6639D9" w14:textId="1D0DF0A2" w:rsidR="00760FBC" w:rsidRPr="00662D4D" w:rsidRDefault="00760FBC" w:rsidP="006906D9">
      <w:pPr>
        <w:rPr>
          <w:lang w:val="en-US"/>
        </w:rPr>
      </w:pPr>
    </w:p>
    <w:sectPr w:rsidR="00760FBC" w:rsidRPr="00662D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A7AD" w14:textId="77777777" w:rsidR="001B7EED" w:rsidRDefault="001B7EED" w:rsidP="001F173C">
      <w:pPr>
        <w:spacing w:after="0" w:line="240" w:lineRule="auto"/>
      </w:pPr>
      <w:r>
        <w:separator/>
      </w:r>
    </w:p>
  </w:endnote>
  <w:endnote w:type="continuationSeparator" w:id="0">
    <w:p w14:paraId="2DCD2AC9" w14:textId="77777777" w:rsidR="001B7EED" w:rsidRDefault="001B7EED" w:rsidP="001F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90B0" w14:textId="5A17BE97" w:rsidR="00E46D75" w:rsidRDefault="00E46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E5BB0F6" w14:textId="77777777" w:rsidR="00E46D75" w:rsidRDefault="00E46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069B" w14:textId="77777777" w:rsidR="001B7EED" w:rsidRDefault="001B7EED" w:rsidP="001F173C">
      <w:pPr>
        <w:spacing w:after="0" w:line="240" w:lineRule="auto"/>
      </w:pPr>
      <w:r>
        <w:separator/>
      </w:r>
    </w:p>
  </w:footnote>
  <w:footnote w:type="continuationSeparator" w:id="0">
    <w:p w14:paraId="03422FA9" w14:textId="77777777" w:rsidR="001B7EED" w:rsidRDefault="001B7EED" w:rsidP="001F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3E"/>
    <w:rsid w:val="0000573F"/>
    <w:rsid w:val="00013307"/>
    <w:rsid w:val="00015FC2"/>
    <w:rsid w:val="000203E4"/>
    <w:rsid w:val="00030398"/>
    <w:rsid w:val="0004070D"/>
    <w:rsid w:val="00043FAC"/>
    <w:rsid w:val="000664B5"/>
    <w:rsid w:val="000716C2"/>
    <w:rsid w:val="000766D2"/>
    <w:rsid w:val="00083876"/>
    <w:rsid w:val="00084055"/>
    <w:rsid w:val="000855AB"/>
    <w:rsid w:val="000975E9"/>
    <w:rsid w:val="000A7B38"/>
    <w:rsid w:val="000C01EB"/>
    <w:rsid w:val="000C5FFA"/>
    <w:rsid w:val="000D5394"/>
    <w:rsid w:val="000D5CAE"/>
    <w:rsid w:val="000E30CE"/>
    <w:rsid w:val="000F5EB4"/>
    <w:rsid w:val="0010352B"/>
    <w:rsid w:val="0010516A"/>
    <w:rsid w:val="001061B2"/>
    <w:rsid w:val="00125D49"/>
    <w:rsid w:val="0013011C"/>
    <w:rsid w:val="00140E6D"/>
    <w:rsid w:val="00147093"/>
    <w:rsid w:val="00183C23"/>
    <w:rsid w:val="001946F3"/>
    <w:rsid w:val="001A2561"/>
    <w:rsid w:val="001A6AE3"/>
    <w:rsid w:val="001A6BAB"/>
    <w:rsid w:val="001B4BD7"/>
    <w:rsid w:val="001B7EED"/>
    <w:rsid w:val="001D5739"/>
    <w:rsid w:val="001E02B9"/>
    <w:rsid w:val="001E71C0"/>
    <w:rsid w:val="001F173C"/>
    <w:rsid w:val="001F4825"/>
    <w:rsid w:val="001F5B0E"/>
    <w:rsid w:val="00211E6A"/>
    <w:rsid w:val="00223D04"/>
    <w:rsid w:val="00233C59"/>
    <w:rsid w:val="00242834"/>
    <w:rsid w:val="00247B50"/>
    <w:rsid w:val="00262232"/>
    <w:rsid w:val="00262740"/>
    <w:rsid w:val="00277207"/>
    <w:rsid w:val="0028743A"/>
    <w:rsid w:val="002A7E91"/>
    <w:rsid w:val="002B3EEA"/>
    <w:rsid w:val="002B655E"/>
    <w:rsid w:val="002F4059"/>
    <w:rsid w:val="003075EB"/>
    <w:rsid w:val="00343472"/>
    <w:rsid w:val="0034631B"/>
    <w:rsid w:val="00384E04"/>
    <w:rsid w:val="003A6A93"/>
    <w:rsid w:val="003B2930"/>
    <w:rsid w:val="003C6F50"/>
    <w:rsid w:val="003D4E9C"/>
    <w:rsid w:val="003D52C2"/>
    <w:rsid w:val="003F68E6"/>
    <w:rsid w:val="00407BBE"/>
    <w:rsid w:val="00411869"/>
    <w:rsid w:val="00456D6A"/>
    <w:rsid w:val="0046296A"/>
    <w:rsid w:val="0046515C"/>
    <w:rsid w:val="00495FA1"/>
    <w:rsid w:val="004A2B71"/>
    <w:rsid w:val="004B3C9D"/>
    <w:rsid w:val="004D6B2C"/>
    <w:rsid w:val="004E39D3"/>
    <w:rsid w:val="004F0EB3"/>
    <w:rsid w:val="00516A1B"/>
    <w:rsid w:val="00520DDE"/>
    <w:rsid w:val="00521403"/>
    <w:rsid w:val="00535C0F"/>
    <w:rsid w:val="00542843"/>
    <w:rsid w:val="00545D12"/>
    <w:rsid w:val="00575787"/>
    <w:rsid w:val="0057667A"/>
    <w:rsid w:val="00583616"/>
    <w:rsid w:val="005836A8"/>
    <w:rsid w:val="005837FE"/>
    <w:rsid w:val="005847A0"/>
    <w:rsid w:val="005A0268"/>
    <w:rsid w:val="005C5126"/>
    <w:rsid w:val="005D2B01"/>
    <w:rsid w:val="005F24EF"/>
    <w:rsid w:val="005F3A3B"/>
    <w:rsid w:val="00600299"/>
    <w:rsid w:val="006105F0"/>
    <w:rsid w:val="006252A9"/>
    <w:rsid w:val="00662D4D"/>
    <w:rsid w:val="00667C23"/>
    <w:rsid w:val="00676AFB"/>
    <w:rsid w:val="006906D9"/>
    <w:rsid w:val="00696597"/>
    <w:rsid w:val="00697AE5"/>
    <w:rsid w:val="006A1053"/>
    <w:rsid w:val="006A42F9"/>
    <w:rsid w:val="006A5D7B"/>
    <w:rsid w:val="006B2F88"/>
    <w:rsid w:val="006C00D2"/>
    <w:rsid w:val="006C5D63"/>
    <w:rsid w:val="00744032"/>
    <w:rsid w:val="007476ED"/>
    <w:rsid w:val="00760FBC"/>
    <w:rsid w:val="007710EF"/>
    <w:rsid w:val="007723E0"/>
    <w:rsid w:val="007A0D28"/>
    <w:rsid w:val="007A4E96"/>
    <w:rsid w:val="007C1040"/>
    <w:rsid w:val="007D2072"/>
    <w:rsid w:val="007D451A"/>
    <w:rsid w:val="007D4EA6"/>
    <w:rsid w:val="007D7D2E"/>
    <w:rsid w:val="007F19B4"/>
    <w:rsid w:val="008055A6"/>
    <w:rsid w:val="00812E13"/>
    <w:rsid w:val="00830D67"/>
    <w:rsid w:val="00837C7F"/>
    <w:rsid w:val="008450E3"/>
    <w:rsid w:val="00850F5C"/>
    <w:rsid w:val="008525A5"/>
    <w:rsid w:val="0085588F"/>
    <w:rsid w:val="00872A8C"/>
    <w:rsid w:val="00873D4C"/>
    <w:rsid w:val="00875FE1"/>
    <w:rsid w:val="00887606"/>
    <w:rsid w:val="008944CB"/>
    <w:rsid w:val="008A164C"/>
    <w:rsid w:val="008A21E9"/>
    <w:rsid w:val="008B403E"/>
    <w:rsid w:val="008C321C"/>
    <w:rsid w:val="008C5C02"/>
    <w:rsid w:val="008D6488"/>
    <w:rsid w:val="008E1037"/>
    <w:rsid w:val="008E21D8"/>
    <w:rsid w:val="00901DB7"/>
    <w:rsid w:val="0091139E"/>
    <w:rsid w:val="0091566B"/>
    <w:rsid w:val="00937D85"/>
    <w:rsid w:val="009465EF"/>
    <w:rsid w:val="009527D9"/>
    <w:rsid w:val="00953593"/>
    <w:rsid w:val="00981656"/>
    <w:rsid w:val="0098694D"/>
    <w:rsid w:val="00990749"/>
    <w:rsid w:val="009B0B67"/>
    <w:rsid w:val="009B557F"/>
    <w:rsid w:val="009C3A8F"/>
    <w:rsid w:val="009E7305"/>
    <w:rsid w:val="009F7857"/>
    <w:rsid w:val="00A05E2A"/>
    <w:rsid w:val="00A14F3E"/>
    <w:rsid w:val="00A81E78"/>
    <w:rsid w:val="00A8370C"/>
    <w:rsid w:val="00AA095D"/>
    <w:rsid w:val="00AA19FF"/>
    <w:rsid w:val="00AA6EB4"/>
    <w:rsid w:val="00AB37F2"/>
    <w:rsid w:val="00AC53A8"/>
    <w:rsid w:val="00AE1895"/>
    <w:rsid w:val="00AE5D1C"/>
    <w:rsid w:val="00AF01F7"/>
    <w:rsid w:val="00B00347"/>
    <w:rsid w:val="00B01769"/>
    <w:rsid w:val="00B33E59"/>
    <w:rsid w:val="00B36B07"/>
    <w:rsid w:val="00B546B3"/>
    <w:rsid w:val="00B60723"/>
    <w:rsid w:val="00B820D3"/>
    <w:rsid w:val="00B91CB7"/>
    <w:rsid w:val="00B97E52"/>
    <w:rsid w:val="00BD0537"/>
    <w:rsid w:val="00BD5E64"/>
    <w:rsid w:val="00C00326"/>
    <w:rsid w:val="00C02EAC"/>
    <w:rsid w:val="00C077E2"/>
    <w:rsid w:val="00C12B6C"/>
    <w:rsid w:val="00C26CFC"/>
    <w:rsid w:val="00C33DCC"/>
    <w:rsid w:val="00C37E90"/>
    <w:rsid w:val="00C83B3D"/>
    <w:rsid w:val="00C92944"/>
    <w:rsid w:val="00C92E59"/>
    <w:rsid w:val="00CB0662"/>
    <w:rsid w:val="00CC3FC4"/>
    <w:rsid w:val="00D04D51"/>
    <w:rsid w:val="00D165F1"/>
    <w:rsid w:val="00D21A7A"/>
    <w:rsid w:val="00D22715"/>
    <w:rsid w:val="00D2321C"/>
    <w:rsid w:val="00D35394"/>
    <w:rsid w:val="00D54A5C"/>
    <w:rsid w:val="00D72AD6"/>
    <w:rsid w:val="00D753F7"/>
    <w:rsid w:val="00D9749E"/>
    <w:rsid w:val="00DA0EBF"/>
    <w:rsid w:val="00DB42C8"/>
    <w:rsid w:val="00DC2A00"/>
    <w:rsid w:val="00DC2AFA"/>
    <w:rsid w:val="00DC6491"/>
    <w:rsid w:val="00DD5D93"/>
    <w:rsid w:val="00DE5D6D"/>
    <w:rsid w:val="00DF62D4"/>
    <w:rsid w:val="00E10672"/>
    <w:rsid w:val="00E1632D"/>
    <w:rsid w:val="00E202BC"/>
    <w:rsid w:val="00E401E8"/>
    <w:rsid w:val="00E46D75"/>
    <w:rsid w:val="00E60AE8"/>
    <w:rsid w:val="00E66700"/>
    <w:rsid w:val="00E90EE4"/>
    <w:rsid w:val="00E96C6E"/>
    <w:rsid w:val="00EA1C38"/>
    <w:rsid w:val="00EC6907"/>
    <w:rsid w:val="00ED5989"/>
    <w:rsid w:val="00EE0A05"/>
    <w:rsid w:val="00F04A6F"/>
    <w:rsid w:val="00F15929"/>
    <w:rsid w:val="00F20002"/>
    <w:rsid w:val="00F22FD0"/>
    <w:rsid w:val="00F23F49"/>
    <w:rsid w:val="00F3607D"/>
    <w:rsid w:val="00F44CF8"/>
    <w:rsid w:val="00F74470"/>
    <w:rsid w:val="00FA61C4"/>
    <w:rsid w:val="00FB2873"/>
    <w:rsid w:val="00FB7DD1"/>
    <w:rsid w:val="00FC0372"/>
    <w:rsid w:val="00FC104E"/>
    <w:rsid w:val="00FD3885"/>
    <w:rsid w:val="00FD4A44"/>
    <w:rsid w:val="00FE03D4"/>
    <w:rsid w:val="00FE296C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4309"/>
  <w15:chartTrackingRefBased/>
  <w15:docId w15:val="{69FEB172-4D8E-4812-B4C2-765A14C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3C"/>
  </w:style>
  <w:style w:type="paragraph" w:styleId="Footer">
    <w:name w:val="footer"/>
    <w:basedOn w:val="Normal"/>
    <w:link w:val="FooterChar"/>
    <w:uiPriority w:val="99"/>
    <w:unhideWhenUsed/>
    <w:rsid w:val="001F1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3C"/>
  </w:style>
  <w:style w:type="character" w:styleId="CommentReference">
    <w:name w:val="annotation reference"/>
    <w:basedOn w:val="DefaultParagraphFont"/>
    <w:uiPriority w:val="99"/>
    <w:semiHidden/>
    <w:unhideWhenUsed/>
    <w:rsid w:val="00D2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dahlia.saab</dc:creator>
  <cp:keywords/>
  <dc:description/>
  <cp:lastModifiedBy>Josleen Al Barathie</cp:lastModifiedBy>
  <cp:revision>87</cp:revision>
  <cp:lastPrinted>2021-05-12T06:46:00Z</cp:lastPrinted>
  <dcterms:created xsi:type="dcterms:W3CDTF">2021-06-01T05:17:00Z</dcterms:created>
  <dcterms:modified xsi:type="dcterms:W3CDTF">2022-03-16T09:28:00Z</dcterms:modified>
</cp:coreProperties>
</file>