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499" w:rsidRPr="002659F4" w:rsidRDefault="00FA7499" w:rsidP="00FA7499">
      <w:pPr>
        <w:autoSpaceDE w:val="0"/>
        <w:autoSpaceDN w:val="0"/>
        <w:adjustRightInd w:val="0"/>
        <w:snapToGrid w:val="0"/>
        <w:spacing w:line="360" w:lineRule="auto"/>
        <w:rPr>
          <w:rFonts w:ascii="Times New Roman" w:hAnsi="Times New Roman" w:cs="AdvOT46dcae81"/>
          <w:color w:val="000000"/>
          <w:kern w:val="0"/>
          <w:sz w:val="24"/>
          <w:szCs w:val="24"/>
        </w:rPr>
      </w:pPr>
      <w:r w:rsidRPr="002659F4">
        <w:rPr>
          <w:rFonts w:ascii="Times New Roman" w:hAnsi="Times New Roman" w:cs="AdvOT46dcae81"/>
          <w:color w:val="000000"/>
          <w:kern w:val="0"/>
          <w:sz w:val="24"/>
          <w:szCs w:val="24"/>
        </w:rPr>
        <w:t xml:space="preserve">Supplementary Fig. </w:t>
      </w:r>
      <w:r>
        <w:rPr>
          <w:rFonts w:ascii="Times New Roman" w:hAnsi="Times New Roman" w:cs="AdvOT46dcae81"/>
          <w:color w:val="000000"/>
          <w:kern w:val="0"/>
          <w:sz w:val="24"/>
          <w:szCs w:val="24"/>
        </w:rPr>
        <w:t>S</w:t>
      </w:r>
      <w:r w:rsidRPr="002659F4">
        <w:rPr>
          <w:rFonts w:ascii="Times New Roman" w:hAnsi="Times New Roman" w:cs="AdvOT46dcae81" w:hint="eastAsia"/>
          <w:color w:val="000000"/>
          <w:kern w:val="0"/>
          <w:sz w:val="24"/>
          <w:szCs w:val="24"/>
        </w:rPr>
        <w:t>1</w:t>
      </w:r>
      <w:r w:rsidRPr="002659F4">
        <w:rPr>
          <w:rFonts w:ascii="Times New Roman" w:hAnsi="Times New Roman" w:cs="AdvOT46dcae81"/>
          <w:color w:val="000000"/>
          <w:kern w:val="0"/>
          <w:sz w:val="24"/>
          <w:szCs w:val="24"/>
        </w:rPr>
        <w:t>. Correlation of age with the</w:t>
      </w:r>
      <w:r w:rsidRPr="002659F4">
        <w:rPr>
          <w:rFonts w:ascii="Times New Roman" w:hAnsi="Times New Roman" w:cs="AdvOT46dcae81" w:hint="eastAsia"/>
          <w:color w:val="000000"/>
          <w:kern w:val="0"/>
          <w:sz w:val="24"/>
          <w:szCs w:val="24"/>
        </w:rPr>
        <w:t xml:space="preserve"> percentage</w:t>
      </w:r>
      <w:r w:rsidRPr="002659F4">
        <w:rPr>
          <w:rFonts w:ascii="Times New Roman" w:hAnsi="Times New Roman" w:cs="AdvOT46dcae81"/>
          <w:color w:val="000000"/>
          <w:kern w:val="0"/>
          <w:sz w:val="24"/>
          <w:szCs w:val="24"/>
        </w:rPr>
        <w:t xml:space="preserve"> of HBV genotype</w:t>
      </w:r>
      <w:r w:rsidRPr="002659F4">
        <w:rPr>
          <w:rFonts w:ascii="Times New Roman" w:hAnsi="Times New Roman" w:cs="AdvOT46dcae81" w:hint="eastAsia"/>
          <w:color w:val="000000"/>
          <w:kern w:val="0"/>
          <w:sz w:val="24"/>
          <w:szCs w:val="24"/>
        </w:rPr>
        <w:t xml:space="preserve"> B </w:t>
      </w:r>
      <w:r w:rsidRPr="002659F4">
        <w:rPr>
          <w:rFonts w:ascii="Times New Roman" w:hAnsi="Times New Roman" w:cs="AdvOT46dcae81"/>
          <w:color w:val="000000"/>
          <w:kern w:val="0"/>
          <w:sz w:val="24"/>
          <w:szCs w:val="24"/>
        </w:rPr>
        <w:t xml:space="preserve">(A) </w:t>
      </w:r>
      <w:r w:rsidRPr="002659F4">
        <w:rPr>
          <w:rFonts w:ascii="Times New Roman" w:hAnsi="Times New Roman" w:cs="AdvOT46dcae81" w:hint="eastAsia"/>
          <w:color w:val="000000"/>
          <w:kern w:val="0"/>
          <w:sz w:val="24"/>
          <w:szCs w:val="24"/>
        </w:rPr>
        <w:t>and C</w:t>
      </w:r>
      <w:r w:rsidRPr="002659F4">
        <w:rPr>
          <w:rFonts w:ascii="Times New Roman" w:hAnsi="Times New Roman" w:cs="AdvOT46dcae81"/>
          <w:color w:val="000000"/>
          <w:kern w:val="0"/>
          <w:sz w:val="24"/>
          <w:szCs w:val="24"/>
        </w:rPr>
        <w:t xml:space="preserve"> (B).</w:t>
      </w:r>
    </w:p>
    <w:p w:rsidR="00FA7499" w:rsidRDefault="00FA7499" w:rsidP="00FA7499">
      <w:pPr>
        <w:autoSpaceDE w:val="0"/>
        <w:autoSpaceDN w:val="0"/>
        <w:adjustRightInd w:val="0"/>
        <w:snapToGrid w:val="0"/>
        <w:spacing w:line="360" w:lineRule="auto"/>
        <w:rPr>
          <w:rFonts w:ascii="Times New Roman" w:hAnsi="Times New Roman"/>
          <w:color w:val="000000"/>
          <w:kern w:val="0"/>
          <w:sz w:val="24"/>
          <w:szCs w:val="24"/>
        </w:rPr>
      </w:pPr>
    </w:p>
    <w:p w:rsidR="00FA7499" w:rsidRPr="002659F4" w:rsidRDefault="00FA7499" w:rsidP="00FA7499">
      <w:pPr>
        <w:autoSpaceDE w:val="0"/>
        <w:autoSpaceDN w:val="0"/>
        <w:adjustRightInd w:val="0"/>
        <w:snapToGrid w:val="0"/>
        <w:spacing w:line="360" w:lineRule="auto"/>
        <w:rPr>
          <w:rFonts w:ascii="Times New Roman" w:hAnsi="Times New Roman"/>
          <w:color w:val="000000"/>
          <w:kern w:val="0"/>
          <w:sz w:val="24"/>
          <w:szCs w:val="24"/>
        </w:rPr>
      </w:pPr>
      <w:r w:rsidRPr="002659F4">
        <w:rPr>
          <w:rFonts w:ascii="Times New Roman" w:hAnsi="Times New Roman"/>
          <w:color w:val="000000"/>
          <w:kern w:val="0"/>
          <w:sz w:val="24"/>
          <w:szCs w:val="24"/>
        </w:rPr>
        <w:t xml:space="preserve">Supplementary Table </w:t>
      </w:r>
      <w:r>
        <w:rPr>
          <w:rFonts w:ascii="Times New Roman" w:hAnsi="Times New Roman"/>
          <w:color w:val="000000"/>
          <w:kern w:val="0"/>
          <w:sz w:val="24"/>
          <w:szCs w:val="24"/>
        </w:rPr>
        <w:t>S</w:t>
      </w:r>
      <w:r w:rsidRPr="002659F4">
        <w:rPr>
          <w:rFonts w:ascii="Times New Roman" w:hAnsi="Times New Roman"/>
          <w:color w:val="000000"/>
          <w:kern w:val="0"/>
          <w:sz w:val="24"/>
          <w:szCs w:val="24"/>
        </w:rPr>
        <w:t xml:space="preserve">1. The </w:t>
      </w:r>
      <w:r w:rsidRPr="002659F4">
        <w:rPr>
          <w:rFonts w:ascii="Times New Roman" w:hAnsi="Times New Roman" w:hint="eastAsia"/>
          <w:color w:val="000000"/>
          <w:kern w:val="0"/>
          <w:sz w:val="24"/>
          <w:szCs w:val="24"/>
        </w:rPr>
        <w:t>c</w:t>
      </w:r>
      <w:r w:rsidRPr="002659F4">
        <w:rPr>
          <w:rFonts w:ascii="Times New Roman" w:hAnsi="Times New Roman"/>
          <w:color w:val="000000"/>
          <w:kern w:val="0"/>
          <w:sz w:val="24"/>
          <w:szCs w:val="24"/>
        </w:rPr>
        <w:t>riteria for identifying HBV genotypes</w:t>
      </w:r>
    </w:p>
    <w:p w:rsidR="00FA7499" w:rsidRDefault="00FA7499" w:rsidP="00FA7499">
      <w:pPr>
        <w:autoSpaceDE w:val="0"/>
        <w:autoSpaceDN w:val="0"/>
        <w:adjustRightInd w:val="0"/>
        <w:snapToGrid w:val="0"/>
        <w:spacing w:line="360" w:lineRule="auto"/>
        <w:rPr>
          <w:rFonts w:ascii="Times New Roman" w:hAnsi="Times New Roman" w:cs="AdvOT46dcae81"/>
          <w:color w:val="000000"/>
          <w:kern w:val="0"/>
          <w:sz w:val="24"/>
          <w:szCs w:val="24"/>
        </w:rPr>
      </w:pPr>
    </w:p>
    <w:p w:rsidR="00FA7499" w:rsidRPr="002659F4" w:rsidRDefault="00FA7499" w:rsidP="00FA7499">
      <w:pPr>
        <w:autoSpaceDE w:val="0"/>
        <w:autoSpaceDN w:val="0"/>
        <w:adjustRightInd w:val="0"/>
        <w:snapToGrid w:val="0"/>
        <w:spacing w:line="360" w:lineRule="auto"/>
        <w:rPr>
          <w:rFonts w:ascii="Times New Roman" w:hAnsi="Times New Roman"/>
          <w:color w:val="000000"/>
          <w:kern w:val="0"/>
          <w:sz w:val="24"/>
          <w:szCs w:val="24"/>
        </w:rPr>
      </w:pPr>
      <w:r w:rsidRPr="002659F4">
        <w:rPr>
          <w:rFonts w:ascii="Times New Roman" w:hAnsi="Times New Roman" w:cs="AdvOT46dcae81"/>
          <w:color w:val="000000"/>
          <w:kern w:val="0"/>
          <w:sz w:val="24"/>
          <w:szCs w:val="24"/>
        </w:rPr>
        <w:t xml:space="preserve">Supplementary </w:t>
      </w:r>
      <w:r w:rsidRPr="002659F4">
        <w:rPr>
          <w:rFonts w:ascii="Times New Roman" w:hAnsi="Times New Roman"/>
          <w:color w:val="000000"/>
          <w:kern w:val="0"/>
          <w:sz w:val="24"/>
          <w:szCs w:val="24"/>
        </w:rPr>
        <w:t xml:space="preserve">Table </w:t>
      </w:r>
      <w:r>
        <w:rPr>
          <w:rFonts w:ascii="Times New Roman" w:hAnsi="Times New Roman"/>
          <w:color w:val="000000"/>
          <w:kern w:val="0"/>
          <w:sz w:val="24"/>
          <w:szCs w:val="24"/>
        </w:rPr>
        <w:t>S</w:t>
      </w:r>
      <w:r w:rsidRPr="002659F4">
        <w:rPr>
          <w:rFonts w:ascii="Times New Roman" w:hAnsi="Times New Roman"/>
          <w:color w:val="000000"/>
          <w:kern w:val="0"/>
          <w:sz w:val="24"/>
          <w:szCs w:val="24"/>
        </w:rPr>
        <w:t xml:space="preserve">2. </w:t>
      </w:r>
      <w:r w:rsidRPr="002659F4">
        <w:rPr>
          <w:rFonts w:ascii="Times New Roman" w:hAnsi="Times New Roman" w:hint="eastAsia"/>
          <w:color w:val="000000"/>
          <w:kern w:val="0"/>
          <w:sz w:val="24"/>
          <w:szCs w:val="24"/>
        </w:rPr>
        <w:t xml:space="preserve">Percentage of </w:t>
      </w:r>
      <w:r w:rsidRPr="002659F4">
        <w:rPr>
          <w:rFonts w:ascii="Times New Roman" w:hAnsi="Times New Roman"/>
          <w:color w:val="000000"/>
          <w:kern w:val="0"/>
          <w:sz w:val="24"/>
          <w:szCs w:val="24"/>
        </w:rPr>
        <w:t>HBV genotype</w:t>
      </w:r>
      <w:r w:rsidRPr="002659F4">
        <w:rPr>
          <w:rFonts w:ascii="Times New Roman" w:hAnsi="Times New Roman" w:hint="eastAsia"/>
          <w:color w:val="000000"/>
          <w:kern w:val="0"/>
          <w:sz w:val="24"/>
          <w:szCs w:val="24"/>
        </w:rPr>
        <w:t xml:space="preserve"> B and C</w:t>
      </w:r>
      <w:r w:rsidRPr="002659F4">
        <w:rPr>
          <w:rFonts w:ascii="Times New Roman" w:hAnsi="Times New Roman"/>
          <w:color w:val="000000"/>
          <w:kern w:val="0"/>
          <w:sz w:val="24"/>
          <w:szCs w:val="24"/>
        </w:rPr>
        <w:t xml:space="preserve"> in different age groups</w:t>
      </w:r>
      <w:r w:rsidRPr="002659F4">
        <w:rPr>
          <w:rFonts w:ascii="Times New Roman" w:hAnsi="Times New Roman" w:hint="eastAsia"/>
          <w:color w:val="000000"/>
          <w:kern w:val="0"/>
          <w:sz w:val="24"/>
          <w:szCs w:val="24"/>
        </w:rPr>
        <w:t xml:space="preserve"> at different years</w:t>
      </w:r>
    </w:p>
    <w:p w:rsidR="007003A4" w:rsidRDefault="007003A4">
      <w:bookmarkStart w:id="0" w:name="_GoBack"/>
      <w:bookmarkEnd w:id="0"/>
    </w:p>
    <w:sectPr w:rsidR="007003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dvOT46dcae81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499"/>
    <w:rsid w:val="001E340A"/>
    <w:rsid w:val="007003A4"/>
    <w:rsid w:val="00727B15"/>
    <w:rsid w:val="00C44F7D"/>
    <w:rsid w:val="00FA7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28FE3C-5588-48F2-858D-FE9EE43F0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7499"/>
    <w:pPr>
      <w:widowControl w:val="0"/>
      <w:spacing w:after="0" w:line="240" w:lineRule="auto"/>
      <w:jc w:val="both"/>
    </w:pPr>
    <w:rPr>
      <w:rFonts w:ascii="Calibri" w:eastAsia="SimSun" w:hAnsi="Calibri" w:cs="Times New Roman"/>
      <w:kern w:val="2"/>
      <w:sz w:val="21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2015-01-12T13:08:00Z</dcterms:created>
  <dcterms:modified xsi:type="dcterms:W3CDTF">2015-01-12T13:10:00Z</dcterms:modified>
</cp:coreProperties>
</file>