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1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3929"/>
        <w:gridCol w:w="607"/>
        <w:gridCol w:w="1843"/>
        <w:gridCol w:w="1701"/>
        <w:gridCol w:w="709"/>
        <w:gridCol w:w="1701"/>
        <w:gridCol w:w="1701"/>
      </w:tblGrid>
      <w:tr w:rsidR="00124900" w:rsidRPr="00C74340" w:rsidTr="002403E8"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250" w:rsidRPr="00F337EA" w:rsidRDefault="00732250" w:rsidP="002403E8">
            <w:pPr>
              <w:spacing w:after="0" w:line="240" w:lineRule="auto"/>
              <w:jc w:val="center"/>
              <w:rPr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definitions according to DRG costs</w:t>
            </w:r>
          </w:p>
        </w:tc>
        <w:tc>
          <w:tcPr>
            <w:tcW w:w="463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250" w:rsidRPr="00C74340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DRGs  matching a principal diagnosis code 008.61 in the MBDS of  the HSCM  from 2003 to 2009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250" w:rsidRPr="00C74340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2003-2005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250" w:rsidRPr="00C74340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2007-2009</w:t>
            </w:r>
          </w:p>
        </w:tc>
      </w:tr>
      <w:tr w:rsidR="00124900" w:rsidRPr="00C74340" w:rsidTr="002403E8">
        <w:trPr>
          <w:trHeight w:val="375"/>
        </w:trPr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C74340" w:rsidRDefault="0073225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C74340" w:rsidRDefault="0073225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C74340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3A6023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Mean </w:t>
            </w:r>
            <w:r w:rsidR="00BB2AA3"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cost*(€) per DRG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3A6023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Total cost*(€)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3A6023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3A6023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Mean </w:t>
            </w:r>
            <w:r w:rsidR="00BB2AA3"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cost*(€) per DRG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250" w:rsidRPr="003A6023" w:rsidRDefault="0073225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60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Total cost* (€) </w:t>
            </w:r>
          </w:p>
        </w:tc>
      </w:tr>
      <w:tr w:rsidR="00124900" w:rsidRPr="00C74340" w:rsidTr="002403E8">
        <w:trPr>
          <w:trHeight w:val="375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I (</w:t>
            </w:r>
            <w:proofErr w:type="spellStart"/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Non bacterial</w:t>
            </w:r>
            <w:proofErr w:type="spellEnd"/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AGE with complications)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813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Nonbacterial gastroenteritis and abdominal pain, age &gt;17 with complications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1699.8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1699.8</w:t>
            </w:r>
          </w:p>
        </w:tc>
      </w:tr>
      <w:tr w:rsidR="00124900" w:rsidRPr="00C74340" w:rsidTr="002403E8">
        <w:trPr>
          <w:trHeight w:val="345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815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Nonbacterial gastroenteritis, abdominal pain and age &lt;18 with complications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2165.4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344298,6</w:t>
            </w:r>
          </w:p>
        </w:tc>
      </w:tr>
      <w:tr w:rsidR="00124900" w:rsidRPr="00C74340" w:rsidTr="002403E8">
        <w:trPr>
          <w:trHeight w:val="265"/>
        </w:trPr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813 and 815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345998.4</w:t>
            </w:r>
          </w:p>
        </w:tc>
      </w:tr>
      <w:tr w:rsidR="00124900" w:rsidRPr="00C74340" w:rsidTr="002403E8">
        <w:trPr>
          <w:trHeight w:val="345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Group II ( </w:t>
            </w:r>
            <w:proofErr w:type="spellStart"/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Non bacterial</w:t>
            </w:r>
            <w:proofErr w:type="spellEnd"/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AGE without complications)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777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lang w:val="en-US"/>
              </w:rPr>
            </w:pPr>
            <w:r w:rsidRPr="00F337E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Esophagitis, gastroenteritis and miscellaneous</w:t>
            </w:r>
            <w:r w:rsidR="00396F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337E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digestive</w:t>
            </w:r>
            <w:r w:rsidR="00396F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337E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disorders, age&lt;18 without</w:t>
            </w:r>
            <w:r w:rsidR="00396F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337E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complications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2188.0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2188.0</w:t>
            </w:r>
          </w:p>
        </w:tc>
      </w:tr>
      <w:tr w:rsidR="00124900" w:rsidRPr="00C74340" w:rsidTr="002403E8">
        <w:trPr>
          <w:trHeight w:val="30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814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Nonbacterial gastroenteritis and abdominal pain, age &gt;17 without complications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sz w:val="24"/>
                <w:szCs w:val="24"/>
                <w:lang w:val="en-US"/>
              </w:rPr>
              <w:t>770.0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sz w:val="24"/>
                <w:szCs w:val="24"/>
                <w:lang w:val="en-US"/>
              </w:rPr>
              <w:t>770.0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4900" w:rsidRPr="00C74340" w:rsidTr="002403E8">
        <w:trPr>
          <w:trHeight w:val="285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816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Nonbacterial gastroenteritis, abdominal pain and age &lt;18 without complications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FE6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60</w:t>
            </w:r>
            <w:r w:rsidR="00FE62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FE6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FE6203">
              <w:rPr>
                <w:rFonts w:ascii="Times New Roman" w:hAnsi="Times New Roman"/>
                <w:sz w:val="24"/>
                <w:szCs w:val="24"/>
              </w:rPr>
              <w:t>3893.2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1469.8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705504</w:t>
            </w:r>
          </w:p>
        </w:tc>
      </w:tr>
      <w:tr w:rsidR="00124900" w:rsidRPr="00C74340" w:rsidTr="002403E8">
        <w:trPr>
          <w:trHeight w:val="165"/>
        </w:trPr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12490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4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77, 814 and 816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FE62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FE62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E6203">
              <w:rPr>
                <w:rFonts w:ascii="Times New Roman" w:hAnsi="Times New Roman"/>
                <w:sz w:val="24"/>
                <w:szCs w:val="24"/>
              </w:rPr>
              <w:t>63.2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0269D3" w:rsidP="00F3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F33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0269D3" w:rsidP="00F3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337EA">
              <w:rPr>
                <w:rFonts w:ascii="Times New Roman" w:hAnsi="Times New Roman"/>
                <w:sz w:val="24"/>
                <w:szCs w:val="24"/>
              </w:rPr>
              <w:t>7692</w:t>
            </w:r>
          </w:p>
        </w:tc>
      </w:tr>
      <w:tr w:rsidR="00124900" w:rsidRPr="00C74340" w:rsidTr="002403E8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F337EA" w:rsidRDefault="00124900" w:rsidP="002403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III (higher DRGs weights: requirements of surgical/other procedures and/or neonatal cases)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156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Procedures on stomach, esophagus and duodenum age&lt;18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3260.9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3260.9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4900" w:rsidRPr="00C74340" w:rsidTr="002403E8">
        <w:trPr>
          <w:trHeight w:val="33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468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43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Extensive surgical procedure unrelated to principal diagnosis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7210.4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7210.4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4900" w:rsidRPr="00C74340" w:rsidTr="002403E8">
        <w:trPr>
          <w:trHeight w:val="315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551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43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Esophagitis, gastroenteritis and not complicated ulcer with major complication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2874.2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2474.2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22267,8</w:t>
            </w:r>
          </w:p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900" w:rsidRPr="00C74340" w:rsidTr="002403E8">
        <w:trPr>
          <w:trHeight w:val="36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613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Neonate, </w:t>
            </w:r>
            <w:proofErr w:type="spellStart"/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birthweight</w:t>
            </w:r>
            <w:proofErr w:type="spellEnd"/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1500-1999 g with minor problems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8166.1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24498,3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4900" w:rsidRPr="00C74340" w:rsidTr="002403E8">
        <w:trPr>
          <w:trHeight w:val="225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627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Neonate, </w:t>
            </w:r>
            <w:proofErr w:type="spellStart"/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birthweight</w:t>
            </w:r>
            <w:proofErr w:type="spellEnd"/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&gt;2499 g, with major problems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2675.5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2675.5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2795.6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8386,8</w:t>
            </w:r>
          </w:p>
        </w:tc>
      </w:tr>
      <w:tr w:rsidR="00124900" w:rsidRPr="00C74340" w:rsidTr="002403E8">
        <w:trPr>
          <w:trHeight w:val="33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3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Neonate, </w:t>
            </w:r>
            <w:proofErr w:type="spellStart"/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birthweight</w:t>
            </w:r>
            <w:proofErr w:type="spellEnd"/>
            <w:r w:rsidRPr="00C74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&gt;2499 g, with minor problems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340">
              <w:rPr>
                <w:rFonts w:ascii="Times New Roman" w:hAnsi="Times New Roman"/>
                <w:sz w:val="24"/>
                <w:szCs w:val="24"/>
              </w:rPr>
              <w:t>1780.6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16025,4</w:t>
            </w:r>
          </w:p>
        </w:tc>
      </w:tr>
      <w:tr w:rsidR="00124900" w:rsidRPr="00C74340" w:rsidTr="002403E8">
        <w:trPr>
          <w:trHeight w:val="115"/>
        </w:trPr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4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156, 468, 551, 613, 627 and 628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69786.3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Pr="00C74340" w:rsidRDefault="00124900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900" w:rsidRDefault="000269D3" w:rsidP="0024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46680</w:t>
            </w:r>
          </w:p>
        </w:tc>
      </w:tr>
    </w:tbl>
    <w:p w:rsidR="006806A9" w:rsidRDefault="002E12C9" w:rsidP="002403E8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E12C9">
        <w:rPr>
          <w:rFonts w:ascii="Times New Roman" w:hAnsi="Times New Roman"/>
          <w:b/>
          <w:sz w:val="24"/>
          <w:szCs w:val="24"/>
          <w:lang w:val="en-US"/>
        </w:rPr>
        <w:t>Supplementary table 3.</w:t>
      </w:r>
      <w:proofErr w:type="gramEnd"/>
      <w:r w:rsidR="003B038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05AA1" w:rsidRPr="00A05AA1">
        <w:rPr>
          <w:rFonts w:ascii="Times New Roman" w:hAnsi="Times New Roman"/>
          <w:sz w:val="24"/>
          <w:szCs w:val="24"/>
          <w:lang w:val="en-US"/>
        </w:rPr>
        <w:t>M</w:t>
      </w:r>
      <w:r w:rsidR="00066834" w:rsidRPr="00A05AA1">
        <w:rPr>
          <w:rFonts w:ascii="Times New Roman" w:hAnsi="Times New Roman"/>
          <w:sz w:val="24"/>
          <w:szCs w:val="24"/>
          <w:lang w:val="en-US"/>
        </w:rPr>
        <w:t xml:space="preserve">ean </w:t>
      </w:r>
      <w:r w:rsidR="00A250CD">
        <w:rPr>
          <w:rFonts w:ascii="Times New Roman" w:hAnsi="Times New Roman"/>
          <w:sz w:val="24"/>
          <w:szCs w:val="24"/>
          <w:lang w:val="en-US"/>
        </w:rPr>
        <w:t xml:space="preserve">DRGs unit </w:t>
      </w:r>
      <w:r w:rsidR="00066834" w:rsidRPr="00A05AA1">
        <w:rPr>
          <w:rFonts w:ascii="Times New Roman" w:hAnsi="Times New Roman"/>
          <w:sz w:val="24"/>
          <w:szCs w:val="24"/>
          <w:lang w:val="en-US"/>
        </w:rPr>
        <w:t xml:space="preserve">costs </w:t>
      </w:r>
      <w:r w:rsidR="00A05AA1">
        <w:rPr>
          <w:rFonts w:ascii="Times New Roman" w:hAnsi="Times New Roman"/>
          <w:sz w:val="24"/>
          <w:szCs w:val="24"/>
          <w:lang w:val="en-US"/>
        </w:rPr>
        <w:t xml:space="preserve">by three-year period, </w:t>
      </w:r>
      <w:r w:rsidR="00066834" w:rsidRPr="00A05AA1">
        <w:rPr>
          <w:rFonts w:ascii="Times New Roman" w:hAnsi="Times New Roman"/>
          <w:sz w:val="24"/>
          <w:szCs w:val="24"/>
          <w:lang w:val="en-US"/>
        </w:rPr>
        <w:t xml:space="preserve">from the hospitals of the Health Service of Castile-la Mancha, Spain. Source: Cost Accounting System </w:t>
      </w:r>
      <w:proofErr w:type="spellStart"/>
      <w:r w:rsidR="00066834" w:rsidRPr="00A05AA1">
        <w:rPr>
          <w:rFonts w:ascii="Times New Roman" w:hAnsi="Times New Roman"/>
          <w:sz w:val="24"/>
          <w:szCs w:val="24"/>
          <w:lang w:val="en-US"/>
        </w:rPr>
        <w:t>Gescot</w:t>
      </w:r>
      <w:proofErr w:type="spellEnd"/>
      <w:r w:rsidR="00066834" w:rsidRPr="00A05AA1">
        <w:rPr>
          <w:rFonts w:ascii="Times New Roman" w:hAnsi="Times New Roman"/>
          <w:sz w:val="24"/>
          <w:szCs w:val="24"/>
          <w:lang w:val="en-US"/>
        </w:rPr>
        <w:t>®, Economic Management Control, General Secretary of the Health Service of Castile-La Mancha.</w:t>
      </w:r>
    </w:p>
    <w:p w:rsidR="002E12C9" w:rsidRDefault="00A05AA1" w:rsidP="00A05AA1">
      <w:pPr>
        <w:spacing w:line="240" w:lineRule="auto"/>
        <w:contextualSpacing/>
        <w:rPr>
          <w:rFonts w:ascii="Times New Roman" w:hAnsi="Times New Roman"/>
          <w:sz w:val="20"/>
          <w:szCs w:val="20"/>
          <w:lang w:val="en-US"/>
        </w:rPr>
      </w:pPr>
      <w:r w:rsidRPr="00B07AAE">
        <w:rPr>
          <w:rFonts w:ascii="Times New Roman" w:hAnsi="Times New Roman"/>
          <w:sz w:val="20"/>
          <w:szCs w:val="20"/>
          <w:lang w:val="en-US"/>
        </w:rPr>
        <w:t>DRG: Diagnosis-Related Group</w:t>
      </w:r>
      <w:r w:rsidRPr="00837B2F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837B2F" w:rsidRPr="00837B2F">
        <w:rPr>
          <w:rFonts w:ascii="Times New Roman" w:hAnsi="Times New Roman"/>
          <w:sz w:val="18"/>
          <w:szCs w:val="18"/>
          <w:lang w:val="en-US"/>
        </w:rPr>
        <w:t>HSCM: Health Service of Castile-La Mancha.</w:t>
      </w:r>
    </w:p>
    <w:p w:rsidR="00A05AA1" w:rsidRDefault="00A05AA1" w:rsidP="00A05AA1">
      <w:pPr>
        <w:spacing w:line="240" w:lineRule="auto"/>
        <w:contextualSpacing/>
        <w:rPr>
          <w:rFonts w:ascii="Times New Roman" w:hAnsi="Times New Roman"/>
          <w:sz w:val="20"/>
          <w:szCs w:val="20"/>
          <w:lang w:val="en-US"/>
        </w:rPr>
      </w:pPr>
      <w:r w:rsidRPr="00B07AAE">
        <w:rPr>
          <w:rFonts w:ascii="Times New Roman" w:hAnsi="Times New Roman"/>
          <w:sz w:val="20"/>
          <w:szCs w:val="20"/>
          <w:lang w:val="en-US"/>
        </w:rPr>
        <w:t xml:space="preserve">*Mean costs </w:t>
      </w:r>
      <w:r w:rsidR="00124900">
        <w:rPr>
          <w:rFonts w:ascii="Times New Roman" w:hAnsi="Times New Roman"/>
          <w:sz w:val="20"/>
          <w:szCs w:val="20"/>
          <w:lang w:val="en-US"/>
        </w:rPr>
        <w:t xml:space="preserve">per DRG and total costs </w:t>
      </w:r>
      <w:r w:rsidRPr="00B07AAE">
        <w:rPr>
          <w:rFonts w:ascii="Times New Roman" w:hAnsi="Times New Roman"/>
          <w:sz w:val="20"/>
          <w:szCs w:val="20"/>
          <w:lang w:val="en-US"/>
        </w:rPr>
        <w:t xml:space="preserve">have only been estimated for those GRDs matching a principal diagnosis code 088.61 (rotavirus). </w:t>
      </w:r>
    </w:p>
    <w:p w:rsidR="00837B2F" w:rsidRPr="00F23059" w:rsidRDefault="00837B2F" w:rsidP="00837B2F">
      <w:pPr>
        <w:spacing w:line="240" w:lineRule="auto"/>
        <w:contextualSpacing/>
        <w:rPr>
          <w:rFonts w:ascii="Times New Roman" w:hAnsi="Times New Roman"/>
          <w:sz w:val="18"/>
          <w:szCs w:val="18"/>
          <w:lang w:val="en-US"/>
        </w:rPr>
      </w:pPr>
      <w:r w:rsidRPr="00F23059">
        <w:rPr>
          <w:rFonts w:ascii="Times New Roman" w:hAnsi="Times New Roman"/>
          <w:sz w:val="18"/>
          <w:szCs w:val="18"/>
          <w:lang w:val="en-US"/>
        </w:rPr>
        <w:t>Group</w:t>
      </w:r>
      <w:r>
        <w:rPr>
          <w:rFonts w:ascii="Times New Roman" w:hAnsi="Times New Roman"/>
          <w:sz w:val="18"/>
          <w:szCs w:val="18"/>
          <w:lang w:val="en-US"/>
        </w:rPr>
        <w:t>s have been</w:t>
      </w:r>
      <w:r w:rsidRPr="00F23059">
        <w:rPr>
          <w:rFonts w:ascii="Times New Roman" w:hAnsi="Times New Roman"/>
          <w:sz w:val="18"/>
          <w:szCs w:val="18"/>
          <w:lang w:val="en-US"/>
        </w:rPr>
        <w:t xml:space="preserve"> defin</w:t>
      </w:r>
      <w:r>
        <w:rPr>
          <w:rFonts w:ascii="Times New Roman" w:hAnsi="Times New Roman"/>
          <w:sz w:val="18"/>
          <w:szCs w:val="18"/>
          <w:lang w:val="en-US"/>
        </w:rPr>
        <w:t>ed</w:t>
      </w:r>
      <w:r w:rsidRPr="00F23059">
        <w:rPr>
          <w:rFonts w:ascii="Times New Roman" w:hAnsi="Times New Roman"/>
          <w:sz w:val="18"/>
          <w:szCs w:val="18"/>
          <w:lang w:val="en-US"/>
        </w:rPr>
        <w:t xml:space="preserve"> according to </w:t>
      </w:r>
      <w:r>
        <w:rPr>
          <w:rFonts w:ascii="Times New Roman" w:hAnsi="Times New Roman"/>
          <w:sz w:val="18"/>
          <w:szCs w:val="18"/>
          <w:lang w:val="en-US"/>
        </w:rPr>
        <w:t xml:space="preserve">individual </w:t>
      </w:r>
      <w:r w:rsidRPr="00F23059">
        <w:rPr>
          <w:rFonts w:ascii="Times New Roman" w:hAnsi="Times New Roman"/>
          <w:sz w:val="18"/>
          <w:szCs w:val="18"/>
          <w:lang w:val="en-US"/>
        </w:rPr>
        <w:t>DRG costs</w:t>
      </w:r>
      <w:r w:rsidRPr="005428FC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3A6023">
        <w:rPr>
          <w:rFonts w:ascii="Times New Roman" w:hAnsi="Times New Roman"/>
          <w:color w:val="FF0000"/>
          <w:sz w:val="18"/>
          <w:szCs w:val="18"/>
          <w:lang w:val="en-US"/>
        </w:rPr>
        <w:t>I (</w:t>
      </w:r>
      <w:r w:rsidR="003A6023" w:rsidRPr="003A6023">
        <w:rPr>
          <w:rFonts w:ascii="Times New Roman" w:hAnsi="Times New Roman"/>
          <w:color w:val="FF0000"/>
          <w:sz w:val="18"/>
          <w:szCs w:val="18"/>
          <w:lang w:val="en-US"/>
        </w:rPr>
        <w:t>1500-2200 €);</w:t>
      </w:r>
      <w:r w:rsidRPr="003A6023">
        <w:rPr>
          <w:rFonts w:ascii="Times New Roman" w:hAnsi="Times New Roman"/>
          <w:color w:val="FF0000"/>
          <w:sz w:val="18"/>
          <w:szCs w:val="18"/>
          <w:lang w:val="en-US"/>
        </w:rPr>
        <w:t xml:space="preserve"> II (</w:t>
      </w:r>
      <w:r w:rsidR="003A6023" w:rsidRPr="003A6023">
        <w:rPr>
          <w:rFonts w:ascii="Times New Roman" w:hAnsi="Times New Roman"/>
          <w:color w:val="FF0000"/>
          <w:sz w:val="18"/>
          <w:szCs w:val="18"/>
          <w:lang w:val="en-US"/>
        </w:rPr>
        <w:t xml:space="preserve">&lt;1500 </w:t>
      </w:r>
      <w:r w:rsidRPr="003A6023">
        <w:rPr>
          <w:rFonts w:ascii="Times New Roman" w:hAnsi="Times New Roman"/>
          <w:color w:val="FF0000"/>
          <w:sz w:val="18"/>
          <w:szCs w:val="18"/>
          <w:lang w:val="en-US"/>
        </w:rPr>
        <w:t>€)</w:t>
      </w:r>
      <w:r w:rsidRPr="005428FC">
        <w:rPr>
          <w:rFonts w:ascii="Times New Roman" w:hAnsi="Times New Roman"/>
          <w:sz w:val="18"/>
          <w:szCs w:val="18"/>
          <w:lang w:val="en-US"/>
        </w:rPr>
        <w:t>; III (&gt;2200 €).</w:t>
      </w:r>
    </w:p>
    <w:p w:rsidR="00837B2F" w:rsidRPr="00A05AA1" w:rsidRDefault="00837B2F" w:rsidP="00A05AA1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837B2F" w:rsidRPr="00A05AA1" w:rsidSect="00124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F9" w:rsidRDefault="00992EF9" w:rsidP="00066834">
      <w:pPr>
        <w:spacing w:after="0" w:line="240" w:lineRule="auto"/>
      </w:pPr>
      <w:r>
        <w:separator/>
      </w:r>
    </w:p>
  </w:endnote>
  <w:endnote w:type="continuationSeparator" w:id="0">
    <w:p w:rsidR="00992EF9" w:rsidRDefault="00992EF9" w:rsidP="000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8" w:rsidRDefault="00EB52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868"/>
      <w:docPartObj>
        <w:docPartGallery w:val="Page Numbers (Bottom of Page)"/>
        <w:docPartUnique/>
      </w:docPartObj>
    </w:sdtPr>
    <w:sdtEndPr/>
    <w:sdtContent>
      <w:p w:rsidR="00EB5208" w:rsidRDefault="00EB5208">
        <w:pPr>
          <w:pStyle w:val="Piedepgina"/>
          <w:jc w:val="right"/>
        </w:pPr>
        <w:r>
          <w:t>3</w:t>
        </w:r>
        <w:r w:rsidR="003A2938">
          <w:fldChar w:fldCharType="begin"/>
        </w:r>
        <w:r w:rsidR="006E5336">
          <w:instrText xml:space="preserve"> PAGE   \* MERGEFORMAT </w:instrText>
        </w:r>
        <w:r w:rsidR="003A2938">
          <w:fldChar w:fldCharType="separate"/>
        </w:r>
        <w:r w:rsidR="00396F8D">
          <w:rPr>
            <w:noProof/>
          </w:rPr>
          <w:t>1</w:t>
        </w:r>
        <w:r w:rsidR="003A2938">
          <w:rPr>
            <w:noProof/>
          </w:rPr>
          <w:fldChar w:fldCharType="end"/>
        </w:r>
      </w:p>
    </w:sdtContent>
  </w:sdt>
  <w:p w:rsidR="00EB5208" w:rsidRDefault="00EB52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8" w:rsidRDefault="00EB52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F9" w:rsidRDefault="00992EF9" w:rsidP="00066834">
      <w:pPr>
        <w:spacing w:after="0" w:line="240" w:lineRule="auto"/>
      </w:pPr>
      <w:r>
        <w:separator/>
      </w:r>
    </w:p>
  </w:footnote>
  <w:footnote w:type="continuationSeparator" w:id="0">
    <w:p w:rsidR="00992EF9" w:rsidRDefault="00992EF9" w:rsidP="0006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8" w:rsidRDefault="00EB52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8" w:rsidRDefault="00EB520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8" w:rsidRDefault="00EB5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5E"/>
    <w:rsid w:val="000269D3"/>
    <w:rsid w:val="00061A3D"/>
    <w:rsid w:val="00066834"/>
    <w:rsid w:val="00095D5E"/>
    <w:rsid w:val="00124900"/>
    <w:rsid w:val="001931CF"/>
    <w:rsid w:val="001E772E"/>
    <w:rsid w:val="00211059"/>
    <w:rsid w:val="002403E8"/>
    <w:rsid w:val="00262151"/>
    <w:rsid w:val="002E12C9"/>
    <w:rsid w:val="0031721A"/>
    <w:rsid w:val="00327AB5"/>
    <w:rsid w:val="00396F8D"/>
    <w:rsid w:val="003A2938"/>
    <w:rsid w:val="003A6023"/>
    <w:rsid w:val="003B0386"/>
    <w:rsid w:val="003C19B0"/>
    <w:rsid w:val="003E2CD3"/>
    <w:rsid w:val="004D504A"/>
    <w:rsid w:val="00522E55"/>
    <w:rsid w:val="005428FC"/>
    <w:rsid w:val="0056069C"/>
    <w:rsid w:val="00566FE3"/>
    <w:rsid w:val="005B2F56"/>
    <w:rsid w:val="00624A34"/>
    <w:rsid w:val="006806A9"/>
    <w:rsid w:val="006E5336"/>
    <w:rsid w:val="00732250"/>
    <w:rsid w:val="00837B2F"/>
    <w:rsid w:val="00893309"/>
    <w:rsid w:val="009458AF"/>
    <w:rsid w:val="00992EF9"/>
    <w:rsid w:val="009D7189"/>
    <w:rsid w:val="00A05AA1"/>
    <w:rsid w:val="00A250CD"/>
    <w:rsid w:val="00AA3F57"/>
    <w:rsid w:val="00AE2495"/>
    <w:rsid w:val="00AF4C66"/>
    <w:rsid w:val="00BB2AA3"/>
    <w:rsid w:val="00BC4F0C"/>
    <w:rsid w:val="00C74340"/>
    <w:rsid w:val="00CE2E36"/>
    <w:rsid w:val="00D806F2"/>
    <w:rsid w:val="00DF0707"/>
    <w:rsid w:val="00EB5208"/>
    <w:rsid w:val="00ED2CC8"/>
    <w:rsid w:val="00EE1743"/>
    <w:rsid w:val="00EF22B0"/>
    <w:rsid w:val="00F337EA"/>
    <w:rsid w:val="00FC4A37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3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6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6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834"/>
  </w:style>
  <w:style w:type="paragraph" w:styleId="Piedepgina">
    <w:name w:val="footer"/>
    <w:basedOn w:val="Normal"/>
    <w:link w:val="PiedepginaCar"/>
    <w:uiPriority w:val="99"/>
    <w:unhideWhenUsed/>
    <w:rsid w:val="00066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06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6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834"/>
  </w:style>
  <w:style w:type="paragraph" w:styleId="Piedepgina">
    <w:name w:val="footer"/>
    <w:basedOn w:val="Normal"/>
    <w:link w:val="PiedepginaCar"/>
    <w:uiPriority w:val="99"/>
    <w:unhideWhenUsed/>
    <w:rsid w:val="00066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\Desktop\PUBLICACI&#211;N%20EPIDEMIOLOGY%20AND%20INFECTION%20COSTES_241116\Suppl%20Table%203_N%20of%20each%20DRG%20by%203-year%20period_2711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 Table 3_N of each DRG by 3-year period_271116.dot</Template>
  <TotalTime>190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Lopez Vicente</dc:creator>
  <cp:lastModifiedBy>David Lopez Vicente</cp:lastModifiedBy>
  <cp:revision>11</cp:revision>
  <dcterms:created xsi:type="dcterms:W3CDTF">2016-11-27T09:31:00Z</dcterms:created>
  <dcterms:modified xsi:type="dcterms:W3CDTF">2017-03-25T17:50:00Z</dcterms:modified>
</cp:coreProperties>
</file>