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31" w:rsidRPr="00E743D0" w:rsidRDefault="002E0697" w:rsidP="001B7E31">
      <w:pPr>
        <w:spacing w:line="480" w:lineRule="auto"/>
        <w:rPr>
          <w:rStyle w:val="SubtleEmphasis"/>
          <w:rFonts w:ascii="Arial" w:hAnsi="Arial" w:cs="Arial"/>
        </w:rPr>
      </w:pPr>
      <w:r>
        <w:rPr>
          <w:rStyle w:val="SubtleEmphasis"/>
          <w:rFonts w:ascii="Arial" w:hAnsi="Arial" w:cs="Arial"/>
        </w:rPr>
        <w:t>Table 7</w:t>
      </w:r>
      <w:r w:rsidR="00A81ED3">
        <w:rPr>
          <w:rStyle w:val="SubtleEmphasis"/>
          <w:rFonts w:ascii="Arial" w:hAnsi="Arial" w:cs="Arial"/>
        </w:rPr>
        <w:t xml:space="preserve"> – Supplementary Information</w:t>
      </w:r>
      <w:bookmarkStart w:id="0" w:name="_GoBack"/>
      <w:bookmarkEnd w:id="0"/>
      <w:r>
        <w:rPr>
          <w:rStyle w:val="SubtleEmphasis"/>
          <w:rFonts w:ascii="Arial" w:hAnsi="Arial" w:cs="Arial"/>
        </w:rPr>
        <w:t>:</w:t>
      </w:r>
      <w:r w:rsidR="001B7E31" w:rsidRPr="001D6AE2">
        <w:rPr>
          <w:rStyle w:val="SubtleEmphasis"/>
          <w:rFonts w:ascii="Arial" w:hAnsi="Arial" w:cs="Arial"/>
        </w:rPr>
        <w:t xml:space="preserve"> </w:t>
      </w:r>
      <w:r w:rsidR="00866878">
        <w:rPr>
          <w:rStyle w:val="SubtleEmphasis"/>
          <w:rFonts w:ascii="Arial" w:hAnsi="Arial" w:cs="Arial"/>
        </w:rPr>
        <w:t xml:space="preserve">Description </w:t>
      </w:r>
      <w:r>
        <w:rPr>
          <w:rStyle w:val="SubtleEmphasis"/>
          <w:rFonts w:ascii="Arial" w:hAnsi="Arial" w:cs="Arial"/>
        </w:rPr>
        <w:t xml:space="preserve">by survey </w:t>
      </w:r>
      <w:r w:rsidR="00866878">
        <w:rPr>
          <w:rStyle w:val="SubtleEmphasis"/>
          <w:rFonts w:ascii="Arial" w:hAnsi="Arial" w:cs="Arial"/>
        </w:rPr>
        <w:t xml:space="preserve">and comparison of questionnaire data for the </w:t>
      </w:r>
      <w:r w:rsidR="00866878" w:rsidRPr="00E743D0">
        <w:rPr>
          <w:rStyle w:val="SubtleEmphasis"/>
          <w:rFonts w:ascii="Arial" w:hAnsi="Arial" w:cs="Arial"/>
        </w:rPr>
        <w:t>variabl</w:t>
      </w:r>
      <w:r w:rsidR="00866878">
        <w:rPr>
          <w:rStyle w:val="SubtleEmphasis"/>
          <w:rFonts w:ascii="Arial" w:hAnsi="Arial" w:cs="Arial"/>
        </w:rPr>
        <w:t>es that relate to the</w:t>
      </w:r>
      <w:r w:rsidR="00866878" w:rsidRPr="001D6AE2">
        <w:rPr>
          <w:rStyle w:val="SubtleEmphasis"/>
          <w:rFonts w:ascii="Arial" w:hAnsi="Arial" w:cs="Arial"/>
        </w:rPr>
        <w:t xml:space="preserve"> </w:t>
      </w:r>
      <w:r w:rsidR="00866878">
        <w:rPr>
          <w:rStyle w:val="SubtleEmphasis"/>
          <w:rFonts w:ascii="Arial" w:hAnsi="Arial" w:cs="Arial"/>
          <w:b/>
        </w:rPr>
        <w:t>grazing</w:t>
      </w:r>
      <w:r w:rsidR="00866878" w:rsidRPr="001D6AE2">
        <w:rPr>
          <w:rStyle w:val="SubtleEmphasis"/>
          <w:rFonts w:ascii="Arial" w:hAnsi="Arial" w:cs="Arial"/>
        </w:rPr>
        <w:t xml:space="preserve"> sample</w:t>
      </w:r>
      <w:r w:rsidR="00003EA5">
        <w:rPr>
          <w:rStyle w:val="SubtleEmphasis"/>
          <w:rFonts w:ascii="Arial" w:hAnsi="Arial" w:cs="Arial"/>
        </w:rPr>
        <w:t>d</w:t>
      </w:r>
      <w:r w:rsidR="00866878" w:rsidRPr="001D6AE2">
        <w:rPr>
          <w:rStyle w:val="SubtleEmphasis"/>
          <w:rFonts w:ascii="Arial" w:hAnsi="Arial" w:cs="Arial"/>
        </w:rPr>
        <w:t xml:space="preserve"> groups</w:t>
      </w:r>
      <w:r w:rsidR="00866878">
        <w:rPr>
          <w:rStyle w:val="SubtleEmphasis"/>
          <w:rFonts w:ascii="Arial" w:hAnsi="Arial" w:cs="Arial"/>
        </w:rPr>
        <w:t xml:space="preserve"> </w:t>
      </w:r>
    </w:p>
    <w:tbl>
      <w:tblPr>
        <w:tblStyle w:val="MediumList1-Accent1"/>
        <w:tblW w:w="5000" w:type="pct"/>
        <w:tblLook w:val="04A0" w:firstRow="1" w:lastRow="0" w:firstColumn="1" w:lastColumn="0" w:noHBand="0" w:noVBand="1"/>
      </w:tblPr>
      <w:tblGrid>
        <w:gridCol w:w="3139"/>
        <w:gridCol w:w="3138"/>
        <w:gridCol w:w="2591"/>
        <w:gridCol w:w="2653"/>
        <w:gridCol w:w="2653"/>
      </w:tblGrid>
      <w:tr w:rsidR="002E0697" w:rsidRPr="00D502ED" w:rsidTr="002E0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pct"/>
          </w:tcPr>
          <w:p w:rsidR="002E0697" w:rsidRPr="00D502ED" w:rsidRDefault="002E0697" w:rsidP="00C30729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107" w:type="pct"/>
          </w:tcPr>
          <w:p w:rsidR="002E0697" w:rsidRPr="00D502ED" w:rsidRDefault="002E0697" w:rsidP="00C3072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850" w:type="pct"/>
            <w:gridSpan w:val="2"/>
          </w:tcPr>
          <w:p w:rsidR="002E0697" w:rsidRPr="00D502ED" w:rsidRDefault="002E0697" w:rsidP="002E069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Number (proportion) </w:t>
            </w:r>
          </w:p>
          <w:p w:rsidR="002E0697" w:rsidRPr="00D502ED" w:rsidRDefault="002E0697" w:rsidP="002E069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502ED">
              <w:rPr>
                <w:rFonts w:ascii="Arial" w:hAnsi="Arial" w:cs="Arial"/>
                <w:color w:val="auto"/>
              </w:rPr>
              <w:t>of farms</w:t>
            </w:r>
          </w:p>
        </w:tc>
        <w:tc>
          <w:tcPr>
            <w:tcW w:w="936" w:type="pct"/>
          </w:tcPr>
          <w:p w:rsidR="002E0697" w:rsidRPr="00D502ED" w:rsidRDefault="002E0697" w:rsidP="002E069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i/>
                <w:color w:val="auto"/>
              </w:rPr>
              <w:t>P</w:t>
            </w:r>
            <w:r w:rsidRPr="00D502ED">
              <w:rPr>
                <w:rFonts w:ascii="Arial" w:hAnsi="Arial" w:cs="Arial"/>
                <w:color w:val="auto"/>
              </w:rPr>
              <w:t xml:space="preserve">-value for </w:t>
            </w:r>
          </w:p>
          <w:p w:rsidR="002E0697" w:rsidRPr="002E0697" w:rsidRDefault="002E0697" w:rsidP="002E069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difference </w:t>
            </w:r>
          </w:p>
        </w:tc>
      </w:tr>
      <w:tr w:rsidR="001B7E31" w:rsidRPr="00D502ED" w:rsidTr="002E0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pct"/>
          </w:tcPr>
          <w:p w:rsidR="001B7E31" w:rsidRPr="00D502ED" w:rsidRDefault="001B7E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Variable</w:t>
            </w:r>
          </w:p>
        </w:tc>
        <w:tc>
          <w:tcPr>
            <w:tcW w:w="1107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  <w:tc>
          <w:tcPr>
            <w:tcW w:w="914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Scotland </w:t>
            </w:r>
          </w:p>
          <w:p w:rsidR="001B7E31" w:rsidRPr="00D502ED" w:rsidRDefault="002E0697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N=27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England &amp; Wales</w:t>
            </w:r>
            <w:r w:rsidR="002E0697">
              <w:rPr>
                <w:rFonts w:ascii="Arial" w:hAnsi="Arial" w:cs="Arial"/>
                <w:color w:val="auto"/>
              </w:rPr>
              <w:t>^</w:t>
            </w:r>
            <w:r w:rsidRPr="00D502ED">
              <w:rPr>
                <w:rFonts w:ascii="Arial" w:hAnsi="Arial" w:cs="Arial"/>
                <w:color w:val="auto"/>
              </w:rPr>
              <w:t xml:space="preserve"> </w:t>
            </w:r>
          </w:p>
          <w:p w:rsidR="001B7E31" w:rsidRPr="00D502ED" w:rsidRDefault="002E0697" w:rsidP="002E0697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 =68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between surveys</w:t>
            </w:r>
          </w:p>
        </w:tc>
      </w:tr>
      <w:tr w:rsidR="001B7E31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pct"/>
            <w:gridSpan w:val="2"/>
          </w:tcPr>
          <w:p w:rsidR="001B7E31" w:rsidRPr="00D502ED" w:rsidRDefault="001B7E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Feeding changed in the past 2 weeks</w:t>
            </w:r>
          </w:p>
        </w:tc>
        <w:tc>
          <w:tcPr>
            <w:tcW w:w="914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 (0.222)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12 (0.176)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0.578</w:t>
            </w:r>
          </w:p>
        </w:tc>
      </w:tr>
      <w:tr w:rsidR="001B7E31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pct"/>
            <w:gridSpan w:val="2"/>
          </w:tcPr>
          <w:p w:rsidR="001B7E31" w:rsidRPr="00D502ED" w:rsidRDefault="001B7E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Location changed in the past 2 weeks</w:t>
            </w:r>
          </w:p>
        </w:tc>
        <w:tc>
          <w:tcPr>
            <w:tcW w:w="914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 (0.222)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15 (0.221)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</w:t>
            </w:r>
          </w:p>
        </w:tc>
      </w:tr>
      <w:tr w:rsidR="001B7E31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pct"/>
            <w:gridSpan w:val="2"/>
          </w:tcPr>
          <w:p w:rsidR="001B7E31" w:rsidRPr="00D502ED" w:rsidRDefault="001B7E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Grazing shared with other cattle</w:t>
            </w:r>
          </w:p>
        </w:tc>
        <w:tc>
          <w:tcPr>
            <w:tcW w:w="914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 (0.185)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 (0.118)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0.509</w:t>
            </w:r>
          </w:p>
        </w:tc>
      </w:tr>
      <w:tr w:rsidR="001B7E31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pct"/>
            <w:gridSpan w:val="2"/>
          </w:tcPr>
          <w:p w:rsidR="001B7E31" w:rsidRPr="00D502ED" w:rsidRDefault="001B7E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Grazing shared with other livestock species</w:t>
            </w:r>
          </w:p>
        </w:tc>
        <w:tc>
          <w:tcPr>
            <w:tcW w:w="914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4 (0.148)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15 (0.221)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0.573</w:t>
            </w:r>
          </w:p>
        </w:tc>
      </w:tr>
      <w:tr w:rsidR="001B7E31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pct"/>
            <w:gridSpan w:val="2"/>
          </w:tcPr>
          <w:p w:rsidR="001B7E31" w:rsidRPr="00D502ED" w:rsidRDefault="001B7E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Grazing ground had been cut in the past 2 weeks</w:t>
            </w:r>
          </w:p>
        </w:tc>
        <w:tc>
          <w:tcPr>
            <w:tcW w:w="914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 (0.074)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 (0.044)</w:t>
            </w:r>
          </w:p>
        </w:tc>
        <w:tc>
          <w:tcPr>
            <w:tcW w:w="936" w:type="pct"/>
          </w:tcPr>
          <w:p w:rsidR="001B7E31" w:rsidRPr="00D502ED" w:rsidRDefault="001B7E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0.621</w:t>
            </w:r>
          </w:p>
        </w:tc>
      </w:tr>
    </w:tbl>
    <w:p w:rsidR="001B7E31" w:rsidRPr="00E743D0" w:rsidRDefault="002E0697" w:rsidP="001B7E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^</w:t>
      </w:r>
      <w:r w:rsidRPr="001D6AE2">
        <w:rPr>
          <w:rStyle w:val="SubtleEmphasis"/>
          <w:rFonts w:ascii="Arial" w:hAnsi="Arial" w:cs="Arial"/>
        </w:rPr>
        <w:t xml:space="preserve">England &amp; Wales data includes one group that had access to </w:t>
      </w:r>
      <w:r>
        <w:rPr>
          <w:rStyle w:val="SubtleEmphasis"/>
          <w:rFonts w:ascii="Arial" w:hAnsi="Arial" w:cs="Arial"/>
        </w:rPr>
        <w:t>both housing and grazing.</w:t>
      </w:r>
    </w:p>
    <w:p w:rsidR="005F54CB" w:rsidRPr="001B7E31" w:rsidRDefault="005F54CB" w:rsidP="001B7E31"/>
    <w:sectPr w:rsidR="005F54CB" w:rsidRPr="001B7E31" w:rsidSect="007F64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C8"/>
    <w:rsid w:val="00003EA5"/>
    <w:rsid w:val="001B7E31"/>
    <w:rsid w:val="002E0697"/>
    <w:rsid w:val="004805C8"/>
    <w:rsid w:val="004D16CB"/>
    <w:rsid w:val="005F54CB"/>
    <w:rsid w:val="007F648A"/>
    <w:rsid w:val="00866878"/>
    <w:rsid w:val="00A81ED3"/>
    <w:rsid w:val="00B6694F"/>
    <w:rsid w:val="00DB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  <w:style w:type="table" w:styleId="MediumList1-Accent1">
    <w:name w:val="Medium List 1 Accent 1"/>
    <w:basedOn w:val="TableNormal"/>
    <w:uiPriority w:val="65"/>
    <w:rsid w:val="00DB523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  <w:style w:type="table" w:styleId="MediumList1-Accent1">
    <w:name w:val="Medium List 1 Accent 1"/>
    <w:basedOn w:val="TableNormal"/>
    <w:uiPriority w:val="65"/>
    <w:rsid w:val="00DB523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SRUC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Sue Tongue</cp:lastModifiedBy>
  <cp:revision>5</cp:revision>
  <dcterms:created xsi:type="dcterms:W3CDTF">2017-07-21T14:59:00Z</dcterms:created>
  <dcterms:modified xsi:type="dcterms:W3CDTF">2017-07-26T14:05:00Z</dcterms:modified>
</cp:coreProperties>
</file>