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17" w:rsidRPr="00E743D0" w:rsidRDefault="005D4117" w:rsidP="005D4117">
      <w:pPr>
        <w:spacing w:line="480" w:lineRule="auto"/>
        <w:rPr>
          <w:rStyle w:val="SubtleEmphasis"/>
          <w:rFonts w:ascii="Arial" w:hAnsi="Arial" w:cs="Arial"/>
        </w:rPr>
      </w:pPr>
      <w:r w:rsidRPr="001D6AE2">
        <w:rPr>
          <w:rStyle w:val="SubtleEmphasis"/>
          <w:rFonts w:ascii="Arial" w:hAnsi="Arial" w:cs="Arial"/>
        </w:rPr>
        <w:t>Table 8</w:t>
      </w:r>
      <w:r w:rsidR="00742E42">
        <w:rPr>
          <w:rStyle w:val="SubtleEmphasis"/>
          <w:rFonts w:ascii="Arial" w:hAnsi="Arial" w:cs="Arial"/>
        </w:rPr>
        <w:t xml:space="preserve"> – Supplementary Information</w:t>
      </w:r>
      <w:bookmarkStart w:id="0" w:name="_GoBack"/>
      <w:bookmarkEnd w:id="0"/>
      <w:r w:rsidRPr="001D6AE2">
        <w:rPr>
          <w:rStyle w:val="SubtleEmphasis"/>
          <w:rFonts w:ascii="Arial" w:hAnsi="Arial" w:cs="Arial"/>
        </w:rPr>
        <w:t>. Median values and correlation estimates for numbers of cattle in three groups: total cattle on farm, total cattle aged between 12 and 30 months, total cattle in the sample group.</w:t>
      </w:r>
      <w:r>
        <w:rPr>
          <w:rStyle w:val="SubtleEmphasis"/>
          <w:rFonts w:ascii="Arial" w:hAnsi="Arial" w:cs="Arial"/>
        </w:rPr>
        <w:t xml:space="preserve"> Pearson’s Product-Moment Correlation calculated on (log-transformed values +1) for each of the three independent variables. 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652"/>
        <w:gridCol w:w="2732"/>
        <w:gridCol w:w="3192"/>
      </w:tblGrid>
      <w:tr w:rsidR="005D4117" w:rsidTr="003B0C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D4117" w:rsidRDefault="005D4117" w:rsidP="003B0C25">
            <w:pPr>
              <w:spacing w:line="480" w:lineRule="auto"/>
              <w:jc w:val="center"/>
            </w:pPr>
          </w:p>
        </w:tc>
        <w:tc>
          <w:tcPr>
            <w:tcW w:w="2732" w:type="dxa"/>
          </w:tcPr>
          <w:p w:rsidR="005D4117" w:rsidRDefault="005D4117" w:rsidP="003B0C2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Scotland</w:t>
            </w:r>
          </w:p>
          <w:p w:rsidR="003B0C25" w:rsidRDefault="003B0C25" w:rsidP="003B0C2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b w:val="0"/>
                <w:color w:val="auto"/>
              </w:rPr>
              <w:t>N=110</w:t>
            </w:r>
          </w:p>
        </w:tc>
        <w:tc>
          <w:tcPr>
            <w:tcW w:w="3192" w:type="dxa"/>
          </w:tcPr>
          <w:p w:rsidR="005D4117" w:rsidRDefault="005D4117" w:rsidP="003B0C2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England &amp; Wales</w:t>
            </w:r>
          </w:p>
          <w:p w:rsidR="003B0C25" w:rsidRDefault="003B0C25" w:rsidP="003B0C25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b w:val="0"/>
                <w:color w:val="auto"/>
              </w:rPr>
              <w:t>N=159</w:t>
            </w:r>
          </w:p>
        </w:tc>
      </w:tr>
      <w:tr w:rsidR="005D4117" w:rsidTr="003B0C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D4117" w:rsidRPr="005D4117" w:rsidRDefault="005D4117" w:rsidP="003B0C25">
            <w:pPr>
              <w:spacing w:line="480" w:lineRule="auto"/>
              <w:rPr>
                <w:rFonts w:ascii="Arial" w:hAnsi="Arial" w:cs="Arial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Median cattle</w:t>
            </w:r>
            <w:r>
              <w:rPr>
                <w:rFonts w:ascii="Arial" w:hAnsi="Arial" w:cs="Arial"/>
              </w:rPr>
              <w:t xml:space="preserve"> </w:t>
            </w:r>
            <w:r w:rsidRPr="00D502ED">
              <w:rPr>
                <w:rFonts w:ascii="Arial" w:hAnsi="Arial" w:cs="Arial"/>
                <w:b w:val="0"/>
                <w:color w:val="auto"/>
              </w:rPr>
              <w:t>(range)</w:t>
            </w:r>
          </w:p>
        </w:tc>
        <w:tc>
          <w:tcPr>
            <w:tcW w:w="2732" w:type="dxa"/>
          </w:tcPr>
          <w:p w:rsidR="005D4117" w:rsidRDefault="005D4117" w:rsidP="003B0C2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5D4117" w:rsidRDefault="005D4117" w:rsidP="003B0C25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D4117" w:rsidTr="003B0C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D4117" w:rsidRPr="005D4117" w:rsidRDefault="005D4117" w:rsidP="003B0C25">
            <w:pPr>
              <w:spacing w:line="480" w:lineRule="auto"/>
              <w:jc w:val="right"/>
              <w:rPr>
                <w:rFonts w:ascii="Arial" w:hAnsi="Arial" w:cs="Arial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on farm at sampling</w:t>
            </w:r>
          </w:p>
        </w:tc>
        <w:tc>
          <w:tcPr>
            <w:tcW w:w="273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176</w:t>
            </w:r>
          </w:p>
          <w:p w:rsidR="005D4117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(6 – 849)</w:t>
            </w:r>
          </w:p>
        </w:tc>
        <w:tc>
          <w:tcPr>
            <w:tcW w:w="319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85</w:t>
            </w:r>
          </w:p>
          <w:p w:rsidR="005D4117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(2 – 990)</w:t>
            </w:r>
          </w:p>
        </w:tc>
      </w:tr>
      <w:tr w:rsidR="005D4117" w:rsidTr="003B0C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D4117" w:rsidRDefault="005D4117" w:rsidP="003B0C25">
            <w:pPr>
              <w:spacing w:line="480" w:lineRule="auto"/>
              <w:jc w:val="right"/>
            </w:pPr>
            <w:r w:rsidRPr="00D502ED">
              <w:rPr>
                <w:rFonts w:ascii="Arial" w:hAnsi="Arial" w:cs="Arial"/>
                <w:b w:val="0"/>
                <w:color w:val="auto"/>
              </w:rPr>
              <w:t>12-30 months</w:t>
            </w:r>
          </w:p>
        </w:tc>
        <w:tc>
          <w:tcPr>
            <w:tcW w:w="273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31</w:t>
            </w:r>
          </w:p>
          <w:p w:rsidR="005D4117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(0 – 400)</w:t>
            </w:r>
          </w:p>
        </w:tc>
        <w:tc>
          <w:tcPr>
            <w:tcW w:w="319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17</w:t>
            </w:r>
          </w:p>
          <w:p w:rsidR="005D4117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(0 – 260)</w:t>
            </w:r>
          </w:p>
        </w:tc>
      </w:tr>
      <w:tr w:rsidR="005D4117" w:rsidTr="003B0C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D4117" w:rsidRDefault="005D4117" w:rsidP="003B0C25">
            <w:pPr>
              <w:spacing w:line="480" w:lineRule="auto"/>
              <w:jc w:val="right"/>
            </w:pPr>
            <w:r w:rsidRPr="00D502ED">
              <w:rPr>
                <w:rFonts w:ascii="Arial" w:hAnsi="Arial" w:cs="Arial"/>
                <w:b w:val="0"/>
                <w:color w:val="auto"/>
              </w:rPr>
              <w:t>in sample group</w:t>
            </w:r>
          </w:p>
        </w:tc>
        <w:tc>
          <w:tcPr>
            <w:tcW w:w="273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17</w:t>
            </w:r>
          </w:p>
          <w:p w:rsidR="005D4117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(1 – 90)</w:t>
            </w:r>
          </w:p>
        </w:tc>
        <w:tc>
          <w:tcPr>
            <w:tcW w:w="319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14</w:t>
            </w:r>
          </w:p>
          <w:p w:rsidR="005D4117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(1 – 125)</w:t>
            </w:r>
          </w:p>
        </w:tc>
      </w:tr>
      <w:tr w:rsidR="005D4117" w:rsidTr="003B0C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D4117" w:rsidRPr="003B0C25" w:rsidRDefault="005D4117" w:rsidP="003B0C25">
            <w:pPr>
              <w:spacing w:line="480" w:lineRule="auto"/>
              <w:rPr>
                <w:rFonts w:ascii="Arial" w:hAnsi="Arial" w:cs="Arial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Correlation</w:t>
            </w:r>
            <w:r>
              <w:rPr>
                <w:rFonts w:ascii="Arial" w:hAnsi="Arial" w:cs="Arial"/>
              </w:rPr>
              <w:t xml:space="preserve"> </w:t>
            </w:r>
            <w:r w:rsidRPr="00D502ED">
              <w:rPr>
                <w:rFonts w:ascii="Arial" w:hAnsi="Arial" w:cs="Arial"/>
                <w:b w:val="0"/>
                <w:color w:val="auto"/>
              </w:rPr>
              <w:t>[95% C.I.]</w:t>
            </w:r>
            <w:r w:rsidR="003B0C25">
              <w:rPr>
                <w:rFonts w:ascii="Arial" w:hAnsi="Arial" w:cs="Arial"/>
              </w:rPr>
              <w:t xml:space="preserve"> </w:t>
            </w:r>
            <w:r w:rsidRPr="00D502ED">
              <w:rPr>
                <w:rFonts w:ascii="Arial" w:hAnsi="Arial" w:cs="Arial"/>
                <w:b w:val="0"/>
                <w:color w:val="auto"/>
              </w:rPr>
              <w:t>(</w:t>
            </w:r>
            <w:r w:rsidRPr="00D502ED">
              <w:rPr>
                <w:rFonts w:ascii="Arial" w:hAnsi="Arial" w:cs="Arial"/>
                <w:b w:val="0"/>
                <w:i/>
                <w:color w:val="auto"/>
              </w:rPr>
              <w:t>P</w:t>
            </w:r>
            <w:r w:rsidRPr="00D502ED">
              <w:rPr>
                <w:rFonts w:ascii="Arial" w:hAnsi="Arial" w:cs="Arial"/>
                <w:b w:val="0"/>
                <w:color w:val="auto"/>
              </w:rPr>
              <w:t>)</w:t>
            </w:r>
          </w:p>
        </w:tc>
        <w:tc>
          <w:tcPr>
            <w:tcW w:w="2732" w:type="dxa"/>
          </w:tcPr>
          <w:p w:rsidR="005D4117" w:rsidRDefault="005D4117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5D4117" w:rsidRDefault="005D4117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D4117" w:rsidTr="003B0C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D4117" w:rsidRPr="003B0C25" w:rsidRDefault="003B0C25" w:rsidP="003B0C25">
            <w:pPr>
              <w:spacing w:line="480" w:lineRule="auto"/>
              <w:jc w:val="right"/>
              <w:rPr>
                <w:rFonts w:ascii="Arial" w:hAnsi="Arial" w:cs="Arial"/>
                <w:b w:val="0"/>
                <w:color w:val="auto"/>
              </w:rPr>
            </w:pPr>
            <w:r w:rsidRPr="003B0C25">
              <w:rPr>
                <w:rFonts w:ascii="Arial" w:hAnsi="Arial" w:cs="Arial"/>
                <w:b w:val="0"/>
                <w:color w:val="auto"/>
              </w:rPr>
              <w:t>between total cattle on farm</w:t>
            </w:r>
            <w:r w:rsidRPr="003B0C25">
              <w:rPr>
                <w:rFonts w:ascii="Arial" w:hAnsi="Arial" w:cs="Arial"/>
                <w:color w:val="auto"/>
              </w:rPr>
              <w:t xml:space="preserve"> </w:t>
            </w:r>
            <w:r w:rsidR="005D4117" w:rsidRPr="00D502ED">
              <w:rPr>
                <w:rFonts w:ascii="Arial" w:hAnsi="Arial" w:cs="Arial"/>
                <w:b w:val="0"/>
                <w:color w:val="auto"/>
              </w:rPr>
              <w:t xml:space="preserve">and total cattle 12-30 months </w:t>
            </w:r>
          </w:p>
        </w:tc>
        <w:tc>
          <w:tcPr>
            <w:tcW w:w="273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0.492</w:t>
            </w:r>
          </w:p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[0.338 – 0.622]</w:t>
            </w:r>
          </w:p>
          <w:p w:rsidR="005D4117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(&lt;0.001)</w:t>
            </w:r>
          </w:p>
        </w:tc>
        <w:tc>
          <w:tcPr>
            <w:tcW w:w="319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0.580</w:t>
            </w:r>
          </w:p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[0.467 – 0.675]</w:t>
            </w:r>
          </w:p>
          <w:p w:rsidR="005D4117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(&lt;0.001)</w:t>
            </w:r>
          </w:p>
        </w:tc>
      </w:tr>
      <w:tr w:rsidR="005D4117" w:rsidTr="003B0C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D4117" w:rsidRPr="003B0C25" w:rsidRDefault="005D4117" w:rsidP="003B0C25">
            <w:pPr>
              <w:spacing w:line="480" w:lineRule="auto"/>
              <w:jc w:val="right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between total cattle on farm and total cattle in sample group</w:t>
            </w:r>
          </w:p>
        </w:tc>
        <w:tc>
          <w:tcPr>
            <w:tcW w:w="273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0.284</w:t>
            </w:r>
          </w:p>
          <w:p w:rsidR="003B0C25" w:rsidRPr="00D502ED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[0.103 – 0.448]</w:t>
            </w:r>
          </w:p>
          <w:p w:rsidR="005D4117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(0.003)</w:t>
            </w:r>
          </w:p>
        </w:tc>
        <w:tc>
          <w:tcPr>
            <w:tcW w:w="319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0.535</w:t>
            </w:r>
          </w:p>
          <w:p w:rsidR="003B0C25" w:rsidRPr="00D502ED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[0.414 – 0.638]</w:t>
            </w:r>
          </w:p>
          <w:p w:rsidR="005D4117" w:rsidRDefault="003B0C25" w:rsidP="003B0C25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(&lt;0.001)</w:t>
            </w:r>
          </w:p>
        </w:tc>
      </w:tr>
      <w:tr w:rsidR="005D4117" w:rsidTr="003B0C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5D4117" w:rsidRPr="003B0C25" w:rsidRDefault="005D4117" w:rsidP="003B0C25">
            <w:pPr>
              <w:spacing w:line="480" w:lineRule="auto"/>
              <w:jc w:val="right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between total cattle 12-30 months and total cattle in sample group</w:t>
            </w:r>
          </w:p>
        </w:tc>
        <w:tc>
          <w:tcPr>
            <w:tcW w:w="273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0.202</w:t>
            </w:r>
          </w:p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[0.015 – 0.375]</w:t>
            </w:r>
          </w:p>
          <w:p w:rsidR="005D4117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(0.034)</w:t>
            </w:r>
          </w:p>
        </w:tc>
        <w:tc>
          <w:tcPr>
            <w:tcW w:w="3192" w:type="dxa"/>
          </w:tcPr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0.485</w:t>
            </w:r>
          </w:p>
          <w:p w:rsidR="003B0C25" w:rsidRPr="00D502ED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[0.356 – 0.598]</w:t>
            </w:r>
          </w:p>
          <w:p w:rsidR="005D4117" w:rsidRDefault="003B0C25" w:rsidP="003B0C2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02ED">
              <w:rPr>
                <w:rFonts w:ascii="Arial" w:hAnsi="Arial" w:cs="Arial"/>
                <w:color w:val="auto"/>
              </w:rPr>
              <w:t>(&lt;0.001)</w:t>
            </w:r>
          </w:p>
        </w:tc>
      </w:tr>
    </w:tbl>
    <w:p w:rsidR="00E5440C" w:rsidRDefault="00E5440C"/>
    <w:sectPr w:rsidR="00E544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117"/>
    <w:rsid w:val="003B0C25"/>
    <w:rsid w:val="005D4117"/>
    <w:rsid w:val="00742E42"/>
    <w:rsid w:val="00E5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5D4117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5D4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0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C25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3B0C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5D4117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5D4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0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C25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3B0C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SRUC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Sue Tongue</cp:lastModifiedBy>
  <cp:revision>2</cp:revision>
  <dcterms:created xsi:type="dcterms:W3CDTF">2017-07-21T15:05:00Z</dcterms:created>
  <dcterms:modified xsi:type="dcterms:W3CDTF">2017-07-26T14:07:00Z</dcterms:modified>
</cp:coreProperties>
</file>