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3" w:type="dxa"/>
        <w:tblLayout w:type="fixed"/>
        <w:tblLook w:val="0000"/>
      </w:tblPr>
      <w:tblGrid>
        <w:gridCol w:w="676"/>
        <w:gridCol w:w="4686"/>
        <w:gridCol w:w="133"/>
        <w:gridCol w:w="103"/>
        <w:gridCol w:w="5112"/>
        <w:gridCol w:w="103"/>
      </w:tblGrid>
      <w:tr w:rsidR="00B82DD0">
        <w:trPr>
          <w:gridAfter w:val="1"/>
          <w:wAfter w:w="103" w:type="dxa"/>
          <w:trHeight w:val="2119"/>
        </w:trPr>
        <w:tc>
          <w:tcPr>
            <w:tcW w:w="5495" w:type="dxa"/>
            <w:gridSpan w:val="3"/>
          </w:tcPr>
          <w:p w:rsidR="00B82DD0" w:rsidRDefault="00D4385A">
            <w:pPr>
              <w:pStyle w:val="DARDBusinessArea"/>
            </w:pPr>
            <w:bookmarkStart w:id="0" w:name="OLE_LINK3"/>
            <w:r>
              <w:t>Veterinary Service &amp; Animal Health</w:t>
            </w:r>
          </w:p>
          <w:p w:rsidR="00B82DD0" w:rsidRDefault="00D4385A" w:rsidP="006A0AC7">
            <w:pPr>
              <w:pStyle w:val="DARDSectionName"/>
            </w:pPr>
            <w:r>
              <w:t>Enzootic Diseases &amp; Animal Welfare</w:t>
            </w:r>
          </w:p>
          <w:p w:rsidR="00B82DD0" w:rsidRDefault="005B7B1D" w:rsidP="006A0AC7">
            <w:pPr>
              <w:pStyle w:val="DARDSectionName"/>
              <w:ind w:left="0"/>
            </w:pPr>
          </w:p>
          <w:p w:rsidR="00B82DD0" w:rsidRDefault="005B7B1D">
            <w:pPr>
              <w:pStyle w:val="DARDSectionName"/>
            </w:pPr>
          </w:p>
          <w:p w:rsidR="00B82DD0" w:rsidRDefault="005B7B1D" w:rsidP="0055257A">
            <w:pPr>
              <w:pStyle w:val="DARDSectionName"/>
              <w:rPr>
                <w:color w:val="FFFFFF"/>
              </w:rPr>
            </w:pPr>
          </w:p>
        </w:tc>
        <w:tc>
          <w:tcPr>
            <w:tcW w:w="5215" w:type="dxa"/>
            <w:gridSpan w:val="2"/>
          </w:tcPr>
          <w:p w:rsidR="00B82DD0" w:rsidRDefault="000E06C4" w:rsidP="005A4D70">
            <w:pPr>
              <w:pStyle w:val="Header"/>
              <w:spacing w:before="200" w:after="400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127040" cy="786332"/>
                  <wp:effectExtent l="25400" t="0" r="0" b="0"/>
                  <wp:docPr id="1" name="Picture 0" descr="A4 DAERA Logo proc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 DAERA Logo process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040" cy="78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AB">
        <w:trPr>
          <w:trHeight w:val="2868"/>
        </w:trPr>
        <w:tc>
          <w:tcPr>
            <w:tcW w:w="676" w:type="dxa"/>
          </w:tcPr>
          <w:p w:rsidR="00B82DD0" w:rsidRDefault="005B7B1D">
            <w:pPr>
              <w:pStyle w:val="RiversAddressTextSize"/>
            </w:pPr>
          </w:p>
        </w:tc>
        <w:tc>
          <w:tcPr>
            <w:tcW w:w="4686" w:type="dxa"/>
          </w:tcPr>
          <w:p w:rsidR="00B82DD0" w:rsidRDefault="005B7B1D">
            <w:pPr>
              <w:pStyle w:val="DARDCustomerAddressText"/>
            </w:pPr>
          </w:p>
          <w:p w:rsidR="0055257A" w:rsidRDefault="0055257A">
            <w:pPr>
              <w:pStyle w:val="DARDCustomerAddressText"/>
            </w:pPr>
          </w:p>
          <w:p w:rsidR="0055257A" w:rsidRDefault="0055257A">
            <w:pPr>
              <w:pStyle w:val="DARDCustomerAddressText"/>
            </w:pPr>
          </w:p>
          <w:p w:rsidR="0055257A" w:rsidRDefault="0055257A">
            <w:pPr>
              <w:pStyle w:val="DARDCustomerAddressText"/>
            </w:pPr>
          </w:p>
          <w:p w:rsidR="0055257A" w:rsidRDefault="0055257A">
            <w:pPr>
              <w:pStyle w:val="DARDCustomerAddressText"/>
            </w:pPr>
          </w:p>
          <w:p w:rsidR="0055257A" w:rsidRDefault="0055257A">
            <w:pPr>
              <w:pStyle w:val="DARDCustomerAddressText"/>
            </w:pPr>
          </w:p>
          <w:p w:rsidR="00B82DD0" w:rsidRDefault="006654F6" w:rsidP="00A4377A">
            <w:pPr>
              <w:pStyle w:val="DARDCustomerAddressText"/>
            </w:pPr>
            <w:r>
              <w:t>25</w:t>
            </w:r>
            <w:r w:rsidRPr="006654F6">
              <w:rPr>
                <w:vertAlign w:val="superscript"/>
              </w:rPr>
              <w:t>th</w:t>
            </w:r>
            <w:r>
              <w:t xml:space="preserve"> of August</w:t>
            </w:r>
            <w:r w:rsidR="0055257A">
              <w:t xml:space="preserve"> 2017</w:t>
            </w:r>
            <w:r w:rsidR="006A0AC7">
              <w:rPr>
                <w:color w:val="FFFFFF"/>
              </w:rPr>
              <w:tab/>
            </w:r>
          </w:p>
        </w:tc>
        <w:tc>
          <w:tcPr>
            <w:tcW w:w="236" w:type="dxa"/>
            <w:gridSpan w:val="2"/>
          </w:tcPr>
          <w:p w:rsidR="00B82DD0" w:rsidRDefault="006A0AC7">
            <w:pPr>
              <w:pStyle w:val="RiversAddressTextSize"/>
              <w:tabs>
                <w:tab w:val="right" w:pos="4952"/>
              </w:tabs>
              <w:spacing w:after="700"/>
              <w:ind w:left="-108"/>
            </w:pPr>
            <w:r>
              <w:tab/>
            </w:r>
          </w:p>
        </w:tc>
        <w:tc>
          <w:tcPr>
            <w:tcW w:w="5215" w:type="dxa"/>
            <w:gridSpan w:val="2"/>
          </w:tcPr>
          <w:p w:rsidR="00B82DD0" w:rsidRDefault="0055257A" w:rsidP="0060038F">
            <w:pPr>
              <w:pStyle w:val="DARDOfficeAddressText"/>
            </w:pPr>
            <w:bookmarkStart w:id="1" w:name="OLE_LINK4"/>
            <w:bookmarkStart w:id="2" w:name="OLE_LINK5"/>
            <w:r>
              <w:t>V</w:t>
            </w:r>
            <w:r w:rsidR="00A4377A">
              <w:t>eterinary Epidemiology Unit</w:t>
            </w:r>
            <w:r w:rsidR="006A0AC7">
              <w:t xml:space="preserve"> </w:t>
            </w:r>
          </w:p>
          <w:p w:rsidR="00C102AB" w:rsidRDefault="00C102AB" w:rsidP="0060038F">
            <w:pPr>
              <w:pStyle w:val="DARDOfficeAddressText"/>
            </w:pPr>
            <w:r>
              <w:t xml:space="preserve">Room </w:t>
            </w:r>
            <w:r w:rsidR="00A4377A">
              <w:t>923</w:t>
            </w:r>
            <w:r>
              <w:t>, Dundonald House</w:t>
            </w:r>
            <w:r>
              <w:br/>
              <w:t>Upper Newtownards Road</w:t>
            </w:r>
            <w:r>
              <w:br/>
              <w:t>Ballymiscaw</w:t>
            </w:r>
          </w:p>
          <w:p w:rsidR="00C102AB" w:rsidRDefault="00C102AB" w:rsidP="0055257A">
            <w:pPr>
              <w:pStyle w:val="DARDOfficeAddressText"/>
            </w:pPr>
            <w:r>
              <w:t>Belfast BT4 3SB</w:t>
            </w:r>
            <w:r>
              <w:br/>
              <w:t>Telephone: 028 90</w:t>
            </w:r>
            <w:r w:rsidR="0055257A">
              <w:t>52 0920</w:t>
            </w:r>
            <w:r>
              <w:br/>
            </w:r>
            <w:bookmarkEnd w:id="1"/>
            <w:bookmarkEnd w:id="2"/>
          </w:p>
        </w:tc>
      </w:tr>
      <w:tr w:rsidR="00C102AB">
        <w:trPr>
          <w:gridAfter w:val="1"/>
          <w:wAfter w:w="103" w:type="dxa"/>
          <w:trHeight w:val="445"/>
        </w:trPr>
        <w:tc>
          <w:tcPr>
            <w:tcW w:w="676" w:type="dxa"/>
          </w:tcPr>
          <w:p w:rsidR="00C102AB" w:rsidRDefault="00C102AB">
            <w:pPr>
              <w:pStyle w:val="RiversAddressTextSize"/>
            </w:pPr>
          </w:p>
        </w:tc>
        <w:tc>
          <w:tcPr>
            <w:tcW w:w="4819" w:type="dxa"/>
            <w:gridSpan w:val="2"/>
          </w:tcPr>
          <w:p w:rsidR="00C102AB" w:rsidRDefault="00C102AB"/>
        </w:tc>
        <w:tc>
          <w:tcPr>
            <w:tcW w:w="5215" w:type="dxa"/>
            <w:gridSpan w:val="2"/>
          </w:tcPr>
          <w:p w:rsidR="00C102AB" w:rsidRDefault="00C102AB" w:rsidP="0060038F">
            <w:pPr>
              <w:pStyle w:val="DARDOfficeAddressText"/>
            </w:pPr>
          </w:p>
        </w:tc>
      </w:tr>
    </w:tbl>
    <w:p w:rsidR="00A4377A" w:rsidRDefault="00A4377A" w:rsidP="00A4377A">
      <w:pPr>
        <w:spacing w:line="480" w:lineRule="auto"/>
        <w:rPr>
          <w:rFonts w:ascii="Times New Roman" w:hAnsi="Times New Roman"/>
        </w:rPr>
      </w:pPr>
      <w:r w:rsidRPr="00244BBA">
        <w:rPr>
          <w:rFonts w:ascii="Times New Roman" w:hAnsi="Times New Roman"/>
        </w:rPr>
        <w:t xml:space="preserve">Dear </w:t>
      </w:r>
      <w:r>
        <w:rPr>
          <w:rFonts w:ascii="Times New Roman" w:hAnsi="Times New Roman"/>
        </w:rPr>
        <w:t>Professor Stark</w:t>
      </w:r>
      <w:r w:rsidRPr="00244BBA">
        <w:rPr>
          <w:rFonts w:ascii="Times New Roman" w:hAnsi="Times New Roman"/>
        </w:rPr>
        <w:t>,</w:t>
      </w:r>
    </w:p>
    <w:p w:rsidR="006654F6" w:rsidRDefault="006654F6" w:rsidP="00A4377A">
      <w:pPr>
        <w:spacing w:line="480" w:lineRule="auto"/>
        <w:rPr>
          <w:rFonts w:ascii="Times New Roman" w:hAnsi="Times New Roman"/>
        </w:rPr>
      </w:pPr>
    </w:p>
    <w:p w:rsidR="00A4377A" w:rsidRDefault="00A4377A" w:rsidP="00A4377A">
      <w:pPr>
        <w:spacing w:line="480" w:lineRule="auto"/>
        <w:rPr>
          <w:rFonts w:ascii="Times New Roman" w:hAnsi="Times New Roman"/>
          <w:b/>
        </w:rPr>
      </w:pPr>
      <w:r w:rsidRPr="00D35468">
        <w:rPr>
          <w:rFonts w:ascii="Times New Roman" w:hAnsi="Times New Roman"/>
          <w:b/>
          <w:u w:val="single"/>
        </w:rPr>
        <w:t>Reference:</w:t>
      </w:r>
      <w:r w:rsidRPr="00D35468">
        <w:rPr>
          <w:rFonts w:ascii="Times New Roman" w:hAnsi="Times New Roman"/>
          <w:b/>
        </w:rPr>
        <w:t xml:space="preserve">  HYG-OM-8089-MAR17 - Bovine Tuberculosis in Northern Ireland: Quantification of the population disease level effect from cattle leaving herds detected as a source of infection.</w:t>
      </w:r>
    </w:p>
    <w:p w:rsidR="006654F6" w:rsidRPr="00D35468" w:rsidRDefault="006654F6" w:rsidP="00A4377A">
      <w:pPr>
        <w:spacing w:line="480" w:lineRule="auto"/>
        <w:rPr>
          <w:rFonts w:ascii="Times New Roman" w:hAnsi="Times New Roman"/>
          <w:b/>
        </w:rPr>
      </w:pPr>
    </w:p>
    <w:p w:rsidR="00A4377A" w:rsidRDefault="006654F6" w:rsidP="00A4377A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 wish to submit this second</w:t>
      </w:r>
      <w:r w:rsidR="00A4377A" w:rsidRPr="00244BBA">
        <w:rPr>
          <w:rFonts w:ascii="Times New Roman" w:hAnsi="Times New Roman"/>
        </w:rPr>
        <w:t xml:space="preserve"> revised version </w:t>
      </w:r>
      <w:r w:rsidR="00A4377A">
        <w:rPr>
          <w:rFonts w:ascii="Times New Roman" w:hAnsi="Times New Roman"/>
        </w:rPr>
        <w:t xml:space="preserve">of the above manuscript for consideration of publication in </w:t>
      </w:r>
      <w:r w:rsidR="00A4377A" w:rsidRPr="00244BBA">
        <w:rPr>
          <w:rFonts w:ascii="Times New Roman" w:hAnsi="Times New Roman"/>
          <w:i/>
        </w:rPr>
        <w:t>Epidemiology and Infection</w:t>
      </w:r>
      <w:r w:rsidR="00A4377A" w:rsidRPr="00244BB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Reviewer one’s </w:t>
      </w:r>
      <w:r w:rsidR="00A4377A" w:rsidRPr="00244BBA">
        <w:rPr>
          <w:rFonts w:ascii="Times New Roman" w:hAnsi="Times New Roman"/>
        </w:rPr>
        <w:t xml:space="preserve">comments have </w:t>
      </w:r>
      <w:r w:rsidR="00A4377A">
        <w:rPr>
          <w:rFonts w:ascii="Times New Roman" w:hAnsi="Times New Roman"/>
        </w:rPr>
        <w:t>been considered and incorporated into this manuscript</w:t>
      </w:r>
      <w:r>
        <w:rPr>
          <w:rFonts w:ascii="Times New Roman" w:hAnsi="Times New Roman"/>
        </w:rPr>
        <w:t>, so my thanks to the reviewer for their time and effort. Along with changes to the manuscript I have also</w:t>
      </w:r>
      <w:r w:rsidR="00A4377A">
        <w:rPr>
          <w:rFonts w:ascii="Times New Roman" w:hAnsi="Times New Roman"/>
        </w:rPr>
        <w:t xml:space="preserve"> </w:t>
      </w:r>
      <w:r w:rsidR="00A4377A" w:rsidRPr="00244BBA">
        <w:rPr>
          <w:rFonts w:ascii="Times New Roman" w:hAnsi="Times New Roman"/>
        </w:rPr>
        <w:t>attached</w:t>
      </w:r>
      <w:r>
        <w:rPr>
          <w:rFonts w:ascii="Times New Roman" w:hAnsi="Times New Roman"/>
        </w:rPr>
        <w:t xml:space="preserve"> a</w:t>
      </w:r>
      <w:r w:rsidR="00A4377A" w:rsidRPr="00244BBA">
        <w:rPr>
          <w:rFonts w:ascii="Times New Roman" w:hAnsi="Times New Roman"/>
        </w:rPr>
        <w:t xml:space="preserve"> document </w:t>
      </w:r>
      <w:r>
        <w:rPr>
          <w:rFonts w:ascii="Times New Roman" w:hAnsi="Times New Roman"/>
        </w:rPr>
        <w:t xml:space="preserve">which </w:t>
      </w:r>
      <w:r w:rsidR="00A4377A" w:rsidRPr="00244BBA">
        <w:rPr>
          <w:rFonts w:ascii="Times New Roman" w:hAnsi="Times New Roman"/>
        </w:rPr>
        <w:t xml:space="preserve">provides </w:t>
      </w:r>
      <w:r w:rsidR="00A4377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detailed response to each of the </w:t>
      </w:r>
      <w:r w:rsidR="00A4377A" w:rsidRPr="00244BBA">
        <w:rPr>
          <w:rFonts w:ascii="Times New Roman" w:hAnsi="Times New Roman"/>
        </w:rPr>
        <w:t>point</w:t>
      </w:r>
      <w:r w:rsidR="00A4377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raised by reviewer one</w:t>
      </w:r>
      <w:r w:rsidR="005B7B1D">
        <w:rPr>
          <w:rFonts w:ascii="Times New Roman" w:hAnsi="Times New Roman"/>
        </w:rPr>
        <w:t xml:space="preserve"> on this second review of my paper</w:t>
      </w:r>
      <w:r>
        <w:rPr>
          <w:rFonts w:ascii="Times New Roman" w:hAnsi="Times New Roman"/>
        </w:rPr>
        <w:t xml:space="preserve">. </w:t>
      </w:r>
      <w:r w:rsidR="00A4377A" w:rsidRPr="00244BBA">
        <w:rPr>
          <w:rFonts w:ascii="Times New Roman" w:hAnsi="Times New Roman"/>
        </w:rPr>
        <w:t xml:space="preserve">I </w:t>
      </w:r>
      <w:r w:rsidR="00A4377A">
        <w:rPr>
          <w:rFonts w:ascii="Times New Roman" w:hAnsi="Times New Roman"/>
        </w:rPr>
        <w:t xml:space="preserve">look forward to hearing your view on the revised </w:t>
      </w:r>
      <w:r w:rsidR="00A4377A" w:rsidRPr="00244BBA">
        <w:rPr>
          <w:rFonts w:ascii="Times New Roman" w:hAnsi="Times New Roman"/>
        </w:rPr>
        <w:t>manuscript.</w:t>
      </w:r>
    </w:p>
    <w:p w:rsidR="00A4377A" w:rsidRPr="00244BBA" w:rsidRDefault="00A4377A" w:rsidP="00A4377A">
      <w:pPr>
        <w:spacing w:line="480" w:lineRule="auto"/>
        <w:rPr>
          <w:rFonts w:ascii="Times New Roman" w:hAnsi="Times New Roman"/>
        </w:rPr>
      </w:pPr>
    </w:p>
    <w:p w:rsidR="00A4377A" w:rsidRDefault="00A4377A" w:rsidP="00A4377A">
      <w:pPr>
        <w:spacing w:line="480" w:lineRule="auto"/>
        <w:rPr>
          <w:rFonts w:ascii="Times New Roman" w:hAnsi="Times New Roman"/>
        </w:rPr>
      </w:pPr>
      <w:r w:rsidRPr="00244BBA">
        <w:rPr>
          <w:rFonts w:ascii="Times New Roman" w:hAnsi="Times New Roman"/>
        </w:rPr>
        <w:t xml:space="preserve">Yours </w:t>
      </w:r>
      <w:r>
        <w:rPr>
          <w:rFonts w:ascii="Times New Roman" w:hAnsi="Times New Roman"/>
        </w:rPr>
        <w:t>faithfull</w:t>
      </w:r>
      <w:r w:rsidRPr="00244BBA">
        <w:rPr>
          <w:rFonts w:ascii="Times New Roman" w:hAnsi="Times New Roman"/>
        </w:rPr>
        <w:t>y</w:t>
      </w:r>
    </w:p>
    <w:p w:rsidR="00A4377A" w:rsidRDefault="00A4377A" w:rsidP="00A4377A">
      <w:pPr>
        <w:spacing w:line="480" w:lineRule="auto"/>
        <w:rPr>
          <w:rFonts w:ascii="Times New Roman" w:hAnsi="Times New Roman"/>
        </w:rPr>
      </w:pPr>
    </w:p>
    <w:p w:rsidR="00A4377A" w:rsidRPr="00244BBA" w:rsidRDefault="00A4377A" w:rsidP="00A4377A">
      <w:pPr>
        <w:spacing w:line="480" w:lineRule="auto"/>
        <w:rPr>
          <w:rFonts w:ascii="Times New Roman" w:hAnsi="Times New Roman"/>
        </w:rPr>
      </w:pPr>
    </w:p>
    <w:p w:rsidR="00C102AB" w:rsidRDefault="00A4377A" w:rsidP="00A4377A">
      <w:pPr>
        <w:spacing w:line="480" w:lineRule="auto"/>
      </w:pPr>
      <w:r w:rsidRPr="00244BBA">
        <w:rPr>
          <w:rFonts w:ascii="Times New Roman" w:hAnsi="Times New Roman"/>
        </w:rPr>
        <w:t xml:space="preserve">Liam Doyle MVB, </w:t>
      </w:r>
      <w:proofErr w:type="spellStart"/>
      <w:r w:rsidRPr="00244BBA">
        <w:rPr>
          <w:rFonts w:ascii="Times New Roman" w:hAnsi="Times New Roman"/>
        </w:rPr>
        <w:t>BSc</w:t>
      </w:r>
      <w:proofErr w:type="spellEnd"/>
      <w:r w:rsidRPr="00244BBA">
        <w:rPr>
          <w:rFonts w:ascii="Times New Roman" w:hAnsi="Times New Roman"/>
        </w:rPr>
        <w:t xml:space="preserve">, </w:t>
      </w:r>
      <w:proofErr w:type="spellStart"/>
      <w:r w:rsidRPr="00244BBA">
        <w:rPr>
          <w:rFonts w:ascii="Times New Roman" w:hAnsi="Times New Roman"/>
        </w:rPr>
        <w:t>MSc</w:t>
      </w:r>
      <w:proofErr w:type="spellEnd"/>
      <w:r w:rsidRPr="00244BBA">
        <w:rPr>
          <w:rFonts w:ascii="Times New Roman" w:hAnsi="Times New Roman"/>
        </w:rPr>
        <w:t>, BA, MRCVS</w:t>
      </w:r>
      <w:bookmarkEnd w:id="0"/>
    </w:p>
    <w:sectPr w:rsidR="00C102AB" w:rsidSect="00C102AB">
      <w:footerReference w:type="default" r:id="rId7"/>
      <w:pgSz w:w="11899" w:h="16838"/>
      <w:pgMar w:top="851" w:right="851" w:bottom="1440" w:left="851" w:header="567" w:footer="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C9" w:rsidRDefault="008B5AC9" w:rsidP="008B5AC9">
      <w:r>
        <w:separator/>
      </w:r>
    </w:p>
  </w:endnote>
  <w:endnote w:type="continuationSeparator" w:id="0">
    <w:p w:rsidR="008B5AC9" w:rsidRDefault="008B5AC9" w:rsidP="008B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AB" w:rsidRPr="0060038F" w:rsidRDefault="000E06C4" w:rsidP="00C102AB">
    <w:pPr>
      <w:pStyle w:val="Footer"/>
      <w:ind w:left="-142"/>
      <w:rPr>
        <w:b/>
      </w:rPr>
    </w:pPr>
    <w:r>
      <w:rPr>
        <w:b/>
        <w:noProof/>
        <w:lang w:val="en-GB" w:eastAsia="en-GB"/>
      </w:rPr>
      <w:drawing>
        <wp:inline distT="0" distB="0" distL="0" distR="0">
          <wp:extent cx="6475095" cy="726440"/>
          <wp:effectExtent l="25400" t="0" r="1905" b="0"/>
          <wp:docPr id="2" name="Picture 1" descr="Footer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095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C9" w:rsidRDefault="008B5AC9" w:rsidP="008B5AC9">
      <w:r>
        <w:separator/>
      </w:r>
    </w:p>
  </w:footnote>
  <w:footnote w:type="continuationSeparator" w:id="0">
    <w:p w:rsidR="008B5AC9" w:rsidRDefault="008B5AC9" w:rsidP="008B5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64A5"/>
    <w:rsid w:val="00051D7D"/>
    <w:rsid w:val="000E06C4"/>
    <w:rsid w:val="0010504A"/>
    <w:rsid w:val="0011513B"/>
    <w:rsid w:val="001D19AC"/>
    <w:rsid w:val="00397EA1"/>
    <w:rsid w:val="00457301"/>
    <w:rsid w:val="00481736"/>
    <w:rsid w:val="00484B22"/>
    <w:rsid w:val="004E3800"/>
    <w:rsid w:val="005254B9"/>
    <w:rsid w:val="0055257A"/>
    <w:rsid w:val="005A4D70"/>
    <w:rsid w:val="005B7B1D"/>
    <w:rsid w:val="005C64A5"/>
    <w:rsid w:val="0060038F"/>
    <w:rsid w:val="006654F6"/>
    <w:rsid w:val="006A0AC7"/>
    <w:rsid w:val="007059E0"/>
    <w:rsid w:val="00714E19"/>
    <w:rsid w:val="008368C7"/>
    <w:rsid w:val="008B5AC9"/>
    <w:rsid w:val="008E2C3D"/>
    <w:rsid w:val="008F4446"/>
    <w:rsid w:val="009C6218"/>
    <w:rsid w:val="00A3715B"/>
    <w:rsid w:val="00A4377A"/>
    <w:rsid w:val="00A9566A"/>
    <w:rsid w:val="00B32E5D"/>
    <w:rsid w:val="00B70244"/>
    <w:rsid w:val="00C102AB"/>
    <w:rsid w:val="00C51793"/>
    <w:rsid w:val="00C54445"/>
    <w:rsid w:val="00D4385A"/>
    <w:rsid w:val="00D6759F"/>
    <w:rsid w:val="00E07FC8"/>
    <w:rsid w:val="00E14590"/>
    <w:rsid w:val="00E610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A3715B"/>
    <w:rPr>
      <w:lang w:val="en-US"/>
    </w:rPr>
  </w:style>
  <w:style w:type="paragraph" w:styleId="Heading1">
    <w:name w:val="heading 1"/>
    <w:basedOn w:val="Normal"/>
    <w:next w:val="Normal"/>
    <w:qFormat/>
    <w:rsid w:val="00A3715B"/>
    <w:pPr>
      <w:keepNext/>
      <w:ind w:left="567" w:right="170"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15B"/>
    <w:pPr>
      <w:tabs>
        <w:tab w:val="center" w:pos="4320"/>
        <w:tab w:val="right" w:pos="8640"/>
      </w:tabs>
    </w:pPr>
  </w:style>
  <w:style w:type="paragraph" w:customStyle="1" w:styleId="RiversAddressTextSize">
    <w:name w:val="Rivers Address Text Size"/>
    <w:rsid w:val="00A3715B"/>
    <w:rPr>
      <w:rFonts w:ascii="Arial" w:hAnsi="Arial"/>
      <w:noProof/>
    </w:rPr>
  </w:style>
  <w:style w:type="paragraph" w:customStyle="1" w:styleId="RiversLettertextsize">
    <w:name w:val="Rivers Letter text size"/>
    <w:rsid w:val="00A3715B"/>
    <w:pPr>
      <w:spacing w:after="200"/>
      <w:ind w:left="680" w:right="170"/>
    </w:pPr>
    <w:rPr>
      <w:rFonts w:ascii="Arial" w:hAnsi="Arial"/>
      <w:noProof/>
    </w:rPr>
  </w:style>
  <w:style w:type="paragraph" w:customStyle="1" w:styleId="Lettertextsize">
    <w:name w:val="Letter text size"/>
    <w:basedOn w:val="RiversLettertextsize"/>
    <w:rsid w:val="00A3715B"/>
    <w:rPr>
      <w:b/>
    </w:rPr>
  </w:style>
  <w:style w:type="paragraph" w:customStyle="1" w:styleId="DARDLetterTextSize">
    <w:name w:val="DARD Letter Text Size"/>
    <w:basedOn w:val="RiversLettertextsize"/>
    <w:autoRedefine/>
    <w:rsid w:val="00A3715B"/>
    <w:pPr>
      <w:spacing w:line="360" w:lineRule="auto"/>
      <w:ind w:left="567"/>
    </w:pPr>
  </w:style>
  <w:style w:type="paragraph" w:styleId="BodyText">
    <w:name w:val="Body Text"/>
    <w:basedOn w:val="Normal"/>
    <w:rsid w:val="00A3715B"/>
    <w:pPr>
      <w:jc w:val="both"/>
    </w:pPr>
    <w:rPr>
      <w:rFonts w:ascii="Times New Roman" w:eastAsia="Times New Roman" w:hAnsi="Times New Roman"/>
      <w:lang w:val="en-GB"/>
    </w:rPr>
  </w:style>
  <w:style w:type="paragraph" w:styleId="BodyTextIndent">
    <w:name w:val="Body Text Indent"/>
    <w:basedOn w:val="Normal"/>
    <w:rsid w:val="00A3715B"/>
    <w:pPr>
      <w:ind w:left="710"/>
      <w:jc w:val="both"/>
    </w:pPr>
    <w:rPr>
      <w:rFonts w:ascii="Arial" w:hAnsi="Arial"/>
    </w:rPr>
  </w:style>
  <w:style w:type="paragraph" w:customStyle="1" w:styleId="DARDLetterTitle">
    <w:name w:val="DARD Letter Title"/>
    <w:basedOn w:val="DARDLetterTextSize"/>
    <w:autoRedefine/>
    <w:rsid w:val="00A3715B"/>
    <w:rPr>
      <w:b/>
    </w:rPr>
  </w:style>
  <w:style w:type="paragraph" w:customStyle="1" w:styleId="DARDName">
    <w:name w:val="DARD Name"/>
    <w:basedOn w:val="DARDLetterTextSize"/>
    <w:autoRedefine/>
    <w:rsid w:val="00A3715B"/>
    <w:pPr>
      <w:keepLines/>
      <w:spacing w:before="60" w:after="0"/>
    </w:pPr>
    <w:rPr>
      <w:b/>
    </w:rPr>
  </w:style>
  <w:style w:type="paragraph" w:customStyle="1" w:styleId="DARDOfficeAddressText">
    <w:name w:val="DARD Office Address Text"/>
    <w:basedOn w:val="Header"/>
    <w:autoRedefine/>
    <w:rsid w:val="0060038F"/>
    <w:pPr>
      <w:spacing w:line="360" w:lineRule="exact"/>
      <w:ind w:left="923"/>
    </w:pPr>
    <w:rPr>
      <w:rFonts w:ascii="Arial" w:hAnsi="Arial"/>
    </w:rPr>
  </w:style>
  <w:style w:type="paragraph" w:customStyle="1" w:styleId="DARDBusinessArea">
    <w:name w:val="DARD Business Area"/>
    <w:basedOn w:val="Header"/>
    <w:autoRedefine/>
    <w:rsid w:val="00A3715B"/>
    <w:pPr>
      <w:tabs>
        <w:tab w:val="clear" w:pos="4320"/>
        <w:tab w:val="clear" w:pos="8640"/>
        <w:tab w:val="center" w:pos="3749"/>
      </w:tabs>
      <w:spacing w:before="200"/>
      <w:ind w:left="567"/>
    </w:pPr>
    <w:rPr>
      <w:rFonts w:ascii="Arial" w:hAnsi="Arial"/>
      <w:b/>
    </w:rPr>
  </w:style>
  <w:style w:type="paragraph" w:customStyle="1" w:styleId="DARDSectionName">
    <w:name w:val="DARD Section Name"/>
    <w:basedOn w:val="Header"/>
    <w:autoRedefine/>
    <w:rsid w:val="00A3715B"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</w:rPr>
  </w:style>
  <w:style w:type="paragraph" w:customStyle="1" w:styleId="DARDCustomerAddressText">
    <w:name w:val="DARD Customer Address Text"/>
    <w:basedOn w:val="RiversAddressTextSize"/>
    <w:autoRedefine/>
    <w:rsid w:val="00A3715B"/>
    <w:pPr>
      <w:spacing w:line="360" w:lineRule="exact"/>
      <w:ind w:left="-108"/>
    </w:pPr>
  </w:style>
  <w:style w:type="paragraph" w:customStyle="1" w:styleId="DARDTextphoneStatementEnglish">
    <w:name w:val="DARD Textphone Statement English"/>
    <w:basedOn w:val="Footer"/>
    <w:autoRedefine/>
    <w:rsid w:val="00A3715B"/>
    <w:pPr>
      <w:spacing w:before="300"/>
      <w:ind w:left="567"/>
    </w:pPr>
    <w:rPr>
      <w:rFonts w:ascii="Arial" w:hAnsi="Arial"/>
      <w:color w:val="FFFFFF"/>
      <w:sz w:val="20"/>
    </w:rPr>
  </w:style>
  <w:style w:type="paragraph" w:customStyle="1" w:styleId="DARDTextphoneStatementIrish">
    <w:name w:val="DARD Textphone Statement Irish"/>
    <w:basedOn w:val="Footer"/>
    <w:autoRedefine/>
    <w:rsid w:val="00A3715B"/>
    <w:pPr>
      <w:spacing w:before="100"/>
      <w:ind w:left="-118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C51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79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368C7"/>
    <w:rPr>
      <w:strike w:val="0"/>
      <w:dstrike w:val="0"/>
      <w:color w:val="19285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Noel,</vt:lpstr>
    </vt:vector>
  </TitlesOfParts>
  <Company>DARD</Company>
  <LinksUpToDate>false</LinksUpToDate>
  <CharactersWithSpaces>1030</CharactersWithSpaces>
  <SharedDoc>false</SharedDoc>
  <HLinks>
    <vt:vector size="6" baseType="variant">
      <vt:variant>
        <vt:i4>3473496</vt:i4>
      </vt:variant>
      <vt:variant>
        <vt:i4>2125</vt:i4>
      </vt:variant>
      <vt:variant>
        <vt:i4>1025</vt:i4>
      </vt:variant>
      <vt:variant>
        <vt:i4>1</vt:i4>
      </vt:variant>
      <vt:variant>
        <vt:lpwstr>A4DARDcmyk3Lang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Noel,</dc:title>
  <dc:creator>Lorraine Arbuthnot</dc:creator>
  <cp:lastModifiedBy>Liam Doyle</cp:lastModifiedBy>
  <cp:revision>3</cp:revision>
  <cp:lastPrinted>2017-05-03T12:35:00Z</cp:lastPrinted>
  <dcterms:created xsi:type="dcterms:W3CDTF">2017-06-14T16:01:00Z</dcterms:created>
  <dcterms:modified xsi:type="dcterms:W3CDTF">2017-08-25T11:17:00Z</dcterms:modified>
</cp:coreProperties>
</file>