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7A" w:rsidRPr="006264CD" w:rsidRDefault="00232F7A" w:rsidP="00232F7A">
      <w:pPr>
        <w:spacing w:after="0" w:line="240" w:lineRule="auto"/>
        <w:jc w:val="both"/>
        <w:rPr>
          <w:rStyle w:val="hps"/>
          <w:rFonts w:eastAsia="Calibri"/>
          <w:b w:val="0"/>
          <w:lang w:val="en-US"/>
        </w:rPr>
      </w:pPr>
      <w:r w:rsidRPr="006264CD">
        <w:rPr>
          <w:rFonts w:ascii="Arial" w:hAnsi="Arial" w:cs="Arial"/>
          <w:sz w:val="24"/>
          <w:szCs w:val="24"/>
          <w:lang w:val="en-US"/>
        </w:rPr>
        <w:t>Supplementary Table S5.</w:t>
      </w:r>
      <w:r w:rsidRPr="006264CD">
        <w:rPr>
          <w:rStyle w:val="hps"/>
          <w:rFonts w:eastAsia="Calibri"/>
          <w:b w:val="0"/>
          <w:i/>
          <w:lang w:val="en-US"/>
        </w:rPr>
        <w:t>Positive samples in qPCR for E. canis based on dsb with their respective quantification values, reaction parameters, and positive samplesin qPCR for Ehrlichia spp. based on groEL gene and in cPCRassays for Ehrlichia spp. based on 16SrRNA gene</w:t>
      </w:r>
      <w:r w:rsidRPr="006264CD">
        <w:rPr>
          <w:rStyle w:val="hps"/>
          <w:rFonts w:eastAsia="Calibri"/>
          <w:b w:val="0"/>
          <w:lang w:val="en-US"/>
        </w:rPr>
        <w:t>.</w:t>
      </w:r>
    </w:p>
    <w:tbl>
      <w:tblPr>
        <w:tblW w:w="8360" w:type="dxa"/>
        <w:tblInd w:w="56" w:type="dxa"/>
        <w:tblCellMar>
          <w:left w:w="70" w:type="dxa"/>
          <w:right w:w="70" w:type="dxa"/>
        </w:tblCellMar>
        <w:tblLook w:val="04A0" w:firstRow="1" w:lastRow="0" w:firstColumn="1" w:lastColumn="0" w:noHBand="0" w:noVBand="1"/>
      </w:tblPr>
      <w:tblGrid>
        <w:gridCol w:w="1603"/>
        <w:gridCol w:w="1013"/>
        <w:gridCol w:w="974"/>
        <w:gridCol w:w="939"/>
        <w:gridCol w:w="939"/>
        <w:gridCol w:w="939"/>
        <w:gridCol w:w="1013"/>
        <w:gridCol w:w="964"/>
      </w:tblGrid>
      <w:tr w:rsidR="00232F7A" w:rsidRPr="006264CD" w:rsidTr="004B4009">
        <w:trPr>
          <w:trHeight w:val="525"/>
        </w:trPr>
        <w:tc>
          <w:tcPr>
            <w:tcW w:w="1640" w:type="dxa"/>
            <w:tcBorders>
              <w:top w:val="double" w:sz="6" w:space="0" w:color="auto"/>
              <w:left w:val="nil"/>
              <w:bottom w:val="single" w:sz="4" w:space="0" w:color="auto"/>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Host</w:t>
            </w:r>
          </w:p>
        </w:tc>
        <w:tc>
          <w:tcPr>
            <w:tcW w:w="960" w:type="dxa"/>
            <w:tcBorders>
              <w:top w:val="double" w:sz="6" w:space="0" w:color="auto"/>
              <w:left w:val="nil"/>
              <w:bottom w:val="single" w:sz="4" w:space="0" w:color="auto"/>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N° of copies/μL</w:t>
            </w:r>
          </w:p>
        </w:tc>
        <w:tc>
          <w:tcPr>
            <w:tcW w:w="960" w:type="dxa"/>
            <w:tcBorders>
              <w:top w:val="double" w:sz="6" w:space="0" w:color="auto"/>
              <w:left w:val="nil"/>
              <w:bottom w:val="single" w:sz="4" w:space="0" w:color="auto"/>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Efficiency  (%)</w:t>
            </w:r>
          </w:p>
        </w:tc>
        <w:tc>
          <w:tcPr>
            <w:tcW w:w="960" w:type="dxa"/>
            <w:tcBorders>
              <w:top w:val="double" w:sz="6" w:space="0" w:color="auto"/>
              <w:left w:val="nil"/>
              <w:bottom w:val="single" w:sz="4" w:space="0" w:color="auto"/>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R</w:t>
            </w:r>
            <w:r w:rsidRPr="006264CD">
              <w:rPr>
                <w:rFonts w:ascii="Arial" w:eastAsia="Times New Roman" w:hAnsi="Arial" w:cs="Arial"/>
                <w:color w:val="000000"/>
                <w:sz w:val="20"/>
                <w:szCs w:val="20"/>
                <w:vertAlign w:val="superscript"/>
                <w:lang w:eastAsia="pt-BR"/>
              </w:rPr>
              <w:t>2</w:t>
            </w:r>
          </w:p>
        </w:tc>
        <w:tc>
          <w:tcPr>
            <w:tcW w:w="960" w:type="dxa"/>
            <w:tcBorders>
              <w:top w:val="double" w:sz="6" w:space="0" w:color="auto"/>
              <w:left w:val="nil"/>
              <w:bottom w:val="single" w:sz="4" w:space="0" w:color="auto"/>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Slope</w:t>
            </w:r>
          </w:p>
        </w:tc>
        <w:tc>
          <w:tcPr>
            <w:tcW w:w="960" w:type="dxa"/>
            <w:tcBorders>
              <w:top w:val="double" w:sz="6" w:space="0" w:color="auto"/>
              <w:left w:val="nil"/>
              <w:bottom w:val="single" w:sz="4" w:space="0" w:color="auto"/>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Y-int</w:t>
            </w:r>
          </w:p>
        </w:tc>
        <w:tc>
          <w:tcPr>
            <w:tcW w:w="960" w:type="dxa"/>
            <w:tcBorders>
              <w:top w:val="double" w:sz="6" w:space="0" w:color="auto"/>
              <w:left w:val="nil"/>
              <w:bottom w:val="single" w:sz="4" w:space="0" w:color="auto"/>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 xml:space="preserve">qPCR </w:t>
            </w:r>
            <w:r w:rsidRPr="006264CD">
              <w:rPr>
                <w:rFonts w:ascii="Arial" w:eastAsia="Times New Roman" w:hAnsi="Arial" w:cs="Arial"/>
                <w:i/>
                <w:iCs/>
                <w:color w:val="000000"/>
                <w:sz w:val="20"/>
                <w:szCs w:val="20"/>
                <w:lang w:eastAsia="pt-BR"/>
              </w:rPr>
              <w:t>groEL</w:t>
            </w:r>
          </w:p>
        </w:tc>
        <w:tc>
          <w:tcPr>
            <w:tcW w:w="960" w:type="dxa"/>
            <w:tcBorders>
              <w:top w:val="double" w:sz="6" w:space="0" w:color="auto"/>
              <w:left w:val="nil"/>
              <w:bottom w:val="single" w:sz="4" w:space="0" w:color="auto"/>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cPCR 16SrRNA</w:t>
            </w:r>
          </w:p>
        </w:tc>
      </w:tr>
      <w:tr w:rsidR="00232F7A" w:rsidRPr="006264CD" w:rsidTr="004B4009">
        <w:trPr>
          <w:trHeight w:val="300"/>
        </w:trPr>
        <w:tc>
          <w:tcPr>
            <w:tcW w:w="1640" w:type="dxa"/>
            <w:tcBorders>
              <w:top w:val="nil"/>
              <w:left w:val="nil"/>
              <w:bottom w:val="nil"/>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i/>
                <w:iCs/>
                <w:color w:val="000000"/>
                <w:sz w:val="20"/>
                <w:szCs w:val="20"/>
                <w:lang w:eastAsia="pt-BR"/>
              </w:rPr>
            </w:pPr>
            <w:r w:rsidRPr="006264CD">
              <w:rPr>
                <w:rFonts w:ascii="Arial" w:eastAsia="Times New Roman" w:hAnsi="Arial" w:cs="Arial"/>
                <w:i/>
                <w:iCs/>
                <w:color w:val="000000"/>
                <w:sz w:val="20"/>
                <w:szCs w:val="20"/>
                <w:lang w:eastAsia="pt-BR"/>
              </w:rPr>
              <w:t>Canis familiaris</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1.652x10</w:t>
            </w:r>
            <w:r w:rsidRPr="006264CD">
              <w:rPr>
                <w:rFonts w:ascii="Arial" w:eastAsia="Times New Roman" w:hAnsi="Arial" w:cs="Arial"/>
                <w:color w:val="000000"/>
                <w:sz w:val="20"/>
                <w:szCs w:val="20"/>
                <w:vertAlign w:val="superscript"/>
                <w:lang w:eastAsia="pt-BR"/>
              </w:rPr>
              <w:t>4</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95.6</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0.996</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-3.431</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42.6</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2.478x10</w:t>
            </w:r>
            <w:r w:rsidRPr="006264CD">
              <w:rPr>
                <w:rFonts w:ascii="Arial" w:eastAsia="Times New Roman" w:hAnsi="Arial" w:cs="Arial"/>
                <w:color w:val="000000"/>
                <w:sz w:val="20"/>
                <w:szCs w:val="20"/>
                <w:vertAlign w:val="superscript"/>
                <w:lang w:eastAsia="pt-BR"/>
              </w:rPr>
              <w:t>3</w:t>
            </w:r>
          </w:p>
        </w:tc>
        <w:tc>
          <w:tcPr>
            <w:tcW w:w="960" w:type="dxa"/>
            <w:tcBorders>
              <w:top w:val="nil"/>
              <w:left w:val="nil"/>
              <w:bottom w:val="nil"/>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r>
      <w:tr w:rsidR="00232F7A" w:rsidRPr="006264CD" w:rsidTr="004B4009">
        <w:trPr>
          <w:trHeight w:val="300"/>
        </w:trPr>
        <w:tc>
          <w:tcPr>
            <w:tcW w:w="1640" w:type="dxa"/>
            <w:tcBorders>
              <w:top w:val="nil"/>
              <w:left w:val="nil"/>
              <w:bottom w:val="nil"/>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i/>
                <w:iCs/>
                <w:color w:val="000000"/>
                <w:sz w:val="20"/>
                <w:szCs w:val="20"/>
                <w:lang w:eastAsia="pt-BR"/>
              </w:rPr>
            </w:pPr>
            <w:r w:rsidRPr="006264CD">
              <w:rPr>
                <w:rFonts w:ascii="Arial" w:eastAsia="Times New Roman" w:hAnsi="Arial" w:cs="Arial"/>
                <w:i/>
                <w:iCs/>
                <w:color w:val="000000"/>
                <w:sz w:val="20"/>
                <w:szCs w:val="20"/>
                <w:lang w:eastAsia="pt-BR"/>
              </w:rPr>
              <w:t>Canis familiaris</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2.395x10</w:t>
            </w:r>
            <w:r w:rsidRPr="006264CD">
              <w:rPr>
                <w:rFonts w:ascii="Arial" w:eastAsia="Times New Roman" w:hAnsi="Arial" w:cs="Arial"/>
                <w:color w:val="000000"/>
                <w:sz w:val="20"/>
                <w:szCs w:val="20"/>
                <w:vertAlign w:val="superscript"/>
                <w:lang w:eastAsia="pt-BR"/>
              </w:rPr>
              <w:t>3</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95.6</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0.996</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-3.431</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42.6</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3.596x10</w:t>
            </w:r>
            <w:r w:rsidRPr="006264CD">
              <w:rPr>
                <w:rFonts w:ascii="Arial" w:eastAsia="Times New Roman" w:hAnsi="Arial" w:cs="Arial"/>
                <w:color w:val="000000"/>
                <w:sz w:val="20"/>
                <w:szCs w:val="20"/>
                <w:vertAlign w:val="superscript"/>
                <w:lang w:eastAsia="pt-BR"/>
              </w:rPr>
              <w:t>2</w:t>
            </w:r>
          </w:p>
        </w:tc>
        <w:tc>
          <w:tcPr>
            <w:tcW w:w="960" w:type="dxa"/>
            <w:tcBorders>
              <w:top w:val="nil"/>
              <w:left w:val="nil"/>
              <w:bottom w:val="nil"/>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r>
      <w:tr w:rsidR="00232F7A" w:rsidRPr="006264CD" w:rsidTr="004B4009">
        <w:trPr>
          <w:trHeight w:val="300"/>
        </w:trPr>
        <w:tc>
          <w:tcPr>
            <w:tcW w:w="1640" w:type="dxa"/>
            <w:tcBorders>
              <w:top w:val="nil"/>
              <w:left w:val="nil"/>
              <w:bottom w:val="nil"/>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i/>
                <w:iCs/>
                <w:color w:val="000000"/>
                <w:sz w:val="20"/>
                <w:szCs w:val="20"/>
                <w:lang w:eastAsia="pt-BR"/>
              </w:rPr>
            </w:pPr>
            <w:r w:rsidRPr="006264CD">
              <w:rPr>
                <w:rFonts w:ascii="Arial" w:eastAsia="Times New Roman" w:hAnsi="Arial" w:cs="Arial"/>
                <w:i/>
                <w:iCs/>
                <w:color w:val="000000"/>
                <w:sz w:val="20"/>
                <w:szCs w:val="20"/>
                <w:lang w:eastAsia="pt-BR"/>
              </w:rPr>
              <w:t>Canis familiaris</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1.958x10</w:t>
            </w:r>
            <w:r w:rsidRPr="006264CD">
              <w:rPr>
                <w:rFonts w:ascii="Arial" w:eastAsia="Times New Roman" w:hAnsi="Arial" w:cs="Arial"/>
                <w:color w:val="000000"/>
                <w:sz w:val="20"/>
                <w:szCs w:val="20"/>
                <w:vertAlign w:val="superscript"/>
                <w:lang w:eastAsia="pt-BR"/>
              </w:rPr>
              <w:t>3</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95.6</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0.996</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-3.431</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42.6</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2.141x10</w:t>
            </w:r>
            <w:r w:rsidRPr="006264CD">
              <w:rPr>
                <w:rFonts w:ascii="Arial" w:eastAsia="Times New Roman" w:hAnsi="Arial" w:cs="Arial"/>
                <w:color w:val="000000"/>
                <w:sz w:val="20"/>
                <w:szCs w:val="20"/>
                <w:vertAlign w:val="superscript"/>
                <w:lang w:eastAsia="pt-BR"/>
              </w:rPr>
              <w:t>2</w:t>
            </w:r>
          </w:p>
        </w:tc>
        <w:tc>
          <w:tcPr>
            <w:tcW w:w="960" w:type="dxa"/>
            <w:tcBorders>
              <w:top w:val="nil"/>
              <w:left w:val="nil"/>
              <w:bottom w:val="nil"/>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r>
      <w:tr w:rsidR="00232F7A" w:rsidRPr="006264CD" w:rsidTr="004B4009">
        <w:trPr>
          <w:trHeight w:val="300"/>
        </w:trPr>
        <w:tc>
          <w:tcPr>
            <w:tcW w:w="1640" w:type="dxa"/>
            <w:tcBorders>
              <w:top w:val="nil"/>
              <w:left w:val="nil"/>
              <w:bottom w:val="nil"/>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i/>
                <w:iCs/>
                <w:color w:val="000000"/>
                <w:sz w:val="20"/>
                <w:szCs w:val="20"/>
                <w:lang w:eastAsia="pt-BR"/>
              </w:rPr>
            </w:pPr>
            <w:r w:rsidRPr="006264CD">
              <w:rPr>
                <w:rFonts w:ascii="Arial" w:eastAsia="Times New Roman" w:hAnsi="Arial" w:cs="Arial"/>
                <w:i/>
                <w:iCs/>
                <w:color w:val="000000"/>
                <w:sz w:val="20"/>
                <w:szCs w:val="20"/>
                <w:lang w:eastAsia="pt-BR"/>
              </w:rPr>
              <w:t>Canis familiaris</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1.043x10</w:t>
            </w:r>
            <w:r w:rsidRPr="006264CD">
              <w:rPr>
                <w:rFonts w:ascii="Arial" w:eastAsia="Times New Roman" w:hAnsi="Arial" w:cs="Arial"/>
                <w:color w:val="000000"/>
                <w:sz w:val="20"/>
                <w:szCs w:val="20"/>
                <w:vertAlign w:val="superscript"/>
                <w:lang w:eastAsia="pt-BR"/>
              </w:rPr>
              <w:t>3</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90.3</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0.998</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-3.579</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44.5</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1.990x10</w:t>
            </w:r>
            <w:r w:rsidRPr="006264CD">
              <w:rPr>
                <w:rFonts w:ascii="Arial" w:eastAsia="Times New Roman" w:hAnsi="Arial" w:cs="Arial"/>
                <w:color w:val="000000"/>
                <w:sz w:val="20"/>
                <w:szCs w:val="20"/>
                <w:vertAlign w:val="superscript"/>
                <w:lang w:eastAsia="pt-BR"/>
              </w:rPr>
              <w:t>1</w:t>
            </w:r>
          </w:p>
        </w:tc>
        <w:tc>
          <w:tcPr>
            <w:tcW w:w="960" w:type="dxa"/>
            <w:tcBorders>
              <w:top w:val="nil"/>
              <w:left w:val="nil"/>
              <w:bottom w:val="nil"/>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r>
      <w:tr w:rsidR="00232F7A" w:rsidRPr="006264CD" w:rsidTr="004B4009">
        <w:trPr>
          <w:trHeight w:val="300"/>
        </w:trPr>
        <w:tc>
          <w:tcPr>
            <w:tcW w:w="1640" w:type="dxa"/>
            <w:tcBorders>
              <w:top w:val="nil"/>
              <w:left w:val="nil"/>
              <w:bottom w:val="nil"/>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i/>
                <w:iCs/>
                <w:color w:val="000000"/>
                <w:sz w:val="20"/>
                <w:szCs w:val="20"/>
                <w:lang w:eastAsia="pt-BR"/>
              </w:rPr>
            </w:pPr>
            <w:r w:rsidRPr="006264CD">
              <w:rPr>
                <w:rFonts w:ascii="Arial" w:eastAsia="Times New Roman" w:hAnsi="Arial" w:cs="Arial"/>
                <w:i/>
                <w:iCs/>
                <w:color w:val="000000"/>
                <w:sz w:val="20"/>
                <w:szCs w:val="20"/>
                <w:lang w:eastAsia="pt-BR"/>
              </w:rPr>
              <w:t>Canis familiaris</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4.920x10</w:t>
            </w:r>
            <w:r w:rsidRPr="006264CD">
              <w:rPr>
                <w:rFonts w:ascii="Arial" w:eastAsia="Times New Roman" w:hAnsi="Arial" w:cs="Arial"/>
                <w:color w:val="000000"/>
                <w:sz w:val="20"/>
                <w:szCs w:val="20"/>
                <w:vertAlign w:val="superscript"/>
                <w:lang w:eastAsia="pt-BR"/>
              </w:rPr>
              <w:t>2</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95.6</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0.996</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-3.431</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42.6</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c>
          <w:tcPr>
            <w:tcW w:w="960" w:type="dxa"/>
            <w:tcBorders>
              <w:top w:val="nil"/>
              <w:left w:val="nil"/>
              <w:bottom w:val="nil"/>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r>
      <w:tr w:rsidR="00232F7A" w:rsidRPr="006264CD" w:rsidTr="004B4009">
        <w:trPr>
          <w:trHeight w:val="300"/>
        </w:trPr>
        <w:tc>
          <w:tcPr>
            <w:tcW w:w="1640" w:type="dxa"/>
            <w:tcBorders>
              <w:top w:val="nil"/>
              <w:left w:val="nil"/>
              <w:bottom w:val="nil"/>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i/>
                <w:iCs/>
                <w:color w:val="000000"/>
                <w:sz w:val="20"/>
                <w:szCs w:val="20"/>
                <w:lang w:eastAsia="pt-BR"/>
              </w:rPr>
            </w:pPr>
            <w:r w:rsidRPr="006264CD">
              <w:rPr>
                <w:rFonts w:ascii="Arial" w:eastAsia="Times New Roman" w:hAnsi="Arial" w:cs="Arial"/>
                <w:i/>
                <w:iCs/>
                <w:color w:val="000000"/>
                <w:sz w:val="20"/>
                <w:szCs w:val="20"/>
                <w:lang w:eastAsia="pt-BR"/>
              </w:rPr>
              <w:t>Canis familiaris</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2.778x10</w:t>
            </w:r>
            <w:r w:rsidRPr="006264CD">
              <w:rPr>
                <w:rFonts w:ascii="Arial" w:eastAsia="Times New Roman" w:hAnsi="Arial" w:cs="Arial"/>
                <w:color w:val="000000"/>
                <w:sz w:val="20"/>
                <w:szCs w:val="20"/>
                <w:vertAlign w:val="superscript"/>
                <w:lang w:eastAsia="pt-BR"/>
              </w:rPr>
              <w:t>2</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90.3</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0.998</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-3.579</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44.5</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c>
          <w:tcPr>
            <w:tcW w:w="960" w:type="dxa"/>
            <w:tcBorders>
              <w:top w:val="nil"/>
              <w:left w:val="nil"/>
              <w:bottom w:val="nil"/>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r>
      <w:tr w:rsidR="00232F7A" w:rsidRPr="006264CD" w:rsidTr="004B4009">
        <w:trPr>
          <w:trHeight w:val="300"/>
        </w:trPr>
        <w:tc>
          <w:tcPr>
            <w:tcW w:w="1640" w:type="dxa"/>
            <w:tcBorders>
              <w:top w:val="nil"/>
              <w:left w:val="nil"/>
              <w:bottom w:val="nil"/>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i/>
                <w:iCs/>
                <w:color w:val="000000"/>
                <w:sz w:val="20"/>
                <w:szCs w:val="20"/>
                <w:lang w:eastAsia="pt-BR"/>
              </w:rPr>
            </w:pPr>
            <w:r w:rsidRPr="006264CD">
              <w:rPr>
                <w:rFonts w:ascii="Arial" w:eastAsia="Times New Roman" w:hAnsi="Arial" w:cs="Arial"/>
                <w:i/>
                <w:iCs/>
                <w:color w:val="000000"/>
                <w:sz w:val="20"/>
                <w:szCs w:val="20"/>
                <w:lang w:eastAsia="pt-BR"/>
              </w:rPr>
              <w:t>Canis familiaris</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1.136x10</w:t>
            </w:r>
            <w:r w:rsidRPr="006264CD">
              <w:rPr>
                <w:rFonts w:ascii="Arial" w:eastAsia="Times New Roman" w:hAnsi="Arial" w:cs="Arial"/>
                <w:color w:val="000000"/>
                <w:sz w:val="20"/>
                <w:szCs w:val="20"/>
                <w:vertAlign w:val="superscript"/>
                <w:lang w:eastAsia="pt-BR"/>
              </w:rPr>
              <w:t>2</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90.3</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0.998</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-3.579</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44.5</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c>
          <w:tcPr>
            <w:tcW w:w="960" w:type="dxa"/>
            <w:tcBorders>
              <w:top w:val="nil"/>
              <w:left w:val="nil"/>
              <w:bottom w:val="nil"/>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r>
      <w:tr w:rsidR="00232F7A" w:rsidRPr="006264CD" w:rsidTr="004B4009">
        <w:trPr>
          <w:trHeight w:val="300"/>
        </w:trPr>
        <w:tc>
          <w:tcPr>
            <w:tcW w:w="1640" w:type="dxa"/>
            <w:tcBorders>
              <w:top w:val="nil"/>
              <w:left w:val="nil"/>
              <w:bottom w:val="nil"/>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i/>
                <w:iCs/>
                <w:color w:val="000000"/>
                <w:sz w:val="20"/>
                <w:szCs w:val="20"/>
                <w:lang w:eastAsia="pt-BR"/>
              </w:rPr>
            </w:pPr>
            <w:r w:rsidRPr="006264CD">
              <w:rPr>
                <w:rFonts w:ascii="Arial" w:eastAsia="Times New Roman" w:hAnsi="Arial" w:cs="Arial"/>
                <w:i/>
                <w:iCs/>
                <w:color w:val="000000"/>
                <w:sz w:val="20"/>
                <w:szCs w:val="20"/>
                <w:lang w:eastAsia="pt-BR"/>
              </w:rPr>
              <w:t>Canis familiaris</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9.722x10</w:t>
            </w:r>
            <w:r w:rsidRPr="006264CD">
              <w:rPr>
                <w:rFonts w:ascii="Arial" w:eastAsia="Times New Roman" w:hAnsi="Arial" w:cs="Arial"/>
                <w:color w:val="000000"/>
                <w:sz w:val="20"/>
                <w:szCs w:val="20"/>
                <w:vertAlign w:val="superscript"/>
                <w:lang w:eastAsia="pt-BR"/>
              </w:rPr>
              <w:t>1</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90.3</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0.998</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-3.579</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44.5</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c>
          <w:tcPr>
            <w:tcW w:w="960" w:type="dxa"/>
            <w:tcBorders>
              <w:top w:val="nil"/>
              <w:left w:val="nil"/>
              <w:bottom w:val="nil"/>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r>
      <w:tr w:rsidR="00232F7A" w:rsidRPr="006264CD" w:rsidTr="004B4009">
        <w:trPr>
          <w:trHeight w:val="300"/>
        </w:trPr>
        <w:tc>
          <w:tcPr>
            <w:tcW w:w="1640" w:type="dxa"/>
            <w:tcBorders>
              <w:top w:val="nil"/>
              <w:left w:val="nil"/>
              <w:bottom w:val="nil"/>
              <w:right w:val="nil"/>
            </w:tcBorders>
            <w:shd w:val="clear" w:color="auto" w:fill="auto"/>
            <w:noWrap/>
            <w:hideMark/>
          </w:tcPr>
          <w:p w:rsidR="00232F7A" w:rsidRPr="006264CD" w:rsidRDefault="00232F7A" w:rsidP="004B4009">
            <w:pPr>
              <w:spacing w:after="0" w:line="240" w:lineRule="auto"/>
              <w:jc w:val="center"/>
              <w:rPr>
                <w:rFonts w:ascii="Arial" w:eastAsia="Times New Roman" w:hAnsi="Arial" w:cs="Arial"/>
                <w:i/>
                <w:iCs/>
                <w:color w:val="000000"/>
                <w:sz w:val="20"/>
                <w:szCs w:val="20"/>
                <w:lang w:eastAsia="pt-BR"/>
              </w:rPr>
            </w:pPr>
            <w:r w:rsidRPr="006264CD">
              <w:rPr>
                <w:rFonts w:ascii="Arial" w:eastAsia="Times New Roman" w:hAnsi="Arial" w:cs="Arial"/>
                <w:i/>
                <w:iCs/>
                <w:color w:val="000000"/>
                <w:sz w:val="20"/>
                <w:szCs w:val="20"/>
                <w:lang w:eastAsia="pt-BR"/>
              </w:rPr>
              <w:t>Canis familiaris</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5.171x10</w:t>
            </w:r>
            <w:r w:rsidRPr="006264CD">
              <w:rPr>
                <w:rFonts w:ascii="Arial" w:eastAsia="Times New Roman" w:hAnsi="Arial" w:cs="Arial"/>
                <w:color w:val="000000"/>
                <w:sz w:val="20"/>
                <w:szCs w:val="20"/>
                <w:vertAlign w:val="superscript"/>
                <w:lang w:eastAsia="pt-BR"/>
              </w:rPr>
              <w:t>1</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90.3</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0.998</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-3.579</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44.5</w:t>
            </w:r>
          </w:p>
        </w:tc>
        <w:tc>
          <w:tcPr>
            <w:tcW w:w="960" w:type="dxa"/>
            <w:tcBorders>
              <w:top w:val="nil"/>
              <w:left w:val="nil"/>
              <w:bottom w:val="nil"/>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c>
          <w:tcPr>
            <w:tcW w:w="960" w:type="dxa"/>
            <w:tcBorders>
              <w:top w:val="nil"/>
              <w:left w:val="nil"/>
              <w:bottom w:val="nil"/>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r>
      <w:tr w:rsidR="00232F7A" w:rsidRPr="006264CD" w:rsidTr="004B4009">
        <w:trPr>
          <w:trHeight w:val="570"/>
        </w:trPr>
        <w:tc>
          <w:tcPr>
            <w:tcW w:w="1640" w:type="dxa"/>
            <w:tcBorders>
              <w:top w:val="nil"/>
              <w:left w:val="nil"/>
              <w:bottom w:val="double" w:sz="6" w:space="0" w:color="auto"/>
              <w:right w:val="nil"/>
            </w:tcBorders>
            <w:shd w:val="clear" w:color="000000" w:fill="FFFFFF"/>
            <w:hideMark/>
          </w:tcPr>
          <w:p w:rsidR="00232F7A" w:rsidRPr="006264CD" w:rsidRDefault="00232F7A" w:rsidP="004B4009">
            <w:pPr>
              <w:spacing w:after="0" w:line="240" w:lineRule="auto"/>
              <w:jc w:val="center"/>
              <w:rPr>
                <w:rFonts w:ascii="Arial" w:eastAsia="Times New Roman" w:hAnsi="Arial" w:cs="Arial"/>
                <w:i/>
                <w:iCs/>
                <w:color w:val="000000"/>
                <w:sz w:val="20"/>
                <w:szCs w:val="20"/>
                <w:lang w:eastAsia="pt-BR"/>
              </w:rPr>
            </w:pPr>
            <w:r w:rsidRPr="006264CD">
              <w:rPr>
                <w:rFonts w:ascii="Arial" w:eastAsia="Times New Roman" w:hAnsi="Arial" w:cs="Arial"/>
                <w:i/>
                <w:iCs/>
                <w:color w:val="000000"/>
                <w:sz w:val="20"/>
                <w:szCs w:val="20"/>
                <w:lang w:eastAsia="pt-BR"/>
              </w:rPr>
              <w:t>Polygenis (P.) bohlsi bohlsi</w:t>
            </w:r>
          </w:p>
        </w:tc>
        <w:tc>
          <w:tcPr>
            <w:tcW w:w="960" w:type="dxa"/>
            <w:tcBorders>
              <w:top w:val="nil"/>
              <w:left w:val="nil"/>
              <w:bottom w:val="double" w:sz="6" w:space="0" w:color="auto"/>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4.00x10</w:t>
            </w:r>
            <w:r w:rsidRPr="006264CD">
              <w:rPr>
                <w:rFonts w:ascii="Arial" w:eastAsia="Times New Roman" w:hAnsi="Arial" w:cs="Arial"/>
                <w:color w:val="000000"/>
                <w:sz w:val="20"/>
                <w:szCs w:val="20"/>
                <w:vertAlign w:val="superscript"/>
                <w:lang w:eastAsia="pt-BR"/>
              </w:rPr>
              <w:t>1</w:t>
            </w:r>
          </w:p>
        </w:tc>
        <w:tc>
          <w:tcPr>
            <w:tcW w:w="960" w:type="dxa"/>
            <w:tcBorders>
              <w:top w:val="nil"/>
              <w:left w:val="nil"/>
              <w:bottom w:val="double" w:sz="6" w:space="0" w:color="auto"/>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101.4</w:t>
            </w:r>
          </w:p>
        </w:tc>
        <w:tc>
          <w:tcPr>
            <w:tcW w:w="960" w:type="dxa"/>
            <w:tcBorders>
              <w:top w:val="nil"/>
              <w:left w:val="nil"/>
              <w:bottom w:val="double" w:sz="6" w:space="0" w:color="auto"/>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0.989</w:t>
            </w:r>
          </w:p>
        </w:tc>
        <w:tc>
          <w:tcPr>
            <w:tcW w:w="960" w:type="dxa"/>
            <w:tcBorders>
              <w:top w:val="nil"/>
              <w:left w:val="nil"/>
              <w:bottom w:val="double" w:sz="6" w:space="0" w:color="auto"/>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-3.288</w:t>
            </w:r>
          </w:p>
        </w:tc>
        <w:tc>
          <w:tcPr>
            <w:tcW w:w="960" w:type="dxa"/>
            <w:tcBorders>
              <w:top w:val="nil"/>
              <w:left w:val="nil"/>
              <w:bottom w:val="double" w:sz="6" w:space="0" w:color="auto"/>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color w:val="000000"/>
                <w:sz w:val="20"/>
                <w:szCs w:val="20"/>
                <w:lang w:eastAsia="pt-BR"/>
              </w:rPr>
            </w:pPr>
            <w:r w:rsidRPr="006264CD">
              <w:rPr>
                <w:rFonts w:ascii="Arial" w:eastAsia="Times New Roman" w:hAnsi="Arial" w:cs="Arial"/>
                <w:color w:val="000000"/>
                <w:sz w:val="20"/>
                <w:szCs w:val="20"/>
                <w:lang w:eastAsia="pt-BR"/>
              </w:rPr>
              <w:t>42.4</w:t>
            </w:r>
          </w:p>
        </w:tc>
        <w:tc>
          <w:tcPr>
            <w:tcW w:w="960" w:type="dxa"/>
            <w:tcBorders>
              <w:top w:val="nil"/>
              <w:left w:val="nil"/>
              <w:bottom w:val="double" w:sz="6" w:space="0" w:color="auto"/>
              <w:right w:val="nil"/>
            </w:tcBorders>
            <w:shd w:val="clear" w:color="000000" w:fill="FFFFFF"/>
            <w:noWrap/>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c>
          <w:tcPr>
            <w:tcW w:w="960" w:type="dxa"/>
            <w:tcBorders>
              <w:top w:val="nil"/>
              <w:left w:val="nil"/>
              <w:bottom w:val="double" w:sz="6" w:space="0" w:color="auto"/>
              <w:right w:val="nil"/>
            </w:tcBorders>
            <w:shd w:val="clear" w:color="auto" w:fill="auto"/>
            <w:hideMark/>
          </w:tcPr>
          <w:p w:rsidR="00232F7A" w:rsidRPr="006264CD" w:rsidRDefault="00232F7A" w:rsidP="004B4009">
            <w:pPr>
              <w:spacing w:after="0" w:line="240" w:lineRule="auto"/>
              <w:jc w:val="center"/>
              <w:rPr>
                <w:rFonts w:ascii="Arial" w:eastAsia="Times New Roman" w:hAnsi="Arial" w:cs="Arial"/>
                <w:b/>
                <w:bCs/>
                <w:color w:val="000000"/>
                <w:sz w:val="20"/>
                <w:szCs w:val="20"/>
                <w:lang w:eastAsia="pt-BR"/>
              </w:rPr>
            </w:pPr>
            <w:r w:rsidRPr="006264CD">
              <w:rPr>
                <w:rFonts w:ascii="Arial" w:eastAsia="Times New Roman" w:hAnsi="Arial" w:cs="Arial"/>
                <w:b/>
                <w:bCs/>
                <w:color w:val="000000"/>
                <w:sz w:val="20"/>
                <w:szCs w:val="20"/>
                <w:lang w:eastAsia="pt-BR"/>
              </w:rPr>
              <w:t>+</w:t>
            </w:r>
          </w:p>
        </w:tc>
      </w:tr>
    </w:tbl>
    <w:p w:rsidR="00232F7A" w:rsidRPr="006264CD" w:rsidRDefault="00232F7A" w:rsidP="00232F7A">
      <w:pPr>
        <w:spacing w:after="0" w:line="240" w:lineRule="auto"/>
        <w:rPr>
          <w:rFonts w:ascii="Arial" w:eastAsia="Times New Roman" w:hAnsi="Arial" w:cs="Arial"/>
          <w:bCs/>
          <w:color w:val="000000"/>
          <w:sz w:val="20"/>
          <w:szCs w:val="20"/>
          <w:lang w:val="en-US"/>
        </w:rPr>
      </w:pPr>
      <w:r w:rsidRPr="006264CD">
        <w:rPr>
          <w:rFonts w:ascii="Arial" w:eastAsia="Times New Roman" w:hAnsi="Arial" w:cs="Arial"/>
          <w:bCs/>
          <w:color w:val="000000"/>
          <w:sz w:val="20"/>
          <w:szCs w:val="20"/>
          <w:lang w:val="en-US"/>
        </w:rPr>
        <w:t>N° of copies - Number of copies</w:t>
      </w:r>
      <w:r w:rsidRPr="006264CD">
        <w:rPr>
          <w:rFonts w:ascii="Arial" w:eastAsia="Times New Roman" w:hAnsi="Arial" w:cs="Arial"/>
          <w:bCs/>
          <w:color w:val="000000"/>
          <w:sz w:val="20"/>
          <w:szCs w:val="20"/>
          <w:lang w:val="en-US" w:eastAsia="pt-BR"/>
        </w:rPr>
        <w:t>/</w:t>
      </w:r>
      <w:r w:rsidRPr="006264CD">
        <w:rPr>
          <w:rFonts w:ascii="Arial" w:eastAsia="Times New Roman" w:hAnsi="Arial" w:cs="Arial"/>
          <w:bCs/>
          <w:color w:val="000000"/>
          <w:sz w:val="20"/>
          <w:szCs w:val="20"/>
          <w:lang w:eastAsia="pt-BR"/>
        </w:rPr>
        <w:t>μ</w:t>
      </w:r>
      <w:r w:rsidRPr="006264CD">
        <w:rPr>
          <w:rFonts w:ascii="Arial" w:eastAsia="Times New Roman" w:hAnsi="Arial" w:cs="Arial"/>
          <w:bCs/>
          <w:color w:val="000000"/>
          <w:sz w:val="20"/>
          <w:szCs w:val="20"/>
          <w:lang w:val="en-US" w:eastAsia="pt-BR"/>
        </w:rPr>
        <w:t>L</w:t>
      </w:r>
      <w:r w:rsidRPr="006264CD">
        <w:rPr>
          <w:rFonts w:ascii="Arial" w:eastAsia="Times New Roman" w:hAnsi="Arial" w:cs="Arial"/>
          <w:bCs/>
          <w:color w:val="000000"/>
          <w:sz w:val="20"/>
          <w:szCs w:val="20"/>
          <w:lang w:val="en-US"/>
        </w:rPr>
        <w:t>, R</w:t>
      </w:r>
      <w:r w:rsidRPr="006264CD">
        <w:rPr>
          <w:rFonts w:ascii="Arial" w:eastAsia="Times New Roman" w:hAnsi="Arial" w:cs="Arial"/>
          <w:bCs/>
          <w:color w:val="000000"/>
          <w:sz w:val="20"/>
          <w:szCs w:val="20"/>
          <w:vertAlign w:val="superscript"/>
          <w:lang w:val="en-US"/>
        </w:rPr>
        <w:t>2</w:t>
      </w:r>
      <w:r w:rsidRPr="006264CD">
        <w:rPr>
          <w:rFonts w:ascii="Arial" w:eastAsia="Times New Roman" w:hAnsi="Arial" w:cs="Arial"/>
          <w:bCs/>
          <w:color w:val="000000"/>
          <w:sz w:val="20"/>
          <w:szCs w:val="20"/>
          <w:lang w:val="en-US"/>
        </w:rPr>
        <w:t xml:space="preserve"> - Correlation coefficient, Y-int - intercepton the axis Y</w:t>
      </w:r>
    </w:p>
    <w:p w:rsidR="00D42D5F" w:rsidRDefault="00D42D5F">
      <w:bookmarkStart w:id="0" w:name="_GoBack"/>
      <w:bookmarkEnd w:id="0"/>
    </w:p>
    <w:sectPr w:rsidR="00D42D5F" w:rsidSect="004E7D1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7A"/>
    <w:rsid w:val="00232F7A"/>
    <w:rsid w:val="004E7D1A"/>
    <w:rsid w:val="00D42D5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4D48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7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232F7A"/>
    <w:rPr>
      <w:rFonts w:ascii="Arial" w:eastAsia="Times New Roman" w:hAnsi="Arial" w:cs="Arial"/>
      <w:b/>
      <w:color w:val="000000"/>
      <w:sz w:val="24"/>
      <w:szCs w:val="24"/>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F7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232F7A"/>
    <w:rPr>
      <w:rFonts w:ascii="Arial" w:eastAsia="Times New Roman" w:hAnsi="Arial" w:cs="Arial"/>
      <w:b/>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Macintosh Word</Application>
  <DocSecurity>0</DocSecurity>
  <Lines>7</Lines>
  <Paragraphs>2</Paragraphs>
  <ScaleCrop>false</ScaleCrop>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Rogério André</dc:creator>
  <cp:keywords/>
  <dc:description/>
  <cp:lastModifiedBy>Marcos Rogério André</cp:lastModifiedBy>
  <cp:revision>1</cp:revision>
  <dcterms:created xsi:type="dcterms:W3CDTF">2017-10-10T14:50:00Z</dcterms:created>
  <dcterms:modified xsi:type="dcterms:W3CDTF">2017-10-10T14:50:00Z</dcterms:modified>
</cp:coreProperties>
</file>