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F641C" w14:textId="77777777" w:rsidR="00FF57F5" w:rsidRDefault="00FF57F5">
      <w:pPr>
        <w:pStyle w:val="BodyText"/>
        <w:rPr>
          <w:rFonts w:ascii="Times New Roman"/>
          <w:sz w:val="20"/>
        </w:rPr>
      </w:pPr>
    </w:p>
    <w:p w14:paraId="03D05D18" w14:textId="77777777" w:rsidR="00FF57F5" w:rsidRDefault="00FF57F5">
      <w:pPr>
        <w:pStyle w:val="BodyText"/>
        <w:rPr>
          <w:rFonts w:ascii="Times New Roman"/>
          <w:sz w:val="20"/>
        </w:rPr>
      </w:pPr>
    </w:p>
    <w:p w14:paraId="6B9009CE" w14:textId="77777777" w:rsidR="00FF57F5" w:rsidRDefault="00FF57F5">
      <w:pPr>
        <w:pStyle w:val="BodyText"/>
        <w:rPr>
          <w:rFonts w:ascii="Times New Roman"/>
          <w:sz w:val="20"/>
        </w:rPr>
      </w:pPr>
    </w:p>
    <w:p w14:paraId="0FD5047F" w14:textId="77777777" w:rsidR="00FF57F5" w:rsidRDefault="00FF57F5">
      <w:pPr>
        <w:pStyle w:val="BodyText"/>
        <w:spacing w:before="7"/>
        <w:rPr>
          <w:rFonts w:ascii="Times New Roman"/>
          <w:sz w:val="17"/>
        </w:rPr>
      </w:pPr>
    </w:p>
    <w:p w14:paraId="7A1A3BE6" w14:textId="77777777" w:rsidR="00FF57F5" w:rsidRDefault="004B5B59">
      <w:pPr>
        <w:spacing w:line="465" w:lineRule="exact"/>
        <w:ind w:left="497"/>
        <w:rPr>
          <w:sz w:val="41"/>
        </w:rPr>
      </w:pPr>
      <w:r>
        <w:rPr>
          <w:w w:val="105"/>
          <w:sz w:val="41"/>
        </w:rPr>
        <w:t>Supplementary</w:t>
      </w:r>
      <w:r>
        <w:rPr>
          <w:spacing w:val="71"/>
          <w:w w:val="105"/>
          <w:sz w:val="41"/>
        </w:rPr>
        <w:t xml:space="preserve"> </w:t>
      </w:r>
      <w:r>
        <w:rPr>
          <w:w w:val="105"/>
          <w:sz w:val="41"/>
        </w:rPr>
        <w:t>Material</w:t>
      </w:r>
    </w:p>
    <w:p w14:paraId="5B78D67F" w14:textId="77777777" w:rsidR="00FF57F5" w:rsidRDefault="004B5B59">
      <w:pPr>
        <w:spacing w:line="359" w:lineRule="exact"/>
        <w:ind w:left="497"/>
        <w:rPr>
          <w:rFonts w:ascii="Georgia"/>
          <w:i/>
          <w:sz w:val="34"/>
        </w:rPr>
      </w:pPr>
      <w:r>
        <w:rPr>
          <w:rFonts w:ascii="Georgia"/>
          <w:i/>
          <w:w w:val="95"/>
          <w:sz w:val="34"/>
        </w:rPr>
        <w:t>Epidemiology and Infection</w:t>
      </w:r>
    </w:p>
    <w:p w14:paraId="45C9AE5D" w14:textId="77777777" w:rsidR="00FF57F5" w:rsidRDefault="004B5B59">
      <w:pPr>
        <w:spacing w:before="269" w:line="189" w:lineRule="auto"/>
        <w:ind w:left="497" w:right="576"/>
        <w:rPr>
          <w:sz w:val="28"/>
        </w:rPr>
      </w:pPr>
      <w:r>
        <w:rPr>
          <w:w w:val="110"/>
          <w:sz w:val="28"/>
        </w:rPr>
        <w:t xml:space="preserve">“Rubella </w:t>
      </w:r>
      <w:r>
        <w:rPr>
          <w:spacing w:val="-3"/>
          <w:w w:val="110"/>
          <w:sz w:val="28"/>
        </w:rPr>
        <w:t xml:space="preserve">Vaccination </w:t>
      </w:r>
      <w:r>
        <w:rPr>
          <w:w w:val="110"/>
          <w:sz w:val="28"/>
        </w:rPr>
        <w:t xml:space="preserve">in India: Identifying broad consequences of </w:t>
      </w:r>
      <w:r>
        <w:rPr>
          <w:spacing w:val="-3"/>
          <w:w w:val="110"/>
          <w:sz w:val="28"/>
        </w:rPr>
        <w:t xml:space="preserve">vaccine </w:t>
      </w:r>
      <w:r>
        <w:rPr>
          <w:w w:val="110"/>
          <w:sz w:val="28"/>
        </w:rPr>
        <w:t xml:space="preserve">introduction and </w:t>
      </w:r>
      <w:r>
        <w:rPr>
          <w:spacing w:val="-3"/>
          <w:w w:val="110"/>
          <w:sz w:val="28"/>
        </w:rPr>
        <w:t xml:space="preserve">key </w:t>
      </w:r>
      <w:r>
        <w:rPr>
          <w:w w:val="110"/>
          <w:sz w:val="28"/>
        </w:rPr>
        <w:t>knowledge</w:t>
      </w:r>
      <w:r>
        <w:rPr>
          <w:spacing w:val="63"/>
          <w:w w:val="110"/>
          <w:sz w:val="28"/>
        </w:rPr>
        <w:t xml:space="preserve"> </w:t>
      </w:r>
      <w:r>
        <w:rPr>
          <w:w w:val="110"/>
          <w:sz w:val="28"/>
        </w:rPr>
        <w:t>gaps”</w:t>
      </w:r>
    </w:p>
    <w:p w14:paraId="6532F2A9" w14:textId="77777777" w:rsidR="00FF57F5" w:rsidRDefault="004B5B59">
      <w:pPr>
        <w:pStyle w:val="BodyText"/>
        <w:spacing w:line="268" w:lineRule="exact"/>
        <w:ind w:left="497"/>
      </w:pPr>
      <w:r>
        <w:rPr>
          <w:w w:val="115"/>
        </w:rPr>
        <w:t xml:space="preserve">A.K. Winter, S. </w:t>
      </w:r>
      <w:proofErr w:type="spellStart"/>
      <w:r>
        <w:rPr>
          <w:w w:val="115"/>
        </w:rPr>
        <w:t>Pramanik</w:t>
      </w:r>
      <w:proofErr w:type="spellEnd"/>
      <w:r>
        <w:rPr>
          <w:w w:val="115"/>
        </w:rPr>
        <w:t xml:space="preserve">, J. </w:t>
      </w:r>
      <w:proofErr w:type="spellStart"/>
      <w:r>
        <w:rPr>
          <w:w w:val="115"/>
        </w:rPr>
        <w:t>Lessler</w:t>
      </w:r>
      <w:proofErr w:type="spellEnd"/>
      <w:r>
        <w:rPr>
          <w:w w:val="115"/>
        </w:rPr>
        <w:t>, M. Ferrari, B.T. Grenfell, and</w:t>
      </w:r>
    </w:p>
    <w:p w14:paraId="6E94252B" w14:textId="77777777" w:rsidR="00FF57F5" w:rsidRDefault="004B5B59">
      <w:pPr>
        <w:pStyle w:val="BodyText"/>
        <w:spacing w:line="301" w:lineRule="exact"/>
        <w:ind w:left="497"/>
      </w:pPr>
      <w:r>
        <w:rPr>
          <w:w w:val="115"/>
        </w:rPr>
        <w:t>C.J.E. Metcalf</w:t>
      </w:r>
    </w:p>
    <w:p w14:paraId="4462D26A" w14:textId="77777777" w:rsidR="00FF57F5" w:rsidRDefault="00FF57F5">
      <w:pPr>
        <w:pStyle w:val="BodyText"/>
        <w:spacing w:before="10"/>
        <w:rPr>
          <w:sz w:val="25"/>
        </w:rPr>
      </w:pPr>
    </w:p>
    <w:p w14:paraId="1E2F06A6" w14:textId="77777777" w:rsidR="00FF57F5" w:rsidRDefault="004B5B59">
      <w:pPr>
        <w:pStyle w:val="Heading1"/>
        <w:numPr>
          <w:ilvl w:val="0"/>
          <w:numId w:val="2"/>
        </w:numPr>
        <w:tabs>
          <w:tab w:val="left" w:pos="841"/>
        </w:tabs>
        <w:spacing w:before="0"/>
        <w:ind w:hanging="343"/>
      </w:pPr>
      <w:r>
        <w:rPr>
          <w:w w:val="95"/>
        </w:rPr>
        <w:t>Supplementary</w:t>
      </w:r>
      <w:r>
        <w:rPr>
          <w:spacing w:val="2"/>
          <w:w w:val="95"/>
        </w:rPr>
        <w:t xml:space="preserve"> </w:t>
      </w:r>
      <w:r>
        <w:rPr>
          <w:w w:val="95"/>
        </w:rPr>
        <w:t>Methods</w:t>
      </w:r>
    </w:p>
    <w:p w14:paraId="0D1ED57D" w14:textId="77777777" w:rsidR="00FF57F5" w:rsidRDefault="004B5B59">
      <w:pPr>
        <w:pStyle w:val="ListParagraph"/>
        <w:numPr>
          <w:ilvl w:val="1"/>
          <w:numId w:val="2"/>
        </w:numPr>
        <w:tabs>
          <w:tab w:val="left" w:pos="1000"/>
        </w:tabs>
        <w:spacing w:before="153" w:line="267" w:lineRule="exact"/>
        <w:ind w:right="0" w:hanging="502"/>
        <w:rPr>
          <w:rFonts w:ascii="Georgia"/>
          <w:i/>
          <w:sz w:val="24"/>
        </w:rPr>
      </w:pPr>
      <w:r>
        <w:rPr>
          <w:rFonts w:ascii="Georgia"/>
          <w:i/>
          <w:spacing w:val="-3"/>
          <w:w w:val="95"/>
          <w:sz w:val="24"/>
        </w:rPr>
        <w:t xml:space="preserve">Model </w:t>
      </w:r>
      <w:r>
        <w:rPr>
          <w:rFonts w:ascii="Georgia"/>
          <w:i/>
          <w:w w:val="95"/>
          <w:sz w:val="24"/>
        </w:rPr>
        <w:t xml:space="preserve">Structure (originally </w:t>
      </w:r>
      <w:r>
        <w:rPr>
          <w:rFonts w:ascii="Georgia"/>
          <w:i/>
          <w:spacing w:val="-3"/>
          <w:w w:val="95"/>
          <w:sz w:val="24"/>
        </w:rPr>
        <w:t xml:space="preserve">presented </w:t>
      </w:r>
      <w:r>
        <w:rPr>
          <w:rFonts w:ascii="Georgia"/>
          <w:i/>
          <w:w w:val="95"/>
          <w:sz w:val="24"/>
        </w:rPr>
        <w:t>by Metcalf et al.  (2012)</w:t>
      </w:r>
      <w:r>
        <w:rPr>
          <w:rFonts w:ascii="Georgia"/>
          <w:i/>
          <w:spacing w:val="37"/>
          <w:w w:val="95"/>
          <w:sz w:val="24"/>
        </w:rPr>
        <w:t xml:space="preserve"> </w:t>
      </w:r>
      <w:r>
        <w:rPr>
          <w:rFonts w:ascii="Georgia"/>
          <w:i/>
          <w:w w:val="95"/>
          <w:sz w:val="24"/>
        </w:rPr>
        <w:t>[1])</w:t>
      </w:r>
    </w:p>
    <w:p w14:paraId="72F0E550" w14:textId="77777777" w:rsidR="00FF57F5" w:rsidRDefault="004B5B59">
      <w:pPr>
        <w:pStyle w:val="BodyText"/>
        <w:spacing w:before="19" w:line="220" w:lineRule="auto"/>
        <w:ind w:left="497" w:right="528" w:firstLine="351"/>
        <w:jc w:val="both"/>
      </w:pPr>
      <w:r>
        <w:rPr>
          <w:spacing w:val="-10"/>
          <w:w w:val="105"/>
        </w:rPr>
        <w:t xml:space="preserve">To </w:t>
      </w:r>
      <w:r>
        <w:rPr>
          <w:w w:val="105"/>
        </w:rPr>
        <w:t>simulate rubella transmission dynamics for rural and urban areas in 26</w:t>
      </w:r>
      <w:r>
        <w:rPr>
          <w:spacing w:val="65"/>
          <w:w w:val="105"/>
        </w:rPr>
        <w:t xml:space="preserve"> </w:t>
      </w:r>
      <w:r>
        <w:rPr>
          <w:w w:val="105"/>
        </w:rPr>
        <w:t>Indian states (52 total areas),we used a discrete-time model that incorporates  both epidemic  and  demographic  transitions,  building  on  theory  introduced  in [2, 3].  The model structure described here is as originally presented in [1],</w:t>
      </w:r>
      <w:r>
        <w:rPr>
          <w:spacing w:val="65"/>
          <w:w w:val="105"/>
        </w:rPr>
        <w:t xml:space="preserve"> </w:t>
      </w:r>
      <w:r>
        <w:rPr>
          <w:w w:val="105"/>
        </w:rPr>
        <w:t xml:space="preserve">and used to described rubella dynamics in  [4].  </w:t>
      </w:r>
      <w:r>
        <w:rPr>
          <w:spacing w:val="-10"/>
          <w:w w:val="105"/>
        </w:rPr>
        <w:t xml:space="preserve">We </w:t>
      </w:r>
      <w:r>
        <w:rPr>
          <w:w w:val="105"/>
        </w:rPr>
        <w:t xml:space="preserve">structured the  population into 5 epidemiological stages (maternally immune </w:t>
      </w:r>
      <w:r>
        <w:rPr>
          <w:w w:val="85"/>
        </w:rPr>
        <w:t xml:space="preserve">‘M’, </w:t>
      </w:r>
      <w:r>
        <w:rPr>
          <w:w w:val="105"/>
        </w:rPr>
        <w:t xml:space="preserve">susceptible </w:t>
      </w:r>
      <w:r>
        <w:rPr>
          <w:w w:val="85"/>
        </w:rPr>
        <w:t xml:space="preserve">‘S’, </w:t>
      </w:r>
      <w:r>
        <w:rPr>
          <w:w w:val="105"/>
        </w:rPr>
        <w:t xml:space="preserve">infected </w:t>
      </w:r>
      <w:r>
        <w:rPr>
          <w:w w:val="85"/>
        </w:rPr>
        <w:t xml:space="preserve">‘I’, </w:t>
      </w:r>
      <w:r>
        <w:rPr>
          <w:w w:val="105"/>
        </w:rPr>
        <w:t xml:space="preserve">recovered </w:t>
      </w:r>
      <w:r>
        <w:rPr>
          <w:w w:val="85"/>
        </w:rPr>
        <w:t xml:space="preserve">‘R’, </w:t>
      </w:r>
      <w:r>
        <w:rPr>
          <w:w w:val="105"/>
        </w:rPr>
        <w:t xml:space="preserve">and vaccinated </w:t>
      </w:r>
      <w:r>
        <w:rPr>
          <w:w w:val="85"/>
        </w:rPr>
        <w:t xml:space="preserve">‘V’, </w:t>
      </w:r>
      <w:r>
        <w:rPr>
          <w:w w:val="105"/>
        </w:rPr>
        <w:t xml:space="preserve">taken to indicate the effectively vaccinated),  and 320 age classes (monthly strata up to age 20 years,      and yearly strata until age 100 years).   The </w:t>
      </w:r>
      <w:r>
        <w:rPr>
          <w:spacing w:val="-3"/>
          <w:w w:val="105"/>
        </w:rPr>
        <w:t xml:space="preserve">key </w:t>
      </w:r>
      <w:r>
        <w:rPr>
          <w:w w:val="105"/>
        </w:rPr>
        <w:t>feature of the model is a      large matrix that at every time-step defines transitions from every possible epidemiological stage and age class combination, to every other possible epidemiological  stage  and  age  class</w:t>
      </w:r>
      <w:r>
        <w:rPr>
          <w:spacing w:val="-15"/>
          <w:w w:val="105"/>
        </w:rPr>
        <w:t xml:space="preserve"> </w:t>
      </w:r>
      <w:r>
        <w:rPr>
          <w:w w:val="105"/>
        </w:rPr>
        <w:t>combination.</w:t>
      </w:r>
    </w:p>
    <w:p w14:paraId="1E9A2427" w14:textId="77777777" w:rsidR="00FF57F5" w:rsidRDefault="00FF57F5">
      <w:pPr>
        <w:pStyle w:val="BodyText"/>
        <w:spacing w:before="7"/>
        <w:rPr>
          <w:sz w:val="22"/>
        </w:rPr>
      </w:pPr>
    </w:p>
    <w:p w14:paraId="1A69A9D6" w14:textId="77777777" w:rsidR="004B5B59" w:rsidRDefault="004B5B59" w:rsidP="004B5B59">
      <w:pPr>
        <w:pStyle w:val="BodyText"/>
        <w:spacing w:line="216" w:lineRule="auto"/>
        <w:ind w:left="497" w:right="528" w:firstLine="351"/>
        <w:jc w:val="both"/>
        <w:rPr>
          <w:w w:val="110"/>
        </w:rPr>
      </w:pPr>
      <w:r>
        <w:rPr>
          <w:spacing w:val="-10"/>
          <w:w w:val="110"/>
        </w:rPr>
        <w:t xml:space="preserve">We </w:t>
      </w:r>
      <w:r>
        <w:rPr>
          <w:w w:val="110"/>
        </w:rPr>
        <w:t xml:space="preserve">take a </w:t>
      </w:r>
      <w:r>
        <w:rPr>
          <w:spacing w:val="-5"/>
          <w:w w:val="110"/>
        </w:rPr>
        <w:t xml:space="preserve">two </w:t>
      </w:r>
      <w:r>
        <w:rPr>
          <w:w w:val="110"/>
        </w:rPr>
        <w:t xml:space="preserve">step approach to describe the large transition matrix. Step one is to define epidemiological transitions, ignoring demographic transitions (aging and survival). Matrix </w:t>
      </w:r>
      <w:r>
        <w:rPr>
          <w:rFonts w:ascii="Georgia"/>
          <w:b/>
          <w:w w:val="110"/>
        </w:rPr>
        <w:t>A</w:t>
      </w:r>
      <w:proofErr w:type="spellStart"/>
      <w:r>
        <w:rPr>
          <w:rFonts w:ascii="Trebuchet MS"/>
          <w:i/>
          <w:w w:val="110"/>
          <w:position w:val="-3"/>
          <w:sz w:val="16"/>
        </w:rPr>
        <w:t>a,t</w:t>
      </w:r>
      <w:proofErr w:type="spellEnd"/>
      <w:r>
        <w:rPr>
          <w:w w:val="110"/>
        </w:rPr>
        <w:t xml:space="preserve">, captures transitions between each epidemiological stage within each age class </w:t>
      </w:r>
      <w:r>
        <w:rPr>
          <w:rFonts w:ascii="Arial"/>
          <w:i/>
          <w:w w:val="110"/>
        </w:rPr>
        <w:t xml:space="preserve">a </w:t>
      </w:r>
      <w:r>
        <w:rPr>
          <w:w w:val="110"/>
        </w:rPr>
        <w:t xml:space="preserve">and time-step </w:t>
      </w:r>
      <w:r>
        <w:rPr>
          <w:rFonts w:ascii="Arial"/>
          <w:i/>
          <w:w w:val="110"/>
        </w:rPr>
        <w:t>t</w:t>
      </w:r>
      <w:r>
        <w:rPr>
          <w:w w:val="110"/>
        </w:rPr>
        <w:t xml:space="preserve">, where the time-step </w:t>
      </w:r>
      <w:r>
        <w:rPr>
          <w:rFonts w:ascii="Arial"/>
          <w:i/>
          <w:w w:val="110"/>
        </w:rPr>
        <w:t xml:space="preserve">t </w:t>
      </w:r>
      <w:r>
        <w:rPr>
          <w:spacing w:val="-3"/>
          <w:w w:val="110"/>
        </w:rPr>
        <w:t xml:space="preserve">was </w:t>
      </w:r>
      <w:r>
        <w:rPr>
          <w:w w:val="110"/>
        </w:rPr>
        <w:t xml:space="preserve">set to the approximate generation time of rubella at about 2 weeks (i.e., there are 24 infection generations per year).  Matrix </w:t>
      </w:r>
      <w:r>
        <w:rPr>
          <w:rFonts w:ascii="Georgia"/>
          <w:b/>
          <w:w w:val="110"/>
        </w:rPr>
        <w:t>A</w:t>
      </w:r>
      <w:proofErr w:type="spellStart"/>
      <w:r>
        <w:rPr>
          <w:rFonts w:ascii="Trebuchet MS"/>
          <w:i/>
          <w:w w:val="110"/>
          <w:position w:val="-3"/>
          <w:sz w:val="16"/>
        </w:rPr>
        <w:t>a,t</w:t>
      </w:r>
      <w:proofErr w:type="spellEnd"/>
      <w:r>
        <w:rPr>
          <w:rFonts w:ascii="Trebuchet MS"/>
          <w:i/>
          <w:w w:val="110"/>
          <w:position w:val="-3"/>
          <w:sz w:val="16"/>
        </w:rPr>
        <w:t xml:space="preserve">  </w:t>
      </w:r>
      <w:r>
        <w:rPr>
          <w:w w:val="110"/>
        </w:rPr>
        <w:t>is defined</w:t>
      </w:r>
      <w:r>
        <w:rPr>
          <w:spacing w:val="58"/>
          <w:w w:val="110"/>
        </w:rPr>
        <w:t xml:space="preserve"> </w:t>
      </w:r>
      <w:r>
        <w:rPr>
          <w:w w:val="110"/>
        </w:rPr>
        <w:t>as,</w:t>
      </w:r>
    </w:p>
    <w:p w14:paraId="218E478F" w14:textId="77777777" w:rsidR="007F7B8B" w:rsidRDefault="007F7B8B" w:rsidP="004B5B59">
      <w:pPr>
        <w:pStyle w:val="BodyText"/>
        <w:spacing w:line="216" w:lineRule="auto"/>
        <w:ind w:left="497" w:right="528" w:firstLine="351"/>
        <w:jc w:val="both"/>
        <w:rPr>
          <w:w w:val="110"/>
        </w:rPr>
      </w:pPr>
    </w:p>
    <w:p w14:paraId="7822F78D" w14:textId="6A5C03BA" w:rsidR="00FF57F5" w:rsidRDefault="007F7B8B" w:rsidP="007F7B8B">
      <w:pPr>
        <w:pStyle w:val="BodyText"/>
        <w:spacing w:line="216" w:lineRule="auto"/>
        <w:ind w:left="497" w:right="528" w:firstLine="351"/>
        <w:jc w:val="both"/>
        <w:rPr>
          <w:w w:val="110"/>
        </w:rPr>
      </w:pPr>
      <w:r>
        <w:rPr>
          <w:noProof/>
          <w:w w:val="110"/>
        </w:rPr>
        <w:drawing>
          <wp:inline distT="0" distB="0" distL="0" distR="0" wp14:anchorId="6837050F" wp14:editId="59FB7BB1">
            <wp:extent cx="3613531" cy="1170555"/>
            <wp:effectExtent l="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4346" cy="1170819"/>
                    </a:xfrm>
                    <a:prstGeom prst="rect">
                      <a:avLst/>
                    </a:prstGeom>
                    <a:noFill/>
                    <a:ln>
                      <a:noFill/>
                    </a:ln>
                  </pic:spPr>
                </pic:pic>
              </a:graphicData>
            </a:graphic>
          </wp:inline>
        </w:drawing>
      </w:r>
    </w:p>
    <w:p w14:paraId="6707DB0C" w14:textId="77777777" w:rsidR="007F7B8B" w:rsidRPr="007F7B8B" w:rsidRDefault="007F7B8B" w:rsidP="007F7B8B">
      <w:pPr>
        <w:pStyle w:val="BodyText"/>
        <w:spacing w:line="216" w:lineRule="auto"/>
        <w:ind w:left="497" w:right="528" w:firstLine="351"/>
        <w:jc w:val="both"/>
        <w:rPr>
          <w:w w:val="110"/>
        </w:rPr>
      </w:pPr>
    </w:p>
    <w:p w14:paraId="53C5C79F" w14:textId="79135077" w:rsidR="00FF57F5" w:rsidRDefault="004B5B59" w:rsidP="007F7B8B">
      <w:pPr>
        <w:pStyle w:val="BodyText"/>
        <w:spacing w:before="44" w:line="220" w:lineRule="auto"/>
        <w:ind w:right="530" w:firstLine="720"/>
      </w:pPr>
      <w:r>
        <w:t xml:space="preserve">The five rows from left to right and columns from top to bottom represent the     </w:t>
      </w:r>
      <w:r w:rsidR="007F7B8B">
        <w:tab/>
      </w:r>
      <w:r>
        <w:t xml:space="preserve"> </w:t>
      </w:r>
      <w:r>
        <w:rPr>
          <w:w w:val="85"/>
        </w:rPr>
        <w:t>‘M’,</w:t>
      </w:r>
      <w:r>
        <w:rPr>
          <w:spacing w:val="-27"/>
          <w:w w:val="85"/>
        </w:rPr>
        <w:t xml:space="preserve"> </w:t>
      </w:r>
      <w:r>
        <w:rPr>
          <w:w w:val="85"/>
        </w:rPr>
        <w:t>‘S’,</w:t>
      </w:r>
      <w:r>
        <w:rPr>
          <w:spacing w:val="-27"/>
          <w:w w:val="85"/>
        </w:rPr>
        <w:t xml:space="preserve"> </w:t>
      </w:r>
      <w:r>
        <w:rPr>
          <w:w w:val="85"/>
        </w:rPr>
        <w:t>‘I’,</w:t>
      </w:r>
      <w:r>
        <w:rPr>
          <w:spacing w:val="-27"/>
          <w:w w:val="85"/>
        </w:rPr>
        <w:t xml:space="preserve"> </w:t>
      </w:r>
      <w:r>
        <w:rPr>
          <w:w w:val="85"/>
        </w:rPr>
        <w:t>‘R’,</w:t>
      </w:r>
      <w:r>
        <w:rPr>
          <w:spacing w:val="-27"/>
          <w:w w:val="85"/>
        </w:rPr>
        <w:t xml:space="preserve"> </w:t>
      </w:r>
      <w:r>
        <w:rPr>
          <w:w w:val="95"/>
        </w:rPr>
        <w:t>and</w:t>
      </w:r>
      <w:r>
        <w:rPr>
          <w:spacing w:val="-33"/>
          <w:w w:val="95"/>
        </w:rPr>
        <w:t xml:space="preserve"> </w:t>
      </w:r>
      <w:r>
        <w:rPr>
          <w:w w:val="85"/>
        </w:rPr>
        <w:t>‘V’</w:t>
      </w:r>
      <w:r>
        <w:rPr>
          <w:spacing w:val="-27"/>
          <w:w w:val="85"/>
        </w:rPr>
        <w:t xml:space="preserve"> </w:t>
      </w:r>
      <w:r>
        <w:rPr>
          <w:w w:val="95"/>
        </w:rPr>
        <w:t>epidemiological</w:t>
      </w:r>
      <w:r>
        <w:rPr>
          <w:spacing w:val="-33"/>
          <w:w w:val="95"/>
        </w:rPr>
        <w:t xml:space="preserve"> </w:t>
      </w:r>
      <w:r>
        <w:rPr>
          <w:w w:val="95"/>
        </w:rPr>
        <w:t>stages,</w:t>
      </w:r>
      <w:r>
        <w:rPr>
          <w:spacing w:val="-32"/>
          <w:w w:val="95"/>
        </w:rPr>
        <w:t xml:space="preserve"> </w:t>
      </w:r>
      <w:r>
        <w:rPr>
          <w:w w:val="95"/>
        </w:rPr>
        <w:t>respectively.</w:t>
      </w:r>
      <w:r>
        <w:rPr>
          <w:spacing w:val="-16"/>
          <w:w w:val="95"/>
        </w:rPr>
        <w:t xml:space="preserve"> </w:t>
      </w:r>
      <w:r>
        <w:rPr>
          <w:w w:val="95"/>
        </w:rPr>
        <w:t>In</w:t>
      </w:r>
      <w:r>
        <w:rPr>
          <w:spacing w:val="-33"/>
          <w:w w:val="95"/>
        </w:rPr>
        <w:t xml:space="preserve"> </w:t>
      </w:r>
      <w:r>
        <w:rPr>
          <w:w w:val="95"/>
        </w:rPr>
        <w:t>the</w:t>
      </w:r>
      <w:r>
        <w:rPr>
          <w:spacing w:val="-33"/>
          <w:w w:val="95"/>
        </w:rPr>
        <w:t xml:space="preserve"> </w:t>
      </w:r>
      <w:r>
        <w:rPr>
          <w:w w:val="95"/>
        </w:rPr>
        <w:t>transition</w:t>
      </w:r>
    </w:p>
    <w:p w14:paraId="65880B68" w14:textId="77777777" w:rsidR="00FF57F5" w:rsidRDefault="00FF57F5">
      <w:pPr>
        <w:spacing w:line="220" w:lineRule="auto"/>
        <w:sectPr w:rsidR="00FF57F5">
          <w:footerReference w:type="default" r:id="rId9"/>
          <w:type w:val="continuous"/>
          <w:pgSz w:w="12240" w:h="15840"/>
          <w:pgMar w:top="1500" w:right="1720" w:bottom="1960" w:left="1720" w:header="720" w:footer="720" w:gutter="0"/>
          <w:cols w:space="720"/>
        </w:sectPr>
      </w:pPr>
    </w:p>
    <w:p w14:paraId="2F2A7D28" w14:textId="77777777" w:rsidR="00FF57F5" w:rsidRDefault="00FF57F5">
      <w:pPr>
        <w:pStyle w:val="BodyText"/>
        <w:rPr>
          <w:sz w:val="20"/>
        </w:rPr>
      </w:pPr>
    </w:p>
    <w:p w14:paraId="0C104259" w14:textId="77777777" w:rsidR="00FF57F5" w:rsidRDefault="00FF57F5">
      <w:pPr>
        <w:pStyle w:val="BodyText"/>
        <w:rPr>
          <w:sz w:val="20"/>
        </w:rPr>
      </w:pPr>
    </w:p>
    <w:p w14:paraId="66CE0980" w14:textId="77777777" w:rsidR="00FF57F5" w:rsidRDefault="00FF57F5">
      <w:pPr>
        <w:pStyle w:val="BodyText"/>
        <w:rPr>
          <w:sz w:val="20"/>
        </w:rPr>
      </w:pPr>
    </w:p>
    <w:p w14:paraId="094F640C" w14:textId="77777777" w:rsidR="00FF57F5" w:rsidRDefault="00FF57F5">
      <w:pPr>
        <w:pStyle w:val="BodyText"/>
        <w:spacing w:before="7"/>
        <w:rPr>
          <w:sz w:val="14"/>
        </w:rPr>
      </w:pPr>
    </w:p>
    <w:p w14:paraId="45BDCD17" w14:textId="77777777" w:rsidR="00FF57F5" w:rsidRDefault="004B5B59">
      <w:pPr>
        <w:pStyle w:val="BodyText"/>
        <w:spacing w:before="48" w:line="211" w:lineRule="auto"/>
        <w:ind w:left="497" w:right="529"/>
        <w:jc w:val="both"/>
      </w:pPr>
      <w:r>
        <w:rPr>
          <w:w w:val="110"/>
        </w:rPr>
        <w:t xml:space="preserve">matrix, </w:t>
      </w:r>
      <w:r>
        <w:rPr>
          <w:rFonts w:ascii="Arial" w:eastAsia="Arial" w:hAnsi="Arial" w:cs="Arial"/>
          <w:i/>
          <w:w w:val="110"/>
        </w:rPr>
        <w:t>d</w:t>
      </w:r>
      <w:r>
        <w:rPr>
          <w:rFonts w:ascii="Trebuchet MS" w:eastAsia="Trebuchet MS" w:hAnsi="Trebuchet MS" w:cs="Trebuchet MS"/>
          <w:i/>
          <w:w w:val="110"/>
          <w:position w:val="-3"/>
          <w:sz w:val="16"/>
          <w:szCs w:val="16"/>
        </w:rPr>
        <w:t xml:space="preserve">a </w:t>
      </w:r>
      <w:r>
        <w:rPr>
          <w:w w:val="110"/>
        </w:rPr>
        <w:t xml:space="preserve">is the probability of losing maternal immunity </w:t>
      </w:r>
      <w:r>
        <w:rPr>
          <w:spacing w:val="-4"/>
          <w:w w:val="110"/>
        </w:rPr>
        <w:t xml:space="preserve">by </w:t>
      </w:r>
      <w:r>
        <w:rPr>
          <w:w w:val="110"/>
        </w:rPr>
        <w:t xml:space="preserve">age class </w:t>
      </w:r>
      <w:r>
        <w:rPr>
          <w:rFonts w:ascii="Arial" w:eastAsia="Arial" w:hAnsi="Arial" w:cs="Arial"/>
          <w:i/>
          <w:w w:val="110"/>
        </w:rPr>
        <w:t>a</w:t>
      </w:r>
      <w:r>
        <w:rPr>
          <w:w w:val="110"/>
        </w:rPr>
        <w:t xml:space="preserve">, </w:t>
      </w:r>
      <w:r>
        <w:rPr>
          <w:rFonts w:ascii="Arial" w:eastAsia="Arial" w:hAnsi="Arial" w:cs="Arial"/>
          <w:i/>
          <w:w w:val="110"/>
        </w:rPr>
        <w:t>ϕ</w:t>
      </w:r>
      <w:r>
        <w:rPr>
          <w:rFonts w:ascii="Trebuchet MS" w:eastAsia="Trebuchet MS" w:hAnsi="Trebuchet MS" w:cs="Trebuchet MS"/>
          <w:i/>
          <w:w w:val="110"/>
          <w:position w:val="-3"/>
          <w:sz w:val="16"/>
          <w:szCs w:val="16"/>
        </w:rPr>
        <w:t xml:space="preserve">a  </w:t>
      </w:r>
      <w:r>
        <w:rPr>
          <w:w w:val="110"/>
        </w:rPr>
        <w:t xml:space="preserve">is the probability an individual in age class </w:t>
      </w:r>
      <w:r>
        <w:rPr>
          <w:rFonts w:ascii="Arial" w:eastAsia="Arial" w:hAnsi="Arial" w:cs="Arial"/>
          <w:i/>
          <w:w w:val="110"/>
        </w:rPr>
        <w:t xml:space="preserve">a </w:t>
      </w:r>
      <w:r>
        <w:rPr>
          <w:w w:val="110"/>
        </w:rPr>
        <w:t xml:space="preserve">becomes infected, and </w:t>
      </w:r>
      <w:r>
        <w:rPr>
          <w:rFonts w:ascii="Arial" w:eastAsia="Arial" w:hAnsi="Arial" w:cs="Arial"/>
          <w:i/>
          <w:w w:val="110"/>
        </w:rPr>
        <w:t>v</w:t>
      </w:r>
      <w:r>
        <w:rPr>
          <w:rFonts w:ascii="Trebuchet MS" w:eastAsia="Trebuchet MS" w:hAnsi="Trebuchet MS" w:cs="Trebuchet MS"/>
          <w:i/>
          <w:w w:val="110"/>
          <w:position w:val="-3"/>
          <w:sz w:val="16"/>
          <w:szCs w:val="16"/>
        </w:rPr>
        <w:t xml:space="preserve">a  </w:t>
      </w:r>
      <w:r>
        <w:rPr>
          <w:w w:val="110"/>
        </w:rPr>
        <w:t>is</w:t>
      </w:r>
      <w:r>
        <w:rPr>
          <w:spacing w:val="67"/>
          <w:w w:val="110"/>
        </w:rPr>
        <w:t xml:space="preserve"> </w:t>
      </w:r>
      <w:r>
        <w:rPr>
          <w:w w:val="110"/>
        </w:rPr>
        <w:t xml:space="preserve">the probability an individual in age class </w:t>
      </w:r>
      <w:r>
        <w:rPr>
          <w:rFonts w:ascii="Arial" w:eastAsia="Arial" w:hAnsi="Arial" w:cs="Arial"/>
          <w:i/>
          <w:w w:val="110"/>
        </w:rPr>
        <w:t xml:space="preserve">a </w:t>
      </w:r>
      <w:r>
        <w:rPr>
          <w:w w:val="110"/>
        </w:rPr>
        <w:t>is successfully vaccinated. The probability</w:t>
      </w:r>
      <w:r>
        <w:rPr>
          <w:spacing w:val="-19"/>
          <w:w w:val="110"/>
        </w:rPr>
        <w:t xml:space="preserve"> </w:t>
      </w:r>
      <w:r>
        <w:rPr>
          <w:w w:val="110"/>
        </w:rPr>
        <w:t>of</w:t>
      </w:r>
      <w:r>
        <w:rPr>
          <w:spacing w:val="-19"/>
          <w:w w:val="110"/>
        </w:rPr>
        <w:t xml:space="preserve"> </w:t>
      </w:r>
      <w:r>
        <w:rPr>
          <w:w w:val="110"/>
        </w:rPr>
        <w:t>infection,</w:t>
      </w:r>
      <w:r>
        <w:rPr>
          <w:spacing w:val="-15"/>
          <w:w w:val="110"/>
        </w:rPr>
        <w:t xml:space="preserve"> </w:t>
      </w:r>
      <w:r>
        <w:t>Φ</w:t>
      </w:r>
      <w:r>
        <w:rPr>
          <w:spacing w:val="-13"/>
        </w:rPr>
        <w:t xml:space="preserve"> </w:t>
      </w:r>
      <w:r>
        <w:rPr>
          <w:w w:val="110"/>
        </w:rPr>
        <w:t>(also</w:t>
      </w:r>
      <w:r>
        <w:rPr>
          <w:spacing w:val="-19"/>
          <w:w w:val="110"/>
        </w:rPr>
        <w:t xml:space="preserve"> </w:t>
      </w:r>
      <w:r>
        <w:rPr>
          <w:w w:val="110"/>
        </w:rPr>
        <w:t>called</w:t>
      </w:r>
      <w:r>
        <w:rPr>
          <w:spacing w:val="-19"/>
          <w:w w:val="110"/>
        </w:rPr>
        <w:t xml:space="preserve"> </w:t>
      </w:r>
      <w:r>
        <w:rPr>
          <w:w w:val="110"/>
        </w:rPr>
        <w:t>the</w:t>
      </w:r>
      <w:r>
        <w:rPr>
          <w:spacing w:val="-19"/>
          <w:w w:val="110"/>
        </w:rPr>
        <w:t xml:space="preserve"> </w:t>
      </w:r>
      <w:r>
        <w:rPr>
          <w:w w:val="110"/>
        </w:rPr>
        <w:t>force</w:t>
      </w:r>
      <w:r>
        <w:rPr>
          <w:spacing w:val="-19"/>
          <w:w w:val="110"/>
        </w:rPr>
        <w:t xml:space="preserve"> </w:t>
      </w:r>
      <w:r>
        <w:rPr>
          <w:w w:val="110"/>
        </w:rPr>
        <w:t>of</w:t>
      </w:r>
      <w:r>
        <w:rPr>
          <w:spacing w:val="-19"/>
          <w:w w:val="110"/>
        </w:rPr>
        <w:t xml:space="preserve"> </w:t>
      </w:r>
      <w:r>
        <w:rPr>
          <w:w w:val="110"/>
        </w:rPr>
        <w:t>infection,</w:t>
      </w:r>
      <w:r>
        <w:rPr>
          <w:spacing w:val="-15"/>
          <w:w w:val="110"/>
        </w:rPr>
        <w:t xml:space="preserve"> </w:t>
      </w:r>
      <w:r>
        <w:rPr>
          <w:w w:val="110"/>
        </w:rPr>
        <w:t>FOI)</w:t>
      </w:r>
      <w:r>
        <w:rPr>
          <w:spacing w:val="-19"/>
          <w:w w:val="110"/>
        </w:rPr>
        <w:t xml:space="preserve"> </w:t>
      </w:r>
      <w:r>
        <w:rPr>
          <w:w w:val="110"/>
        </w:rPr>
        <w:t>is</w:t>
      </w:r>
      <w:r>
        <w:rPr>
          <w:spacing w:val="-19"/>
          <w:w w:val="110"/>
        </w:rPr>
        <w:t xml:space="preserve"> </w:t>
      </w:r>
      <w:r>
        <w:rPr>
          <w:w w:val="110"/>
        </w:rPr>
        <w:t>a</w:t>
      </w:r>
      <w:r>
        <w:rPr>
          <w:spacing w:val="-19"/>
          <w:w w:val="110"/>
        </w:rPr>
        <w:t xml:space="preserve"> </w:t>
      </w:r>
      <w:r>
        <w:rPr>
          <w:w w:val="110"/>
        </w:rPr>
        <w:t>function of</w:t>
      </w:r>
      <w:r>
        <w:rPr>
          <w:spacing w:val="15"/>
          <w:w w:val="110"/>
        </w:rPr>
        <w:t xml:space="preserve"> </w:t>
      </w:r>
      <w:r>
        <w:rPr>
          <w:rFonts w:ascii="Georgia" w:eastAsia="Georgia" w:hAnsi="Georgia" w:cs="Georgia"/>
          <w:b/>
          <w:bCs/>
          <w:w w:val="110"/>
        </w:rPr>
        <w:t>n</w:t>
      </w:r>
      <w:r>
        <w:rPr>
          <w:w w:val="110"/>
        </w:rPr>
        <w:t>(</w:t>
      </w:r>
      <w:r>
        <w:rPr>
          <w:rFonts w:ascii="Arial" w:eastAsia="Arial" w:hAnsi="Arial" w:cs="Arial"/>
          <w:i/>
          <w:w w:val="110"/>
        </w:rPr>
        <w:t>t</w:t>
      </w:r>
      <w:r>
        <w:rPr>
          <w:w w:val="110"/>
        </w:rPr>
        <w:t>),</w:t>
      </w:r>
      <w:r>
        <w:rPr>
          <w:spacing w:val="15"/>
          <w:w w:val="110"/>
        </w:rPr>
        <w:t xml:space="preserve"> </w:t>
      </w:r>
      <w:r>
        <w:rPr>
          <w:w w:val="110"/>
        </w:rPr>
        <w:t>a</w:t>
      </w:r>
      <w:r>
        <w:rPr>
          <w:spacing w:val="15"/>
          <w:w w:val="110"/>
        </w:rPr>
        <w:t xml:space="preserve"> </w:t>
      </w:r>
      <w:r>
        <w:rPr>
          <w:w w:val="110"/>
        </w:rPr>
        <w:t>vector</w:t>
      </w:r>
      <w:r>
        <w:rPr>
          <w:spacing w:val="16"/>
          <w:w w:val="110"/>
        </w:rPr>
        <w:t xml:space="preserve"> </w:t>
      </w:r>
      <w:r>
        <w:rPr>
          <w:w w:val="110"/>
        </w:rPr>
        <w:t>describing</w:t>
      </w:r>
      <w:r>
        <w:rPr>
          <w:spacing w:val="15"/>
          <w:w w:val="110"/>
        </w:rPr>
        <w:t xml:space="preserve"> </w:t>
      </w:r>
      <w:r>
        <w:rPr>
          <w:w w:val="110"/>
        </w:rPr>
        <w:t>the</w:t>
      </w:r>
      <w:r>
        <w:rPr>
          <w:spacing w:val="15"/>
          <w:w w:val="110"/>
        </w:rPr>
        <w:t xml:space="preserve"> </w:t>
      </w:r>
      <w:r>
        <w:rPr>
          <w:w w:val="110"/>
        </w:rPr>
        <w:t>population</w:t>
      </w:r>
      <w:r>
        <w:rPr>
          <w:spacing w:val="16"/>
          <w:w w:val="110"/>
        </w:rPr>
        <w:t xml:space="preserve"> </w:t>
      </w:r>
      <w:r>
        <w:rPr>
          <w:w w:val="110"/>
        </w:rPr>
        <w:t>at</w:t>
      </w:r>
      <w:r>
        <w:rPr>
          <w:spacing w:val="15"/>
          <w:w w:val="110"/>
        </w:rPr>
        <w:t xml:space="preserve"> </w:t>
      </w:r>
      <w:r>
        <w:rPr>
          <w:w w:val="110"/>
        </w:rPr>
        <w:t>time</w:t>
      </w:r>
      <w:r>
        <w:rPr>
          <w:spacing w:val="15"/>
          <w:w w:val="110"/>
        </w:rPr>
        <w:t xml:space="preserve"> </w:t>
      </w:r>
      <w:r>
        <w:rPr>
          <w:rFonts w:ascii="Arial" w:eastAsia="Arial" w:hAnsi="Arial" w:cs="Arial"/>
          <w:i/>
          <w:w w:val="110"/>
        </w:rPr>
        <w:t>t</w:t>
      </w:r>
      <w:r>
        <w:rPr>
          <w:w w:val="110"/>
        </w:rPr>
        <w:t>,</w:t>
      </w:r>
      <w:r>
        <w:rPr>
          <w:spacing w:val="15"/>
          <w:w w:val="110"/>
        </w:rPr>
        <w:t xml:space="preserve"> </w:t>
      </w:r>
      <w:r>
        <w:rPr>
          <w:w w:val="110"/>
        </w:rPr>
        <w:t>defined</w:t>
      </w:r>
      <w:r>
        <w:rPr>
          <w:spacing w:val="16"/>
          <w:w w:val="110"/>
        </w:rPr>
        <w:t xml:space="preserve"> </w:t>
      </w:r>
      <w:r>
        <w:rPr>
          <w:w w:val="110"/>
        </w:rPr>
        <w:t>as,</w:t>
      </w:r>
    </w:p>
    <w:p w14:paraId="1D71D60E" w14:textId="77777777" w:rsidR="00FF57F5" w:rsidRDefault="00FF57F5">
      <w:pPr>
        <w:pStyle w:val="BodyText"/>
        <w:spacing w:before="10"/>
        <w:rPr>
          <w:sz w:val="15"/>
        </w:rPr>
      </w:pPr>
    </w:p>
    <w:p w14:paraId="332DA3BD" w14:textId="77777777" w:rsidR="00FF57F5" w:rsidRDefault="00FF57F5">
      <w:pPr>
        <w:rPr>
          <w:sz w:val="15"/>
        </w:rPr>
        <w:sectPr w:rsidR="00FF57F5">
          <w:footerReference w:type="default" r:id="rId10"/>
          <w:pgSz w:w="12240" w:h="15840"/>
          <w:pgMar w:top="1500" w:right="1720" w:bottom="1960" w:left="1720" w:header="0" w:footer="1777" w:gutter="0"/>
          <w:pgNumType w:start="2"/>
          <w:cols w:space="720"/>
        </w:sectPr>
      </w:pPr>
    </w:p>
    <w:p w14:paraId="78EF5C87" w14:textId="77777777" w:rsidR="00FF57F5" w:rsidRDefault="00FF57F5">
      <w:pPr>
        <w:pStyle w:val="BodyText"/>
        <w:spacing w:before="8"/>
        <w:rPr>
          <w:sz w:val="35"/>
        </w:rPr>
      </w:pPr>
    </w:p>
    <w:p w14:paraId="11BDA334" w14:textId="77777777" w:rsidR="00FF57F5" w:rsidRDefault="004B5B59">
      <w:pPr>
        <w:pStyle w:val="BodyText"/>
        <w:ind w:left="497"/>
        <w:rPr>
          <w:w w:val="115"/>
        </w:rPr>
      </w:pPr>
      <w:r>
        <w:rPr>
          <w:w w:val="115"/>
        </w:rPr>
        <w:t>according</w:t>
      </w:r>
      <w:r>
        <w:rPr>
          <w:spacing w:val="-37"/>
          <w:w w:val="115"/>
        </w:rPr>
        <w:t xml:space="preserve"> </w:t>
      </w:r>
      <w:r>
        <w:rPr>
          <w:w w:val="115"/>
        </w:rPr>
        <w:t>to</w:t>
      </w:r>
    </w:p>
    <w:p w14:paraId="332AB49E" w14:textId="77777777" w:rsidR="004B5B59" w:rsidRPr="004B5B59" w:rsidRDefault="004B5B59" w:rsidP="004B5B59">
      <w:pPr>
        <w:pStyle w:val="BodyText"/>
        <w:rPr>
          <w:w w:val="115"/>
        </w:rPr>
      </w:pPr>
    </w:p>
    <w:p w14:paraId="085FEA1E" w14:textId="77777777" w:rsidR="004B5B59" w:rsidRDefault="00716837" w:rsidP="004B5B59">
      <w:pPr>
        <w:pStyle w:val="BodyText"/>
        <w:ind w:left="497" w:right="-6881"/>
      </w:pPr>
      <m:oMathPara>
        <m:oMath>
          <m:sSub>
            <m:sSubPr>
              <m:ctrlPr>
                <w:rPr>
                  <w:rFonts w:ascii="Cambria Math" w:hAnsi="Cambria Math"/>
                  <w:i/>
                  <w:w w:val="115"/>
                </w:rPr>
              </m:ctrlPr>
            </m:sSubPr>
            <m:e>
              <m:r>
                <w:rPr>
                  <w:rFonts w:ascii="Cambria Math" w:hAnsi="Cambria Math"/>
                  <w:w w:val="115"/>
                </w:rPr>
                <m:t>ϕ</m:t>
              </m:r>
            </m:e>
            <m:sub>
              <m:r>
                <w:rPr>
                  <w:rFonts w:ascii="Cambria Math" w:hAnsi="Cambria Math"/>
                  <w:w w:val="115"/>
                </w:rPr>
                <m:t>a</m:t>
              </m:r>
            </m:sub>
          </m:sSub>
          <m:d>
            <m:dPr>
              <m:ctrlPr>
                <w:rPr>
                  <w:rFonts w:ascii="Cambria Math" w:hAnsi="Cambria Math"/>
                  <w:i/>
                  <w:w w:val="115"/>
                </w:rPr>
              </m:ctrlPr>
            </m:dPr>
            <m:e>
              <m:r>
                <m:rPr>
                  <m:sty m:val="bi"/>
                </m:rPr>
                <w:rPr>
                  <w:rFonts w:ascii="Cambria Math" w:hAnsi="Cambria Math"/>
                  <w:w w:val="115"/>
                </w:rPr>
                <m:t>n</m:t>
              </m:r>
              <m:d>
                <m:dPr>
                  <m:ctrlPr>
                    <w:rPr>
                      <w:rFonts w:ascii="Cambria Math" w:hAnsi="Cambria Math"/>
                      <w:i/>
                      <w:w w:val="115"/>
                    </w:rPr>
                  </m:ctrlPr>
                </m:dPr>
                <m:e>
                  <m:r>
                    <w:rPr>
                      <w:rFonts w:ascii="Cambria Math" w:hAnsi="Cambria Math"/>
                      <w:w w:val="115"/>
                    </w:rPr>
                    <m:t>t</m:t>
                  </m:r>
                </m:e>
              </m:d>
            </m:e>
          </m:d>
          <m:r>
            <w:rPr>
              <w:rFonts w:ascii="Cambria Math" w:hAnsi="Cambria Math"/>
              <w:w w:val="115"/>
            </w:rPr>
            <m:t>= 1-</m:t>
          </m:r>
          <m:r>
            <m:rPr>
              <m:sty m:val="p"/>
            </m:rPr>
            <w:rPr>
              <w:rFonts w:ascii="Cambria Math" w:hAnsi="Cambria Math"/>
              <w:w w:val="115"/>
            </w:rPr>
            <m:t>exp⁡</m:t>
          </m:r>
          <m:r>
            <w:rPr>
              <w:rFonts w:ascii="Cambria Math" w:hAnsi="Cambria Math"/>
              <w:w w:val="115"/>
            </w:rPr>
            <m:t>(</m:t>
          </m:r>
          <m:f>
            <m:fPr>
              <m:ctrlPr>
                <w:rPr>
                  <w:rFonts w:ascii="Cambria Math" w:hAnsi="Cambria Math"/>
                  <w:i/>
                  <w:w w:val="115"/>
                </w:rPr>
              </m:ctrlPr>
            </m:fPr>
            <m:num>
              <m:r>
                <w:rPr>
                  <w:rFonts w:ascii="Cambria Math" w:hAnsi="Cambria Math"/>
                  <w:w w:val="115"/>
                </w:rPr>
                <m:t>-</m:t>
              </m:r>
              <m:nary>
                <m:naryPr>
                  <m:chr m:val="∑"/>
                  <m:limLoc m:val="subSup"/>
                  <m:supHide m:val="1"/>
                  <m:ctrlPr>
                    <w:rPr>
                      <w:rFonts w:ascii="Cambria Math" w:hAnsi="Cambria Math"/>
                      <w:i/>
                      <w:w w:val="115"/>
                    </w:rPr>
                  </m:ctrlPr>
                </m:naryPr>
                <m:sub>
                  <m:r>
                    <w:rPr>
                      <w:rFonts w:ascii="Cambria Math" w:hAnsi="Cambria Math"/>
                      <w:w w:val="115"/>
                    </w:rPr>
                    <m:t>j</m:t>
                  </m:r>
                </m:sub>
                <m:sup/>
                <m:e>
                  <m:sSub>
                    <m:sSubPr>
                      <m:ctrlPr>
                        <w:rPr>
                          <w:rFonts w:ascii="Cambria Math" w:hAnsi="Cambria Math"/>
                          <w:i/>
                          <w:w w:val="115"/>
                        </w:rPr>
                      </m:ctrlPr>
                    </m:sSubPr>
                    <m:e>
                      <m:r>
                        <w:rPr>
                          <w:rFonts w:ascii="Cambria Math" w:hAnsi="Cambria Math"/>
                          <w:w w:val="115"/>
                        </w:rPr>
                        <m:t>β</m:t>
                      </m:r>
                    </m:e>
                    <m:sub>
                      <m:r>
                        <w:rPr>
                          <w:rFonts w:ascii="Cambria Math" w:hAnsi="Cambria Math"/>
                          <w:w w:val="115"/>
                        </w:rPr>
                        <m:t>a,j,t</m:t>
                      </m:r>
                    </m:sub>
                  </m:sSub>
                  <m:sSubSup>
                    <m:sSubSupPr>
                      <m:ctrlPr>
                        <w:rPr>
                          <w:rFonts w:ascii="Cambria Math" w:hAnsi="Cambria Math"/>
                          <w:i/>
                          <w:w w:val="115"/>
                        </w:rPr>
                      </m:ctrlPr>
                    </m:sSubSupPr>
                    <m:e>
                      <m:r>
                        <w:rPr>
                          <w:rFonts w:ascii="Cambria Math" w:hAnsi="Cambria Math"/>
                          <w:w w:val="115"/>
                        </w:rPr>
                        <m:t>I</m:t>
                      </m:r>
                    </m:e>
                    <m:sub>
                      <m:r>
                        <w:rPr>
                          <w:rFonts w:ascii="Cambria Math" w:hAnsi="Cambria Math"/>
                          <w:w w:val="115"/>
                        </w:rPr>
                        <m:t>j,t</m:t>
                      </m:r>
                    </m:sub>
                    <m:sup>
                      <m:r>
                        <w:rPr>
                          <w:rFonts w:ascii="Cambria Math" w:hAnsi="Cambria Math"/>
                          <w:w w:val="115"/>
                        </w:rPr>
                        <m:t>γ</m:t>
                      </m:r>
                    </m:sup>
                  </m:sSubSup>
                </m:e>
              </m:nary>
            </m:num>
            <m:den>
              <m:nary>
                <m:naryPr>
                  <m:chr m:val="∑"/>
                  <m:limLoc m:val="undOvr"/>
                  <m:subHide m:val="1"/>
                  <m:supHide m:val="1"/>
                  <m:ctrlPr>
                    <w:rPr>
                      <w:rFonts w:ascii="Cambria Math" w:hAnsi="Cambria Math"/>
                      <w:i/>
                      <w:w w:val="115"/>
                    </w:rPr>
                  </m:ctrlPr>
                </m:naryPr>
                <m:sub/>
                <m:sup/>
                <m:e>
                  <m:r>
                    <m:rPr>
                      <m:sty m:val="bi"/>
                    </m:rPr>
                    <w:rPr>
                      <w:rFonts w:ascii="Cambria Math" w:hAnsi="Cambria Math"/>
                      <w:w w:val="115"/>
                    </w:rPr>
                    <m:t>n</m:t>
                  </m:r>
                  <m:d>
                    <m:dPr>
                      <m:ctrlPr>
                        <w:rPr>
                          <w:rFonts w:ascii="Cambria Math" w:hAnsi="Cambria Math"/>
                          <w:i/>
                          <w:w w:val="115"/>
                        </w:rPr>
                      </m:ctrlPr>
                    </m:dPr>
                    <m:e>
                      <m:r>
                        <w:rPr>
                          <w:rFonts w:ascii="Cambria Math" w:hAnsi="Cambria Math"/>
                          <w:w w:val="115"/>
                        </w:rPr>
                        <m:t>t</m:t>
                      </m:r>
                    </m:e>
                  </m:d>
                </m:e>
              </m:nary>
            </m:den>
          </m:f>
          <m:r>
            <w:rPr>
              <w:rFonts w:ascii="Cambria Math" w:hAnsi="Cambria Math"/>
              <w:w w:val="115"/>
            </w:rPr>
            <m:t>)</m:t>
          </m:r>
        </m:oMath>
      </m:oMathPara>
    </w:p>
    <w:p w14:paraId="62A536C5" w14:textId="77777777" w:rsidR="00FF57F5" w:rsidRDefault="004B5B59">
      <w:pPr>
        <w:tabs>
          <w:tab w:val="left" w:pos="6170"/>
        </w:tabs>
        <w:spacing w:before="52"/>
        <w:ind w:left="363"/>
        <w:rPr>
          <w:sz w:val="24"/>
        </w:rPr>
      </w:pPr>
      <w:r>
        <w:br w:type="column"/>
      </w:r>
      <w:r>
        <w:rPr>
          <w:rFonts w:ascii="Georgia"/>
          <w:b/>
          <w:w w:val="105"/>
          <w:sz w:val="24"/>
        </w:rPr>
        <w:lastRenderedPageBreak/>
        <w:t>n</w:t>
      </w:r>
      <w:r>
        <w:rPr>
          <w:w w:val="105"/>
          <w:sz w:val="24"/>
        </w:rPr>
        <w:t>(</w:t>
      </w:r>
      <w:r>
        <w:rPr>
          <w:rFonts w:ascii="Arial"/>
          <w:i/>
          <w:w w:val="105"/>
          <w:sz w:val="24"/>
        </w:rPr>
        <w:t>t</w:t>
      </w:r>
      <w:r>
        <w:rPr>
          <w:w w:val="105"/>
          <w:sz w:val="24"/>
        </w:rPr>
        <w:t>)</w:t>
      </w:r>
      <w:r>
        <w:rPr>
          <w:spacing w:val="-14"/>
          <w:w w:val="105"/>
          <w:sz w:val="24"/>
        </w:rPr>
        <w:t xml:space="preserve"> </w:t>
      </w:r>
      <w:r>
        <w:rPr>
          <w:w w:val="115"/>
          <w:sz w:val="24"/>
        </w:rPr>
        <w:t>=</w:t>
      </w:r>
      <w:r>
        <w:rPr>
          <w:spacing w:val="-20"/>
          <w:w w:val="115"/>
          <w:sz w:val="24"/>
        </w:rPr>
        <w:t xml:space="preserve"> </w:t>
      </w:r>
      <w:r>
        <w:rPr>
          <w:w w:val="105"/>
          <w:sz w:val="24"/>
        </w:rPr>
        <w:t>(</w:t>
      </w:r>
      <w:r>
        <w:rPr>
          <w:rFonts w:ascii="Arial"/>
          <w:i/>
          <w:w w:val="105"/>
          <w:sz w:val="24"/>
        </w:rPr>
        <w:t>M</w:t>
      </w:r>
      <w:r>
        <w:rPr>
          <w:rFonts w:ascii="Trebuchet MS"/>
          <w:w w:val="105"/>
          <w:position w:val="-3"/>
          <w:sz w:val="16"/>
        </w:rPr>
        <w:t>1</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S</w:t>
      </w:r>
      <w:r>
        <w:rPr>
          <w:rFonts w:ascii="Trebuchet MS"/>
          <w:w w:val="105"/>
          <w:position w:val="-3"/>
          <w:sz w:val="16"/>
        </w:rPr>
        <w:t>1</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I</w:t>
      </w:r>
      <w:r>
        <w:rPr>
          <w:rFonts w:ascii="Trebuchet MS"/>
          <w:w w:val="105"/>
          <w:position w:val="-3"/>
          <w:sz w:val="16"/>
        </w:rPr>
        <w:t>1</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R</w:t>
      </w:r>
      <w:r>
        <w:rPr>
          <w:rFonts w:ascii="Trebuchet MS"/>
          <w:w w:val="105"/>
          <w:position w:val="-3"/>
          <w:sz w:val="16"/>
        </w:rPr>
        <w:t>1</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V</w:t>
      </w:r>
      <w:r>
        <w:rPr>
          <w:rFonts w:ascii="Trebuchet MS"/>
          <w:w w:val="105"/>
          <w:position w:val="-3"/>
          <w:sz w:val="16"/>
        </w:rPr>
        <w:t>1</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M</w:t>
      </w:r>
      <w:r>
        <w:rPr>
          <w:rFonts w:ascii="Trebuchet MS"/>
          <w:w w:val="105"/>
          <w:position w:val="-3"/>
          <w:sz w:val="16"/>
        </w:rPr>
        <w:t>2</w:t>
      </w:r>
      <w:r>
        <w:rPr>
          <w:rFonts w:ascii="Trebuchet MS"/>
          <w:i/>
          <w:w w:val="105"/>
          <w:position w:val="-3"/>
          <w:sz w:val="16"/>
        </w:rPr>
        <w:t>,t</w:t>
      </w:r>
      <w:r>
        <w:rPr>
          <w:rFonts w:ascii="Arial"/>
          <w:i/>
          <w:w w:val="105"/>
          <w:sz w:val="24"/>
        </w:rPr>
        <w:t>,</w:t>
      </w:r>
      <w:r>
        <w:rPr>
          <w:rFonts w:ascii="Arial"/>
          <w:i/>
          <w:spacing w:val="-39"/>
          <w:w w:val="105"/>
          <w:sz w:val="24"/>
        </w:rPr>
        <w:t xml:space="preserve"> </w:t>
      </w:r>
      <w:r>
        <w:rPr>
          <w:rFonts w:ascii="Arial"/>
          <w:i/>
          <w:w w:val="105"/>
          <w:sz w:val="24"/>
        </w:rPr>
        <w:t>...V</w:t>
      </w:r>
      <w:proofErr w:type="spellStart"/>
      <w:r>
        <w:rPr>
          <w:rFonts w:ascii="Trebuchet MS"/>
          <w:i/>
          <w:w w:val="105"/>
          <w:position w:val="-3"/>
          <w:sz w:val="16"/>
        </w:rPr>
        <w:t>z,t</w:t>
      </w:r>
      <w:proofErr w:type="spellEnd"/>
      <w:r>
        <w:rPr>
          <w:w w:val="105"/>
          <w:sz w:val="24"/>
        </w:rPr>
        <w:t>)</w:t>
      </w:r>
      <w:r>
        <w:rPr>
          <w:rFonts w:ascii="Trebuchet MS"/>
          <w:i/>
          <w:w w:val="105"/>
          <w:position w:val="10"/>
          <w:sz w:val="16"/>
        </w:rPr>
        <w:t>T</w:t>
      </w:r>
      <w:r>
        <w:rPr>
          <w:rFonts w:ascii="Trebuchet MS"/>
          <w:i/>
          <w:w w:val="105"/>
          <w:position w:val="10"/>
          <w:sz w:val="16"/>
        </w:rPr>
        <w:tab/>
      </w:r>
      <w:r>
        <w:rPr>
          <w:w w:val="105"/>
          <w:sz w:val="24"/>
        </w:rPr>
        <w:t>(1)</w:t>
      </w:r>
    </w:p>
    <w:p w14:paraId="77331468" w14:textId="77777777" w:rsidR="00FF57F5" w:rsidRDefault="00FF57F5">
      <w:pPr>
        <w:rPr>
          <w:sz w:val="24"/>
        </w:rPr>
        <w:sectPr w:rsidR="00FF57F5">
          <w:type w:val="continuous"/>
          <w:pgSz w:w="12240" w:h="15840"/>
          <w:pgMar w:top="1500" w:right="1720" w:bottom="1960" w:left="1720" w:header="720" w:footer="720" w:gutter="0"/>
          <w:cols w:num="2" w:space="720" w:equalWidth="0">
            <w:col w:w="1759" w:space="40"/>
            <w:col w:w="7001"/>
          </w:cols>
        </w:sectPr>
      </w:pPr>
    </w:p>
    <w:p w14:paraId="7DA2C8BF" w14:textId="601631C8" w:rsidR="00FF57F5" w:rsidRDefault="008334BD" w:rsidP="004B5B59">
      <w:pPr>
        <w:tabs>
          <w:tab w:val="left" w:pos="6262"/>
        </w:tabs>
        <w:spacing w:line="412" w:lineRule="exact"/>
        <w:rPr>
          <w:sz w:val="24"/>
          <w:szCs w:val="24"/>
        </w:rPr>
      </w:pPr>
      <w:r>
        <w:rPr>
          <w:w w:val="105"/>
          <w:sz w:val="24"/>
        </w:rPr>
        <w:lastRenderedPageBreak/>
        <w:t>(2)</w:t>
      </w:r>
    </w:p>
    <w:p w14:paraId="68FC4809" w14:textId="77777777" w:rsidR="00FF57F5" w:rsidRDefault="004B5B59">
      <w:pPr>
        <w:pStyle w:val="BodyText"/>
        <w:spacing w:before="95" w:line="218" w:lineRule="auto"/>
        <w:ind w:left="497" w:right="528"/>
      </w:pPr>
      <w:r>
        <w:rPr>
          <w:w w:val="110"/>
        </w:rPr>
        <w:t xml:space="preserve">where </w:t>
      </w:r>
      <w:r>
        <w:rPr>
          <w:rFonts w:ascii="Arial" w:hAnsi="Arial"/>
          <w:i/>
          <w:w w:val="110"/>
        </w:rPr>
        <w:t xml:space="preserve">z  </w:t>
      </w:r>
      <w:r>
        <w:rPr>
          <w:w w:val="110"/>
        </w:rPr>
        <w:t xml:space="preserve">is the total number of age classes (here </w:t>
      </w:r>
      <w:r>
        <w:rPr>
          <w:rFonts w:ascii="Arial" w:hAnsi="Arial"/>
          <w:i/>
          <w:w w:val="110"/>
        </w:rPr>
        <w:t>z</w:t>
      </w:r>
      <w:r>
        <w:rPr>
          <w:w w:val="110"/>
        </w:rPr>
        <w:t xml:space="preserve">=320),  </w:t>
      </w:r>
      <w:r>
        <w:rPr>
          <w:rFonts w:ascii="Arial" w:hAnsi="Arial"/>
          <w:i/>
          <w:w w:val="110"/>
        </w:rPr>
        <w:t>β</w:t>
      </w:r>
      <w:proofErr w:type="spellStart"/>
      <w:r>
        <w:rPr>
          <w:rFonts w:ascii="Trebuchet MS" w:hAnsi="Trebuchet MS"/>
          <w:i/>
          <w:w w:val="110"/>
          <w:position w:val="-3"/>
          <w:sz w:val="16"/>
        </w:rPr>
        <w:t>a,j,t</w:t>
      </w:r>
      <w:proofErr w:type="spellEnd"/>
      <w:r>
        <w:rPr>
          <w:rFonts w:ascii="Trebuchet MS" w:hAnsi="Trebuchet MS"/>
          <w:i/>
          <w:w w:val="110"/>
          <w:position w:val="-3"/>
          <w:sz w:val="16"/>
        </w:rPr>
        <w:t xml:space="preserve">  </w:t>
      </w:r>
      <w:r>
        <w:rPr>
          <w:w w:val="110"/>
        </w:rPr>
        <w:t xml:space="preserve">is the rate </w:t>
      </w:r>
      <w:r>
        <w:rPr>
          <w:spacing w:val="67"/>
          <w:w w:val="110"/>
        </w:rPr>
        <w:t xml:space="preserve"> </w:t>
      </w:r>
      <w:r>
        <w:rPr>
          <w:w w:val="110"/>
        </w:rPr>
        <w:t xml:space="preserve">of transmission between individuals in age class </w:t>
      </w:r>
      <w:r>
        <w:rPr>
          <w:rFonts w:ascii="Arial" w:hAnsi="Arial"/>
          <w:i/>
          <w:w w:val="110"/>
        </w:rPr>
        <w:t xml:space="preserve">a </w:t>
      </w:r>
      <w:r>
        <w:rPr>
          <w:w w:val="110"/>
        </w:rPr>
        <w:t xml:space="preserve">and </w:t>
      </w:r>
      <w:r>
        <w:rPr>
          <w:rFonts w:ascii="Arial" w:hAnsi="Arial"/>
          <w:i/>
          <w:w w:val="150"/>
        </w:rPr>
        <w:t xml:space="preserve">j </w:t>
      </w:r>
      <w:r>
        <w:rPr>
          <w:w w:val="110"/>
        </w:rPr>
        <w:t xml:space="preserve">at time-step </w:t>
      </w:r>
      <w:r>
        <w:rPr>
          <w:rFonts w:ascii="Arial" w:hAnsi="Arial"/>
          <w:i/>
          <w:w w:val="110"/>
        </w:rPr>
        <w:t>t</w:t>
      </w:r>
      <w:r>
        <w:rPr>
          <w:w w:val="110"/>
        </w:rPr>
        <w:t>, as known as the Who-</w:t>
      </w:r>
      <w:proofErr w:type="spellStart"/>
      <w:r>
        <w:rPr>
          <w:w w:val="110"/>
        </w:rPr>
        <w:t>Aquires</w:t>
      </w:r>
      <w:proofErr w:type="spellEnd"/>
      <w:r>
        <w:rPr>
          <w:w w:val="110"/>
        </w:rPr>
        <w:t xml:space="preserve">-Infection-From-Whom </w:t>
      </w:r>
      <w:r>
        <w:rPr>
          <w:spacing w:val="-4"/>
          <w:w w:val="110"/>
        </w:rPr>
        <w:t xml:space="preserve">(WAIFW) </w:t>
      </w:r>
      <w:r>
        <w:rPr>
          <w:w w:val="110"/>
        </w:rPr>
        <w:t xml:space="preserve">matrix, and </w:t>
      </w:r>
      <m:oMath>
        <m:sSubSup>
          <m:sSubSupPr>
            <m:ctrlPr>
              <w:rPr>
                <w:rFonts w:ascii="Cambria Math" w:hAnsi="Cambria Math"/>
                <w:i/>
                <w:spacing w:val="8"/>
                <w:w w:val="110"/>
              </w:rPr>
            </m:ctrlPr>
          </m:sSubSupPr>
          <m:e>
            <m:r>
              <w:rPr>
                <w:rFonts w:ascii="Cambria Math" w:hAnsi="Cambria Math"/>
                <w:spacing w:val="8"/>
                <w:w w:val="110"/>
              </w:rPr>
              <m:t>I</m:t>
            </m:r>
          </m:e>
          <m:sub>
            <m:r>
              <w:rPr>
                <w:rFonts w:ascii="Cambria Math" w:hAnsi="Cambria Math"/>
                <w:spacing w:val="8"/>
                <w:w w:val="110"/>
              </w:rPr>
              <m:t>j,t</m:t>
            </m:r>
          </m:sub>
          <m:sup>
            <m:r>
              <w:rPr>
                <w:rFonts w:ascii="Cambria Math" w:hAnsi="Cambria Math"/>
                <w:spacing w:val="8"/>
                <w:w w:val="110"/>
              </w:rPr>
              <m:t>γ</m:t>
            </m:r>
          </m:sup>
        </m:sSubSup>
      </m:oMath>
      <w:r>
        <w:rPr>
          <w:rFonts w:ascii="Trebuchet MS" w:hAnsi="Trebuchet MS"/>
          <w:i/>
          <w:spacing w:val="8"/>
          <w:w w:val="110"/>
          <w:position w:val="11"/>
          <w:sz w:val="16"/>
        </w:rPr>
        <w:t xml:space="preserve"> </w:t>
      </w:r>
      <w:r>
        <w:rPr>
          <w:w w:val="110"/>
        </w:rPr>
        <w:t xml:space="preserve">is the number of infected individuals in age class </w:t>
      </w:r>
      <w:r>
        <w:rPr>
          <w:rFonts w:ascii="Arial" w:hAnsi="Arial"/>
          <w:i/>
          <w:w w:val="150"/>
        </w:rPr>
        <w:t xml:space="preserve">j </w:t>
      </w:r>
      <w:r>
        <w:rPr>
          <w:w w:val="110"/>
        </w:rPr>
        <w:t xml:space="preserve">and time-step </w:t>
      </w:r>
      <w:r>
        <w:rPr>
          <w:rFonts w:ascii="Arial" w:hAnsi="Arial"/>
          <w:i/>
          <w:w w:val="110"/>
        </w:rPr>
        <w:t>t</w:t>
      </w:r>
      <w:r>
        <w:rPr>
          <w:w w:val="110"/>
        </w:rPr>
        <w:t xml:space="preserve">, while </w:t>
      </w:r>
      <w:r>
        <w:rPr>
          <w:rFonts w:ascii="Arial" w:hAnsi="Arial"/>
          <w:i/>
          <w:w w:val="110"/>
        </w:rPr>
        <w:t xml:space="preserve">γ </w:t>
      </w:r>
      <w:r>
        <w:rPr>
          <w:w w:val="110"/>
        </w:rPr>
        <w:t xml:space="preserve">captures the non-modeled heterogeneities in age mixing [5, 6] and the effects of discretization of the underlying continuous process [7]. In this analysis, </w:t>
      </w:r>
      <w:r>
        <w:rPr>
          <w:spacing w:val="-4"/>
          <w:w w:val="110"/>
        </w:rPr>
        <w:t xml:space="preserve">we </w:t>
      </w:r>
      <w:r>
        <w:rPr>
          <w:w w:val="110"/>
        </w:rPr>
        <w:t xml:space="preserve">fixed </w:t>
      </w:r>
      <w:r>
        <w:rPr>
          <w:rFonts w:ascii="Arial" w:hAnsi="Arial"/>
          <w:i/>
          <w:w w:val="110"/>
        </w:rPr>
        <w:t xml:space="preserve">γ </w:t>
      </w:r>
      <w:r>
        <w:rPr>
          <w:w w:val="110"/>
        </w:rPr>
        <w:t>at 0.97 [5], because discrete-time models that do not incorporate this exponent result in unrealistically unstable</w:t>
      </w:r>
      <w:r w:rsidR="004F0507">
        <w:rPr>
          <w:w w:val="110"/>
        </w:rPr>
        <w:t xml:space="preserve"> dynamics prone to frequent ex</w:t>
      </w:r>
      <w:r>
        <w:rPr>
          <w:w w:val="110"/>
        </w:rPr>
        <w:t xml:space="preserve">tinction. Given that rubella transmission is frequency dependent, </w:t>
      </w:r>
      <w:r>
        <w:rPr>
          <w:spacing w:val="-4"/>
          <w:w w:val="110"/>
        </w:rPr>
        <w:t xml:space="preserve">we </w:t>
      </w:r>
      <w:r>
        <w:rPr>
          <w:w w:val="110"/>
        </w:rPr>
        <w:t xml:space="preserve">divided the number of infected individuals in each age class </w:t>
      </w:r>
      <w:r>
        <w:rPr>
          <w:spacing w:val="-4"/>
          <w:w w:val="110"/>
        </w:rPr>
        <w:t xml:space="preserve">by </w:t>
      </w:r>
      <w:r>
        <w:rPr>
          <w:w w:val="110"/>
        </w:rPr>
        <w:t xml:space="preserve">the total population </w:t>
      </w:r>
      <w:r>
        <w:rPr>
          <w:w w:val="105"/>
        </w:rPr>
        <w:t>size</w:t>
      </w:r>
      <w:r>
        <w:rPr>
          <w:spacing w:val="-16"/>
          <w:w w:val="105"/>
        </w:rPr>
        <w:t xml:space="preserve"> </w:t>
      </w:r>
      <w:r>
        <w:rPr>
          <w:w w:val="105"/>
        </w:rPr>
        <w:t>[8].</w:t>
      </w:r>
    </w:p>
    <w:p w14:paraId="31647CD4" w14:textId="77777777" w:rsidR="00FF57F5" w:rsidRDefault="00FF57F5">
      <w:pPr>
        <w:pStyle w:val="BodyText"/>
        <w:spacing w:before="7"/>
        <w:rPr>
          <w:sz w:val="22"/>
        </w:rPr>
      </w:pPr>
    </w:p>
    <w:p w14:paraId="771598A5" w14:textId="77777777" w:rsidR="00FF57F5" w:rsidRDefault="004B5B59">
      <w:pPr>
        <w:pStyle w:val="BodyText"/>
        <w:spacing w:line="216" w:lineRule="auto"/>
        <w:ind w:left="497" w:right="529" w:firstLine="351"/>
        <w:jc w:val="both"/>
      </w:pPr>
      <w:r>
        <w:rPr>
          <w:w w:val="115"/>
        </w:rPr>
        <w:t xml:space="preserve">The second step is to construct the full transition matrix, </w:t>
      </w:r>
      <w:r>
        <w:rPr>
          <w:rFonts w:ascii="Georgia"/>
          <w:b/>
          <w:w w:val="115"/>
        </w:rPr>
        <w:t>A</w:t>
      </w:r>
      <w:r>
        <w:rPr>
          <w:w w:val="115"/>
        </w:rPr>
        <w:t>(</w:t>
      </w:r>
      <w:r>
        <w:rPr>
          <w:rFonts w:ascii="Georgia"/>
          <w:b/>
          <w:w w:val="115"/>
        </w:rPr>
        <w:t>n</w:t>
      </w:r>
      <w:r>
        <w:rPr>
          <w:w w:val="115"/>
        </w:rPr>
        <w:t>(</w:t>
      </w:r>
      <w:r>
        <w:rPr>
          <w:rFonts w:ascii="Arial"/>
          <w:i/>
          <w:w w:val="115"/>
        </w:rPr>
        <w:t>t</w:t>
      </w:r>
      <w:r>
        <w:rPr>
          <w:w w:val="115"/>
        </w:rPr>
        <w:t>)), that includes</w:t>
      </w:r>
      <w:r>
        <w:rPr>
          <w:spacing w:val="-32"/>
          <w:w w:val="115"/>
        </w:rPr>
        <w:t xml:space="preserve"> </w:t>
      </w:r>
      <w:r>
        <w:rPr>
          <w:w w:val="115"/>
        </w:rPr>
        <w:t>both</w:t>
      </w:r>
      <w:r>
        <w:rPr>
          <w:spacing w:val="-32"/>
          <w:w w:val="115"/>
        </w:rPr>
        <w:t xml:space="preserve"> </w:t>
      </w:r>
      <w:r>
        <w:rPr>
          <w:w w:val="115"/>
        </w:rPr>
        <w:t>epidemiological</w:t>
      </w:r>
      <w:r>
        <w:rPr>
          <w:spacing w:val="-32"/>
          <w:w w:val="115"/>
        </w:rPr>
        <w:t xml:space="preserve"> </w:t>
      </w:r>
      <w:r>
        <w:rPr>
          <w:w w:val="115"/>
        </w:rPr>
        <w:t>transitions</w:t>
      </w:r>
      <w:r>
        <w:rPr>
          <w:spacing w:val="-32"/>
          <w:w w:val="115"/>
        </w:rPr>
        <w:t xml:space="preserve"> </w:t>
      </w:r>
      <w:r>
        <w:rPr>
          <w:w w:val="115"/>
        </w:rPr>
        <w:t>captured</w:t>
      </w:r>
      <w:r>
        <w:rPr>
          <w:spacing w:val="-32"/>
          <w:w w:val="115"/>
        </w:rPr>
        <w:t xml:space="preserve"> </w:t>
      </w:r>
      <w:r>
        <w:rPr>
          <w:w w:val="115"/>
        </w:rPr>
        <w:t>in</w:t>
      </w:r>
      <w:r>
        <w:rPr>
          <w:spacing w:val="-32"/>
          <w:w w:val="115"/>
        </w:rPr>
        <w:t xml:space="preserve"> </w:t>
      </w:r>
      <w:r>
        <w:rPr>
          <w:w w:val="115"/>
        </w:rPr>
        <w:t>matrix</w:t>
      </w:r>
      <w:r>
        <w:rPr>
          <w:spacing w:val="-30"/>
          <w:w w:val="115"/>
        </w:rPr>
        <w:t xml:space="preserve"> </w:t>
      </w:r>
      <w:r>
        <w:rPr>
          <w:rFonts w:ascii="Georgia"/>
          <w:b/>
          <w:w w:val="115"/>
        </w:rPr>
        <w:t>A</w:t>
      </w:r>
      <w:proofErr w:type="spellStart"/>
      <w:r>
        <w:rPr>
          <w:rFonts w:ascii="Trebuchet MS"/>
          <w:i/>
          <w:w w:val="115"/>
          <w:position w:val="-3"/>
          <w:sz w:val="16"/>
        </w:rPr>
        <w:t>a,t</w:t>
      </w:r>
      <w:proofErr w:type="spellEnd"/>
      <w:r>
        <w:rPr>
          <w:w w:val="115"/>
        </w:rPr>
        <w:t>,</w:t>
      </w:r>
      <w:r>
        <w:rPr>
          <w:spacing w:val="-30"/>
          <w:w w:val="115"/>
        </w:rPr>
        <w:t xml:space="preserve"> </w:t>
      </w:r>
      <w:r>
        <w:rPr>
          <w:w w:val="115"/>
        </w:rPr>
        <w:t>and</w:t>
      </w:r>
      <w:r>
        <w:rPr>
          <w:spacing w:val="-32"/>
          <w:w w:val="115"/>
        </w:rPr>
        <w:t xml:space="preserve"> </w:t>
      </w:r>
      <w:r w:rsidR="004F0507">
        <w:rPr>
          <w:w w:val="115"/>
        </w:rPr>
        <w:t>demo</w:t>
      </w:r>
      <w:r>
        <w:rPr>
          <w:w w:val="115"/>
        </w:rPr>
        <w:t>graphic transitions (aging and survival). This matrix is used to project the entire</w:t>
      </w:r>
      <w:r>
        <w:rPr>
          <w:spacing w:val="-14"/>
          <w:w w:val="115"/>
        </w:rPr>
        <w:t xml:space="preserve"> </w:t>
      </w:r>
      <w:r>
        <w:rPr>
          <w:w w:val="115"/>
        </w:rPr>
        <w:t>population</w:t>
      </w:r>
      <w:r>
        <w:rPr>
          <w:spacing w:val="-14"/>
          <w:w w:val="115"/>
        </w:rPr>
        <w:t xml:space="preserve"> </w:t>
      </w:r>
      <w:r>
        <w:rPr>
          <w:w w:val="115"/>
        </w:rPr>
        <w:t>forwards</w:t>
      </w:r>
      <w:r>
        <w:rPr>
          <w:spacing w:val="-14"/>
          <w:w w:val="115"/>
        </w:rPr>
        <w:t xml:space="preserve"> </w:t>
      </w:r>
      <w:r>
        <w:rPr>
          <w:w w:val="115"/>
        </w:rPr>
        <w:t>via</w:t>
      </w:r>
      <w:r>
        <w:rPr>
          <w:spacing w:val="-14"/>
          <w:w w:val="115"/>
        </w:rPr>
        <w:t xml:space="preserve"> </w:t>
      </w:r>
      <w:r>
        <w:rPr>
          <w:w w:val="115"/>
        </w:rPr>
        <w:t>aging,</w:t>
      </w:r>
      <w:r>
        <w:rPr>
          <w:spacing w:val="-13"/>
          <w:w w:val="115"/>
        </w:rPr>
        <w:t xml:space="preserve"> </w:t>
      </w:r>
      <w:r>
        <w:rPr>
          <w:spacing w:val="-3"/>
          <w:w w:val="115"/>
        </w:rPr>
        <w:t>mortality,</w:t>
      </w:r>
      <w:r>
        <w:rPr>
          <w:spacing w:val="-14"/>
          <w:w w:val="115"/>
        </w:rPr>
        <w:t xml:space="preserve"> </w:t>
      </w:r>
      <w:r>
        <w:rPr>
          <w:w w:val="115"/>
        </w:rPr>
        <w:t>and</w:t>
      </w:r>
      <w:r>
        <w:rPr>
          <w:spacing w:val="-14"/>
          <w:w w:val="115"/>
        </w:rPr>
        <w:t xml:space="preserve"> </w:t>
      </w:r>
      <w:r>
        <w:rPr>
          <w:w w:val="115"/>
        </w:rPr>
        <w:t>infection</w:t>
      </w:r>
      <w:r>
        <w:rPr>
          <w:spacing w:val="-14"/>
          <w:w w:val="115"/>
        </w:rPr>
        <w:t xml:space="preserve"> </w:t>
      </w:r>
      <w:r>
        <w:rPr>
          <w:w w:val="115"/>
        </w:rPr>
        <w:t>dynamics</w:t>
      </w:r>
      <w:r>
        <w:rPr>
          <w:spacing w:val="-14"/>
          <w:w w:val="115"/>
        </w:rPr>
        <w:t xml:space="preserve"> </w:t>
      </w:r>
      <w:r>
        <w:rPr>
          <w:w w:val="115"/>
        </w:rPr>
        <w:t>and is</w:t>
      </w:r>
      <w:r>
        <w:rPr>
          <w:spacing w:val="-31"/>
          <w:w w:val="115"/>
        </w:rPr>
        <w:t xml:space="preserve"> </w:t>
      </w:r>
      <w:r>
        <w:rPr>
          <w:w w:val="115"/>
        </w:rPr>
        <w:t>defined</w:t>
      </w:r>
      <w:r>
        <w:rPr>
          <w:spacing w:val="-30"/>
          <w:w w:val="115"/>
        </w:rPr>
        <w:t xml:space="preserve"> </w:t>
      </w:r>
      <w:r>
        <w:rPr>
          <w:w w:val="115"/>
        </w:rPr>
        <w:t>as,</w:t>
      </w:r>
    </w:p>
    <w:p w14:paraId="053CE3B8" w14:textId="6D478534" w:rsidR="00FF57F5" w:rsidRPr="007F7B8B" w:rsidRDefault="00FF57F5" w:rsidP="007F7B8B">
      <w:pPr>
        <w:tabs>
          <w:tab w:val="left" w:pos="4246"/>
          <w:tab w:val="left" w:pos="5875"/>
          <w:tab w:val="left" w:pos="6848"/>
          <w:tab w:val="left" w:pos="7523"/>
          <w:tab w:val="left" w:pos="7920"/>
        </w:tabs>
        <w:spacing w:before="58" w:line="525" w:lineRule="exact"/>
        <w:rPr>
          <w:rFonts w:ascii="Arial" w:hAnsi="Arial"/>
          <w:sz w:val="24"/>
        </w:rPr>
        <w:sectPr w:rsidR="00FF57F5" w:rsidRPr="007F7B8B">
          <w:type w:val="continuous"/>
          <w:pgSz w:w="12240" w:h="15840"/>
          <w:pgMar w:top="1500" w:right="1720" w:bottom="1960" w:left="1720" w:header="720" w:footer="720" w:gutter="0"/>
          <w:cols w:space="720"/>
        </w:sectPr>
      </w:pPr>
    </w:p>
    <w:p w14:paraId="5775E4F6" w14:textId="3D2D8EDC" w:rsidR="00FF57F5" w:rsidRPr="007F7B8B" w:rsidRDefault="00FF57F5" w:rsidP="007F7B8B">
      <w:pPr>
        <w:spacing w:before="45"/>
        <w:rPr>
          <w:rFonts w:ascii="Arial" w:hAnsi="Arial"/>
          <w:sz w:val="24"/>
        </w:rPr>
        <w:sectPr w:rsidR="00FF57F5" w:rsidRPr="007F7B8B">
          <w:type w:val="continuous"/>
          <w:pgSz w:w="12240" w:h="15840"/>
          <w:pgMar w:top="1500" w:right="1720" w:bottom="1960" w:left="1720" w:header="720" w:footer="720" w:gutter="0"/>
          <w:cols w:num="2" w:space="720" w:equalWidth="0">
            <w:col w:w="1961" w:space="4878"/>
            <w:col w:w="1961"/>
          </w:cols>
        </w:sectPr>
      </w:pPr>
    </w:p>
    <w:p w14:paraId="60DD9F6F" w14:textId="1E87E952" w:rsidR="00FF57F5" w:rsidRDefault="007F7B8B">
      <w:pPr>
        <w:pStyle w:val="BodyText"/>
        <w:rPr>
          <w:rFonts w:ascii="Arial"/>
          <w:sz w:val="20"/>
        </w:rPr>
      </w:pPr>
      <w:r>
        <w:rPr>
          <w:rFonts w:ascii="Arial"/>
          <w:noProof/>
          <w:sz w:val="20"/>
        </w:rPr>
        <w:lastRenderedPageBreak/>
        <w:drawing>
          <wp:inline distT="0" distB="0" distL="0" distR="0" wp14:anchorId="4DF38F96" wp14:editId="5049D902">
            <wp:extent cx="5094421" cy="1152341"/>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780" cy="1152648"/>
                    </a:xfrm>
                    <a:prstGeom prst="rect">
                      <a:avLst/>
                    </a:prstGeom>
                    <a:noFill/>
                    <a:ln>
                      <a:noFill/>
                    </a:ln>
                  </pic:spPr>
                </pic:pic>
              </a:graphicData>
            </a:graphic>
          </wp:inline>
        </w:drawing>
      </w:r>
    </w:p>
    <w:p w14:paraId="313A5F02" w14:textId="77777777" w:rsidR="00FF57F5" w:rsidRDefault="00FF57F5">
      <w:pPr>
        <w:pStyle w:val="BodyText"/>
        <w:spacing w:before="1"/>
        <w:rPr>
          <w:rFonts w:ascii="Arial"/>
        </w:rPr>
      </w:pPr>
    </w:p>
    <w:p w14:paraId="275BA8F8" w14:textId="77777777" w:rsidR="00FF57F5" w:rsidRDefault="004B5B59">
      <w:pPr>
        <w:pStyle w:val="BodyText"/>
        <w:spacing w:before="57" w:line="204" w:lineRule="auto"/>
        <w:ind w:left="497" w:right="576"/>
      </w:pPr>
      <w:r>
        <w:rPr>
          <w:w w:val="110"/>
        </w:rPr>
        <w:t xml:space="preserve">where </w:t>
      </w:r>
      <w:r>
        <w:rPr>
          <w:rFonts w:ascii="Arial"/>
          <w:i/>
          <w:w w:val="110"/>
        </w:rPr>
        <w:t>s</w:t>
      </w:r>
      <w:r>
        <w:rPr>
          <w:rFonts w:ascii="Trebuchet MS"/>
          <w:i/>
          <w:w w:val="110"/>
          <w:position w:val="-3"/>
          <w:sz w:val="16"/>
        </w:rPr>
        <w:t xml:space="preserve">a </w:t>
      </w:r>
      <w:r>
        <w:rPr>
          <w:w w:val="110"/>
        </w:rPr>
        <w:t xml:space="preserve">is the probability that an individual in age class </w:t>
      </w:r>
      <w:r>
        <w:rPr>
          <w:rFonts w:ascii="Arial"/>
          <w:i/>
          <w:w w:val="110"/>
        </w:rPr>
        <w:t xml:space="preserve">a </w:t>
      </w:r>
      <w:r>
        <w:rPr>
          <w:w w:val="110"/>
        </w:rPr>
        <w:t xml:space="preserve">survives to the next time step, </w:t>
      </w:r>
      <w:r>
        <w:rPr>
          <w:rFonts w:ascii="Arial"/>
          <w:i/>
          <w:w w:val="110"/>
        </w:rPr>
        <w:t>u</w:t>
      </w:r>
      <w:r>
        <w:rPr>
          <w:rFonts w:ascii="Trebuchet MS"/>
          <w:i/>
          <w:w w:val="110"/>
          <w:position w:val="-3"/>
          <w:sz w:val="16"/>
        </w:rPr>
        <w:t xml:space="preserve">a </w:t>
      </w:r>
      <w:r>
        <w:rPr>
          <w:w w:val="110"/>
        </w:rPr>
        <w:t xml:space="preserve">is the rate of aging out of age class </w:t>
      </w:r>
      <w:r>
        <w:rPr>
          <w:rFonts w:ascii="Arial"/>
          <w:i/>
          <w:w w:val="110"/>
        </w:rPr>
        <w:t>a</w:t>
      </w:r>
      <w:r>
        <w:rPr>
          <w:w w:val="110"/>
        </w:rPr>
        <w:t xml:space="preserve">, and </w:t>
      </w:r>
      <w:r>
        <w:rPr>
          <w:rFonts w:ascii="Georgia"/>
          <w:b/>
          <w:w w:val="110"/>
        </w:rPr>
        <w:lastRenderedPageBreak/>
        <w:t>A</w:t>
      </w:r>
      <w:r>
        <w:rPr>
          <w:rFonts w:ascii="Trebuchet MS"/>
          <w:w w:val="110"/>
          <w:position w:val="-3"/>
          <w:sz w:val="16"/>
        </w:rPr>
        <w:t>1</w:t>
      </w:r>
      <w:r>
        <w:rPr>
          <w:rFonts w:ascii="Trebuchet MS"/>
          <w:i/>
          <w:w w:val="110"/>
          <w:position w:val="-3"/>
          <w:sz w:val="16"/>
        </w:rPr>
        <w:t>,t</w:t>
      </w:r>
      <w:r>
        <w:rPr>
          <w:w w:val="110"/>
        </w:rPr>
        <w:t>,</w:t>
      </w:r>
      <w:r>
        <w:rPr>
          <w:rFonts w:ascii="Georgia"/>
          <w:b/>
          <w:w w:val="110"/>
        </w:rPr>
        <w:t>A</w:t>
      </w:r>
      <w:r>
        <w:rPr>
          <w:rFonts w:ascii="Trebuchet MS"/>
          <w:w w:val="110"/>
          <w:position w:val="-3"/>
          <w:sz w:val="16"/>
        </w:rPr>
        <w:t>2</w:t>
      </w:r>
      <w:r>
        <w:rPr>
          <w:rFonts w:ascii="Trebuchet MS"/>
          <w:i/>
          <w:w w:val="110"/>
          <w:position w:val="-3"/>
          <w:sz w:val="16"/>
        </w:rPr>
        <w:t>,t</w:t>
      </w:r>
      <w:r>
        <w:rPr>
          <w:w w:val="110"/>
        </w:rPr>
        <w:t>, etc.,</w:t>
      </w:r>
    </w:p>
    <w:p w14:paraId="026DF263" w14:textId="77777777" w:rsidR="00FF57F5" w:rsidRDefault="00FF57F5">
      <w:pPr>
        <w:spacing w:line="204" w:lineRule="auto"/>
        <w:sectPr w:rsidR="00FF57F5">
          <w:type w:val="continuous"/>
          <w:pgSz w:w="12240" w:h="15840"/>
          <w:pgMar w:top="1500" w:right="1720" w:bottom="1960" w:left="1720" w:header="720" w:footer="720" w:gutter="0"/>
          <w:cols w:space="720"/>
        </w:sectPr>
      </w:pPr>
    </w:p>
    <w:p w14:paraId="4EF86D98" w14:textId="77777777" w:rsidR="00FF57F5" w:rsidRDefault="00FF57F5">
      <w:pPr>
        <w:pStyle w:val="BodyText"/>
        <w:rPr>
          <w:sz w:val="20"/>
        </w:rPr>
      </w:pPr>
    </w:p>
    <w:p w14:paraId="2B9151D0" w14:textId="77777777" w:rsidR="00FF57F5" w:rsidRDefault="00FF57F5">
      <w:pPr>
        <w:pStyle w:val="BodyText"/>
        <w:rPr>
          <w:sz w:val="20"/>
        </w:rPr>
      </w:pPr>
    </w:p>
    <w:p w14:paraId="00FC7122" w14:textId="77777777" w:rsidR="00FF57F5" w:rsidRDefault="00FF57F5">
      <w:pPr>
        <w:pStyle w:val="BodyText"/>
        <w:rPr>
          <w:sz w:val="20"/>
        </w:rPr>
      </w:pPr>
    </w:p>
    <w:p w14:paraId="6F8CCD49" w14:textId="77777777" w:rsidR="00FF57F5" w:rsidRDefault="00FF57F5">
      <w:pPr>
        <w:pStyle w:val="BodyText"/>
        <w:spacing w:before="7"/>
        <w:rPr>
          <w:sz w:val="14"/>
        </w:rPr>
      </w:pPr>
    </w:p>
    <w:p w14:paraId="07AC629C" w14:textId="5C8BB432" w:rsidR="00FF57F5" w:rsidRDefault="004B5B59">
      <w:pPr>
        <w:pStyle w:val="BodyText"/>
        <w:spacing w:before="48" w:line="213" w:lineRule="auto"/>
        <w:ind w:left="497" w:right="530"/>
        <w:jc w:val="both"/>
      </w:pPr>
      <w:proofErr w:type="gramStart"/>
      <w:r>
        <w:rPr>
          <w:w w:val="115"/>
        </w:rPr>
        <w:t>are</w:t>
      </w:r>
      <w:r>
        <w:rPr>
          <w:spacing w:val="-8"/>
          <w:w w:val="115"/>
        </w:rPr>
        <w:t xml:space="preserve"> </w:t>
      </w:r>
      <w:r>
        <w:rPr>
          <w:w w:val="115"/>
        </w:rPr>
        <w:t>the</w:t>
      </w:r>
      <w:r>
        <w:rPr>
          <w:spacing w:val="-8"/>
          <w:w w:val="115"/>
        </w:rPr>
        <w:t xml:space="preserve"> </w:t>
      </w:r>
      <w:r>
        <w:rPr>
          <w:w w:val="115"/>
        </w:rPr>
        <w:t>defined</w:t>
      </w:r>
      <w:r>
        <w:rPr>
          <w:spacing w:val="-7"/>
          <w:w w:val="115"/>
        </w:rPr>
        <w:t xml:space="preserve"> </w:t>
      </w:r>
      <w:r>
        <w:rPr>
          <w:w w:val="115"/>
        </w:rPr>
        <w:t>in</w:t>
      </w:r>
      <w:r>
        <w:rPr>
          <w:spacing w:val="-8"/>
          <w:w w:val="115"/>
        </w:rPr>
        <w:t xml:space="preserve"> </w:t>
      </w:r>
      <w:r>
        <w:rPr>
          <w:w w:val="115"/>
        </w:rPr>
        <w:t>equation</w:t>
      </w:r>
      <w:proofErr w:type="gramEnd"/>
      <w:r>
        <w:rPr>
          <w:spacing w:val="-8"/>
          <w:w w:val="115"/>
        </w:rPr>
        <w:t xml:space="preserve"> </w:t>
      </w:r>
      <w:r w:rsidR="00B44AAA">
        <w:rPr>
          <w:w w:val="115"/>
        </w:rPr>
        <w:t>1</w:t>
      </w:r>
      <w:r>
        <w:rPr>
          <w:w w:val="115"/>
        </w:rPr>
        <w:t>.</w:t>
      </w:r>
      <w:r>
        <w:rPr>
          <w:spacing w:val="15"/>
          <w:w w:val="115"/>
        </w:rPr>
        <w:t xml:space="preserve"> </w:t>
      </w:r>
      <w:r>
        <w:rPr>
          <w:spacing w:val="-10"/>
          <w:w w:val="115"/>
        </w:rPr>
        <w:t>We</w:t>
      </w:r>
      <w:r>
        <w:rPr>
          <w:spacing w:val="-8"/>
          <w:w w:val="115"/>
        </w:rPr>
        <w:t xml:space="preserve"> </w:t>
      </w:r>
      <w:r>
        <w:rPr>
          <w:w w:val="115"/>
        </w:rPr>
        <w:t>assumed</w:t>
      </w:r>
      <w:r>
        <w:rPr>
          <w:spacing w:val="-8"/>
          <w:w w:val="115"/>
        </w:rPr>
        <w:t xml:space="preserve"> </w:t>
      </w:r>
      <w:r>
        <w:rPr>
          <w:w w:val="115"/>
        </w:rPr>
        <w:t>constant</w:t>
      </w:r>
      <w:r>
        <w:rPr>
          <w:spacing w:val="-8"/>
          <w:w w:val="115"/>
        </w:rPr>
        <w:t xml:space="preserve"> </w:t>
      </w:r>
      <w:r>
        <w:rPr>
          <w:w w:val="115"/>
        </w:rPr>
        <w:t>rate</w:t>
      </w:r>
      <w:r>
        <w:rPr>
          <w:spacing w:val="-8"/>
          <w:w w:val="115"/>
        </w:rPr>
        <w:t xml:space="preserve"> </w:t>
      </w:r>
      <w:r>
        <w:rPr>
          <w:w w:val="115"/>
        </w:rPr>
        <w:t>of</w:t>
      </w:r>
      <w:r>
        <w:rPr>
          <w:spacing w:val="-8"/>
          <w:w w:val="115"/>
        </w:rPr>
        <w:t xml:space="preserve"> </w:t>
      </w:r>
      <w:r>
        <w:rPr>
          <w:w w:val="115"/>
        </w:rPr>
        <w:t>aging</w:t>
      </w:r>
      <w:r>
        <w:rPr>
          <w:spacing w:val="-8"/>
          <w:w w:val="115"/>
        </w:rPr>
        <w:t xml:space="preserve"> </w:t>
      </w:r>
      <w:r>
        <w:rPr>
          <w:w w:val="115"/>
        </w:rPr>
        <w:t>into</w:t>
      </w:r>
      <w:r>
        <w:rPr>
          <w:spacing w:val="-8"/>
          <w:w w:val="115"/>
        </w:rPr>
        <w:t xml:space="preserve"> </w:t>
      </w:r>
      <w:r>
        <w:rPr>
          <w:w w:val="115"/>
        </w:rPr>
        <w:t xml:space="preserve">the next age class (i.e., </w:t>
      </w:r>
      <w:r>
        <w:rPr>
          <w:rFonts w:ascii="Arial"/>
          <w:i/>
          <w:w w:val="115"/>
        </w:rPr>
        <w:t>u</w:t>
      </w:r>
      <w:r>
        <w:rPr>
          <w:rFonts w:ascii="Trebuchet MS"/>
          <w:i/>
          <w:w w:val="115"/>
          <w:position w:val="-3"/>
          <w:sz w:val="16"/>
        </w:rPr>
        <w:t xml:space="preserve">a </w:t>
      </w:r>
      <w:r>
        <w:rPr>
          <w:w w:val="120"/>
        </w:rPr>
        <w:t xml:space="preserve">= </w:t>
      </w:r>
      <w:r>
        <w:rPr>
          <w:w w:val="115"/>
        </w:rPr>
        <w:t xml:space="preserve">1 </w:t>
      </w:r>
      <w:r>
        <w:rPr>
          <w:w w:val="160"/>
        </w:rPr>
        <w:t xml:space="preserve">/ </w:t>
      </w:r>
      <w:r>
        <w:rPr>
          <w:w w:val="115"/>
        </w:rPr>
        <w:t xml:space="preserve">(length of age class </w:t>
      </w:r>
      <w:r>
        <w:rPr>
          <w:rFonts w:ascii="Arial"/>
          <w:i/>
          <w:w w:val="115"/>
        </w:rPr>
        <w:t xml:space="preserve">a </w:t>
      </w:r>
      <w:r>
        <w:rPr>
          <w:w w:val="115"/>
        </w:rPr>
        <w:t>in years</w:t>
      </w:r>
      <w:r w:rsidR="002B6494">
        <w:rPr>
          <w:w w:val="115"/>
        </w:rPr>
        <w:t xml:space="preserve"> </w:t>
      </w:r>
      <w:r w:rsidR="009E737A">
        <w:rPr>
          <w:w w:val="115"/>
        </w:rPr>
        <w:t>times</w:t>
      </w:r>
      <w:r>
        <w:rPr>
          <w:w w:val="115"/>
        </w:rPr>
        <w:t xml:space="preserve"> 24)). The dynamics of the whole population can then </w:t>
      </w:r>
      <w:r>
        <w:rPr>
          <w:spacing w:val="1"/>
          <w:w w:val="115"/>
        </w:rPr>
        <w:t xml:space="preserve">be </w:t>
      </w:r>
      <w:r>
        <w:rPr>
          <w:w w:val="115"/>
        </w:rPr>
        <w:t>projected forward in time, such</w:t>
      </w:r>
      <w:r>
        <w:rPr>
          <w:spacing w:val="18"/>
          <w:w w:val="115"/>
        </w:rPr>
        <w:t xml:space="preserve"> </w:t>
      </w:r>
      <w:r>
        <w:rPr>
          <w:w w:val="115"/>
        </w:rPr>
        <w:t>that</w:t>
      </w:r>
    </w:p>
    <w:p w14:paraId="7B4FA7B3" w14:textId="77777777" w:rsidR="00FF57F5" w:rsidRDefault="00FF57F5">
      <w:pPr>
        <w:pStyle w:val="BodyText"/>
        <w:spacing w:before="2"/>
        <w:rPr>
          <w:sz w:val="20"/>
        </w:rPr>
      </w:pPr>
    </w:p>
    <w:p w14:paraId="39E18499" w14:textId="77777777" w:rsidR="00FF57F5" w:rsidRDefault="004B5B59">
      <w:pPr>
        <w:tabs>
          <w:tab w:val="left" w:pos="7968"/>
        </w:tabs>
        <w:ind w:left="2930"/>
        <w:rPr>
          <w:sz w:val="24"/>
        </w:rPr>
      </w:pPr>
      <w:r>
        <w:rPr>
          <w:rFonts w:ascii="Georgia"/>
          <w:b/>
          <w:w w:val="120"/>
          <w:sz w:val="24"/>
        </w:rPr>
        <w:t>n</w:t>
      </w:r>
      <w:r>
        <w:rPr>
          <w:w w:val="120"/>
          <w:sz w:val="24"/>
        </w:rPr>
        <w:t>(</w:t>
      </w:r>
      <w:r>
        <w:rPr>
          <w:rFonts w:ascii="Arial"/>
          <w:i/>
          <w:w w:val="120"/>
          <w:sz w:val="24"/>
        </w:rPr>
        <w:t>t</w:t>
      </w:r>
      <w:r>
        <w:rPr>
          <w:rFonts w:ascii="Arial"/>
          <w:i/>
          <w:spacing w:val="-41"/>
          <w:w w:val="120"/>
          <w:sz w:val="24"/>
        </w:rPr>
        <w:t xml:space="preserve"> </w:t>
      </w:r>
      <w:r>
        <w:rPr>
          <w:w w:val="120"/>
          <w:sz w:val="24"/>
        </w:rPr>
        <w:t>+</w:t>
      </w:r>
      <w:r>
        <w:rPr>
          <w:spacing w:val="-36"/>
          <w:w w:val="120"/>
          <w:sz w:val="24"/>
        </w:rPr>
        <w:t xml:space="preserve"> </w:t>
      </w:r>
      <w:r>
        <w:rPr>
          <w:w w:val="120"/>
          <w:sz w:val="24"/>
        </w:rPr>
        <w:t>1)</w:t>
      </w:r>
      <w:r>
        <w:rPr>
          <w:spacing w:val="-25"/>
          <w:w w:val="120"/>
          <w:sz w:val="24"/>
        </w:rPr>
        <w:t xml:space="preserve"> </w:t>
      </w:r>
      <w:r>
        <w:rPr>
          <w:w w:val="120"/>
          <w:sz w:val="24"/>
        </w:rPr>
        <w:t>=</w:t>
      </w:r>
      <w:r>
        <w:rPr>
          <w:spacing w:val="-25"/>
          <w:w w:val="120"/>
          <w:sz w:val="24"/>
        </w:rPr>
        <w:t xml:space="preserve"> </w:t>
      </w:r>
      <w:r>
        <w:rPr>
          <w:rFonts w:ascii="Georgia"/>
          <w:b/>
          <w:w w:val="120"/>
          <w:sz w:val="24"/>
        </w:rPr>
        <w:t>A</w:t>
      </w:r>
      <w:r>
        <w:rPr>
          <w:w w:val="120"/>
          <w:sz w:val="24"/>
        </w:rPr>
        <w:t>(</w:t>
      </w:r>
      <w:r>
        <w:rPr>
          <w:rFonts w:ascii="Georgia"/>
          <w:b/>
          <w:w w:val="120"/>
          <w:sz w:val="24"/>
        </w:rPr>
        <w:t>n</w:t>
      </w:r>
      <w:r>
        <w:rPr>
          <w:w w:val="120"/>
          <w:sz w:val="24"/>
        </w:rPr>
        <w:t>(</w:t>
      </w:r>
      <w:r>
        <w:rPr>
          <w:rFonts w:ascii="Arial"/>
          <w:i/>
          <w:w w:val="120"/>
          <w:sz w:val="24"/>
        </w:rPr>
        <w:t>t</w:t>
      </w:r>
      <w:r>
        <w:rPr>
          <w:w w:val="120"/>
          <w:sz w:val="24"/>
        </w:rPr>
        <w:t>))</w:t>
      </w:r>
      <w:r>
        <w:rPr>
          <w:rFonts w:ascii="Georgia"/>
          <w:b/>
          <w:w w:val="120"/>
          <w:sz w:val="24"/>
        </w:rPr>
        <w:t>n</w:t>
      </w:r>
      <w:r>
        <w:rPr>
          <w:w w:val="120"/>
          <w:sz w:val="24"/>
        </w:rPr>
        <w:t>(</w:t>
      </w:r>
      <w:r>
        <w:rPr>
          <w:rFonts w:ascii="Arial"/>
          <w:i/>
          <w:w w:val="120"/>
          <w:sz w:val="24"/>
        </w:rPr>
        <w:t>t</w:t>
      </w:r>
      <w:r>
        <w:rPr>
          <w:w w:val="120"/>
          <w:sz w:val="24"/>
        </w:rPr>
        <w:t>)</w:t>
      </w:r>
      <w:r>
        <w:rPr>
          <w:spacing w:val="-36"/>
          <w:w w:val="120"/>
          <w:sz w:val="24"/>
        </w:rPr>
        <w:t xml:space="preserve"> </w:t>
      </w:r>
      <w:r>
        <w:rPr>
          <w:w w:val="120"/>
          <w:sz w:val="24"/>
        </w:rPr>
        <w:t>+</w:t>
      </w:r>
      <w:r>
        <w:rPr>
          <w:spacing w:val="-36"/>
          <w:w w:val="120"/>
          <w:sz w:val="24"/>
        </w:rPr>
        <w:t xml:space="preserve"> </w:t>
      </w:r>
      <w:r>
        <w:rPr>
          <w:rFonts w:ascii="Georgia"/>
          <w:b/>
          <w:w w:val="120"/>
          <w:sz w:val="24"/>
        </w:rPr>
        <w:t>B</w:t>
      </w:r>
      <w:r>
        <w:rPr>
          <w:rFonts w:ascii="Trebuchet MS"/>
          <w:i/>
          <w:w w:val="120"/>
          <w:position w:val="-3"/>
          <w:sz w:val="16"/>
        </w:rPr>
        <w:t>t</w:t>
      </w:r>
      <w:r>
        <w:rPr>
          <w:rFonts w:ascii="Trebuchet MS"/>
          <w:i/>
          <w:w w:val="120"/>
          <w:position w:val="-3"/>
          <w:sz w:val="16"/>
        </w:rPr>
        <w:tab/>
      </w:r>
      <w:r>
        <w:rPr>
          <w:w w:val="120"/>
          <w:sz w:val="24"/>
        </w:rPr>
        <w:t>(3)</w:t>
      </w:r>
    </w:p>
    <w:p w14:paraId="1BA8C41E" w14:textId="77777777" w:rsidR="00FF57F5" w:rsidRDefault="004B5B59">
      <w:pPr>
        <w:pStyle w:val="BodyText"/>
        <w:spacing w:before="76"/>
        <w:ind w:left="497"/>
        <w:jc w:val="both"/>
      </w:pPr>
      <w:r>
        <w:rPr>
          <w:w w:val="110"/>
        </w:rPr>
        <w:t xml:space="preserve">where </w:t>
      </w:r>
      <w:r>
        <w:rPr>
          <w:rFonts w:ascii="Georgia"/>
          <w:b/>
          <w:w w:val="110"/>
        </w:rPr>
        <w:t>B</w:t>
      </w:r>
      <w:r>
        <w:rPr>
          <w:rFonts w:ascii="Trebuchet MS"/>
          <w:i/>
          <w:w w:val="110"/>
          <w:position w:val="-3"/>
          <w:sz w:val="16"/>
        </w:rPr>
        <w:t xml:space="preserve">t </w:t>
      </w:r>
      <w:r>
        <w:rPr>
          <w:w w:val="110"/>
        </w:rPr>
        <w:t xml:space="preserve">is a vector representing the number of births at time </w:t>
      </w:r>
      <w:r>
        <w:rPr>
          <w:rFonts w:ascii="Arial"/>
          <w:i/>
          <w:w w:val="110"/>
        </w:rPr>
        <w:t>t</w:t>
      </w:r>
      <w:r>
        <w:rPr>
          <w:w w:val="110"/>
        </w:rPr>
        <w:t>, defined as,</w:t>
      </w:r>
    </w:p>
    <w:p w14:paraId="347860E8" w14:textId="77777777" w:rsidR="00FF57F5" w:rsidRDefault="00FF57F5">
      <w:pPr>
        <w:pStyle w:val="BodyText"/>
        <w:spacing w:before="13"/>
        <w:rPr>
          <w:sz w:val="17"/>
        </w:rPr>
      </w:pPr>
    </w:p>
    <w:p w14:paraId="092A6BFE" w14:textId="77777777" w:rsidR="00FF57F5" w:rsidRDefault="004B5B59">
      <w:pPr>
        <w:tabs>
          <w:tab w:val="left" w:pos="7968"/>
        </w:tabs>
        <w:ind w:left="3388"/>
        <w:rPr>
          <w:sz w:val="24"/>
        </w:rPr>
      </w:pPr>
      <w:r>
        <w:rPr>
          <w:rFonts w:ascii="Georgia"/>
          <w:b/>
          <w:w w:val="110"/>
          <w:sz w:val="24"/>
        </w:rPr>
        <w:t>B</w:t>
      </w:r>
      <w:r>
        <w:rPr>
          <w:rFonts w:ascii="Trebuchet MS"/>
          <w:i/>
          <w:w w:val="110"/>
          <w:position w:val="-3"/>
          <w:sz w:val="16"/>
        </w:rPr>
        <w:t>t</w:t>
      </w:r>
      <w:r>
        <w:rPr>
          <w:rFonts w:ascii="Trebuchet MS"/>
          <w:i/>
          <w:spacing w:val="3"/>
          <w:w w:val="110"/>
          <w:position w:val="-3"/>
          <w:sz w:val="16"/>
        </w:rPr>
        <w:t xml:space="preserve"> </w:t>
      </w:r>
      <w:r>
        <w:rPr>
          <w:w w:val="115"/>
          <w:sz w:val="24"/>
        </w:rPr>
        <w:t>=</w:t>
      </w:r>
      <w:r>
        <w:rPr>
          <w:spacing w:val="-22"/>
          <w:w w:val="115"/>
          <w:sz w:val="24"/>
        </w:rPr>
        <w:t xml:space="preserve"> </w:t>
      </w:r>
      <w:r>
        <w:rPr>
          <w:spacing w:val="1"/>
          <w:w w:val="110"/>
          <w:sz w:val="24"/>
        </w:rPr>
        <w:t>(</w:t>
      </w:r>
      <w:r>
        <w:rPr>
          <w:rFonts w:ascii="Arial"/>
          <w:i/>
          <w:spacing w:val="1"/>
          <w:w w:val="110"/>
          <w:sz w:val="24"/>
        </w:rPr>
        <w:t>b</w:t>
      </w:r>
      <w:r>
        <w:rPr>
          <w:rFonts w:ascii="Trebuchet MS"/>
          <w:i/>
          <w:spacing w:val="1"/>
          <w:w w:val="110"/>
          <w:position w:val="-3"/>
          <w:sz w:val="16"/>
        </w:rPr>
        <w:t>t</w:t>
      </w:r>
      <w:r>
        <w:rPr>
          <w:rFonts w:ascii="Arial"/>
          <w:i/>
          <w:spacing w:val="1"/>
          <w:w w:val="110"/>
          <w:sz w:val="24"/>
        </w:rPr>
        <w:t>,</w:t>
      </w:r>
      <w:r>
        <w:rPr>
          <w:rFonts w:ascii="Arial"/>
          <w:i/>
          <w:spacing w:val="-44"/>
          <w:w w:val="110"/>
          <w:sz w:val="24"/>
        </w:rPr>
        <w:t xml:space="preserve"> </w:t>
      </w:r>
      <w:r>
        <w:rPr>
          <w:w w:val="110"/>
          <w:sz w:val="24"/>
        </w:rPr>
        <w:t>0</w:t>
      </w:r>
      <w:r>
        <w:rPr>
          <w:rFonts w:ascii="Arial"/>
          <w:i/>
          <w:w w:val="110"/>
          <w:sz w:val="24"/>
        </w:rPr>
        <w:t>,</w:t>
      </w:r>
      <w:r>
        <w:rPr>
          <w:rFonts w:ascii="Arial"/>
          <w:i/>
          <w:spacing w:val="-44"/>
          <w:w w:val="110"/>
          <w:sz w:val="24"/>
        </w:rPr>
        <w:t xml:space="preserve"> </w:t>
      </w:r>
      <w:r>
        <w:rPr>
          <w:w w:val="110"/>
          <w:sz w:val="24"/>
        </w:rPr>
        <w:t>0</w:t>
      </w:r>
      <w:r>
        <w:rPr>
          <w:rFonts w:ascii="Arial"/>
          <w:i/>
          <w:w w:val="110"/>
          <w:sz w:val="24"/>
        </w:rPr>
        <w:t>,</w:t>
      </w:r>
      <w:r>
        <w:rPr>
          <w:rFonts w:ascii="Arial"/>
          <w:i/>
          <w:spacing w:val="-44"/>
          <w:w w:val="110"/>
          <w:sz w:val="24"/>
        </w:rPr>
        <w:t xml:space="preserve"> </w:t>
      </w:r>
      <w:r>
        <w:rPr>
          <w:rFonts w:ascii="Arial"/>
          <w:i/>
          <w:w w:val="110"/>
          <w:sz w:val="24"/>
        </w:rPr>
        <w:t>...</w:t>
      </w:r>
      <w:r>
        <w:rPr>
          <w:w w:val="110"/>
          <w:sz w:val="24"/>
        </w:rPr>
        <w:t>0)</w:t>
      </w:r>
      <w:r>
        <w:rPr>
          <w:rFonts w:ascii="Trebuchet MS"/>
          <w:i/>
          <w:w w:val="110"/>
          <w:position w:val="10"/>
          <w:sz w:val="16"/>
        </w:rPr>
        <w:t>T</w:t>
      </w:r>
      <w:r>
        <w:rPr>
          <w:rFonts w:ascii="Trebuchet MS"/>
          <w:i/>
          <w:spacing w:val="-28"/>
          <w:w w:val="110"/>
          <w:position w:val="10"/>
          <w:sz w:val="16"/>
        </w:rPr>
        <w:t xml:space="preserve"> </w:t>
      </w:r>
      <w:r>
        <w:rPr>
          <w:rFonts w:ascii="Arial"/>
          <w:i/>
          <w:w w:val="110"/>
          <w:sz w:val="24"/>
        </w:rPr>
        <w:t>.</w:t>
      </w:r>
      <w:r>
        <w:rPr>
          <w:rFonts w:ascii="Arial"/>
          <w:i/>
          <w:w w:val="110"/>
          <w:sz w:val="24"/>
        </w:rPr>
        <w:tab/>
      </w:r>
      <w:r>
        <w:rPr>
          <w:w w:val="110"/>
          <w:sz w:val="24"/>
        </w:rPr>
        <w:t>(4)</w:t>
      </w:r>
    </w:p>
    <w:p w14:paraId="3B7D9C3B" w14:textId="77777777" w:rsidR="00FF57F5" w:rsidRDefault="004B5B59">
      <w:pPr>
        <w:pStyle w:val="ListParagraph"/>
        <w:numPr>
          <w:ilvl w:val="1"/>
          <w:numId w:val="2"/>
        </w:numPr>
        <w:tabs>
          <w:tab w:val="left" w:pos="1000"/>
        </w:tabs>
        <w:spacing w:before="232"/>
        <w:ind w:right="0" w:hanging="502"/>
        <w:jc w:val="both"/>
        <w:rPr>
          <w:rFonts w:ascii="Georgia"/>
          <w:i/>
          <w:sz w:val="24"/>
        </w:rPr>
      </w:pPr>
      <w:r>
        <w:rPr>
          <w:rFonts w:ascii="Georgia"/>
          <w:i/>
          <w:w w:val="95"/>
          <w:sz w:val="24"/>
        </w:rPr>
        <w:t>Parameterizing the</w:t>
      </w:r>
      <w:r>
        <w:rPr>
          <w:rFonts w:ascii="Georgia"/>
          <w:i/>
          <w:spacing w:val="-36"/>
          <w:w w:val="95"/>
          <w:sz w:val="24"/>
        </w:rPr>
        <w:t xml:space="preserve"> </w:t>
      </w:r>
      <w:r>
        <w:rPr>
          <w:rFonts w:ascii="Georgia"/>
          <w:i/>
          <w:spacing w:val="-3"/>
          <w:w w:val="95"/>
          <w:sz w:val="24"/>
        </w:rPr>
        <w:t>Model</w:t>
      </w:r>
    </w:p>
    <w:p w14:paraId="5CDF5CAC" w14:textId="77777777" w:rsidR="00FF57F5" w:rsidRDefault="004B5B59">
      <w:pPr>
        <w:pStyle w:val="BodyText"/>
        <w:spacing w:before="54" w:line="220" w:lineRule="auto"/>
        <w:ind w:left="497" w:right="530" w:firstLine="351"/>
        <w:jc w:val="both"/>
      </w:pPr>
      <w:r>
        <w:rPr>
          <w:w w:val="115"/>
        </w:rPr>
        <w:t xml:space="preserve">Given the absence of detailed data on rubella dynamics in India, </w:t>
      </w:r>
      <w:r>
        <w:rPr>
          <w:spacing w:val="-4"/>
          <w:w w:val="115"/>
        </w:rPr>
        <w:t xml:space="preserve">we </w:t>
      </w:r>
      <w:r>
        <w:rPr>
          <w:w w:val="115"/>
        </w:rPr>
        <w:t>combined</w:t>
      </w:r>
      <w:r>
        <w:rPr>
          <w:spacing w:val="-13"/>
          <w:w w:val="115"/>
        </w:rPr>
        <w:t xml:space="preserve"> </w:t>
      </w:r>
      <w:r>
        <w:rPr>
          <w:w w:val="115"/>
        </w:rPr>
        <w:t>estimates</w:t>
      </w:r>
      <w:r>
        <w:rPr>
          <w:spacing w:val="-13"/>
          <w:w w:val="115"/>
        </w:rPr>
        <w:t xml:space="preserve"> </w:t>
      </w:r>
      <w:r>
        <w:rPr>
          <w:w w:val="115"/>
        </w:rPr>
        <w:t>of</w:t>
      </w:r>
      <w:r>
        <w:rPr>
          <w:spacing w:val="-13"/>
          <w:w w:val="115"/>
        </w:rPr>
        <w:t xml:space="preserve"> </w:t>
      </w:r>
      <w:r>
        <w:rPr>
          <w:w w:val="115"/>
        </w:rPr>
        <w:t>local</w:t>
      </w:r>
      <w:r>
        <w:rPr>
          <w:spacing w:val="-13"/>
          <w:w w:val="115"/>
        </w:rPr>
        <w:t xml:space="preserve"> </w:t>
      </w:r>
      <w:r>
        <w:rPr>
          <w:w w:val="115"/>
        </w:rPr>
        <w:t>demographic</w:t>
      </w:r>
      <w:r>
        <w:rPr>
          <w:spacing w:val="-13"/>
          <w:w w:val="115"/>
        </w:rPr>
        <w:t xml:space="preserve"> </w:t>
      </w:r>
      <w:r>
        <w:rPr>
          <w:w w:val="115"/>
        </w:rPr>
        <w:t>rates</w:t>
      </w:r>
      <w:r>
        <w:rPr>
          <w:spacing w:val="-13"/>
          <w:w w:val="115"/>
        </w:rPr>
        <w:t xml:space="preserve"> </w:t>
      </w:r>
      <w:r>
        <w:rPr>
          <w:w w:val="115"/>
        </w:rPr>
        <w:t>with</w:t>
      </w:r>
      <w:r>
        <w:rPr>
          <w:spacing w:val="-13"/>
          <w:w w:val="115"/>
        </w:rPr>
        <w:t xml:space="preserve"> </w:t>
      </w:r>
      <w:r>
        <w:rPr>
          <w:w w:val="115"/>
        </w:rPr>
        <w:t>broadly</w:t>
      </w:r>
      <w:r>
        <w:rPr>
          <w:spacing w:val="-13"/>
          <w:w w:val="115"/>
        </w:rPr>
        <w:t xml:space="preserve"> </w:t>
      </w:r>
      <w:r>
        <w:rPr>
          <w:w w:val="115"/>
        </w:rPr>
        <w:t>known</w:t>
      </w:r>
      <w:r>
        <w:rPr>
          <w:spacing w:val="-13"/>
          <w:w w:val="115"/>
        </w:rPr>
        <w:t xml:space="preserve"> </w:t>
      </w:r>
      <w:r>
        <w:rPr>
          <w:w w:val="115"/>
        </w:rPr>
        <w:t>rubella epidemiology</w:t>
      </w:r>
      <w:r>
        <w:rPr>
          <w:spacing w:val="-23"/>
          <w:w w:val="115"/>
        </w:rPr>
        <w:t xml:space="preserve"> </w:t>
      </w:r>
      <w:r>
        <w:rPr>
          <w:w w:val="115"/>
        </w:rPr>
        <w:t>in</w:t>
      </w:r>
      <w:r>
        <w:rPr>
          <w:spacing w:val="-23"/>
          <w:w w:val="115"/>
        </w:rPr>
        <w:t xml:space="preserve"> </w:t>
      </w:r>
      <w:r>
        <w:rPr>
          <w:w w:val="115"/>
        </w:rPr>
        <w:t>order</w:t>
      </w:r>
      <w:r>
        <w:rPr>
          <w:spacing w:val="-23"/>
          <w:w w:val="115"/>
        </w:rPr>
        <w:t xml:space="preserve"> </w:t>
      </w:r>
      <w:r>
        <w:rPr>
          <w:w w:val="115"/>
        </w:rPr>
        <w:t>to</w:t>
      </w:r>
      <w:r>
        <w:rPr>
          <w:spacing w:val="-23"/>
          <w:w w:val="115"/>
        </w:rPr>
        <w:t xml:space="preserve"> </w:t>
      </w:r>
      <w:r>
        <w:rPr>
          <w:w w:val="115"/>
        </w:rPr>
        <w:t>estimate</w:t>
      </w:r>
      <w:r>
        <w:rPr>
          <w:spacing w:val="-23"/>
          <w:w w:val="115"/>
        </w:rPr>
        <w:t xml:space="preserve"> </w:t>
      </w:r>
      <w:r>
        <w:rPr>
          <w:w w:val="115"/>
        </w:rPr>
        <w:t>features</w:t>
      </w:r>
      <w:r>
        <w:rPr>
          <w:spacing w:val="-23"/>
          <w:w w:val="115"/>
        </w:rPr>
        <w:t xml:space="preserve"> </w:t>
      </w:r>
      <w:r>
        <w:rPr>
          <w:w w:val="115"/>
        </w:rPr>
        <w:t>of</w:t>
      </w:r>
      <w:r>
        <w:rPr>
          <w:spacing w:val="-23"/>
          <w:w w:val="115"/>
        </w:rPr>
        <w:t xml:space="preserve"> </w:t>
      </w:r>
      <w:r>
        <w:rPr>
          <w:w w:val="115"/>
        </w:rPr>
        <w:t>rubella</w:t>
      </w:r>
      <w:r>
        <w:rPr>
          <w:spacing w:val="-23"/>
          <w:w w:val="115"/>
        </w:rPr>
        <w:t xml:space="preserve"> </w:t>
      </w:r>
      <w:r>
        <w:rPr>
          <w:w w:val="115"/>
        </w:rPr>
        <w:t>dynamics</w:t>
      </w:r>
      <w:r>
        <w:rPr>
          <w:spacing w:val="-23"/>
          <w:w w:val="115"/>
        </w:rPr>
        <w:t xml:space="preserve"> </w:t>
      </w:r>
      <w:r>
        <w:rPr>
          <w:w w:val="115"/>
        </w:rPr>
        <w:t>in</w:t>
      </w:r>
      <w:r>
        <w:rPr>
          <w:spacing w:val="-23"/>
          <w:w w:val="115"/>
        </w:rPr>
        <w:t xml:space="preserve"> </w:t>
      </w:r>
      <w:r>
        <w:rPr>
          <w:w w:val="115"/>
        </w:rPr>
        <w:t>India. The following</w:t>
      </w:r>
      <w:r>
        <w:rPr>
          <w:spacing w:val="-25"/>
          <w:w w:val="115"/>
        </w:rPr>
        <w:t xml:space="preserve"> </w:t>
      </w:r>
      <w:r>
        <w:rPr>
          <w:w w:val="115"/>
        </w:rPr>
        <w:t>sections</w:t>
      </w:r>
      <w:r>
        <w:rPr>
          <w:spacing w:val="-25"/>
          <w:w w:val="115"/>
        </w:rPr>
        <w:t xml:space="preserve"> </w:t>
      </w:r>
      <w:r>
        <w:rPr>
          <w:w w:val="115"/>
        </w:rPr>
        <w:t>describe</w:t>
      </w:r>
      <w:r>
        <w:rPr>
          <w:spacing w:val="-25"/>
          <w:w w:val="115"/>
        </w:rPr>
        <w:t xml:space="preserve"> </w:t>
      </w:r>
      <w:r>
        <w:rPr>
          <w:w w:val="115"/>
        </w:rPr>
        <w:t>our</w:t>
      </w:r>
      <w:r>
        <w:rPr>
          <w:spacing w:val="-25"/>
          <w:w w:val="115"/>
        </w:rPr>
        <w:t xml:space="preserve"> </w:t>
      </w:r>
      <w:r>
        <w:rPr>
          <w:w w:val="115"/>
        </w:rPr>
        <w:t>parameterization</w:t>
      </w:r>
      <w:r>
        <w:rPr>
          <w:spacing w:val="-25"/>
          <w:w w:val="115"/>
        </w:rPr>
        <w:t xml:space="preserve"> </w:t>
      </w:r>
      <w:r>
        <w:rPr>
          <w:w w:val="115"/>
        </w:rPr>
        <w:t>of</w:t>
      </w:r>
      <w:r>
        <w:rPr>
          <w:spacing w:val="-25"/>
          <w:w w:val="115"/>
        </w:rPr>
        <w:t xml:space="preserve"> </w:t>
      </w:r>
      <w:r>
        <w:rPr>
          <w:w w:val="115"/>
        </w:rPr>
        <w:t>epidemiological</w:t>
      </w:r>
      <w:r>
        <w:rPr>
          <w:spacing w:val="-25"/>
          <w:w w:val="115"/>
        </w:rPr>
        <w:t xml:space="preserve"> </w:t>
      </w:r>
      <w:r>
        <w:rPr>
          <w:w w:val="115"/>
        </w:rPr>
        <w:t>and</w:t>
      </w:r>
      <w:r>
        <w:rPr>
          <w:spacing w:val="-25"/>
          <w:w w:val="115"/>
        </w:rPr>
        <w:t xml:space="preserve"> </w:t>
      </w:r>
      <w:r w:rsidR="004F0507">
        <w:rPr>
          <w:w w:val="115"/>
        </w:rPr>
        <w:t>de</w:t>
      </w:r>
      <w:r>
        <w:rPr>
          <w:w w:val="115"/>
        </w:rPr>
        <w:t>mographic</w:t>
      </w:r>
      <w:r>
        <w:rPr>
          <w:spacing w:val="-25"/>
          <w:w w:val="115"/>
        </w:rPr>
        <w:t xml:space="preserve"> </w:t>
      </w:r>
      <w:r>
        <w:rPr>
          <w:w w:val="115"/>
        </w:rPr>
        <w:t>features</w:t>
      </w:r>
      <w:r>
        <w:rPr>
          <w:spacing w:val="-25"/>
          <w:w w:val="115"/>
        </w:rPr>
        <w:t xml:space="preserve"> </w:t>
      </w:r>
      <w:r>
        <w:rPr>
          <w:w w:val="115"/>
        </w:rPr>
        <w:t>of</w:t>
      </w:r>
      <w:r>
        <w:rPr>
          <w:spacing w:val="-25"/>
          <w:w w:val="115"/>
        </w:rPr>
        <w:t xml:space="preserve"> </w:t>
      </w:r>
      <w:r>
        <w:rPr>
          <w:w w:val="115"/>
        </w:rPr>
        <w:t>this</w:t>
      </w:r>
      <w:r>
        <w:rPr>
          <w:spacing w:val="-25"/>
          <w:w w:val="115"/>
        </w:rPr>
        <w:t xml:space="preserve"> </w:t>
      </w:r>
      <w:r>
        <w:rPr>
          <w:w w:val="115"/>
        </w:rPr>
        <w:t>model.</w:t>
      </w:r>
    </w:p>
    <w:p w14:paraId="7FF31922" w14:textId="77777777" w:rsidR="00FF57F5" w:rsidRDefault="00FF57F5">
      <w:pPr>
        <w:pStyle w:val="BodyText"/>
        <w:spacing w:before="10"/>
        <w:rPr>
          <w:sz w:val="19"/>
        </w:rPr>
      </w:pPr>
    </w:p>
    <w:p w14:paraId="2C1827B6" w14:textId="77777777" w:rsidR="00FF57F5" w:rsidRDefault="004B5B59">
      <w:pPr>
        <w:pStyle w:val="ListParagraph"/>
        <w:numPr>
          <w:ilvl w:val="2"/>
          <w:numId w:val="2"/>
        </w:numPr>
        <w:tabs>
          <w:tab w:val="left" w:pos="1191"/>
        </w:tabs>
        <w:spacing w:before="1" w:line="268" w:lineRule="exact"/>
        <w:ind w:right="0" w:hanging="693"/>
        <w:jc w:val="both"/>
        <w:rPr>
          <w:rFonts w:ascii="Georgia"/>
          <w:i/>
          <w:sz w:val="24"/>
        </w:rPr>
      </w:pPr>
      <w:r>
        <w:rPr>
          <w:rFonts w:ascii="Georgia"/>
          <w:i/>
          <w:w w:val="90"/>
          <w:sz w:val="24"/>
        </w:rPr>
        <w:t xml:space="preserve">Epidemiological </w:t>
      </w:r>
      <w:r>
        <w:rPr>
          <w:rFonts w:ascii="Georgia"/>
          <w:i/>
          <w:spacing w:val="5"/>
          <w:w w:val="90"/>
          <w:sz w:val="24"/>
        </w:rPr>
        <w:t xml:space="preserve"> </w:t>
      </w:r>
      <w:r>
        <w:rPr>
          <w:rFonts w:ascii="Georgia"/>
          <w:i/>
          <w:w w:val="90"/>
          <w:sz w:val="24"/>
        </w:rPr>
        <w:t>Parameters</w:t>
      </w:r>
    </w:p>
    <w:p w14:paraId="35B83C6C" w14:textId="08AD9C9D" w:rsidR="00FF57F5" w:rsidRDefault="007B2C35">
      <w:pPr>
        <w:pStyle w:val="BodyText"/>
        <w:spacing w:before="26" w:line="216" w:lineRule="auto"/>
        <w:ind w:left="497" w:right="529" w:firstLine="351"/>
        <w:jc w:val="both"/>
      </w:pPr>
      <w:r>
        <w:rPr>
          <w:noProof/>
        </w:rPr>
        <mc:AlternateContent>
          <mc:Choice Requires="wps">
            <w:drawing>
              <wp:anchor distT="0" distB="0" distL="114300" distR="114300" simplePos="0" relativeHeight="503266952" behindDoc="1" locked="0" layoutInCell="1" allowOverlap="1" wp14:anchorId="70C235E3" wp14:editId="659A322F">
                <wp:simplePos x="0" y="0"/>
                <wp:positionH relativeFrom="page">
                  <wp:posOffset>5238750</wp:posOffset>
                </wp:positionH>
                <wp:positionV relativeFrom="paragraph">
                  <wp:posOffset>414655</wp:posOffset>
                </wp:positionV>
                <wp:extent cx="118110" cy="263525"/>
                <wp:effectExtent l="6350" t="0" r="254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0307A" w14:textId="77777777" w:rsidR="009E015B" w:rsidRDefault="009E015B">
                            <w:pPr>
                              <w:spacing w:line="236" w:lineRule="exact"/>
                              <w:rPr>
                                <w:rFonts w:ascii="Verdana" w:hAnsi="Verdana"/>
                                <w:i/>
                                <w:sz w:val="24"/>
                              </w:rPr>
                            </w:pPr>
                            <w:r>
                              <w:rPr>
                                <w:rFonts w:ascii="Verdana" w:hAnsi="Verdana"/>
                                <w:i/>
                                <w:w w:val="94"/>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12.5pt;margin-top:32.65pt;width:9.3pt;height:20.75pt;z-index:-49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" filled="f" stroked="f">
                <v:textbox inset="0,0,0,0">
                  <w:txbxContent>
                    <w:p w14:paraId="3080307A" w14:textId="77777777" w:rsidR="009E015B" w:rsidRDefault="009E015B">
                      <w:pPr>
                        <w:spacing w:line="236" w:lineRule="exact"/>
                        <w:rPr>
                          <w:rFonts w:ascii="Verdana" w:hAnsi="Verdana"/>
                          <w:i/>
                          <w:sz w:val="24"/>
                        </w:rPr>
                      </w:pPr>
                      <w:r>
                        <w:rPr>
                          <w:rFonts w:ascii="Verdana" w:hAnsi="Verdana"/>
                          <w:i/>
                          <w:w w:val="94"/>
                          <w:sz w:val="24"/>
                        </w:rPr>
                        <w:t>−</w:t>
                      </w:r>
                    </w:p>
                  </w:txbxContent>
                </v:textbox>
                <w10:wrap anchorx="page"/>
              </v:shape>
            </w:pict>
          </mc:Fallback>
        </mc:AlternateContent>
      </w:r>
      <w:r w:rsidR="004B5B59">
        <w:rPr>
          <w:w w:val="110"/>
        </w:rPr>
        <w:t xml:space="preserve">The duration of protection </w:t>
      </w:r>
      <w:r w:rsidR="004B5B59">
        <w:rPr>
          <w:spacing w:val="-4"/>
          <w:w w:val="110"/>
        </w:rPr>
        <w:t xml:space="preserve">by </w:t>
      </w:r>
      <w:r w:rsidR="004B5B59">
        <w:rPr>
          <w:w w:val="110"/>
        </w:rPr>
        <w:t xml:space="preserve">rubella maternal antibodies ranges between 3 and 9 months [9, 10]; accordingly, </w:t>
      </w:r>
      <w:r w:rsidR="004B5B59">
        <w:rPr>
          <w:spacing w:val="-4"/>
          <w:w w:val="110"/>
        </w:rPr>
        <w:t xml:space="preserve">we </w:t>
      </w:r>
      <w:r w:rsidR="004B5B59">
        <w:rPr>
          <w:w w:val="110"/>
        </w:rPr>
        <w:t>modeled the probability of</w:t>
      </w:r>
      <w:r w:rsidR="004B5B59">
        <w:rPr>
          <w:spacing w:val="-44"/>
          <w:w w:val="110"/>
        </w:rPr>
        <w:t xml:space="preserve"> </w:t>
      </w:r>
      <w:r w:rsidR="004B5B59">
        <w:rPr>
          <w:w w:val="110"/>
        </w:rPr>
        <w:t xml:space="preserve">remaining in the maternally immune epidemiological stage </w:t>
      </w:r>
      <w:r w:rsidR="004B5B59">
        <w:rPr>
          <w:spacing w:val="-4"/>
          <w:w w:val="110"/>
        </w:rPr>
        <w:t xml:space="preserve">over </w:t>
      </w:r>
      <w:r w:rsidR="004B5B59">
        <w:rPr>
          <w:w w:val="110"/>
        </w:rPr>
        <w:t>age (1</w:t>
      </w:r>
      <w:r w:rsidR="00AE44B1">
        <w:rPr>
          <w:w w:val="110"/>
        </w:rPr>
        <w:t>-</w:t>
      </w:r>
      <w:r w:rsidR="004B5B59">
        <w:rPr>
          <w:rFonts w:ascii="Arial"/>
          <w:i/>
          <w:spacing w:val="2"/>
          <w:w w:val="110"/>
        </w:rPr>
        <w:t>d</w:t>
      </w:r>
      <w:r w:rsidR="004B5B59">
        <w:rPr>
          <w:rFonts w:ascii="Trebuchet MS"/>
          <w:i/>
          <w:spacing w:val="2"/>
          <w:w w:val="110"/>
          <w:position w:val="-3"/>
          <w:sz w:val="16"/>
        </w:rPr>
        <w:t>a</w:t>
      </w:r>
      <w:r w:rsidR="004B5B59">
        <w:rPr>
          <w:spacing w:val="2"/>
          <w:w w:val="110"/>
        </w:rPr>
        <w:t xml:space="preserve">) </w:t>
      </w:r>
      <w:r w:rsidR="004F0507">
        <w:rPr>
          <w:w w:val="110"/>
        </w:rPr>
        <w:t>as an expo</w:t>
      </w:r>
      <w:r w:rsidR="004B5B59">
        <w:rPr>
          <w:w w:val="110"/>
        </w:rPr>
        <w:t>nential decay function with a constant rate of 0.95 per month (Supplemental Figure</w:t>
      </w:r>
      <w:r w:rsidR="004B5B59">
        <w:rPr>
          <w:spacing w:val="21"/>
          <w:w w:val="110"/>
        </w:rPr>
        <w:t xml:space="preserve"> </w:t>
      </w:r>
      <w:r w:rsidR="004B5B59">
        <w:rPr>
          <w:w w:val="110"/>
        </w:rPr>
        <w:t>S1a).</w:t>
      </w:r>
    </w:p>
    <w:p w14:paraId="77F2C3C3" w14:textId="77777777" w:rsidR="00FF57F5" w:rsidRDefault="004B5B59">
      <w:pPr>
        <w:pStyle w:val="BodyText"/>
        <w:spacing w:before="2" w:line="218" w:lineRule="auto"/>
        <w:ind w:left="497" w:right="529" w:firstLine="351"/>
        <w:jc w:val="both"/>
      </w:pPr>
      <w:r>
        <w:rPr>
          <w:spacing w:val="-10"/>
          <w:w w:val="110"/>
        </w:rPr>
        <w:t xml:space="preserve">We </w:t>
      </w:r>
      <w:r>
        <w:rPr>
          <w:w w:val="110"/>
        </w:rPr>
        <w:t>used published rubella serological dat</w:t>
      </w:r>
      <w:r w:rsidR="004F0507">
        <w:rPr>
          <w:w w:val="110"/>
        </w:rPr>
        <w:t>a in India to estimate a poten</w:t>
      </w:r>
      <w:r>
        <w:rPr>
          <w:w w:val="110"/>
        </w:rPr>
        <w:t xml:space="preserve">tial range for the basic reproductive number (i.e., </w:t>
      </w:r>
      <w:r>
        <w:rPr>
          <w:rFonts w:ascii="Arial" w:hAnsi="Arial"/>
          <w:i/>
          <w:spacing w:val="1"/>
          <w:w w:val="110"/>
        </w:rPr>
        <w:t>R</w:t>
      </w:r>
      <w:r>
        <w:rPr>
          <w:rFonts w:ascii="Trebuchet MS" w:hAnsi="Trebuchet MS"/>
          <w:spacing w:val="1"/>
          <w:w w:val="110"/>
          <w:position w:val="-3"/>
          <w:sz w:val="16"/>
        </w:rPr>
        <w:t>0</w:t>
      </w:r>
      <w:r>
        <w:rPr>
          <w:spacing w:val="1"/>
          <w:w w:val="110"/>
        </w:rPr>
        <w:t xml:space="preserve">, </w:t>
      </w:r>
      <w:r>
        <w:rPr>
          <w:w w:val="110"/>
        </w:rPr>
        <w:t xml:space="preserve">defined as the </w:t>
      </w:r>
      <w:r>
        <w:rPr>
          <w:spacing w:val="-3"/>
          <w:w w:val="110"/>
        </w:rPr>
        <w:t xml:space="preserve">average </w:t>
      </w:r>
      <w:r>
        <w:rPr>
          <w:w w:val="110"/>
        </w:rPr>
        <w:t>number</w:t>
      </w:r>
      <w:r>
        <w:rPr>
          <w:spacing w:val="-14"/>
          <w:w w:val="110"/>
        </w:rPr>
        <w:t xml:space="preserve"> </w:t>
      </w:r>
      <w:r>
        <w:rPr>
          <w:w w:val="110"/>
        </w:rPr>
        <w:t>of</w:t>
      </w:r>
      <w:r>
        <w:rPr>
          <w:spacing w:val="-14"/>
          <w:w w:val="110"/>
        </w:rPr>
        <w:t xml:space="preserve"> </w:t>
      </w:r>
      <w:r>
        <w:rPr>
          <w:w w:val="110"/>
        </w:rPr>
        <w:t>people</w:t>
      </w:r>
      <w:r>
        <w:rPr>
          <w:spacing w:val="-14"/>
          <w:w w:val="110"/>
        </w:rPr>
        <w:t xml:space="preserve"> </w:t>
      </w:r>
      <w:r>
        <w:rPr>
          <w:w w:val="110"/>
        </w:rPr>
        <w:t>a</w:t>
      </w:r>
      <w:r>
        <w:rPr>
          <w:spacing w:val="-14"/>
          <w:w w:val="110"/>
        </w:rPr>
        <w:t xml:space="preserve"> </w:t>
      </w:r>
      <w:r>
        <w:t>‘typical’</w:t>
      </w:r>
      <w:r>
        <w:rPr>
          <w:spacing w:val="-8"/>
        </w:rPr>
        <w:t xml:space="preserve"> </w:t>
      </w:r>
      <w:r>
        <w:rPr>
          <w:w w:val="110"/>
        </w:rPr>
        <w:t>infected</w:t>
      </w:r>
      <w:r>
        <w:rPr>
          <w:spacing w:val="-14"/>
          <w:w w:val="110"/>
        </w:rPr>
        <w:t xml:space="preserve"> </w:t>
      </w:r>
      <w:r>
        <w:rPr>
          <w:w w:val="110"/>
        </w:rPr>
        <w:t>individual</w:t>
      </w:r>
      <w:r>
        <w:rPr>
          <w:spacing w:val="-14"/>
          <w:w w:val="110"/>
        </w:rPr>
        <w:t xml:space="preserve"> </w:t>
      </w:r>
      <w:r>
        <w:rPr>
          <w:w w:val="110"/>
        </w:rPr>
        <w:t>will</w:t>
      </w:r>
      <w:r>
        <w:rPr>
          <w:spacing w:val="-14"/>
          <w:w w:val="110"/>
        </w:rPr>
        <w:t xml:space="preserve"> </w:t>
      </w:r>
      <w:r>
        <w:rPr>
          <w:w w:val="110"/>
        </w:rPr>
        <w:t>infect</w:t>
      </w:r>
      <w:r>
        <w:rPr>
          <w:spacing w:val="-14"/>
          <w:w w:val="110"/>
        </w:rPr>
        <w:t xml:space="preserve"> </w:t>
      </w:r>
      <w:r>
        <w:rPr>
          <w:w w:val="110"/>
        </w:rPr>
        <w:t>in</w:t>
      </w:r>
      <w:r>
        <w:rPr>
          <w:spacing w:val="-14"/>
          <w:w w:val="110"/>
        </w:rPr>
        <w:t xml:space="preserve"> </w:t>
      </w:r>
      <w:r>
        <w:rPr>
          <w:w w:val="110"/>
        </w:rPr>
        <w:t>a</w:t>
      </w:r>
      <w:r>
        <w:rPr>
          <w:spacing w:val="-14"/>
          <w:w w:val="110"/>
        </w:rPr>
        <w:t xml:space="preserve"> </w:t>
      </w:r>
      <w:r>
        <w:rPr>
          <w:w w:val="110"/>
        </w:rPr>
        <w:t>fully</w:t>
      </w:r>
      <w:r>
        <w:rPr>
          <w:spacing w:val="-14"/>
          <w:w w:val="110"/>
        </w:rPr>
        <w:t xml:space="preserve"> </w:t>
      </w:r>
      <w:r w:rsidR="004F0507">
        <w:rPr>
          <w:w w:val="110"/>
        </w:rPr>
        <w:t>suscep</w:t>
      </w:r>
      <w:r>
        <w:rPr>
          <w:w w:val="110"/>
        </w:rPr>
        <w:t>tible population) of rubella in India. Age-structured serological surveys of rubella Immunoglobulin G (</w:t>
      </w:r>
      <w:proofErr w:type="spellStart"/>
      <w:r>
        <w:rPr>
          <w:w w:val="110"/>
        </w:rPr>
        <w:t>IgG</w:t>
      </w:r>
      <w:proofErr w:type="spellEnd"/>
      <w:r>
        <w:rPr>
          <w:w w:val="110"/>
        </w:rPr>
        <w:t xml:space="preserve">) antibodies </w:t>
      </w:r>
      <w:r w:rsidR="004F0507">
        <w:rPr>
          <w:w w:val="110"/>
        </w:rPr>
        <w:t>are a tool for the direct char</w:t>
      </w:r>
      <w:r>
        <w:rPr>
          <w:w w:val="110"/>
        </w:rPr>
        <w:t xml:space="preserve">acterization of the age immunity profile. </w:t>
      </w:r>
      <w:r>
        <w:rPr>
          <w:spacing w:val="-10"/>
          <w:w w:val="110"/>
        </w:rPr>
        <w:t xml:space="preserve">We </w:t>
      </w:r>
      <w:r w:rsidR="004F0507">
        <w:rPr>
          <w:w w:val="110"/>
        </w:rPr>
        <w:t>limited our analysis of pub</w:t>
      </w:r>
      <w:r>
        <w:rPr>
          <w:w w:val="110"/>
        </w:rPr>
        <w:t xml:space="preserve">lished rubella serological surveys in India to works cited in a 2016 review  </w:t>
      </w:r>
      <w:r>
        <w:rPr>
          <w:spacing w:val="67"/>
          <w:w w:val="110"/>
        </w:rPr>
        <w:t xml:space="preserve"> </w:t>
      </w:r>
      <w:r>
        <w:rPr>
          <w:w w:val="110"/>
        </w:rPr>
        <w:t>of serological data [11]. Published serological survey data that had three or fewer age groups were excluded from this analysis, resulting is 6 datasets</w:t>
      </w:r>
      <w:r>
        <w:rPr>
          <w:spacing w:val="67"/>
          <w:w w:val="110"/>
        </w:rPr>
        <w:t xml:space="preserve"> </w:t>
      </w:r>
      <w:r>
        <w:rPr>
          <w:w w:val="110"/>
        </w:rPr>
        <w:t xml:space="preserve">[12, 13, 14, 15, 16, 11]. In each dataset, </w:t>
      </w:r>
      <w:r>
        <w:rPr>
          <w:spacing w:val="-4"/>
          <w:w w:val="110"/>
        </w:rPr>
        <w:t xml:space="preserve">we </w:t>
      </w:r>
      <w:r>
        <w:rPr>
          <w:w w:val="110"/>
        </w:rPr>
        <w:t xml:space="preserve">estimated the average age of infection </w:t>
      </w:r>
      <w:r>
        <w:rPr>
          <w:spacing w:val="-4"/>
          <w:w w:val="110"/>
        </w:rPr>
        <w:t xml:space="preserve">by </w:t>
      </w:r>
      <w:proofErr w:type="spellStart"/>
      <w:r>
        <w:rPr>
          <w:w w:val="110"/>
        </w:rPr>
        <w:t>i</w:t>
      </w:r>
      <w:proofErr w:type="spellEnd"/>
      <w:r>
        <w:rPr>
          <w:w w:val="110"/>
        </w:rPr>
        <w:t xml:space="preserve">) fitting a cubic smoothing spline to the proportion seropositive </w:t>
      </w:r>
      <w:r>
        <w:rPr>
          <w:spacing w:val="-4"/>
          <w:w w:val="110"/>
        </w:rPr>
        <w:t xml:space="preserve">by </w:t>
      </w:r>
      <w:r>
        <w:rPr>
          <w:w w:val="110"/>
        </w:rPr>
        <w:t xml:space="preserve">age, ii) estimating the derivative of the fitted curve (scaled to one) to obtain an estimate of the distribution of rubella cases </w:t>
      </w:r>
      <w:r>
        <w:rPr>
          <w:spacing w:val="-4"/>
          <w:w w:val="110"/>
        </w:rPr>
        <w:t xml:space="preserve">by </w:t>
      </w:r>
      <w:r>
        <w:rPr>
          <w:w w:val="110"/>
        </w:rPr>
        <w:t xml:space="preserve">age (assuming no </w:t>
      </w:r>
      <w:r>
        <w:rPr>
          <w:spacing w:val="-3"/>
          <w:w w:val="110"/>
        </w:rPr>
        <w:t>RCV</w:t>
      </w:r>
      <w:r>
        <w:rPr>
          <w:spacing w:val="10"/>
          <w:w w:val="110"/>
        </w:rPr>
        <w:t xml:space="preserve"> </w:t>
      </w:r>
      <w:r>
        <w:rPr>
          <w:w w:val="110"/>
        </w:rPr>
        <w:t>vaccination),</w:t>
      </w:r>
      <w:r>
        <w:rPr>
          <w:spacing w:val="12"/>
          <w:w w:val="110"/>
        </w:rPr>
        <w:t xml:space="preserve"> </w:t>
      </w:r>
      <w:r>
        <w:rPr>
          <w:w w:val="110"/>
        </w:rPr>
        <w:t>and</w:t>
      </w:r>
      <w:r>
        <w:rPr>
          <w:spacing w:val="10"/>
          <w:w w:val="110"/>
        </w:rPr>
        <w:t xml:space="preserve"> </w:t>
      </w:r>
      <w:r>
        <w:rPr>
          <w:w w:val="110"/>
        </w:rPr>
        <w:t>iii)</w:t>
      </w:r>
      <w:r>
        <w:rPr>
          <w:spacing w:val="10"/>
          <w:w w:val="110"/>
        </w:rPr>
        <w:t xml:space="preserve"> </w:t>
      </w:r>
      <w:r>
        <w:rPr>
          <w:w w:val="110"/>
        </w:rPr>
        <w:t>calculating</w:t>
      </w:r>
      <w:r>
        <w:rPr>
          <w:spacing w:val="10"/>
          <w:w w:val="110"/>
        </w:rPr>
        <w:t xml:space="preserve"> </w:t>
      </w:r>
      <w:r>
        <w:rPr>
          <w:w w:val="110"/>
        </w:rPr>
        <w:t>the</w:t>
      </w:r>
      <w:r>
        <w:rPr>
          <w:spacing w:val="10"/>
          <w:w w:val="110"/>
        </w:rPr>
        <w:t xml:space="preserve"> </w:t>
      </w:r>
      <w:r>
        <w:rPr>
          <w:w w:val="110"/>
        </w:rPr>
        <w:t>numerical</w:t>
      </w:r>
      <w:r>
        <w:rPr>
          <w:spacing w:val="10"/>
          <w:w w:val="110"/>
        </w:rPr>
        <w:t xml:space="preserve"> </w:t>
      </w:r>
      <w:r>
        <w:rPr>
          <w:w w:val="110"/>
        </w:rPr>
        <w:t>mean</w:t>
      </w:r>
      <w:r>
        <w:rPr>
          <w:spacing w:val="10"/>
          <w:w w:val="110"/>
        </w:rPr>
        <w:t xml:space="preserve"> </w:t>
      </w:r>
      <w:r>
        <w:rPr>
          <w:w w:val="110"/>
        </w:rPr>
        <w:t>of</w:t>
      </w:r>
      <w:r>
        <w:rPr>
          <w:spacing w:val="10"/>
          <w:w w:val="110"/>
        </w:rPr>
        <w:t xml:space="preserve"> </w:t>
      </w:r>
      <w:r>
        <w:rPr>
          <w:w w:val="110"/>
        </w:rPr>
        <w:t>the</w:t>
      </w:r>
      <w:r>
        <w:rPr>
          <w:spacing w:val="10"/>
          <w:w w:val="110"/>
        </w:rPr>
        <w:t xml:space="preserve"> </w:t>
      </w:r>
      <w:r>
        <w:rPr>
          <w:w w:val="110"/>
        </w:rPr>
        <w:t>probability</w:t>
      </w:r>
    </w:p>
    <w:p w14:paraId="374D0973" w14:textId="77777777" w:rsidR="00FF57F5" w:rsidRDefault="00FF57F5">
      <w:pPr>
        <w:spacing w:line="218" w:lineRule="auto"/>
        <w:jc w:val="both"/>
        <w:sectPr w:rsidR="00FF57F5">
          <w:pgSz w:w="12240" w:h="15840"/>
          <w:pgMar w:top="1500" w:right="1720" w:bottom="1960" w:left="1720" w:header="0" w:footer="1777" w:gutter="0"/>
          <w:cols w:space="720"/>
        </w:sectPr>
      </w:pPr>
    </w:p>
    <w:p w14:paraId="21705320" w14:textId="77777777" w:rsidR="00FF57F5" w:rsidRDefault="00FF57F5">
      <w:pPr>
        <w:pStyle w:val="BodyText"/>
        <w:rPr>
          <w:sz w:val="20"/>
        </w:rPr>
      </w:pPr>
    </w:p>
    <w:p w14:paraId="6D31BE00" w14:textId="77777777" w:rsidR="00FF57F5" w:rsidRDefault="00FF57F5">
      <w:pPr>
        <w:pStyle w:val="BodyText"/>
        <w:rPr>
          <w:sz w:val="20"/>
        </w:rPr>
      </w:pPr>
    </w:p>
    <w:p w14:paraId="2852FBDD" w14:textId="77777777" w:rsidR="00FF57F5" w:rsidRDefault="00FF57F5">
      <w:pPr>
        <w:pStyle w:val="BodyText"/>
        <w:rPr>
          <w:sz w:val="20"/>
        </w:rPr>
      </w:pPr>
    </w:p>
    <w:p w14:paraId="12951C7D" w14:textId="77777777" w:rsidR="00FF57F5" w:rsidRDefault="00FF57F5">
      <w:pPr>
        <w:pStyle w:val="BodyText"/>
        <w:spacing w:before="7"/>
        <w:rPr>
          <w:sz w:val="14"/>
        </w:rPr>
      </w:pPr>
    </w:p>
    <w:p w14:paraId="7D729AA8" w14:textId="77777777" w:rsidR="00FF57F5" w:rsidRDefault="004B5B59">
      <w:pPr>
        <w:pStyle w:val="BodyText"/>
        <w:spacing w:before="45" w:line="213" w:lineRule="auto"/>
        <w:ind w:left="497" w:right="529"/>
        <w:jc w:val="both"/>
      </w:pPr>
      <w:r>
        <w:rPr>
          <w:w w:val="110"/>
        </w:rPr>
        <w:t xml:space="preserve">density curve. </w:t>
      </w:r>
      <w:r>
        <w:rPr>
          <w:rFonts w:ascii="Arial" w:hAnsi="Arial"/>
          <w:i/>
          <w:w w:val="110"/>
        </w:rPr>
        <w:t>R</w:t>
      </w:r>
      <w:r>
        <w:rPr>
          <w:rFonts w:ascii="Trebuchet MS" w:hAnsi="Trebuchet MS"/>
          <w:w w:val="110"/>
          <w:position w:val="-3"/>
          <w:sz w:val="16"/>
        </w:rPr>
        <w:t xml:space="preserve">0 </w:t>
      </w:r>
      <w:r>
        <w:rPr>
          <w:w w:val="110"/>
        </w:rPr>
        <w:t xml:space="preserve">can then </w:t>
      </w:r>
      <w:r>
        <w:rPr>
          <w:spacing w:val="1"/>
          <w:w w:val="110"/>
        </w:rPr>
        <w:t xml:space="preserve">be </w:t>
      </w:r>
      <w:r>
        <w:rPr>
          <w:w w:val="110"/>
        </w:rPr>
        <w:t>defined for each sample population as 1 +</w:t>
      </w:r>
      <w:r>
        <w:rPr>
          <w:rFonts w:ascii="Arial" w:hAnsi="Arial"/>
          <w:i/>
          <w:w w:val="110"/>
        </w:rPr>
        <w:t>L/A</w:t>
      </w:r>
      <w:r>
        <w:rPr>
          <w:w w:val="110"/>
        </w:rPr>
        <w:t xml:space="preserve">, where </w:t>
      </w:r>
      <w:r>
        <w:rPr>
          <w:rFonts w:ascii="Arial" w:hAnsi="Arial"/>
          <w:i/>
          <w:w w:val="110"/>
        </w:rPr>
        <w:t xml:space="preserve">L </w:t>
      </w:r>
      <w:r>
        <w:rPr>
          <w:w w:val="110"/>
        </w:rPr>
        <w:t xml:space="preserve">is the life expectancy at birth, and </w:t>
      </w:r>
      <w:r>
        <w:rPr>
          <w:rFonts w:ascii="Arial" w:hAnsi="Arial"/>
          <w:i/>
          <w:w w:val="110"/>
        </w:rPr>
        <w:t xml:space="preserve">A </w:t>
      </w:r>
      <w:r>
        <w:rPr>
          <w:w w:val="110"/>
        </w:rPr>
        <w:t xml:space="preserve">is the average age or infection [17]. Estimates for life expectancy at birth were extracted from the </w:t>
      </w:r>
      <w:r>
        <w:rPr>
          <w:spacing w:val="-4"/>
          <w:w w:val="110"/>
        </w:rPr>
        <w:t xml:space="preserve">World </w:t>
      </w:r>
      <w:r>
        <w:rPr>
          <w:w w:val="110"/>
        </w:rPr>
        <w:t xml:space="preserve">Bank [18] for the country of India and matched to the year each serological dataset </w:t>
      </w:r>
      <w:r>
        <w:rPr>
          <w:spacing w:val="-3"/>
          <w:w w:val="110"/>
        </w:rPr>
        <w:t xml:space="preserve">was </w:t>
      </w:r>
      <w:r>
        <w:rPr>
          <w:w w:val="110"/>
        </w:rPr>
        <w:t xml:space="preserve">collected. </w:t>
      </w:r>
      <w:r>
        <w:rPr>
          <w:spacing w:val="-10"/>
          <w:w w:val="110"/>
        </w:rPr>
        <w:t xml:space="preserve">We </w:t>
      </w:r>
      <w:r>
        <w:rPr>
          <w:w w:val="110"/>
        </w:rPr>
        <w:t xml:space="preserve">estimated that the </w:t>
      </w:r>
      <w:r>
        <w:rPr>
          <w:rFonts w:ascii="Arial" w:hAnsi="Arial"/>
          <w:i/>
          <w:w w:val="110"/>
        </w:rPr>
        <w:t>R</w:t>
      </w:r>
      <w:r>
        <w:rPr>
          <w:rFonts w:ascii="Trebuchet MS" w:hAnsi="Trebuchet MS"/>
          <w:w w:val="110"/>
          <w:position w:val="-3"/>
          <w:sz w:val="16"/>
        </w:rPr>
        <w:t xml:space="preserve">0 </w:t>
      </w:r>
      <w:r>
        <w:rPr>
          <w:w w:val="110"/>
        </w:rPr>
        <w:t xml:space="preserve">of rubella ranges between 3 and 9 (Supplemental Figure S2). While this analysis gives us a sense of the </w:t>
      </w:r>
      <w:r>
        <w:rPr>
          <w:rFonts w:ascii="Arial" w:hAnsi="Arial"/>
          <w:i/>
          <w:w w:val="110"/>
        </w:rPr>
        <w:t>R</w:t>
      </w:r>
      <w:r>
        <w:rPr>
          <w:rFonts w:ascii="Trebuchet MS" w:hAnsi="Trebuchet MS"/>
          <w:w w:val="110"/>
          <w:position w:val="-3"/>
          <w:sz w:val="16"/>
        </w:rPr>
        <w:t xml:space="preserve">0 </w:t>
      </w:r>
      <w:r>
        <w:rPr>
          <w:w w:val="110"/>
        </w:rPr>
        <w:t xml:space="preserve">of rubella in India, the data has limitations related to small scope of areas in India represented and the generalizability of the samples to the </w:t>
      </w:r>
      <w:r>
        <w:rPr>
          <w:spacing w:val="-4"/>
          <w:w w:val="110"/>
        </w:rPr>
        <w:t xml:space="preserve">country. </w:t>
      </w:r>
      <w:r>
        <w:rPr>
          <w:w w:val="110"/>
        </w:rPr>
        <w:t xml:space="preserve">Additionally, the analysis has limitation because the simple calculation of </w:t>
      </w:r>
      <w:r>
        <w:rPr>
          <w:rFonts w:ascii="Arial" w:hAnsi="Arial"/>
          <w:i/>
          <w:w w:val="110"/>
        </w:rPr>
        <w:t>R</w:t>
      </w:r>
      <w:r>
        <w:rPr>
          <w:rFonts w:ascii="Trebuchet MS" w:hAnsi="Trebuchet MS"/>
          <w:w w:val="110"/>
          <w:position w:val="-3"/>
          <w:sz w:val="16"/>
        </w:rPr>
        <w:t xml:space="preserve">0 </w:t>
      </w:r>
      <w:r>
        <w:rPr>
          <w:w w:val="110"/>
        </w:rPr>
        <w:t xml:space="preserve">assumes an untrue stable population, and constant force of infection across age [17, 19]. The calculation of </w:t>
      </w:r>
      <w:r>
        <w:rPr>
          <w:rFonts w:ascii="Arial" w:hAnsi="Arial"/>
          <w:i/>
          <w:w w:val="110"/>
        </w:rPr>
        <w:t>R</w:t>
      </w:r>
      <w:r>
        <w:rPr>
          <w:rFonts w:ascii="Trebuchet MS" w:hAnsi="Trebuchet MS"/>
          <w:w w:val="110"/>
          <w:position w:val="-3"/>
          <w:sz w:val="16"/>
        </w:rPr>
        <w:t xml:space="preserve">0 </w:t>
      </w:r>
      <w:r>
        <w:rPr>
          <w:w w:val="110"/>
        </w:rPr>
        <w:t>also assu</w:t>
      </w:r>
      <w:r w:rsidR="004F0507">
        <w:rPr>
          <w:w w:val="110"/>
        </w:rPr>
        <w:t>mes no rubella vaccination cov</w:t>
      </w:r>
      <w:r>
        <w:rPr>
          <w:w w:val="110"/>
        </w:rPr>
        <w:t>erage, which for the five out of six studies that take place before 1993 (when Serum Institute of India first launched India’s Measles-Mumps-Rubella</w:t>
      </w:r>
      <w:r>
        <w:rPr>
          <w:spacing w:val="-50"/>
          <w:w w:val="110"/>
        </w:rPr>
        <w:t xml:space="preserve"> </w:t>
      </w:r>
      <w:r w:rsidR="004F0507">
        <w:rPr>
          <w:spacing w:val="-4"/>
          <w:w w:val="110"/>
        </w:rPr>
        <w:t>vac</w:t>
      </w:r>
      <w:r>
        <w:rPr>
          <w:w w:val="110"/>
        </w:rPr>
        <w:t xml:space="preserve">cine), this is a </w:t>
      </w:r>
      <w:r>
        <w:rPr>
          <w:spacing w:val="1"/>
          <w:w w:val="110"/>
        </w:rPr>
        <w:t xml:space="preserve">good </w:t>
      </w:r>
      <w:r>
        <w:rPr>
          <w:w w:val="110"/>
        </w:rPr>
        <w:t xml:space="preserve">assumption [12, 13, 14, 15, 16]. </w:t>
      </w:r>
      <w:r>
        <w:rPr>
          <w:spacing w:val="-3"/>
          <w:w w:val="110"/>
        </w:rPr>
        <w:t xml:space="preserve">However, </w:t>
      </w:r>
      <w:r>
        <w:rPr>
          <w:w w:val="110"/>
        </w:rPr>
        <w:t>the dataset from</w:t>
      </w:r>
      <w:r>
        <w:rPr>
          <w:spacing w:val="-9"/>
          <w:w w:val="110"/>
        </w:rPr>
        <w:t xml:space="preserve"> </w:t>
      </w:r>
      <w:r>
        <w:rPr>
          <w:spacing w:val="-3"/>
          <w:w w:val="110"/>
        </w:rPr>
        <w:t>Vellore,</w:t>
      </w:r>
      <w:r>
        <w:rPr>
          <w:spacing w:val="-6"/>
          <w:w w:val="110"/>
        </w:rPr>
        <w:t xml:space="preserve"> </w:t>
      </w:r>
      <w:r>
        <w:rPr>
          <w:spacing w:val="-4"/>
          <w:w w:val="110"/>
        </w:rPr>
        <w:t>Tamil</w:t>
      </w:r>
      <w:r>
        <w:rPr>
          <w:spacing w:val="-9"/>
          <w:w w:val="110"/>
        </w:rPr>
        <w:t xml:space="preserve"> </w:t>
      </w:r>
      <w:r>
        <w:rPr>
          <w:w w:val="110"/>
        </w:rPr>
        <w:t>Nadu</w:t>
      </w:r>
      <w:r>
        <w:rPr>
          <w:spacing w:val="-9"/>
          <w:w w:val="110"/>
        </w:rPr>
        <w:t xml:space="preserve"> </w:t>
      </w:r>
      <w:r>
        <w:rPr>
          <w:spacing w:val="-3"/>
          <w:w w:val="110"/>
        </w:rPr>
        <w:t>was</w:t>
      </w:r>
      <w:r>
        <w:rPr>
          <w:spacing w:val="-9"/>
          <w:w w:val="110"/>
        </w:rPr>
        <w:t xml:space="preserve"> </w:t>
      </w:r>
      <w:r>
        <w:rPr>
          <w:w w:val="110"/>
        </w:rPr>
        <w:t>collected</w:t>
      </w:r>
      <w:r>
        <w:rPr>
          <w:spacing w:val="-9"/>
          <w:w w:val="110"/>
        </w:rPr>
        <w:t xml:space="preserve"> </w:t>
      </w:r>
      <w:r>
        <w:rPr>
          <w:w w:val="110"/>
        </w:rPr>
        <w:t>in</w:t>
      </w:r>
      <w:r>
        <w:rPr>
          <w:spacing w:val="-8"/>
          <w:w w:val="110"/>
        </w:rPr>
        <w:t xml:space="preserve"> </w:t>
      </w:r>
      <w:r>
        <w:rPr>
          <w:w w:val="110"/>
        </w:rPr>
        <w:t>1999</w:t>
      </w:r>
      <w:r>
        <w:rPr>
          <w:spacing w:val="-9"/>
          <w:w w:val="110"/>
        </w:rPr>
        <w:t xml:space="preserve"> </w:t>
      </w:r>
      <w:r>
        <w:rPr>
          <w:w w:val="110"/>
        </w:rPr>
        <w:t>[11],</w:t>
      </w:r>
      <w:r>
        <w:rPr>
          <w:spacing w:val="-6"/>
          <w:w w:val="110"/>
        </w:rPr>
        <w:t xml:space="preserve"> </w:t>
      </w:r>
      <w:r>
        <w:rPr>
          <w:w w:val="110"/>
        </w:rPr>
        <w:t>therefore</w:t>
      </w:r>
      <w:r>
        <w:rPr>
          <w:spacing w:val="-8"/>
          <w:w w:val="110"/>
        </w:rPr>
        <w:t xml:space="preserve"> </w:t>
      </w:r>
      <w:r>
        <w:rPr>
          <w:w w:val="110"/>
        </w:rPr>
        <w:t>not</w:t>
      </w:r>
      <w:r>
        <w:rPr>
          <w:spacing w:val="-8"/>
          <w:w w:val="110"/>
        </w:rPr>
        <w:t xml:space="preserve"> </w:t>
      </w:r>
      <w:r>
        <w:rPr>
          <w:w w:val="110"/>
        </w:rPr>
        <w:t>taking</w:t>
      </w:r>
      <w:r>
        <w:rPr>
          <w:spacing w:val="-8"/>
          <w:w w:val="110"/>
        </w:rPr>
        <w:t xml:space="preserve"> </w:t>
      </w:r>
      <w:r>
        <w:rPr>
          <w:w w:val="110"/>
        </w:rPr>
        <w:t xml:space="preserve">into account potential private sector vaccination will result in an over-estimate of </w:t>
      </w:r>
      <w:r>
        <w:rPr>
          <w:rFonts w:ascii="Arial" w:hAnsi="Arial"/>
          <w:i/>
          <w:spacing w:val="2"/>
          <w:w w:val="110"/>
        </w:rPr>
        <w:t>R</w:t>
      </w:r>
      <w:r>
        <w:rPr>
          <w:rFonts w:ascii="Trebuchet MS" w:hAnsi="Trebuchet MS"/>
          <w:spacing w:val="2"/>
          <w:w w:val="110"/>
          <w:position w:val="-3"/>
          <w:sz w:val="16"/>
        </w:rPr>
        <w:t>0</w:t>
      </w:r>
      <w:r>
        <w:rPr>
          <w:spacing w:val="2"/>
          <w:w w:val="110"/>
        </w:rPr>
        <w:t xml:space="preserve">, </w:t>
      </w:r>
      <w:r>
        <w:rPr>
          <w:w w:val="110"/>
        </w:rPr>
        <w:t xml:space="preserve">although magnitude of bias is </w:t>
      </w:r>
      <w:r>
        <w:rPr>
          <w:spacing w:val="2"/>
          <w:w w:val="110"/>
        </w:rPr>
        <w:t xml:space="preserve"> </w:t>
      </w:r>
      <w:r>
        <w:rPr>
          <w:w w:val="110"/>
        </w:rPr>
        <w:t>unknown.</w:t>
      </w:r>
    </w:p>
    <w:p w14:paraId="30A42887" w14:textId="77777777" w:rsidR="00FF57F5" w:rsidRDefault="004B5B59">
      <w:pPr>
        <w:pStyle w:val="BodyText"/>
        <w:spacing w:line="204" w:lineRule="auto"/>
        <w:ind w:left="497" w:right="531" w:firstLine="351"/>
        <w:jc w:val="both"/>
      </w:pPr>
      <w:r>
        <w:rPr>
          <w:w w:val="110"/>
        </w:rPr>
        <w:t xml:space="preserve">Estimates of </w:t>
      </w:r>
      <w:r>
        <w:rPr>
          <w:rFonts w:ascii="Arial"/>
          <w:i/>
          <w:w w:val="110"/>
        </w:rPr>
        <w:t>R</w:t>
      </w:r>
      <w:r>
        <w:rPr>
          <w:rFonts w:ascii="Trebuchet MS"/>
          <w:w w:val="110"/>
          <w:position w:val="-3"/>
          <w:sz w:val="16"/>
        </w:rPr>
        <w:t xml:space="preserve">0 </w:t>
      </w:r>
      <w:r>
        <w:rPr>
          <w:w w:val="110"/>
        </w:rPr>
        <w:t>for rubella based on population or community-based serological data have ranged from 3 in European countries [19] to 11.8 in</w:t>
      </w:r>
    </w:p>
    <w:p w14:paraId="24B38282" w14:textId="77777777" w:rsidR="00FF57F5" w:rsidRDefault="004B5B59">
      <w:pPr>
        <w:pStyle w:val="BodyText"/>
        <w:spacing w:before="19" w:line="211" w:lineRule="auto"/>
        <w:ind w:left="497" w:right="528"/>
        <w:jc w:val="both"/>
      </w:pPr>
      <w:r>
        <w:rPr>
          <w:w w:val="110"/>
        </w:rPr>
        <w:t>Addis Ababa, Ethiopia [20]. An in-depth empi</w:t>
      </w:r>
      <w:r w:rsidR="004F0507">
        <w:rPr>
          <w:w w:val="110"/>
        </w:rPr>
        <w:t>rical analysis of rubella inci</w:t>
      </w:r>
      <w:r>
        <w:rPr>
          <w:w w:val="110"/>
        </w:rPr>
        <w:t xml:space="preserve">dence data from 40 African countries estimated that the median </w:t>
      </w:r>
      <w:r>
        <w:rPr>
          <w:rFonts w:ascii="Arial"/>
          <w:i/>
          <w:w w:val="110"/>
        </w:rPr>
        <w:t>R</w:t>
      </w:r>
      <w:r>
        <w:rPr>
          <w:rFonts w:ascii="Trebuchet MS"/>
          <w:w w:val="110"/>
          <w:position w:val="-3"/>
          <w:sz w:val="16"/>
        </w:rPr>
        <w:t xml:space="preserve">0 </w:t>
      </w:r>
      <w:r>
        <w:rPr>
          <w:w w:val="110"/>
        </w:rPr>
        <w:t xml:space="preserve">of rubella across the continent of Africa was 5.2 (90% CI 4.0-6.7) [21]. Taking into ac- count the range of </w:t>
      </w:r>
      <w:r>
        <w:rPr>
          <w:rFonts w:ascii="Arial"/>
          <w:i/>
          <w:w w:val="110"/>
        </w:rPr>
        <w:t>R</w:t>
      </w:r>
      <w:r>
        <w:rPr>
          <w:rFonts w:ascii="Trebuchet MS"/>
          <w:w w:val="110"/>
          <w:position w:val="-3"/>
          <w:sz w:val="16"/>
        </w:rPr>
        <w:t xml:space="preserve">0 </w:t>
      </w:r>
      <w:r>
        <w:rPr>
          <w:w w:val="110"/>
        </w:rPr>
        <w:t xml:space="preserve">estimated for India above, and the robust empirical finding across </w:t>
      </w:r>
      <w:r w:rsidR="004F0507">
        <w:rPr>
          <w:w w:val="110"/>
        </w:rPr>
        <w:t>heterogeneous</w:t>
      </w:r>
      <w:r>
        <w:rPr>
          <w:w w:val="110"/>
        </w:rPr>
        <w:t xml:space="preserve"> African settings [21], we assumed an </w:t>
      </w:r>
      <w:r>
        <w:rPr>
          <w:rFonts w:ascii="Arial"/>
          <w:i/>
          <w:w w:val="110"/>
        </w:rPr>
        <w:t>R</w:t>
      </w:r>
      <w:r>
        <w:rPr>
          <w:rFonts w:ascii="Trebuchet MS"/>
          <w:w w:val="110"/>
          <w:position w:val="-3"/>
          <w:sz w:val="16"/>
        </w:rPr>
        <w:t xml:space="preserve">0 </w:t>
      </w:r>
      <w:r>
        <w:rPr>
          <w:w w:val="110"/>
        </w:rPr>
        <w:t xml:space="preserve">of 5 for our analysis. Given that </w:t>
      </w:r>
      <w:r>
        <w:rPr>
          <w:rFonts w:ascii="Arial"/>
          <w:i/>
          <w:w w:val="110"/>
        </w:rPr>
        <w:t>R</w:t>
      </w:r>
      <w:r>
        <w:rPr>
          <w:rFonts w:ascii="Trebuchet MS"/>
          <w:w w:val="110"/>
          <w:position w:val="-3"/>
          <w:sz w:val="16"/>
        </w:rPr>
        <w:t xml:space="preserve">0 </w:t>
      </w:r>
      <w:r>
        <w:rPr>
          <w:w w:val="110"/>
        </w:rPr>
        <w:t xml:space="preserve">can vary between settings and is known to affect CRS outcomes [4], we additionally ran a sensitivity analysis for other values of </w:t>
      </w:r>
      <w:r>
        <w:rPr>
          <w:rFonts w:ascii="Arial"/>
          <w:i/>
          <w:w w:val="110"/>
        </w:rPr>
        <w:t>R</w:t>
      </w:r>
      <w:r>
        <w:rPr>
          <w:rFonts w:ascii="Trebuchet MS"/>
          <w:w w:val="110"/>
          <w:position w:val="-3"/>
          <w:sz w:val="16"/>
        </w:rPr>
        <w:t xml:space="preserve">0 </w:t>
      </w:r>
      <w:r>
        <w:rPr>
          <w:w w:val="110"/>
        </w:rPr>
        <w:t xml:space="preserve">(i.e., 7, 9, and 11). We explored larger values of </w:t>
      </w:r>
      <w:r>
        <w:rPr>
          <w:rFonts w:ascii="Arial"/>
          <w:i/>
          <w:w w:val="110"/>
        </w:rPr>
        <w:t>R</w:t>
      </w:r>
      <w:r>
        <w:rPr>
          <w:rFonts w:ascii="Trebuchet MS"/>
          <w:w w:val="110"/>
          <w:position w:val="-3"/>
          <w:sz w:val="16"/>
        </w:rPr>
        <w:t xml:space="preserve">0 </w:t>
      </w:r>
      <w:r>
        <w:rPr>
          <w:w w:val="110"/>
        </w:rPr>
        <w:t>in order to provide conservative predictions relative to the effects of vaccine introduction [21], and went up to 11 as an upper bound based on the finding in Addis Ababa [20].</w:t>
      </w:r>
    </w:p>
    <w:p w14:paraId="3D9794A4" w14:textId="03D4D011" w:rsidR="00FF57F5" w:rsidRPr="009E737A" w:rsidRDefault="004B5B59" w:rsidP="009E737A">
      <w:pPr>
        <w:pStyle w:val="BodyText"/>
        <w:spacing w:line="220" w:lineRule="auto"/>
        <w:ind w:left="497" w:right="529" w:firstLine="351"/>
        <w:jc w:val="both"/>
        <w:rPr>
          <w:rFonts w:ascii="Arial"/>
          <w:i/>
        </w:rPr>
      </w:pPr>
      <w:r>
        <w:rPr>
          <w:w w:val="110"/>
        </w:rPr>
        <w:t>The model assumed seasonal forcing [22, 4, 8, 23, 24],  where intensity</w:t>
      </w:r>
      <w:r>
        <w:rPr>
          <w:spacing w:val="67"/>
          <w:w w:val="110"/>
        </w:rPr>
        <w:t xml:space="preserve"> </w:t>
      </w:r>
      <w:r>
        <w:rPr>
          <w:w w:val="110"/>
        </w:rPr>
        <w:t xml:space="preserve">of transmission </w:t>
      </w:r>
      <w:r>
        <w:rPr>
          <w:spacing w:val="-3"/>
          <w:w w:val="110"/>
        </w:rPr>
        <w:t xml:space="preserve">varied </w:t>
      </w:r>
      <w:r>
        <w:rPr>
          <w:spacing w:val="-4"/>
          <w:w w:val="110"/>
        </w:rPr>
        <w:t xml:space="preserve">over </w:t>
      </w:r>
      <w:r>
        <w:rPr>
          <w:w w:val="110"/>
        </w:rPr>
        <w:t>each year (affecting all age groups the same). Transmission</w:t>
      </w:r>
      <w:r>
        <w:rPr>
          <w:spacing w:val="30"/>
          <w:w w:val="110"/>
        </w:rPr>
        <w:t xml:space="preserve"> </w:t>
      </w:r>
      <w:r>
        <w:rPr>
          <w:w w:val="110"/>
        </w:rPr>
        <w:t>to</w:t>
      </w:r>
      <w:r>
        <w:rPr>
          <w:spacing w:val="30"/>
          <w:w w:val="110"/>
        </w:rPr>
        <w:t xml:space="preserve"> </w:t>
      </w:r>
      <w:r>
        <w:rPr>
          <w:w w:val="110"/>
        </w:rPr>
        <w:t>individuals</w:t>
      </w:r>
      <w:r>
        <w:rPr>
          <w:spacing w:val="30"/>
          <w:w w:val="110"/>
        </w:rPr>
        <w:t xml:space="preserve"> </w:t>
      </w:r>
      <w:r>
        <w:rPr>
          <w:w w:val="110"/>
        </w:rPr>
        <w:t>in</w:t>
      </w:r>
      <w:r>
        <w:rPr>
          <w:spacing w:val="30"/>
          <w:w w:val="110"/>
        </w:rPr>
        <w:t xml:space="preserve"> </w:t>
      </w:r>
      <w:r>
        <w:rPr>
          <w:w w:val="110"/>
        </w:rPr>
        <w:t>age</w:t>
      </w:r>
      <w:r>
        <w:rPr>
          <w:spacing w:val="30"/>
          <w:w w:val="110"/>
        </w:rPr>
        <w:t xml:space="preserve"> </w:t>
      </w:r>
      <w:r>
        <w:rPr>
          <w:w w:val="110"/>
        </w:rPr>
        <w:t>class</w:t>
      </w:r>
      <w:r>
        <w:rPr>
          <w:spacing w:val="30"/>
          <w:w w:val="110"/>
        </w:rPr>
        <w:t xml:space="preserve"> </w:t>
      </w:r>
      <w:r>
        <w:rPr>
          <w:rFonts w:ascii="Arial"/>
          <w:i/>
          <w:w w:val="110"/>
        </w:rPr>
        <w:t>a</w:t>
      </w:r>
      <w:r>
        <w:rPr>
          <w:w w:val="110"/>
        </w:rPr>
        <w:t>,</w:t>
      </w:r>
      <w:r>
        <w:rPr>
          <w:spacing w:val="35"/>
          <w:w w:val="110"/>
        </w:rPr>
        <w:t xml:space="preserve"> </w:t>
      </w:r>
      <w:r>
        <w:rPr>
          <w:w w:val="110"/>
        </w:rPr>
        <w:t>from</w:t>
      </w:r>
      <w:r>
        <w:rPr>
          <w:spacing w:val="30"/>
          <w:w w:val="110"/>
        </w:rPr>
        <w:t xml:space="preserve"> </w:t>
      </w:r>
      <w:r>
        <w:rPr>
          <w:w w:val="110"/>
        </w:rPr>
        <w:t>individuals</w:t>
      </w:r>
      <w:r>
        <w:rPr>
          <w:spacing w:val="30"/>
          <w:w w:val="110"/>
        </w:rPr>
        <w:t xml:space="preserve"> </w:t>
      </w:r>
      <w:r>
        <w:rPr>
          <w:w w:val="110"/>
        </w:rPr>
        <w:t>in</w:t>
      </w:r>
      <w:r>
        <w:rPr>
          <w:spacing w:val="30"/>
          <w:w w:val="110"/>
        </w:rPr>
        <w:t xml:space="preserve"> </w:t>
      </w:r>
      <w:r>
        <w:rPr>
          <w:w w:val="110"/>
        </w:rPr>
        <w:t>age</w:t>
      </w:r>
      <w:r>
        <w:rPr>
          <w:spacing w:val="30"/>
          <w:w w:val="110"/>
        </w:rPr>
        <w:t xml:space="preserve"> </w:t>
      </w:r>
      <w:r>
        <w:rPr>
          <w:w w:val="110"/>
        </w:rPr>
        <w:t>class</w:t>
      </w:r>
      <w:r>
        <w:rPr>
          <w:spacing w:val="30"/>
          <w:w w:val="110"/>
        </w:rPr>
        <w:t xml:space="preserve"> </w:t>
      </w:r>
      <w:r>
        <w:rPr>
          <w:rFonts w:ascii="Arial"/>
          <w:i/>
          <w:w w:val="150"/>
        </w:rPr>
        <w:t>j</w:t>
      </w:r>
      <w:r w:rsidR="009E737A">
        <w:rPr>
          <w:rFonts w:ascii="Arial"/>
          <w:i/>
          <w:w w:val="150"/>
        </w:rPr>
        <w:t xml:space="preserve"> </w:t>
      </w:r>
      <w:r>
        <w:rPr>
          <w:w w:val="106"/>
        </w:rPr>
        <w:t>for</w:t>
      </w:r>
      <w:r>
        <w:rPr>
          <w:spacing w:val="15"/>
        </w:rPr>
        <w:t xml:space="preserve"> </w:t>
      </w:r>
      <w:r>
        <w:rPr>
          <w:w w:val="108"/>
        </w:rPr>
        <w:t>ea</w:t>
      </w:r>
      <w:r>
        <w:rPr>
          <w:spacing w:val="-7"/>
          <w:w w:val="108"/>
        </w:rPr>
        <w:t>c</w:t>
      </w:r>
      <w:r>
        <w:rPr>
          <w:w w:val="115"/>
        </w:rPr>
        <w:t>h</w:t>
      </w:r>
      <w:r>
        <w:rPr>
          <w:spacing w:val="16"/>
        </w:rPr>
        <w:t xml:space="preserve"> </w:t>
      </w:r>
      <w:r>
        <w:rPr>
          <w:w w:val="113"/>
        </w:rPr>
        <w:t>time-step</w:t>
      </w:r>
      <w:r>
        <w:rPr>
          <w:spacing w:val="16"/>
        </w:rPr>
        <w:t xml:space="preserve"> </w:t>
      </w:r>
      <w:r>
        <w:rPr>
          <w:rFonts w:ascii="Arial" w:hAnsi="Arial"/>
          <w:i/>
          <w:w w:val="126"/>
        </w:rPr>
        <w:t>t</w:t>
      </w:r>
      <w:r>
        <w:rPr>
          <w:rFonts w:ascii="Arial" w:hAnsi="Arial"/>
          <w:i/>
          <w:spacing w:val="11"/>
        </w:rPr>
        <w:t xml:space="preserve"> </w:t>
      </w:r>
      <w:r>
        <w:rPr>
          <w:w w:val="113"/>
        </w:rPr>
        <w:t>are</w:t>
      </w:r>
      <w:r>
        <w:rPr>
          <w:spacing w:val="15"/>
        </w:rPr>
        <w:t xml:space="preserve"> </w:t>
      </w:r>
      <w:r>
        <w:rPr>
          <w:w w:val="109"/>
        </w:rPr>
        <w:t>de</w:t>
      </w:r>
      <w:r>
        <w:rPr>
          <w:w w:val="94"/>
        </w:rPr>
        <w:t>fi</w:t>
      </w:r>
      <w:r>
        <w:rPr>
          <w:w w:val="111"/>
        </w:rPr>
        <w:t>ned</w:t>
      </w:r>
      <w:r>
        <w:rPr>
          <w:spacing w:val="16"/>
        </w:rPr>
        <w:t xml:space="preserve"> </w:t>
      </w:r>
      <w:r>
        <w:rPr>
          <w:spacing w:val="-7"/>
          <w:w w:val="115"/>
        </w:rPr>
        <w:t>b</w:t>
      </w:r>
      <w:r>
        <w:rPr>
          <w:w w:val="109"/>
        </w:rPr>
        <w:t>y</w:t>
      </w:r>
      <w:r>
        <w:rPr>
          <w:spacing w:val="15"/>
        </w:rPr>
        <w:t xml:space="preserve"> </w:t>
      </w:r>
      <w:r>
        <w:rPr>
          <w:rFonts w:ascii="Arial" w:hAnsi="Arial"/>
          <w:i/>
          <w:spacing w:val="-1"/>
          <w:w w:val="96"/>
        </w:rPr>
        <w:t>β</w:t>
      </w:r>
      <w:proofErr w:type="spellStart"/>
      <w:r>
        <w:rPr>
          <w:rFonts w:ascii="Trebuchet MS" w:hAnsi="Trebuchet MS"/>
          <w:i/>
          <w:w w:val="101"/>
          <w:position w:val="-3"/>
          <w:sz w:val="16"/>
        </w:rPr>
        <w:t>a,</w:t>
      </w:r>
      <w:r>
        <w:rPr>
          <w:rFonts w:ascii="Trebuchet MS" w:hAnsi="Trebuchet MS"/>
          <w:i/>
          <w:spacing w:val="-1"/>
          <w:w w:val="101"/>
          <w:position w:val="-3"/>
          <w:sz w:val="16"/>
        </w:rPr>
        <w:t>j</w:t>
      </w:r>
      <w:r>
        <w:rPr>
          <w:rFonts w:ascii="Trebuchet MS" w:hAnsi="Trebuchet MS"/>
          <w:i/>
          <w:w w:val="85"/>
          <w:position w:val="-3"/>
          <w:sz w:val="16"/>
        </w:rPr>
        <w:t>,t</w:t>
      </w:r>
      <w:proofErr w:type="spellEnd"/>
      <w:r>
        <w:rPr>
          <w:rFonts w:ascii="Trebuchet MS" w:hAnsi="Trebuchet MS"/>
          <w:i/>
          <w:position w:val="-3"/>
          <w:sz w:val="16"/>
        </w:rPr>
        <w:t xml:space="preserve"> </w:t>
      </w:r>
      <w:r>
        <w:rPr>
          <w:rFonts w:ascii="Trebuchet MS" w:hAnsi="Trebuchet MS"/>
          <w:i/>
          <w:spacing w:val="-18"/>
          <w:position w:val="-3"/>
          <w:sz w:val="16"/>
        </w:rPr>
        <w:t xml:space="preserve"> </w:t>
      </w:r>
      <w:r>
        <w:rPr>
          <w:w w:val="142"/>
        </w:rPr>
        <w:t>=</w:t>
      </w:r>
      <w:r>
        <w:rPr>
          <w:spacing w:val="5"/>
        </w:rPr>
        <w:t xml:space="preserve"> </w:t>
      </w:r>
      <w:r>
        <w:rPr>
          <w:rFonts w:ascii="Arial" w:hAnsi="Arial"/>
          <w:i/>
          <w:spacing w:val="-99"/>
          <w:w w:val="96"/>
        </w:rPr>
        <w:t>β</w:t>
      </w:r>
      <w:r>
        <w:rPr>
          <w:spacing w:val="-19"/>
          <w:w w:val="166"/>
          <w:position w:val="6"/>
        </w:rPr>
        <w:t>¯</w:t>
      </w:r>
      <w:proofErr w:type="spellStart"/>
      <w:r>
        <w:rPr>
          <w:rFonts w:ascii="Trebuchet MS" w:hAnsi="Trebuchet MS"/>
          <w:i/>
          <w:w w:val="101"/>
          <w:position w:val="-3"/>
          <w:sz w:val="16"/>
        </w:rPr>
        <w:t>a,j</w:t>
      </w:r>
      <w:proofErr w:type="spellEnd"/>
      <w:r>
        <w:rPr>
          <w:rFonts w:ascii="Trebuchet MS" w:hAnsi="Trebuchet MS"/>
          <w:i/>
          <w:spacing w:val="-29"/>
          <w:position w:val="-3"/>
          <w:sz w:val="16"/>
        </w:rPr>
        <w:t xml:space="preserve"> </w:t>
      </w:r>
      <w:r>
        <w:rPr>
          <w:w w:val="110"/>
        </w:rPr>
        <w:t>(1</w:t>
      </w:r>
      <w:r>
        <w:rPr>
          <w:spacing w:val="-9"/>
        </w:rPr>
        <w:t xml:space="preserve"> </w:t>
      </w:r>
      <w:r>
        <w:rPr>
          <w:w w:val="142"/>
        </w:rPr>
        <w:t>+</w:t>
      </w:r>
      <w:r>
        <w:rPr>
          <w:spacing w:val="-9"/>
        </w:rPr>
        <w:t xml:space="preserve"> </w:t>
      </w:r>
      <w:r>
        <w:rPr>
          <w:rFonts w:ascii="Arial" w:hAnsi="Arial"/>
          <w:i/>
          <w:w w:val="108"/>
        </w:rPr>
        <w:t>α</w:t>
      </w:r>
      <w:r>
        <w:rPr>
          <w:rFonts w:ascii="Arial" w:hAnsi="Arial"/>
          <w:i/>
          <w:spacing w:val="-26"/>
        </w:rPr>
        <w:t xml:space="preserve"> </w:t>
      </w:r>
      <w:proofErr w:type="spellStart"/>
      <w:r>
        <w:rPr>
          <w:w w:val="106"/>
        </w:rPr>
        <w:t>cos</w:t>
      </w:r>
      <w:proofErr w:type="spellEnd"/>
      <w:r>
        <w:rPr>
          <w:w w:val="106"/>
        </w:rPr>
        <w:t>(2</w:t>
      </w:r>
      <w:r>
        <w:rPr>
          <w:rFonts w:ascii="Arial" w:hAnsi="Arial"/>
          <w:i/>
          <w:spacing w:val="7"/>
          <w:w w:val="82"/>
        </w:rPr>
        <w:t>π</w:t>
      </w:r>
      <w:r>
        <w:rPr>
          <w:rFonts w:ascii="Arial" w:hAnsi="Arial"/>
          <w:i/>
          <w:w w:val="126"/>
        </w:rPr>
        <w:t>t</w:t>
      </w:r>
      <w:r>
        <w:rPr>
          <w:w w:val="119"/>
        </w:rPr>
        <w:t>)),</w:t>
      </w:r>
      <w:r>
        <w:rPr>
          <w:spacing w:val="16"/>
        </w:rPr>
        <w:t xml:space="preserve"> </w:t>
      </w:r>
      <w:r>
        <w:rPr>
          <w:w w:val="109"/>
        </w:rPr>
        <w:t>whe</w:t>
      </w:r>
      <w:r>
        <w:rPr>
          <w:spacing w:val="-1"/>
          <w:w w:val="109"/>
        </w:rPr>
        <w:t>r</w:t>
      </w:r>
      <w:r>
        <w:rPr>
          <w:w w:val="103"/>
        </w:rPr>
        <w:t>e</w:t>
      </w:r>
      <w:r>
        <w:rPr>
          <w:spacing w:val="16"/>
        </w:rPr>
        <w:t xml:space="preserve"> </w:t>
      </w:r>
      <w:r>
        <w:rPr>
          <w:rFonts w:ascii="Arial" w:hAnsi="Arial"/>
          <w:i/>
          <w:spacing w:val="-99"/>
          <w:w w:val="96"/>
        </w:rPr>
        <w:t>β</w:t>
      </w:r>
      <w:r>
        <w:rPr>
          <w:spacing w:val="-19"/>
          <w:w w:val="166"/>
          <w:position w:val="6"/>
        </w:rPr>
        <w:t>¯</w:t>
      </w:r>
      <w:proofErr w:type="spellStart"/>
      <w:r>
        <w:rPr>
          <w:rFonts w:ascii="Trebuchet MS" w:hAnsi="Trebuchet MS"/>
          <w:i/>
          <w:w w:val="101"/>
          <w:position w:val="-3"/>
          <w:sz w:val="16"/>
        </w:rPr>
        <w:t>a,j</w:t>
      </w:r>
      <w:proofErr w:type="spellEnd"/>
      <w:r>
        <w:rPr>
          <w:rFonts w:ascii="Trebuchet MS" w:hAnsi="Trebuchet MS"/>
          <w:i/>
          <w:position w:val="-3"/>
          <w:sz w:val="16"/>
        </w:rPr>
        <w:t xml:space="preserve"> </w:t>
      </w:r>
      <w:r>
        <w:rPr>
          <w:rFonts w:ascii="Trebuchet MS" w:hAnsi="Trebuchet MS"/>
          <w:i/>
          <w:spacing w:val="1"/>
          <w:position w:val="-3"/>
          <w:sz w:val="16"/>
        </w:rPr>
        <w:t xml:space="preserve"> </w:t>
      </w:r>
      <w:r>
        <w:rPr>
          <w:w w:val="104"/>
        </w:rPr>
        <w:t>is</w:t>
      </w:r>
      <w:r w:rsidR="009E737A">
        <w:rPr>
          <w:rFonts w:ascii="Arial"/>
          <w:i/>
        </w:rPr>
        <w:t xml:space="preserve"> </w:t>
      </w:r>
      <w:r>
        <w:rPr>
          <w:w w:val="115"/>
        </w:rPr>
        <w:t>mean</w:t>
      </w:r>
      <w:r>
        <w:rPr>
          <w:spacing w:val="-7"/>
          <w:w w:val="115"/>
        </w:rPr>
        <w:t xml:space="preserve"> </w:t>
      </w:r>
      <w:r>
        <w:rPr>
          <w:w w:val="115"/>
        </w:rPr>
        <w:t>transmission</w:t>
      </w:r>
      <w:r>
        <w:rPr>
          <w:spacing w:val="-7"/>
          <w:w w:val="115"/>
        </w:rPr>
        <w:t xml:space="preserve"> </w:t>
      </w:r>
      <w:r>
        <w:rPr>
          <w:w w:val="115"/>
        </w:rPr>
        <w:t>from</w:t>
      </w:r>
      <w:r>
        <w:rPr>
          <w:spacing w:val="-8"/>
          <w:w w:val="115"/>
        </w:rPr>
        <w:t xml:space="preserve"> </w:t>
      </w:r>
      <w:r>
        <w:rPr>
          <w:w w:val="115"/>
        </w:rPr>
        <w:t>individuals</w:t>
      </w:r>
      <w:r>
        <w:rPr>
          <w:spacing w:val="-7"/>
          <w:w w:val="115"/>
        </w:rPr>
        <w:t xml:space="preserve"> </w:t>
      </w:r>
      <w:r>
        <w:rPr>
          <w:w w:val="115"/>
        </w:rPr>
        <w:t>in</w:t>
      </w:r>
      <w:r>
        <w:rPr>
          <w:spacing w:val="-7"/>
          <w:w w:val="115"/>
        </w:rPr>
        <w:t xml:space="preserve"> </w:t>
      </w:r>
      <w:r>
        <w:rPr>
          <w:w w:val="115"/>
        </w:rPr>
        <w:t>age</w:t>
      </w:r>
      <w:r>
        <w:rPr>
          <w:spacing w:val="-7"/>
          <w:w w:val="115"/>
        </w:rPr>
        <w:t xml:space="preserve"> </w:t>
      </w:r>
      <w:r>
        <w:rPr>
          <w:w w:val="115"/>
        </w:rPr>
        <w:t>class</w:t>
      </w:r>
      <w:r>
        <w:rPr>
          <w:spacing w:val="-8"/>
          <w:w w:val="115"/>
        </w:rPr>
        <w:t xml:space="preserve"> </w:t>
      </w:r>
      <w:r>
        <w:rPr>
          <w:rFonts w:ascii="Arial" w:hAnsi="Arial"/>
          <w:i/>
          <w:w w:val="150"/>
        </w:rPr>
        <w:t>j</w:t>
      </w:r>
      <w:r>
        <w:rPr>
          <w:rFonts w:ascii="Arial" w:hAnsi="Arial"/>
          <w:i/>
          <w:spacing w:val="-25"/>
          <w:w w:val="150"/>
        </w:rPr>
        <w:t xml:space="preserve"> </w:t>
      </w:r>
      <w:r>
        <w:rPr>
          <w:w w:val="115"/>
        </w:rPr>
        <w:t>to</w:t>
      </w:r>
      <w:r>
        <w:rPr>
          <w:spacing w:val="-7"/>
          <w:w w:val="115"/>
        </w:rPr>
        <w:t xml:space="preserve"> </w:t>
      </w:r>
      <w:r>
        <w:rPr>
          <w:w w:val="115"/>
        </w:rPr>
        <w:t>age</w:t>
      </w:r>
      <w:r>
        <w:rPr>
          <w:spacing w:val="-7"/>
          <w:w w:val="115"/>
        </w:rPr>
        <w:t xml:space="preserve"> </w:t>
      </w:r>
      <w:r>
        <w:rPr>
          <w:w w:val="115"/>
        </w:rPr>
        <w:t>class</w:t>
      </w:r>
      <w:r>
        <w:rPr>
          <w:spacing w:val="-7"/>
          <w:w w:val="115"/>
        </w:rPr>
        <w:t xml:space="preserve"> </w:t>
      </w:r>
      <w:r>
        <w:rPr>
          <w:rFonts w:ascii="Arial" w:hAnsi="Arial"/>
          <w:i/>
          <w:w w:val="115"/>
        </w:rPr>
        <w:t>a</w:t>
      </w:r>
      <w:r>
        <w:rPr>
          <w:w w:val="115"/>
        </w:rPr>
        <w:t>,</w:t>
      </w:r>
      <w:r>
        <w:rPr>
          <w:spacing w:val="-6"/>
          <w:w w:val="115"/>
        </w:rPr>
        <w:t xml:space="preserve"> </w:t>
      </w:r>
      <w:r>
        <w:rPr>
          <w:w w:val="115"/>
        </w:rPr>
        <w:t>and</w:t>
      </w:r>
      <w:r>
        <w:rPr>
          <w:spacing w:val="-7"/>
          <w:w w:val="115"/>
        </w:rPr>
        <w:t xml:space="preserve"> </w:t>
      </w:r>
      <w:r>
        <w:rPr>
          <w:rFonts w:ascii="Arial" w:hAnsi="Arial"/>
          <w:i/>
          <w:w w:val="115"/>
        </w:rPr>
        <w:t>α</w:t>
      </w:r>
      <w:r>
        <w:rPr>
          <w:rFonts w:ascii="Arial" w:hAnsi="Arial"/>
          <w:i/>
          <w:spacing w:val="-11"/>
          <w:w w:val="115"/>
        </w:rPr>
        <w:t xml:space="preserve"> </w:t>
      </w:r>
      <w:r>
        <w:rPr>
          <w:w w:val="115"/>
        </w:rPr>
        <w:t>is</w:t>
      </w:r>
      <w:r>
        <w:rPr>
          <w:spacing w:val="-7"/>
          <w:w w:val="115"/>
        </w:rPr>
        <w:t xml:space="preserve"> </w:t>
      </w:r>
      <w:r>
        <w:rPr>
          <w:w w:val="115"/>
        </w:rPr>
        <w:t>a parameter</w:t>
      </w:r>
      <w:r>
        <w:rPr>
          <w:spacing w:val="-16"/>
          <w:w w:val="115"/>
        </w:rPr>
        <w:t xml:space="preserve"> </w:t>
      </w:r>
      <w:r>
        <w:rPr>
          <w:w w:val="115"/>
        </w:rPr>
        <w:t>controlling</w:t>
      </w:r>
      <w:r>
        <w:rPr>
          <w:spacing w:val="-16"/>
          <w:w w:val="115"/>
        </w:rPr>
        <w:t xml:space="preserve"> </w:t>
      </w:r>
      <w:r>
        <w:rPr>
          <w:w w:val="115"/>
        </w:rPr>
        <w:t>the</w:t>
      </w:r>
      <w:r>
        <w:rPr>
          <w:spacing w:val="-16"/>
          <w:w w:val="115"/>
        </w:rPr>
        <w:t xml:space="preserve"> </w:t>
      </w:r>
      <w:r>
        <w:rPr>
          <w:w w:val="115"/>
        </w:rPr>
        <w:t>magnitude</w:t>
      </w:r>
      <w:r>
        <w:rPr>
          <w:spacing w:val="-16"/>
          <w:w w:val="115"/>
        </w:rPr>
        <w:t xml:space="preserve"> </w:t>
      </w:r>
      <w:r>
        <w:rPr>
          <w:w w:val="115"/>
        </w:rPr>
        <w:t>of</w:t>
      </w:r>
      <w:r>
        <w:rPr>
          <w:spacing w:val="-16"/>
          <w:w w:val="115"/>
        </w:rPr>
        <w:t xml:space="preserve"> </w:t>
      </w:r>
      <w:r>
        <w:rPr>
          <w:w w:val="115"/>
        </w:rPr>
        <w:t>seasonal</w:t>
      </w:r>
      <w:r>
        <w:rPr>
          <w:spacing w:val="-16"/>
          <w:w w:val="115"/>
        </w:rPr>
        <w:t xml:space="preserve"> </w:t>
      </w:r>
      <w:r>
        <w:rPr>
          <w:w w:val="115"/>
        </w:rPr>
        <w:t>fluctuations.</w:t>
      </w:r>
      <w:r>
        <w:rPr>
          <w:spacing w:val="5"/>
          <w:w w:val="115"/>
        </w:rPr>
        <w:t xml:space="preserve"> </w:t>
      </w:r>
      <w:r>
        <w:rPr>
          <w:w w:val="115"/>
        </w:rPr>
        <w:t>Empirical</w:t>
      </w:r>
      <w:r>
        <w:rPr>
          <w:spacing w:val="-16"/>
          <w:w w:val="115"/>
        </w:rPr>
        <w:t xml:space="preserve"> </w:t>
      </w:r>
      <w:r w:rsidR="004F0507">
        <w:rPr>
          <w:w w:val="115"/>
        </w:rPr>
        <w:t>es</w:t>
      </w:r>
      <w:r>
        <w:rPr>
          <w:w w:val="115"/>
        </w:rPr>
        <w:t>timates</w:t>
      </w:r>
      <w:r>
        <w:rPr>
          <w:spacing w:val="-36"/>
          <w:w w:val="115"/>
        </w:rPr>
        <w:t xml:space="preserve"> </w:t>
      </w:r>
      <w:r>
        <w:rPr>
          <w:w w:val="115"/>
        </w:rPr>
        <w:t>from</w:t>
      </w:r>
      <w:r>
        <w:rPr>
          <w:spacing w:val="-36"/>
          <w:w w:val="115"/>
        </w:rPr>
        <w:t xml:space="preserve"> </w:t>
      </w:r>
      <w:r>
        <w:rPr>
          <w:w w:val="115"/>
        </w:rPr>
        <w:t>large-scale</w:t>
      </w:r>
      <w:r>
        <w:rPr>
          <w:spacing w:val="-36"/>
          <w:w w:val="115"/>
        </w:rPr>
        <w:t xml:space="preserve"> </w:t>
      </w:r>
      <w:r>
        <w:rPr>
          <w:w w:val="115"/>
        </w:rPr>
        <w:t>qualitative</w:t>
      </w:r>
      <w:r>
        <w:rPr>
          <w:spacing w:val="-36"/>
          <w:w w:val="115"/>
        </w:rPr>
        <w:t xml:space="preserve"> </w:t>
      </w:r>
      <w:r>
        <w:rPr>
          <w:w w:val="115"/>
        </w:rPr>
        <w:t>studies</w:t>
      </w:r>
      <w:r>
        <w:rPr>
          <w:spacing w:val="-36"/>
          <w:w w:val="115"/>
        </w:rPr>
        <w:t xml:space="preserve"> </w:t>
      </w:r>
      <w:r>
        <w:rPr>
          <w:w w:val="115"/>
        </w:rPr>
        <w:t>generally</w:t>
      </w:r>
      <w:r>
        <w:rPr>
          <w:spacing w:val="-36"/>
          <w:w w:val="115"/>
        </w:rPr>
        <w:t xml:space="preserve"> </w:t>
      </w:r>
      <w:r>
        <w:rPr>
          <w:w w:val="115"/>
        </w:rPr>
        <w:t>converge</w:t>
      </w:r>
      <w:r>
        <w:rPr>
          <w:spacing w:val="-36"/>
          <w:w w:val="115"/>
        </w:rPr>
        <w:t xml:space="preserve"> </w:t>
      </w:r>
      <w:r>
        <w:rPr>
          <w:w w:val="115"/>
        </w:rPr>
        <w:t>on</w:t>
      </w:r>
      <w:r>
        <w:rPr>
          <w:spacing w:val="-36"/>
          <w:w w:val="115"/>
        </w:rPr>
        <w:t xml:space="preserve"> </w:t>
      </w:r>
      <w:proofErr w:type="spellStart"/>
      <w:r>
        <w:rPr>
          <w:w w:val="115"/>
        </w:rPr>
        <w:t>assortative</w:t>
      </w:r>
      <w:proofErr w:type="spellEnd"/>
      <w:r>
        <w:rPr>
          <w:w w:val="115"/>
        </w:rPr>
        <w:t xml:space="preserve"> age-contact</w:t>
      </w:r>
      <w:r>
        <w:rPr>
          <w:spacing w:val="12"/>
          <w:w w:val="115"/>
        </w:rPr>
        <w:t xml:space="preserve"> </w:t>
      </w:r>
      <w:r>
        <w:rPr>
          <w:w w:val="115"/>
        </w:rPr>
        <w:t>patterns</w:t>
      </w:r>
      <w:r>
        <w:rPr>
          <w:spacing w:val="12"/>
          <w:w w:val="115"/>
        </w:rPr>
        <w:t xml:space="preserve"> </w:t>
      </w:r>
      <w:r>
        <w:rPr>
          <w:spacing w:val="-3"/>
          <w:w w:val="115"/>
        </w:rPr>
        <w:t>relevant</w:t>
      </w:r>
      <w:r>
        <w:rPr>
          <w:spacing w:val="12"/>
          <w:w w:val="115"/>
        </w:rPr>
        <w:t xml:space="preserve"> </w:t>
      </w:r>
      <w:r>
        <w:rPr>
          <w:w w:val="115"/>
        </w:rPr>
        <w:t>for</w:t>
      </w:r>
      <w:r>
        <w:rPr>
          <w:spacing w:val="12"/>
          <w:w w:val="115"/>
        </w:rPr>
        <w:t xml:space="preserve"> </w:t>
      </w:r>
      <w:r>
        <w:rPr>
          <w:w w:val="115"/>
        </w:rPr>
        <w:t>infections</w:t>
      </w:r>
      <w:r>
        <w:rPr>
          <w:spacing w:val="12"/>
          <w:w w:val="115"/>
        </w:rPr>
        <w:t xml:space="preserve"> </w:t>
      </w:r>
      <w:r>
        <w:rPr>
          <w:w w:val="115"/>
        </w:rPr>
        <w:t>transmitted</w:t>
      </w:r>
      <w:r>
        <w:rPr>
          <w:spacing w:val="12"/>
          <w:w w:val="115"/>
        </w:rPr>
        <w:t xml:space="preserve"> </w:t>
      </w:r>
      <w:r>
        <w:rPr>
          <w:w w:val="115"/>
        </w:rPr>
        <w:t>via</w:t>
      </w:r>
      <w:r>
        <w:rPr>
          <w:spacing w:val="12"/>
          <w:w w:val="115"/>
        </w:rPr>
        <w:t xml:space="preserve"> </w:t>
      </w:r>
      <w:r>
        <w:rPr>
          <w:w w:val="115"/>
        </w:rPr>
        <w:t>the</w:t>
      </w:r>
      <w:r>
        <w:rPr>
          <w:spacing w:val="12"/>
          <w:w w:val="115"/>
        </w:rPr>
        <w:t xml:space="preserve"> </w:t>
      </w:r>
      <w:r>
        <w:rPr>
          <w:w w:val="115"/>
        </w:rPr>
        <w:t>respiratory</w:t>
      </w:r>
    </w:p>
    <w:p w14:paraId="7B2E2F51" w14:textId="77777777" w:rsidR="00FF57F5" w:rsidRDefault="00FF57F5">
      <w:pPr>
        <w:spacing w:line="220" w:lineRule="auto"/>
        <w:jc w:val="both"/>
        <w:sectPr w:rsidR="00FF57F5">
          <w:pgSz w:w="12240" w:h="15840"/>
          <w:pgMar w:top="1500" w:right="1720" w:bottom="1960" w:left="1720" w:header="0" w:footer="1777" w:gutter="0"/>
          <w:cols w:space="720"/>
        </w:sectPr>
      </w:pPr>
    </w:p>
    <w:p w14:paraId="35DA2B2A" w14:textId="77777777" w:rsidR="00FF57F5" w:rsidRDefault="00FF57F5">
      <w:pPr>
        <w:pStyle w:val="BodyText"/>
        <w:rPr>
          <w:sz w:val="20"/>
        </w:rPr>
      </w:pPr>
    </w:p>
    <w:p w14:paraId="0DB6C41A" w14:textId="77777777" w:rsidR="00FF57F5" w:rsidRDefault="00FF57F5">
      <w:pPr>
        <w:pStyle w:val="BodyText"/>
        <w:rPr>
          <w:sz w:val="20"/>
        </w:rPr>
      </w:pPr>
    </w:p>
    <w:p w14:paraId="378DC4C1" w14:textId="77777777" w:rsidR="00FF57F5" w:rsidRDefault="00FF57F5">
      <w:pPr>
        <w:pStyle w:val="BodyText"/>
        <w:rPr>
          <w:sz w:val="20"/>
        </w:rPr>
      </w:pPr>
    </w:p>
    <w:p w14:paraId="54C1F980" w14:textId="77777777" w:rsidR="00FF57F5" w:rsidRDefault="00FF57F5">
      <w:pPr>
        <w:pStyle w:val="BodyText"/>
        <w:spacing w:before="7"/>
        <w:rPr>
          <w:sz w:val="14"/>
        </w:rPr>
      </w:pPr>
    </w:p>
    <w:p w14:paraId="308D9817" w14:textId="77777777" w:rsidR="00FF57F5" w:rsidRDefault="004B5B59" w:rsidP="004F0507">
      <w:pPr>
        <w:pStyle w:val="BodyText"/>
        <w:spacing w:before="38" w:line="220" w:lineRule="auto"/>
        <w:ind w:left="497" w:right="528"/>
        <w:jc w:val="both"/>
      </w:pPr>
      <w:r>
        <w:rPr>
          <w:w w:val="110"/>
        </w:rPr>
        <w:t xml:space="preserve">route, specifically among school ages [25, 26, 27]. Accordingly, </w:t>
      </w:r>
      <w:r>
        <w:rPr>
          <w:spacing w:val="-4"/>
          <w:w w:val="110"/>
        </w:rPr>
        <w:t xml:space="preserve">we </w:t>
      </w:r>
      <w:r>
        <w:rPr>
          <w:w w:val="110"/>
        </w:rPr>
        <w:t>assumed age-specific contact patterns proportional to those characterized in the</w:t>
      </w:r>
      <w:r w:rsidR="004F0507">
        <w:rPr>
          <w:w w:val="110"/>
        </w:rPr>
        <w:t xml:space="preserve"> Eu</w:t>
      </w:r>
      <w:r>
        <w:rPr>
          <w:w w:val="110"/>
        </w:rPr>
        <w:t xml:space="preserve">ropean </w:t>
      </w:r>
      <w:r>
        <w:rPr>
          <w:spacing w:val="-3"/>
          <w:w w:val="110"/>
        </w:rPr>
        <w:t xml:space="preserve">POLYMOD </w:t>
      </w:r>
      <w:r>
        <w:rPr>
          <w:w w:val="110"/>
        </w:rPr>
        <w:t xml:space="preserve">study based on diary entries [25].   </w:t>
      </w:r>
      <w:r>
        <w:rPr>
          <w:spacing w:val="-10"/>
          <w:w w:val="110"/>
        </w:rPr>
        <w:t>We</w:t>
      </w:r>
      <w:r>
        <w:rPr>
          <w:spacing w:val="45"/>
          <w:w w:val="110"/>
        </w:rPr>
        <w:t xml:space="preserve"> </w:t>
      </w:r>
      <w:r>
        <w:rPr>
          <w:w w:val="110"/>
        </w:rPr>
        <w:t>calculated the</w:t>
      </w:r>
      <w:r w:rsidR="004F0507">
        <w:t xml:space="preserve"> </w:t>
      </w:r>
      <w:r>
        <w:rPr>
          <w:w w:val="111"/>
        </w:rPr>
        <w:t>mean</w:t>
      </w:r>
      <w:r>
        <w:rPr>
          <w:spacing w:val="20"/>
        </w:rPr>
        <w:t xml:space="preserve"> </w:t>
      </w:r>
      <w:r>
        <w:rPr>
          <w:spacing w:val="-27"/>
          <w:w w:val="113"/>
        </w:rPr>
        <w:t>W</w:t>
      </w:r>
      <w:r>
        <w:rPr>
          <w:w w:val="113"/>
        </w:rPr>
        <w:t>AIFW</w:t>
      </w:r>
      <w:r>
        <w:rPr>
          <w:spacing w:val="20"/>
        </w:rPr>
        <w:t xml:space="preserve"> </w:t>
      </w:r>
      <w:r>
        <w:rPr>
          <w:w w:val="115"/>
        </w:rPr>
        <w:t>matrix</w:t>
      </w:r>
      <w:r>
        <w:rPr>
          <w:spacing w:val="20"/>
        </w:rPr>
        <w:t xml:space="preserve"> </w:t>
      </w:r>
      <w:r>
        <w:rPr>
          <w:w w:val="111"/>
        </w:rPr>
        <w:t>(i.e.,</w:t>
      </w:r>
      <w:r>
        <w:rPr>
          <w:spacing w:val="20"/>
        </w:rPr>
        <w:t xml:space="preserve"> </w:t>
      </w:r>
      <w:r>
        <w:rPr>
          <w:rFonts w:ascii="Arial" w:hAnsi="Arial"/>
          <w:i/>
          <w:spacing w:val="-99"/>
          <w:w w:val="96"/>
        </w:rPr>
        <w:t>β</w:t>
      </w:r>
      <w:r>
        <w:rPr>
          <w:spacing w:val="-19"/>
          <w:w w:val="166"/>
          <w:position w:val="6"/>
        </w:rPr>
        <w:t>¯</w:t>
      </w:r>
      <w:proofErr w:type="spellStart"/>
      <w:r>
        <w:rPr>
          <w:rFonts w:ascii="Trebuchet MS" w:hAnsi="Trebuchet MS"/>
          <w:i/>
          <w:w w:val="101"/>
          <w:position w:val="-3"/>
          <w:sz w:val="16"/>
        </w:rPr>
        <w:t>a,j</w:t>
      </w:r>
      <w:proofErr w:type="spellEnd"/>
      <w:r>
        <w:rPr>
          <w:rFonts w:ascii="Trebuchet MS" w:hAnsi="Trebuchet MS"/>
          <w:i/>
          <w:spacing w:val="-29"/>
          <w:position w:val="-3"/>
          <w:sz w:val="16"/>
        </w:rPr>
        <w:t xml:space="preserve"> </w:t>
      </w:r>
      <w:r>
        <w:rPr>
          <w:w w:val="120"/>
        </w:rPr>
        <w:t>)</w:t>
      </w:r>
      <w:r>
        <w:rPr>
          <w:spacing w:val="20"/>
        </w:rPr>
        <w:t xml:space="preserve"> </w:t>
      </w:r>
      <w:r>
        <w:rPr>
          <w:spacing w:val="-7"/>
          <w:w w:val="115"/>
        </w:rPr>
        <w:t>b</w:t>
      </w:r>
      <w:r>
        <w:rPr>
          <w:w w:val="109"/>
        </w:rPr>
        <w:t>y</w:t>
      </w:r>
      <w:r>
        <w:rPr>
          <w:spacing w:val="20"/>
        </w:rPr>
        <w:t xml:space="preserve"> </w:t>
      </w:r>
      <w:r>
        <w:rPr>
          <w:w w:val="108"/>
        </w:rPr>
        <w:t>rescaling</w:t>
      </w:r>
      <w:r>
        <w:rPr>
          <w:spacing w:val="20"/>
        </w:rPr>
        <w:t xml:space="preserve"> </w:t>
      </w:r>
      <w:r>
        <w:rPr>
          <w:w w:val="117"/>
        </w:rPr>
        <w:t>the</w:t>
      </w:r>
      <w:r>
        <w:rPr>
          <w:spacing w:val="20"/>
        </w:rPr>
        <w:t xml:space="preserve"> </w:t>
      </w:r>
      <w:r>
        <w:rPr>
          <w:w w:val="117"/>
        </w:rPr>
        <w:t>Great</w:t>
      </w:r>
      <w:r>
        <w:rPr>
          <w:spacing w:val="20"/>
        </w:rPr>
        <w:t xml:space="preserve"> </w:t>
      </w:r>
      <w:r>
        <w:rPr>
          <w:w w:val="115"/>
        </w:rPr>
        <w:t>Britain</w:t>
      </w:r>
      <w:r>
        <w:rPr>
          <w:spacing w:val="20"/>
        </w:rPr>
        <w:t xml:space="preserve"> </w:t>
      </w:r>
      <w:r>
        <w:rPr>
          <w:w w:val="107"/>
        </w:rPr>
        <w:t>age</w:t>
      </w:r>
      <w:r>
        <w:rPr>
          <w:spacing w:val="20"/>
        </w:rPr>
        <w:t xml:space="preserve"> </w:t>
      </w:r>
      <w:r>
        <w:rPr>
          <w:w w:val="107"/>
        </w:rPr>
        <w:t>co</w:t>
      </w:r>
      <w:r>
        <w:rPr>
          <w:spacing w:val="-7"/>
          <w:w w:val="107"/>
        </w:rPr>
        <w:t>n</w:t>
      </w:r>
      <w:r>
        <w:rPr>
          <w:w w:val="123"/>
        </w:rPr>
        <w:t>tac</w:t>
      </w:r>
      <w:r w:rsidR="004F0507">
        <w:rPr>
          <w:w w:val="123"/>
        </w:rPr>
        <w:t xml:space="preserve">t </w:t>
      </w:r>
      <w:r>
        <w:rPr>
          <w:w w:val="115"/>
        </w:rPr>
        <w:t>rates</w:t>
      </w:r>
      <w:r>
        <w:rPr>
          <w:spacing w:val="-15"/>
          <w:w w:val="115"/>
        </w:rPr>
        <w:t xml:space="preserve"> </w:t>
      </w:r>
      <w:r>
        <w:rPr>
          <w:w w:val="115"/>
        </w:rPr>
        <w:t>observed</w:t>
      </w:r>
      <w:r>
        <w:rPr>
          <w:spacing w:val="-15"/>
          <w:w w:val="115"/>
        </w:rPr>
        <w:t xml:space="preserve"> </w:t>
      </w:r>
      <w:r>
        <w:rPr>
          <w:w w:val="115"/>
        </w:rPr>
        <w:t>in</w:t>
      </w:r>
      <w:r>
        <w:rPr>
          <w:spacing w:val="-15"/>
          <w:w w:val="115"/>
        </w:rPr>
        <w:t xml:space="preserve"> </w:t>
      </w:r>
      <w:r>
        <w:rPr>
          <w:w w:val="115"/>
        </w:rPr>
        <w:t>the</w:t>
      </w:r>
      <w:r>
        <w:rPr>
          <w:spacing w:val="-15"/>
          <w:w w:val="115"/>
        </w:rPr>
        <w:t xml:space="preserve"> </w:t>
      </w:r>
      <w:r>
        <w:rPr>
          <w:spacing w:val="-3"/>
          <w:w w:val="115"/>
        </w:rPr>
        <w:t>POLYMOD</w:t>
      </w:r>
      <w:r>
        <w:rPr>
          <w:spacing w:val="-15"/>
          <w:w w:val="115"/>
        </w:rPr>
        <w:t xml:space="preserve"> </w:t>
      </w:r>
      <w:r>
        <w:rPr>
          <w:w w:val="115"/>
        </w:rPr>
        <w:t>study</w:t>
      </w:r>
      <w:r>
        <w:rPr>
          <w:spacing w:val="-15"/>
          <w:w w:val="115"/>
        </w:rPr>
        <w:t xml:space="preserve"> </w:t>
      </w:r>
      <w:r>
        <w:rPr>
          <w:w w:val="115"/>
        </w:rPr>
        <w:t>to</w:t>
      </w:r>
      <w:r>
        <w:rPr>
          <w:spacing w:val="-15"/>
          <w:w w:val="115"/>
        </w:rPr>
        <w:t xml:space="preserve"> </w:t>
      </w:r>
      <w:r>
        <w:rPr>
          <w:w w:val="115"/>
        </w:rPr>
        <w:t>reflect</w:t>
      </w:r>
      <w:r>
        <w:rPr>
          <w:spacing w:val="-15"/>
          <w:w w:val="115"/>
        </w:rPr>
        <w:t xml:space="preserve"> </w:t>
      </w:r>
      <w:r>
        <w:rPr>
          <w:w w:val="115"/>
        </w:rPr>
        <w:t>the</w:t>
      </w:r>
      <w:r>
        <w:rPr>
          <w:spacing w:val="-15"/>
          <w:w w:val="115"/>
        </w:rPr>
        <w:t xml:space="preserve"> </w:t>
      </w:r>
      <w:r>
        <w:rPr>
          <w:w w:val="115"/>
        </w:rPr>
        <w:t>assumed</w:t>
      </w:r>
      <w:r>
        <w:rPr>
          <w:spacing w:val="-15"/>
          <w:w w:val="115"/>
        </w:rPr>
        <w:t xml:space="preserve"> </w:t>
      </w:r>
      <w:r>
        <w:rPr>
          <w:rFonts w:ascii="Arial" w:hAnsi="Arial"/>
          <w:i/>
          <w:w w:val="115"/>
        </w:rPr>
        <w:t>R</w:t>
      </w:r>
      <w:r>
        <w:rPr>
          <w:rFonts w:ascii="Trebuchet MS" w:hAnsi="Trebuchet MS"/>
          <w:w w:val="115"/>
          <w:position w:val="-3"/>
          <w:sz w:val="16"/>
        </w:rPr>
        <w:t>0</w:t>
      </w:r>
      <w:r>
        <w:rPr>
          <w:rFonts w:ascii="Trebuchet MS" w:hAnsi="Trebuchet MS"/>
          <w:spacing w:val="8"/>
          <w:w w:val="115"/>
          <w:position w:val="-3"/>
          <w:sz w:val="16"/>
        </w:rPr>
        <w:t xml:space="preserve"> </w:t>
      </w:r>
      <w:r>
        <w:rPr>
          <w:w w:val="115"/>
        </w:rPr>
        <w:t>of</w:t>
      </w:r>
      <w:r>
        <w:rPr>
          <w:spacing w:val="-15"/>
          <w:w w:val="115"/>
        </w:rPr>
        <w:t xml:space="preserve"> </w:t>
      </w:r>
      <w:r>
        <w:rPr>
          <w:w w:val="115"/>
        </w:rPr>
        <w:t>rubella (defined in the previous paragraph). Given the importance of age contact patterns</w:t>
      </w:r>
      <w:r>
        <w:rPr>
          <w:spacing w:val="-23"/>
          <w:w w:val="115"/>
        </w:rPr>
        <w:t xml:space="preserve"> </w:t>
      </w:r>
      <w:r>
        <w:rPr>
          <w:w w:val="115"/>
        </w:rPr>
        <w:t>on</w:t>
      </w:r>
      <w:r>
        <w:rPr>
          <w:spacing w:val="-23"/>
          <w:w w:val="115"/>
        </w:rPr>
        <w:t xml:space="preserve"> </w:t>
      </w:r>
      <w:r>
        <w:rPr>
          <w:w w:val="115"/>
        </w:rPr>
        <w:t>transmission</w:t>
      </w:r>
      <w:r>
        <w:rPr>
          <w:spacing w:val="-23"/>
          <w:w w:val="115"/>
        </w:rPr>
        <w:t xml:space="preserve"> </w:t>
      </w:r>
      <w:r>
        <w:rPr>
          <w:w w:val="115"/>
        </w:rPr>
        <w:t>[19],</w:t>
      </w:r>
      <w:r>
        <w:rPr>
          <w:spacing w:val="-23"/>
          <w:w w:val="115"/>
        </w:rPr>
        <w:t xml:space="preserve"> </w:t>
      </w:r>
      <w:r>
        <w:rPr>
          <w:w w:val="115"/>
        </w:rPr>
        <w:t>a</w:t>
      </w:r>
      <w:r>
        <w:rPr>
          <w:spacing w:val="-23"/>
          <w:w w:val="115"/>
        </w:rPr>
        <w:t xml:space="preserve"> </w:t>
      </w:r>
      <w:r>
        <w:rPr>
          <w:w w:val="115"/>
        </w:rPr>
        <w:t>sensitivity</w:t>
      </w:r>
      <w:r>
        <w:rPr>
          <w:spacing w:val="-23"/>
          <w:w w:val="115"/>
        </w:rPr>
        <w:t xml:space="preserve"> </w:t>
      </w:r>
      <w:r>
        <w:rPr>
          <w:w w:val="115"/>
        </w:rPr>
        <w:t>analysis</w:t>
      </w:r>
      <w:r>
        <w:rPr>
          <w:spacing w:val="-23"/>
          <w:w w:val="115"/>
        </w:rPr>
        <w:t xml:space="preserve"> </w:t>
      </w:r>
      <w:r>
        <w:rPr>
          <w:spacing w:val="-3"/>
          <w:w w:val="115"/>
        </w:rPr>
        <w:t>was</w:t>
      </w:r>
      <w:r>
        <w:rPr>
          <w:spacing w:val="-23"/>
          <w:w w:val="115"/>
        </w:rPr>
        <w:t xml:space="preserve"> </w:t>
      </w:r>
      <w:r>
        <w:rPr>
          <w:w w:val="115"/>
        </w:rPr>
        <w:t>conducted</w:t>
      </w:r>
      <w:r>
        <w:rPr>
          <w:spacing w:val="-23"/>
          <w:w w:val="115"/>
        </w:rPr>
        <w:t xml:space="preserve"> </w:t>
      </w:r>
      <w:r>
        <w:rPr>
          <w:w w:val="115"/>
        </w:rPr>
        <w:t>using</w:t>
      </w:r>
      <w:r>
        <w:rPr>
          <w:spacing w:val="-23"/>
          <w:w w:val="115"/>
        </w:rPr>
        <w:t xml:space="preserve"> </w:t>
      </w:r>
      <w:r w:rsidR="004F0507">
        <w:rPr>
          <w:w w:val="115"/>
        </w:rPr>
        <w:t>ho</w:t>
      </w:r>
      <w:r>
        <w:rPr>
          <w:w w:val="115"/>
        </w:rPr>
        <w:t>mogenous</w:t>
      </w:r>
      <w:r>
        <w:rPr>
          <w:spacing w:val="-6"/>
          <w:w w:val="115"/>
        </w:rPr>
        <w:t xml:space="preserve"> </w:t>
      </w:r>
      <w:r>
        <w:rPr>
          <w:w w:val="115"/>
        </w:rPr>
        <w:t>age</w:t>
      </w:r>
      <w:r>
        <w:rPr>
          <w:spacing w:val="-6"/>
          <w:w w:val="115"/>
        </w:rPr>
        <w:t xml:space="preserve"> </w:t>
      </w:r>
      <w:r>
        <w:rPr>
          <w:w w:val="115"/>
        </w:rPr>
        <w:t>transmission</w:t>
      </w:r>
      <w:r>
        <w:rPr>
          <w:spacing w:val="-6"/>
          <w:w w:val="115"/>
        </w:rPr>
        <w:t xml:space="preserve"> </w:t>
      </w:r>
      <w:r>
        <w:rPr>
          <w:w w:val="115"/>
        </w:rPr>
        <w:t>rates</w:t>
      </w:r>
      <w:r>
        <w:rPr>
          <w:spacing w:val="-6"/>
          <w:w w:val="115"/>
        </w:rPr>
        <w:t xml:space="preserve"> </w:t>
      </w:r>
      <w:r>
        <w:rPr>
          <w:w w:val="115"/>
        </w:rPr>
        <w:t>(again</w:t>
      </w:r>
      <w:r>
        <w:rPr>
          <w:spacing w:val="-6"/>
          <w:w w:val="115"/>
        </w:rPr>
        <w:t xml:space="preserve"> </w:t>
      </w:r>
      <w:r>
        <w:rPr>
          <w:w w:val="115"/>
        </w:rPr>
        <w:t>rescaled</w:t>
      </w:r>
      <w:r>
        <w:rPr>
          <w:spacing w:val="-6"/>
          <w:w w:val="115"/>
        </w:rPr>
        <w:t xml:space="preserve"> </w:t>
      </w:r>
      <w:r>
        <w:rPr>
          <w:w w:val="115"/>
        </w:rPr>
        <w:t>to</w:t>
      </w:r>
      <w:r>
        <w:rPr>
          <w:spacing w:val="-6"/>
          <w:w w:val="115"/>
        </w:rPr>
        <w:t xml:space="preserve"> </w:t>
      </w:r>
      <w:r>
        <w:rPr>
          <w:w w:val="115"/>
        </w:rPr>
        <w:t>reflect</w:t>
      </w:r>
      <w:r>
        <w:rPr>
          <w:spacing w:val="-6"/>
          <w:w w:val="115"/>
        </w:rPr>
        <w:t xml:space="preserve"> </w:t>
      </w:r>
      <w:r>
        <w:rPr>
          <w:w w:val="115"/>
        </w:rPr>
        <w:t>the</w:t>
      </w:r>
      <w:r>
        <w:rPr>
          <w:spacing w:val="-6"/>
          <w:w w:val="115"/>
        </w:rPr>
        <w:t xml:space="preserve"> </w:t>
      </w:r>
      <w:r>
        <w:rPr>
          <w:w w:val="115"/>
        </w:rPr>
        <w:t>assumed</w:t>
      </w:r>
      <w:r>
        <w:rPr>
          <w:spacing w:val="-8"/>
          <w:w w:val="115"/>
        </w:rPr>
        <w:t xml:space="preserve"> </w:t>
      </w:r>
      <w:r>
        <w:rPr>
          <w:rFonts w:ascii="Arial" w:hAnsi="Arial"/>
          <w:i/>
          <w:w w:val="115"/>
        </w:rPr>
        <w:t>R</w:t>
      </w:r>
      <w:r>
        <w:rPr>
          <w:rFonts w:ascii="Trebuchet MS" w:hAnsi="Trebuchet MS"/>
          <w:w w:val="115"/>
          <w:position w:val="-3"/>
          <w:sz w:val="16"/>
        </w:rPr>
        <w:t xml:space="preserve">0 </w:t>
      </w:r>
      <w:r>
        <w:rPr>
          <w:spacing w:val="-3"/>
          <w:w w:val="115"/>
        </w:rPr>
        <w:t xml:space="preserve">value) </w:t>
      </w:r>
      <w:r>
        <w:rPr>
          <w:w w:val="115"/>
        </w:rPr>
        <w:t xml:space="preserve">such that individuals are no more likely to </w:t>
      </w:r>
      <w:r>
        <w:rPr>
          <w:spacing w:val="1"/>
          <w:w w:val="115"/>
        </w:rPr>
        <w:t xml:space="preserve">be </w:t>
      </w:r>
      <w:r>
        <w:rPr>
          <w:w w:val="115"/>
        </w:rPr>
        <w:t xml:space="preserve">infected </w:t>
      </w:r>
      <w:r>
        <w:rPr>
          <w:spacing w:val="-4"/>
          <w:w w:val="115"/>
        </w:rPr>
        <w:t xml:space="preserve">by </w:t>
      </w:r>
      <w:r>
        <w:rPr>
          <w:w w:val="115"/>
        </w:rPr>
        <w:t>a</w:t>
      </w:r>
      <w:r>
        <w:rPr>
          <w:spacing w:val="-14"/>
          <w:w w:val="115"/>
        </w:rPr>
        <w:t xml:space="preserve"> </w:t>
      </w:r>
      <w:r>
        <w:rPr>
          <w:w w:val="115"/>
        </w:rPr>
        <w:t>member of a different age group than their own. Previous validation of this model has</w:t>
      </w:r>
      <w:r>
        <w:rPr>
          <w:spacing w:val="-16"/>
          <w:w w:val="115"/>
        </w:rPr>
        <w:t xml:space="preserve"> </w:t>
      </w:r>
      <w:r>
        <w:rPr>
          <w:w w:val="115"/>
        </w:rPr>
        <w:t>shown</w:t>
      </w:r>
      <w:r>
        <w:rPr>
          <w:spacing w:val="-16"/>
          <w:w w:val="115"/>
        </w:rPr>
        <w:t xml:space="preserve"> </w:t>
      </w:r>
      <w:r>
        <w:rPr>
          <w:w w:val="115"/>
        </w:rPr>
        <w:t>that</w:t>
      </w:r>
      <w:r>
        <w:rPr>
          <w:spacing w:val="-16"/>
          <w:w w:val="115"/>
        </w:rPr>
        <w:t xml:space="preserve"> </w:t>
      </w:r>
      <w:r>
        <w:rPr>
          <w:w w:val="115"/>
        </w:rPr>
        <w:t>model</w:t>
      </w:r>
      <w:r>
        <w:rPr>
          <w:spacing w:val="-16"/>
          <w:w w:val="115"/>
        </w:rPr>
        <w:t xml:space="preserve"> </w:t>
      </w:r>
      <w:r>
        <w:rPr>
          <w:w w:val="115"/>
        </w:rPr>
        <w:t>results</w:t>
      </w:r>
      <w:r>
        <w:rPr>
          <w:spacing w:val="-16"/>
          <w:w w:val="115"/>
        </w:rPr>
        <w:t xml:space="preserve"> </w:t>
      </w:r>
      <w:r>
        <w:rPr>
          <w:w w:val="115"/>
        </w:rPr>
        <w:t>were</w:t>
      </w:r>
      <w:r>
        <w:rPr>
          <w:spacing w:val="-16"/>
          <w:w w:val="115"/>
        </w:rPr>
        <w:t xml:space="preserve"> </w:t>
      </w:r>
      <w:r>
        <w:rPr>
          <w:w w:val="115"/>
        </w:rPr>
        <w:t>robust</w:t>
      </w:r>
      <w:r>
        <w:rPr>
          <w:spacing w:val="-16"/>
          <w:w w:val="115"/>
        </w:rPr>
        <w:t xml:space="preserve"> </w:t>
      </w:r>
      <w:r>
        <w:rPr>
          <w:w w:val="115"/>
        </w:rPr>
        <w:t>to</w:t>
      </w:r>
      <w:r>
        <w:rPr>
          <w:spacing w:val="-16"/>
          <w:w w:val="115"/>
        </w:rPr>
        <w:t xml:space="preserve"> </w:t>
      </w:r>
      <w:r>
        <w:rPr>
          <w:w w:val="115"/>
        </w:rPr>
        <w:t>the</w:t>
      </w:r>
      <w:r>
        <w:rPr>
          <w:spacing w:val="-16"/>
          <w:w w:val="115"/>
        </w:rPr>
        <w:t xml:space="preserve"> </w:t>
      </w:r>
      <w:r>
        <w:rPr>
          <w:w w:val="115"/>
        </w:rPr>
        <w:t>magnitude</w:t>
      </w:r>
      <w:r>
        <w:rPr>
          <w:spacing w:val="-16"/>
          <w:w w:val="115"/>
        </w:rPr>
        <w:t xml:space="preserve"> </w:t>
      </w:r>
      <w:r>
        <w:rPr>
          <w:w w:val="115"/>
        </w:rPr>
        <w:t>of</w:t>
      </w:r>
      <w:r>
        <w:rPr>
          <w:spacing w:val="-16"/>
          <w:w w:val="115"/>
        </w:rPr>
        <w:t xml:space="preserve"> </w:t>
      </w:r>
      <w:r>
        <w:rPr>
          <w:w w:val="115"/>
        </w:rPr>
        <w:t>seasonal</w:t>
      </w:r>
      <w:r>
        <w:rPr>
          <w:spacing w:val="-16"/>
          <w:w w:val="115"/>
        </w:rPr>
        <w:t xml:space="preserve"> </w:t>
      </w:r>
      <w:r w:rsidR="004F0507">
        <w:rPr>
          <w:w w:val="115"/>
        </w:rPr>
        <w:t>fluc</w:t>
      </w:r>
      <w:r>
        <w:rPr>
          <w:w w:val="115"/>
        </w:rPr>
        <w:t xml:space="preserve">tuations [4]; </w:t>
      </w:r>
      <w:r>
        <w:rPr>
          <w:spacing w:val="-4"/>
          <w:w w:val="115"/>
        </w:rPr>
        <w:t xml:space="preserve">we </w:t>
      </w:r>
      <w:r>
        <w:rPr>
          <w:w w:val="115"/>
        </w:rPr>
        <w:t xml:space="preserve">set </w:t>
      </w:r>
      <w:r>
        <w:rPr>
          <w:rFonts w:ascii="Arial" w:hAnsi="Arial"/>
          <w:i/>
          <w:w w:val="115"/>
        </w:rPr>
        <w:t xml:space="preserve">α </w:t>
      </w:r>
      <w:r>
        <w:rPr>
          <w:w w:val="115"/>
        </w:rPr>
        <w:t xml:space="preserve">to 0.15 and held it constant </w:t>
      </w:r>
      <w:r>
        <w:rPr>
          <w:spacing w:val="-4"/>
          <w:w w:val="115"/>
        </w:rPr>
        <w:t xml:space="preserve">over </w:t>
      </w:r>
      <w:r>
        <w:rPr>
          <w:w w:val="115"/>
        </w:rPr>
        <w:t>time (Supplemental Figure</w:t>
      </w:r>
      <w:r>
        <w:rPr>
          <w:spacing w:val="-35"/>
          <w:w w:val="115"/>
        </w:rPr>
        <w:t xml:space="preserve"> </w:t>
      </w:r>
      <w:r>
        <w:rPr>
          <w:w w:val="115"/>
        </w:rPr>
        <w:t>S1b).</w:t>
      </w:r>
    </w:p>
    <w:p w14:paraId="4310761C" w14:textId="77777777" w:rsidR="00FF57F5" w:rsidRDefault="004B5B59">
      <w:pPr>
        <w:pStyle w:val="BodyText"/>
        <w:spacing w:before="3" w:line="218" w:lineRule="auto"/>
        <w:ind w:left="497" w:right="528" w:firstLine="351"/>
        <w:jc w:val="both"/>
      </w:pPr>
      <w:r>
        <w:rPr>
          <w:w w:val="110"/>
        </w:rPr>
        <w:t xml:space="preserve">The probability of effective vaccination for individuals in age class </w:t>
      </w:r>
      <w:r>
        <w:rPr>
          <w:rFonts w:ascii="Arial"/>
          <w:i/>
          <w:w w:val="110"/>
        </w:rPr>
        <w:t>a</w:t>
      </w:r>
      <w:r>
        <w:rPr>
          <w:rFonts w:ascii="Arial"/>
          <w:i/>
          <w:spacing w:val="-51"/>
          <w:w w:val="110"/>
        </w:rPr>
        <w:t xml:space="preserve"> </w:t>
      </w:r>
      <w:r>
        <w:rPr>
          <w:w w:val="110"/>
        </w:rPr>
        <w:t xml:space="preserve">(i.e., </w:t>
      </w:r>
      <w:r>
        <w:rPr>
          <w:rFonts w:ascii="Arial"/>
          <w:i/>
          <w:spacing w:val="2"/>
          <w:w w:val="110"/>
        </w:rPr>
        <w:t>v</w:t>
      </w:r>
      <w:r>
        <w:rPr>
          <w:rFonts w:ascii="Trebuchet MS"/>
          <w:i/>
          <w:spacing w:val="2"/>
          <w:w w:val="110"/>
          <w:position w:val="-3"/>
          <w:sz w:val="16"/>
        </w:rPr>
        <w:t>a</w:t>
      </w:r>
      <w:r>
        <w:rPr>
          <w:spacing w:val="2"/>
          <w:w w:val="110"/>
        </w:rPr>
        <w:t xml:space="preserve">) </w:t>
      </w:r>
      <w:r>
        <w:rPr>
          <w:spacing w:val="-3"/>
          <w:w w:val="110"/>
        </w:rPr>
        <w:t xml:space="preserve">was </w:t>
      </w:r>
      <w:r>
        <w:rPr>
          <w:w w:val="110"/>
        </w:rPr>
        <w:t xml:space="preserve">obtained </w:t>
      </w:r>
      <w:r>
        <w:rPr>
          <w:spacing w:val="-4"/>
          <w:w w:val="110"/>
        </w:rPr>
        <w:t xml:space="preserve">by </w:t>
      </w:r>
      <w:r>
        <w:rPr>
          <w:w w:val="110"/>
        </w:rPr>
        <w:t xml:space="preserve">multiplying the probability of access to vaccination </w:t>
      </w:r>
      <w:r>
        <w:rPr>
          <w:spacing w:val="-4"/>
          <w:w w:val="110"/>
        </w:rPr>
        <w:t xml:space="preserve">by </w:t>
      </w:r>
      <w:r>
        <w:rPr>
          <w:w w:val="110"/>
        </w:rPr>
        <w:t xml:space="preserve">age (probability of access to routine vaccination is based on estimates from Zambia [28]; probability of access to SIA vaccination </w:t>
      </w:r>
      <w:r>
        <w:rPr>
          <w:spacing w:val="-3"/>
          <w:w w:val="110"/>
        </w:rPr>
        <w:t xml:space="preserve">was </w:t>
      </w:r>
      <w:r>
        <w:rPr>
          <w:w w:val="110"/>
        </w:rPr>
        <w:t xml:space="preserve">assumed to </w:t>
      </w:r>
      <w:r>
        <w:rPr>
          <w:spacing w:val="1"/>
          <w:w w:val="110"/>
        </w:rPr>
        <w:t xml:space="preserve">be </w:t>
      </w:r>
      <w:r>
        <w:rPr>
          <w:w w:val="110"/>
        </w:rPr>
        <w:t xml:space="preserve">1 for all ages in the target age range), </w:t>
      </w:r>
      <w:r>
        <w:rPr>
          <w:spacing w:val="-4"/>
          <w:w w:val="110"/>
        </w:rPr>
        <w:t xml:space="preserve">by </w:t>
      </w:r>
      <w:r>
        <w:rPr>
          <w:w w:val="110"/>
        </w:rPr>
        <w:t xml:space="preserve">a vaccination efficacy rate </w:t>
      </w:r>
      <w:r>
        <w:rPr>
          <w:spacing w:val="-4"/>
          <w:w w:val="110"/>
        </w:rPr>
        <w:t xml:space="preserve">over </w:t>
      </w:r>
      <w:r>
        <w:rPr>
          <w:w w:val="110"/>
        </w:rPr>
        <w:t xml:space="preserve">age (based on data extracted from [29]). The probability of access to routine vaccination </w:t>
      </w:r>
      <w:r>
        <w:rPr>
          <w:spacing w:val="-4"/>
          <w:w w:val="110"/>
        </w:rPr>
        <w:t xml:space="preserve">over </w:t>
      </w:r>
      <w:r>
        <w:rPr>
          <w:w w:val="110"/>
        </w:rPr>
        <w:t xml:space="preserve">age </w:t>
      </w:r>
      <w:r>
        <w:rPr>
          <w:spacing w:val="-3"/>
          <w:w w:val="110"/>
        </w:rPr>
        <w:t xml:space="preserve">was </w:t>
      </w:r>
      <w:r>
        <w:rPr>
          <w:w w:val="110"/>
        </w:rPr>
        <w:t xml:space="preserve">scaled to reflect our assumed coverage. And, </w:t>
      </w:r>
      <w:r>
        <w:rPr>
          <w:spacing w:val="-4"/>
          <w:w w:val="110"/>
        </w:rPr>
        <w:t xml:space="preserve">we </w:t>
      </w:r>
      <w:r>
        <w:rPr>
          <w:w w:val="110"/>
        </w:rPr>
        <w:t xml:space="preserve">forced vaccine efficacy </w:t>
      </w:r>
      <w:r>
        <w:rPr>
          <w:spacing w:val="-4"/>
          <w:w w:val="110"/>
        </w:rPr>
        <w:t xml:space="preserve">over </w:t>
      </w:r>
      <w:r>
        <w:rPr>
          <w:w w:val="110"/>
        </w:rPr>
        <w:t>age to saturate at</w:t>
      </w:r>
      <w:r>
        <w:rPr>
          <w:spacing w:val="52"/>
          <w:w w:val="110"/>
        </w:rPr>
        <w:t xml:space="preserve"> </w:t>
      </w:r>
      <w:r>
        <w:rPr>
          <w:w w:val="110"/>
        </w:rPr>
        <w:t>97%.</w:t>
      </w:r>
    </w:p>
    <w:p w14:paraId="698FDC26" w14:textId="77777777" w:rsidR="00FF57F5" w:rsidRDefault="004B5B59">
      <w:pPr>
        <w:pStyle w:val="BodyText"/>
        <w:spacing w:line="220" w:lineRule="auto"/>
        <w:ind w:left="497" w:right="531" w:firstLine="351"/>
        <w:jc w:val="both"/>
      </w:pPr>
      <w:r>
        <w:rPr>
          <w:w w:val="110"/>
        </w:rPr>
        <w:t>Rubella epidemiological parameter inputs were not area-specific and</w:t>
      </w:r>
      <w:r>
        <w:rPr>
          <w:spacing w:val="-16"/>
          <w:w w:val="110"/>
        </w:rPr>
        <w:t xml:space="preserve"> </w:t>
      </w:r>
      <w:r>
        <w:rPr>
          <w:w w:val="110"/>
        </w:rPr>
        <w:t>were assumed across all states’ rural and urban</w:t>
      </w:r>
      <w:r>
        <w:rPr>
          <w:spacing w:val="-13"/>
          <w:w w:val="110"/>
        </w:rPr>
        <w:t xml:space="preserve"> </w:t>
      </w:r>
      <w:r>
        <w:rPr>
          <w:w w:val="110"/>
        </w:rPr>
        <w:t>areas.</w:t>
      </w:r>
    </w:p>
    <w:p w14:paraId="4EFD7EB0" w14:textId="77777777" w:rsidR="00FF57F5" w:rsidRDefault="00FF57F5">
      <w:pPr>
        <w:pStyle w:val="BodyText"/>
      </w:pPr>
    </w:p>
    <w:p w14:paraId="6DF1FA74" w14:textId="77777777" w:rsidR="00FF57F5" w:rsidRDefault="00FF57F5">
      <w:pPr>
        <w:pStyle w:val="BodyText"/>
        <w:spacing w:before="12"/>
        <w:rPr>
          <w:sz w:val="17"/>
        </w:rPr>
      </w:pPr>
    </w:p>
    <w:p w14:paraId="77223025" w14:textId="77777777" w:rsidR="00FF57F5" w:rsidRDefault="004B5B59">
      <w:pPr>
        <w:pStyle w:val="ListParagraph"/>
        <w:numPr>
          <w:ilvl w:val="2"/>
          <w:numId w:val="2"/>
        </w:numPr>
        <w:tabs>
          <w:tab w:val="left" w:pos="1191"/>
        </w:tabs>
        <w:spacing w:before="0" w:line="268" w:lineRule="exact"/>
        <w:ind w:right="0" w:hanging="693"/>
        <w:jc w:val="both"/>
        <w:rPr>
          <w:rFonts w:ascii="Georgia"/>
          <w:i/>
          <w:sz w:val="24"/>
        </w:rPr>
      </w:pPr>
      <w:r>
        <w:rPr>
          <w:rFonts w:ascii="Georgia"/>
          <w:i/>
          <w:spacing w:val="-3"/>
          <w:w w:val="90"/>
          <w:sz w:val="24"/>
        </w:rPr>
        <w:t xml:space="preserve">Demographic </w:t>
      </w:r>
      <w:r>
        <w:rPr>
          <w:rFonts w:ascii="Georgia"/>
          <w:i/>
          <w:spacing w:val="25"/>
          <w:w w:val="90"/>
          <w:sz w:val="24"/>
        </w:rPr>
        <w:t xml:space="preserve"> </w:t>
      </w:r>
      <w:r>
        <w:rPr>
          <w:rFonts w:ascii="Georgia"/>
          <w:i/>
          <w:w w:val="90"/>
          <w:sz w:val="24"/>
        </w:rPr>
        <w:t>Parameters</w:t>
      </w:r>
    </w:p>
    <w:p w14:paraId="5CDCBFCC" w14:textId="68E7F409" w:rsidR="00FF57F5" w:rsidRDefault="004B5B59" w:rsidP="009E737A">
      <w:pPr>
        <w:pStyle w:val="BodyText"/>
        <w:spacing w:before="19" w:line="220" w:lineRule="auto"/>
        <w:ind w:left="497" w:right="530" w:firstLine="351"/>
        <w:jc w:val="both"/>
      </w:pPr>
      <w:r>
        <w:rPr>
          <w:spacing w:val="-10"/>
          <w:w w:val="110"/>
        </w:rPr>
        <w:t>To</w:t>
      </w:r>
      <w:r>
        <w:rPr>
          <w:spacing w:val="-21"/>
          <w:w w:val="110"/>
        </w:rPr>
        <w:t xml:space="preserve"> </w:t>
      </w:r>
      <w:r>
        <w:rPr>
          <w:w w:val="110"/>
        </w:rPr>
        <w:t>simulate</w:t>
      </w:r>
      <w:r>
        <w:rPr>
          <w:spacing w:val="-21"/>
          <w:w w:val="110"/>
        </w:rPr>
        <w:t xml:space="preserve"> </w:t>
      </w:r>
      <w:r>
        <w:rPr>
          <w:w w:val="110"/>
        </w:rPr>
        <w:t>rubella</w:t>
      </w:r>
      <w:r>
        <w:rPr>
          <w:spacing w:val="-21"/>
          <w:w w:val="110"/>
        </w:rPr>
        <w:t xml:space="preserve"> </w:t>
      </w:r>
      <w:r>
        <w:rPr>
          <w:w w:val="110"/>
        </w:rPr>
        <w:t>dynamics</w:t>
      </w:r>
      <w:r>
        <w:rPr>
          <w:spacing w:val="-21"/>
          <w:w w:val="110"/>
        </w:rPr>
        <w:t xml:space="preserve"> </w:t>
      </w:r>
      <w:r>
        <w:rPr>
          <w:w w:val="110"/>
        </w:rPr>
        <w:t>across</w:t>
      </w:r>
      <w:r>
        <w:rPr>
          <w:spacing w:val="-21"/>
          <w:w w:val="110"/>
        </w:rPr>
        <w:t xml:space="preserve"> </w:t>
      </w:r>
      <w:r>
        <w:rPr>
          <w:w w:val="110"/>
        </w:rPr>
        <w:t>each</w:t>
      </w:r>
      <w:r>
        <w:rPr>
          <w:spacing w:val="-21"/>
          <w:w w:val="110"/>
        </w:rPr>
        <w:t xml:space="preserve"> </w:t>
      </w:r>
      <w:r>
        <w:rPr>
          <w:w w:val="110"/>
        </w:rPr>
        <w:t>states’</w:t>
      </w:r>
      <w:r>
        <w:rPr>
          <w:spacing w:val="-21"/>
          <w:w w:val="110"/>
        </w:rPr>
        <w:t xml:space="preserve"> </w:t>
      </w:r>
      <w:r>
        <w:rPr>
          <w:w w:val="110"/>
        </w:rPr>
        <w:t>rural</w:t>
      </w:r>
      <w:r>
        <w:rPr>
          <w:spacing w:val="-21"/>
          <w:w w:val="110"/>
        </w:rPr>
        <w:t xml:space="preserve"> </w:t>
      </w:r>
      <w:r>
        <w:rPr>
          <w:w w:val="110"/>
        </w:rPr>
        <w:t>and</w:t>
      </w:r>
      <w:r>
        <w:rPr>
          <w:spacing w:val="-21"/>
          <w:w w:val="110"/>
        </w:rPr>
        <w:t xml:space="preserve"> </w:t>
      </w:r>
      <w:r>
        <w:rPr>
          <w:w w:val="110"/>
        </w:rPr>
        <w:t>urban</w:t>
      </w:r>
      <w:r>
        <w:rPr>
          <w:spacing w:val="-21"/>
          <w:w w:val="110"/>
        </w:rPr>
        <w:t xml:space="preserve"> </w:t>
      </w:r>
      <w:r>
        <w:rPr>
          <w:w w:val="110"/>
        </w:rPr>
        <w:t>areas,</w:t>
      </w:r>
      <w:r>
        <w:rPr>
          <w:spacing w:val="-16"/>
          <w:w w:val="110"/>
        </w:rPr>
        <w:t xml:space="preserve"> </w:t>
      </w:r>
      <w:r>
        <w:rPr>
          <w:spacing w:val="-4"/>
          <w:w w:val="110"/>
        </w:rPr>
        <w:t xml:space="preserve">we </w:t>
      </w:r>
      <w:r>
        <w:rPr>
          <w:w w:val="110"/>
        </w:rPr>
        <w:t xml:space="preserve">first needed area-specific rubella endemic populations (i.e., </w:t>
      </w:r>
      <w:r>
        <w:rPr>
          <w:rFonts w:ascii="Georgia" w:hAnsi="Georgia"/>
          <w:b/>
          <w:w w:val="110"/>
        </w:rPr>
        <w:t>n</w:t>
      </w:r>
      <w:r>
        <w:rPr>
          <w:w w:val="110"/>
        </w:rPr>
        <w:t xml:space="preserve">(1)). </w:t>
      </w:r>
      <w:r>
        <w:rPr>
          <w:spacing w:val="-10"/>
          <w:w w:val="110"/>
        </w:rPr>
        <w:t xml:space="preserve">We </w:t>
      </w:r>
      <w:r>
        <w:rPr>
          <w:w w:val="110"/>
        </w:rPr>
        <w:t xml:space="preserve">began with fully susceptible populations based on area-specific populations and age structures estimated for 1991 [30]. Each population </w:t>
      </w:r>
      <w:r>
        <w:rPr>
          <w:spacing w:val="-3"/>
          <w:w w:val="110"/>
        </w:rPr>
        <w:t xml:space="preserve">was </w:t>
      </w:r>
      <w:r>
        <w:rPr>
          <w:w w:val="110"/>
        </w:rPr>
        <w:t>stratified into 320 age</w:t>
      </w:r>
      <w:r>
        <w:rPr>
          <w:spacing w:val="-7"/>
          <w:w w:val="110"/>
        </w:rPr>
        <w:t xml:space="preserve"> </w:t>
      </w:r>
      <w:r>
        <w:rPr>
          <w:w w:val="110"/>
        </w:rPr>
        <w:t>classes</w:t>
      </w:r>
      <w:r>
        <w:rPr>
          <w:spacing w:val="-7"/>
          <w:w w:val="110"/>
        </w:rPr>
        <w:t xml:space="preserve"> </w:t>
      </w:r>
      <w:r>
        <w:rPr>
          <w:w w:val="110"/>
        </w:rPr>
        <w:t>(monthly</w:t>
      </w:r>
      <w:r>
        <w:rPr>
          <w:spacing w:val="-7"/>
          <w:w w:val="110"/>
        </w:rPr>
        <w:t xml:space="preserve"> </w:t>
      </w:r>
      <w:r>
        <w:rPr>
          <w:w w:val="110"/>
        </w:rPr>
        <w:t>strata</w:t>
      </w:r>
      <w:r>
        <w:rPr>
          <w:spacing w:val="-7"/>
          <w:w w:val="110"/>
        </w:rPr>
        <w:t xml:space="preserve"> </w:t>
      </w:r>
      <w:r>
        <w:rPr>
          <w:w w:val="110"/>
        </w:rPr>
        <w:t>sup</w:t>
      </w:r>
      <w:r>
        <w:rPr>
          <w:spacing w:val="-7"/>
          <w:w w:val="110"/>
        </w:rPr>
        <w:t xml:space="preserve"> </w:t>
      </w:r>
      <w:r>
        <w:rPr>
          <w:w w:val="110"/>
        </w:rPr>
        <w:t>to</w:t>
      </w:r>
      <w:r>
        <w:rPr>
          <w:spacing w:val="-7"/>
          <w:w w:val="110"/>
        </w:rPr>
        <w:t xml:space="preserve"> </w:t>
      </w:r>
      <w:r>
        <w:rPr>
          <w:w w:val="110"/>
        </w:rPr>
        <w:t>age</w:t>
      </w:r>
      <w:r>
        <w:rPr>
          <w:spacing w:val="-7"/>
          <w:w w:val="110"/>
        </w:rPr>
        <w:t xml:space="preserve"> </w:t>
      </w:r>
      <w:r>
        <w:rPr>
          <w:w w:val="110"/>
        </w:rPr>
        <w:t>20</w:t>
      </w:r>
      <w:r>
        <w:rPr>
          <w:spacing w:val="-7"/>
          <w:w w:val="110"/>
        </w:rPr>
        <w:t xml:space="preserve"> </w:t>
      </w:r>
      <w:r>
        <w:rPr>
          <w:w w:val="110"/>
        </w:rPr>
        <w:t>years,</w:t>
      </w:r>
      <w:r>
        <w:rPr>
          <w:spacing w:val="-1"/>
          <w:w w:val="110"/>
        </w:rPr>
        <w:t xml:space="preserve"> </w:t>
      </w:r>
      <w:r>
        <w:rPr>
          <w:w w:val="110"/>
        </w:rPr>
        <w:t>and</w:t>
      </w:r>
      <w:r>
        <w:rPr>
          <w:spacing w:val="-7"/>
          <w:w w:val="110"/>
        </w:rPr>
        <w:t xml:space="preserve"> </w:t>
      </w:r>
      <w:r>
        <w:rPr>
          <w:w w:val="110"/>
        </w:rPr>
        <w:t>yearly</w:t>
      </w:r>
      <w:r>
        <w:rPr>
          <w:spacing w:val="-8"/>
          <w:w w:val="110"/>
        </w:rPr>
        <w:t xml:space="preserve"> </w:t>
      </w:r>
      <w:r>
        <w:rPr>
          <w:w w:val="110"/>
        </w:rPr>
        <w:t>strata</w:t>
      </w:r>
      <w:r>
        <w:rPr>
          <w:spacing w:val="-7"/>
          <w:w w:val="110"/>
        </w:rPr>
        <w:t xml:space="preserve"> </w:t>
      </w:r>
      <w:r>
        <w:rPr>
          <w:w w:val="110"/>
        </w:rPr>
        <w:t>until</w:t>
      </w:r>
      <w:r>
        <w:rPr>
          <w:spacing w:val="-7"/>
          <w:w w:val="110"/>
        </w:rPr>
        <w:t xml:space="preserve"> </w:t>
      </w:r>
      <w:r>
        <w:rPr>
          <w:w w:val="110"/>
        </w:rPr>
        <w:t>age</w:t>
      </w:r>
      <w:r>
        <w:rPr>
          <w:spacing w:val="-7"/>
          <w:w w:val="110"/>
        </w:rPr>
        <w:t xml:space="preserve"> </w:t>
      </w:r>
      <w:r>
        <w:rPr>
          <w:w w:val="110"/>
        </w:rPr>
        <w:t xml:space="preserve">100 years) using smoothing splines. In order to </w:t>
      </w:r>
      <w:r>
        <w:rPr>
          <w:spacing w:val="-4"/>
          <w:w w:val="110"/>
        </w:rPr>
        <w:t xml:space="preserve">move </w:t>
      </w:r>
      <w:r>
        <w:rPr>
          <w:w w:val="110"/>
        </w:rPr>
        <w:t xml:space="preserve">beyond the transient non- seasonal outbreaks to populations representing endemic rubella, </w:t>
      </w:r>
      <w:r>
        <w:rPr>
          <w:spacing w:val="-4"/>
          <w:w w:val="110"/>
        </w:rPr>
        <w:t xml:space="preserve">we </w:t>
      </w:r>
      <w:r>
        <w:rPr>
          <w:w w:val="110"/>
        </w:rPr>
        <w:t>then seed infected</w:t>
      </w:r>
      <w:r>
        <w:rPr>
          <w:spacing w:val="47"/>
          <w:w w:val="110"/>
        </w:rPr>
        <w:t xml:space="preserve"> </w:t>
      </w:r>
      <w:r>
        <w:rPr>
          <w:w w:val="110"/>
        </w:rPr>
        <w:t>individuals</w:t>
      </w:r>
      <w:r>
        <w:rPr>
          <w:spacing w:val="47"/>
          <w:w w:val="110"/>
        </w:rPr>
        <w:t xml:space="preserve"> </w:t>
      </w:r>
      <w:r>
        <w:rPr>
          <w:w w:val="110"/>
        </w:rPr>
        <w:t>into</w:t>
      </w:r>
      <w:r>
        <w:rPr>
          <w:spacing w:val="47"/>
          <w:w w:val="110"/>
        </w:rPr>
        <w:t xml:space="preserve"> </w:t>
      </w:r>
      <w:r>
        <w:rPr>
          <w:w w:val="110"/>
        </w:rPr>
        <w:t>each</w:t>
      </w:r>
      <w:r>
        <w:rPr>
          <w:spacing w:val="47"/>
          <w:w w:val="110"/>
        </w:rPr>
        <w:t xml:space="preserve"> </w:t>
      </w:r>
      <w:r>
        <w:rPr>
          <w:w w:val="110"/>
        </w:rPr>
        <w:t>population</w:t>
      </w:r>
      <w:r>
        <w:rPr>
          <w:spacing w:val="47"/>
          <w:w w:val="110"/>
        </w:rPr>
        <w:t xml:space="preserve"> </w:t>
      </w:r>
      <w:r>
        <w:rPr>
          <w:w w:val="110"/>
        </w:rPr>
        <w:t>and</w:t>
      </w:r>
      <w:r>
        <w:rPr>
          <w:spacing w:val="47"/>
          <w:w w:val="110"/>
        </w:rPr>
        <w:t xml:space="preserve"> </w:t>
      </w:r>
      <w:r>
        <w:rPr>
          <w:w w:val="110"/>
        </w:rPr>
        <w:t>iteratively</w:t>
      </w:r>
      <w:r>
        <w:rPr>
          <w:spacing w:val="47"/>
          <w:w w:val="110"/>
        </w:rPr>
        <w:t xml:space="preserve"> </w:t>
      </w:r>
      <w:r>
        <w:rPr>
          <w:w w:val="110"/>
        </w:rPr>
        <w:t>simulated</w:t>
      </w:r>
      <w:r>
        <w:rPr>
          <w:spacing w:val="47"/>
          <w:w w:val="110"/>
        </w:rPr>
        <w:t xml:space="preserve"> </w:t>
      </w:r>
      <w:r>
        <w:rPr>
          <w:w w:val="110"/>
        </w:rPr>
        <w:t>rubella</w:t>
      </w:r>
      <w:r w:rsidR="009E737A">
        <w:t xml:space="preserve"> </w:t>
      </w:r>
      <w:r>
        <w:rPr>
          <w:w w:val="110"/>
        </w:rPr>
        <w:t>dynamics</w:t>
      </w:r>
      <w:r>
        <w:rPr>
          <w:spacing w:val="23"/>
        </w:rPr>
        <w:t xml:space="preserve"> </w:t>
      </w:r>
      <w:r>
        <w:rPr>
          <w:w w:val="106"/>
        </w:rPr>
        <w:t>for</w:t>
      </w:r>
      <w:r>
        <w:rPr>
          <w:spacing w:val="23"/>
        </w:rPr>
        <w:t xml:space="preserve"> </w:t>
      </w:r>
      <w:r>
        <w:rPr>
          <w:w w:val="108"/>
        </w:rPr>
        <w:t>four</w:t>
      </w:r>
      <w:r>
        <w:rPr>
          <w:spacing w:val="23"/>
        </w:rPr>
        <w:t xml:space="preserve"> </w:t>
      </w:r>
      <w:r>
        <w:rPr>
          <w:w w:val="103"/>
        </w:rPr>
        <w:t>20</w:t>
      </w:r>
      <w:r>
        <w:rPr>
          <w:spacing w:val="23"/>
        </w:rPr>
        <w:t xml:space="preserve"> </w:t>
      </w:r>
      <w:r>
        <w:rPr>
          <w:spacing w:val="-7"/>
          <w:w w:val="109"/>
        </w:rPr>
        <w:t>y</w:t>
      </w:r>
      <w:r>
        <w:rPr>
          <w:w w:val="113"/>
        </w:rPr>
        <w:t>ear</w:t>
      </w:r>
      <w:r>
        <w:rPr>
          <w:spacing w:val="23"/>
        </w:rPr>
        <w:t xml:space="preserve"> </w:t>
      </w:r>
      <w:r>
        <w:rPr>
          <w:w w:val="109"/>
        </w:rPr>
        <w:t>increme</w:t>
      </w:r>
      <w:r>
        <w:rPr>
          <w:spacing w:val="-7"/>
          <w:w w:val="109"/>
        </w:rPr>
        <w:t>n</w:t>
      </w:r>
      <w:r>
        <w:rPr>
          <w:w w:val="121"/>
        </w:rPr>
        <w:t>ts</w:t>
      </w:r>
      <w:r>
        <w:rPr>
          <w:spacing w:val="23"/>
        </w:rPr>
        <w:t xml:space="preserve"> </w:t>
      </w:r>
      <w:r>
        <w:rPr>
          <w:w w:val="108"/>
        </w:rPr>
        <w:t>rescaling</w:t>
      </w:r>
      <w:r>
        <w:rPr>
          <w:spacing w:val="23"/>
        </w:rPr>
        <w:t xml:space="preserve"> </w:t>
      </w:r>
      <w:r>
        <w:rPr>
          <w:w w:val="117"/>
        </w:rPr>
        <w:t>the</w:t>
      </w:r>
      <w:r>
        <w:rPr>
          <w:spacing w:val="23"/>
        </w:rPr>
        <w:t xml:space="preserve"> </w:t>
      </w:r>
      <w:r>
        <w:rPr>
          <w:w w:val="111"/>
        </w:rPr>
        <w:t>mean</w:t>
      </w:r>
      <w:r>
        <w:rPr>
          <w:spacing w:val="23"/>
        </w:rPr>
        <w:t xml:space="preserve"> </w:t>
      </w:r>
      <w:r>
        <w:rPr>
          <w:spacing w:val="-27"/>
          <w:w w:val="113"/>
        </w:rPr>
        <w:t>W</w:t>
      </w:r>
      <w:r>
        <w:rPr>
          <w:w w:val="113"/>
        </w:rPr>
        <w:t>AIFW</w:t>
      </w:r>
      <w:r>
        <w:rPr>
          <w:spacing w:val="22"/>
        </w:rPr>
        <w:t xml:space="preserve"> </w:t>
      </w:r>
      <w:r>
        <w:rPr>
          <w:spacing w:val="-1"/>
          <w:w w:val="120"/>
        </w:rPr>
        <w:t>(</w:t>
      </w:r>
      <w:r>
        <w:rPr>
          <w:rFonts w:ascii="Arial" w:hAnsi="Arial"/>
          <w:i/>
          <w:spacing w:val="-99"/>
          <w:w w:val="96"/>
        </w:rPr>
        <w:t>β</w:t>
      </w:r>
      <w:r>
        <w:rPr>
          <w:spacing w:val="-19"/>
          <w:w w:val="166"/>
          <w:position w:val="6"/>
        </w:rPr>
        <w:t>¯</w:t>
      </w:r>
      <w:proofErr w:type="spellStart"/>
      <w:r>
        <w:rPr>
          <w:rFonts w:ascii="Trebuchet MS" w:hAnsi="Trebuchet MS"/>
          <w:i/>
          <w:w w:val="101"/>
          <w:position w:val="-3"/>
          <w:sz w:val="16"/>
        </w:rPr>
        <w:t>a,j</w:t>
      </w:r>
      <w:proofErr w:type="spellEnd"/>
      <w:r>
        <w:rPr>
          <w:rFonts w:ascii="Trebuchet MS" w:hAnsi="Trebuchet MS"/>
          <w:i/>
          <w:spacing w:val="-29"/>
          <w:position w:val="-3"/>
          <w:sz w:val="16"/>
        </w:rPr>
        <w:t xml:space="preserve"> </w:t>
      </w:r>
      <w:r>
        <w:rPr>
          <w:w w:val="120"/>
        </w:rPr>
        <w:t>)</w:t>
      </w:r>
      <w:r>
        <w:rPr>
          <w:spacing w:val="23"/>
        </w:rPr>
        <w:t xml:space="preserve"> </w:t>
      </w:r>
      <w:r>
        <w:rPr>
          <w:spacing w:val="-7"/>
          <w:w w:val="115"/>
        </w:rPr>
        <w:t>b</w:t>
      </w:r>
      <w:r>
        <w:rPr>
          <w:w w:val="109"/>
        </w:rPr>
        <w:t>y</w:t>
      </w:r>
      <w:r w:rsidR="009E737A">
        <w:t xml:space="preserve"> </w:t>
      </w:r>
      <w:r>
        <w:rPr>
          <w:w w:val="110"/>
        </w:rPr>
        <w:t xml:space="preserve">the assumed </w:t>
      </w:r>
      <w:r>
        <w:rPr>
          <w:rFonts w:ascii="Arial" w:hAnsi="Arial"/>
          <w:i/>
          <w:w w:val="110"/>
        </w:rPr>
        <w:t>R</w:t>
      </w:r>
      <w:r>
        <w:rPr>
          <w:rFonts w:ascii="Trebuchet MS" w:hAnsi="Trebuchet MS"/>
          <w:w w:val="110"/>
          <w:position w:val="-3"/>
          <w:sz w:val="16"/>
        </w:rPr>
        <w:t xml:space="preserve">0 </w:t>
      </w:r>
      <w:r>
        <w:rPr>
          <w:w w:val="110"/>
        </w:rPr>
        <w:t xml:space="preserve">and the population by the 1991 population and age structure at the end of each 20 year cycle. The result was populations representing endemic rubella in 1991 for each states’ rural and urban area (i.e., </w:t>
      </w:r>
      <w:r>
        <w:rPr>
          <w:rFonts w:ascii="Georgia" w:hAnsi="Georgia"/>
          <w:b/>
          <w:w w:val="110"/>
        </w:rPr>
        <w:t>n</w:t>
      </w:r>
      <w:r>
        <w:rPr>
          <w:w w:val="110"/>
        </w:rPr>
        <w:t>(1)).</w:t>
      </w:r>
    </w:p>
    <w:p w14:paraId="1BB6EFD8" w14:textId="77777777" w:rsidR="00FF57F5" w:rsidRDefault="00FF57F5">
      <w:pPr>
        <w:spacing w:line="211" w:lineRule="auto"/>
        <w:jc w:val="both"/>
        <w:sectPr w:rsidR="00FF57F5">
          <w:footerReference w:type="default" r:id="rId12"/>
          <w:pgSz w:w="12240" w:h="15840"/>
          <w:pgMar w:top="1500" w:right="1720" w:bottom="1960" w:left="1720" w:header="0" w:footer="1777" w:gutter="0"/>
          <w:pgNumType w:start="5"/>
          <w:cols w:space="720"/>
        </w:sectPr>
      </w:pPr>
    </w:p>
    <w:p w14:paraId="541BF92D" w14:textId="77777777" w:rsidR="00FF57F5" w:rsidRDefault="00FF57F5">
      <w:pPr>
        <w:pStyle w:val="BodyText"/>
        <w:rPr>
          <w:sz w:val="20"/>
        </w:rPr>
      </w:pPr>
    </w:p>
    <w:p w14:paraId="503306AB" w14:textId="77777777" w:rsidR="00FF57F5" w:rsidRDefault="00FF57F5">
      <w:pPr>
        <w:pStyle w:val="BodyText"/>
        <w:rPr>
          <w:sz w:val="20"/>
        </w:rPr>
      </w:pPr>
    </w:p>
    <w:p w14:paraId="5093A75C" w14:textId="77777777" w:rsidR="00FF57F5" w:rsidRDefault="00FF57F5">
      <w:pPr>
        <w:pStyle w:val="BodyText"/>
        <w:rPr>
          <w:sz w:val="20"/>
        </w:rPr>
      </w:pPr>
    </w:p>
    <w:p w14:paraId="4B885B13" w14:textId="77777777" w:rsidR="00FF57F5" w:rsidRDefault="00FF57F5">
      <w:pPr>
        <w:pStyle w:val="BodyText"/>
        <w:spacing w:before="7"/>
        <w:rPr>
          <w:sz w:val="14"/>
        </w:rPr>
      </w:pPr>
    </w:p>
    <w:p w14:paraId="491ABBE6" w14:textId="77777777" w:rsidR="00FF57F5" w:rsidRDefault="004B5B59">
      <w:pPr>
        <w:pStyle w:val="BodyText"/>
        <w:spacing w:before="38" w:line="220" w:lineRule="auto"/>
        <w:ind w:left="497" w:right="529" w:firstLine="351"/>
        <w:jc w:val="both"/>
      </w:pPr>
      <w:r>
        <w:rPr>
          <w:spacing w:val="-10"/>
          <w:w w:val="115"/>
        </w:rPr>
        <w:t xml:space="preserve">We </w:t>
      </w:r>
      <w:r>
        <w:rPr>
          <w:w w:val="115"/>
        </w:rPr>
        <w:t>then simulated the population forward 56 years (1344 time-steps), including</w:t>
      </w:r>
      <w:r>
        <w:rPr>
          <w:spacing w:val="-26"/>
          <w:w w:val="115"/>
        </w:rPr>
        <w:t xml:space="preserve"> </w:t>
      </w:r>
      <w:r>
        <w:rPr>
          <w:w w:val="115"/>
        </w:rPr>
        <w:t>rescaling</w:t>
      </w:r>
      <w:r>
        <w:rPr>
          <w:spacing w:val="-26"/>
          <w:w w:val="115"/>
        </w:rPr>
        <w:t xml:space="preserve"> </w:t>
      </w:r>
      <w:r>
        <w:rPr>
          <w:w w:val="115"/>
        </w:rPr>
        <w:t>the</w:t>
      </w:r>
      <w:r>
        <w:rPr>
          <w:spacing w:val="-26"/>
          <w:w w:val="115"/>
        </w:rPr>
        <w:t xml:space="preserve"> </w:t>
      </w:r>
      <w:r>
        <w:rPr>
          <w:w w:val="115"/>
        </w:rPr>
        <w:t>total</w:t>
      </w:r>
      <w:r>
        <w:rPr>
          <w:spacing w:val="-26"/>
          <w:w w:val="115"/>
        </w:rPr>
        <w:t xml:space="preserve"> </w:t>
      </w:r>
      <w:r>
        <w:rPr>
          <w:w w:val="115"/>
        </w:rPr>
        <w:t>population</w:t>
      </w:r>
      <w:r>
        <w:rPr>
          <w:spacing w:val="-26"/>
          <w:w w:val="115"/>
        </w:rPr>
        <w:t xml:space="preserve"> </w:t>
      </w:r>
      <w:r>
        <w:rPr>
          <w:w w:val="115"/>
        </w:rPr>
        <w:t>after</w:t>
      </w:r>
      <w:r>
        <w:rPr>
          <w:spacing w:val="-26"/>
          <w:w w:val="115"/>
        </w:rPr>
        <w:t xml:space="preserve"> </w:t>
      </w:r>
      <w:r>
        <w:rPr>
          <w:w w:val="115"/>
        </w:rPr>
        <w:t>20</w:t>
      </w:r>
      <w:r>
        <w:rPr>
          <w:spacing w:val="-26"/>
          <w:w w:val="115"/>
        </w:rPr>
        <w:t xml:space="preserve"> </w:t>
      </w:r>
      <w:r>
        <w:rPr>
          <w:w w:val="115"/>
        </w:rPr>
        <w:t>years</w:t>
      </w:r>
      <w:r>
        <w:rPr>
          <w:spacing w:val="-27"/>
          <w:w w:val="115"/>
        </w:rPr>
        <w:t xml:space="preserve"> </w:t>
      </w:r>
      <w:r>
        <w:rPr>
          <w:w w:val="115"/>
        </w:rPr>
        <w:t>(480</w:t>
      </w:r>
      <w:r>
        <w:rPr>
          <w:spacing w:val="-26"/>
          <w:w w:val="115"/>
        </w:rPr>
        <w:t xml:space="preserve"> </w:t>
      </w:r>
      <w:r>
        <w:rPr>
          <w:w w:val="115"/>
        </w:rPr>
        <w:t>time-steps)</w:t>
      </w:r>
      <w:r>
        <w:rPr>
          <w:spacing w:val="-26"/>
          <w:w w:val="115"/>
        </w:rPr>
        <w:t xml:space="preserve"> </w:t>
      </w:r>
      <w:r>
        <w:rPr>
          <w:w w:val="115"/>
        </w:rPr>
        <w:t>based on</w:t>
      </w:r>
      <w:r>
        <w:rPr>
          <w:spacing w:val="-33"/>
          <w:w w:val="115"/>
        </w:rPr>
        <w:t xml:space="preserve"> </w:t>
      </w:r>
      <w:r>
        <w:rPr>
          <w:w w:val="115"/>
        </w:rPr>
        <w:t>the</w:t>
      </w:r>
      <w:r>
        <w:rPr>
          <w:spacing w:val="-33"/>
          <w:w w:val="115"/>
        </w:rPr>
        <w:t xml:space="preserve"> </w:t>
      </w:r>
      <w:r>
        <w:rPr>
          <w:w w:val="115"/>
        </w:rPr>
        <w:t>2011</w:t>
      </w:r>
      <w:r>
        <w:rPr>
          <w:spacing w:val="-33"/>
          <w:w w:val="115"/>
        </w:rPr>
        <w:t xml:space="preserve"> </w:t>
      </w:r>
      <w:r>
        <w:rPr>
          <w:w w:val="115"/>
        </w:rPr>
        <w:t>census</w:t>
      </w:r>
      <w:r>
        <w:rPr>
          <w:spacing w:val="-33"/>
          <w:w w:val="115"/>
        </w:rPr>
        <w:t xml:space="preserve"> </w:t>
      </w:r>
      <w:r>
        <w:rPr>
          <w:w w:val="115"/>
        </w:rPr>
        <w:t>[31],</w:t>
      </w:r>
      <w:r>
        <w:rPr>
          <w:spacing w:val="-32"/>
          <w:w w:val="115"/>
        </w:rPr>
        <w:t xml:space="preserve"> </w:t>
      </w:r>
      <w:r>
        <w:rPr>
          <w:w w:val="115"/>
        </w:rPr>
        <w:t>while</w:t>
      </w:r>
      <w:r>
        <w:rPr>
          <w:spacing w:val="-33"/>
          <w:w w:val="115"/>
        </w:rPr>
        <w:t xml:space="preserve"> </w:t>
      </w:r>
      <w:r>
        <w:rPr>
          <w:w w:val="115"/>
        </w:rPr>
        <w:t>maintaining</w:t>
      </w:r>
      <w:r>
        <w:rPr>
          <w:spacing w:val="-33"/>
          <w:w w:val="115"/>
        </w:rPr>
        <w:t xml:space="preserve"> </w:t>
      </w:r>
      <w:r>
        <w:rPr>
          <w:w w:val="115"/>
        </w:rPr>
        <w:t>area-specific</w:t>
      </w:r>
      <w:r>
        <w:rPr>
          <w:spacing w:val="-33"/>
          <w:w w:val="115"/>
        </w:rPr>
        <w:t xml:space="preserve"> </w:t>
      </w:r>
      <w:r>
        <w:rPr>
          <w:w w:val="115"/>
        </w:rPr>
        <w:t>age</w:t>
      </w:r>
      <w:r>
        <w:rPr>
          <w:spacing w:val="-33"/>
          <w:w w:val="115"/>
        </w:rPr>
        <w:t xml:space="preserve"> </w:t>
      </w:r>
      <w:r>
        <w:rPr>
          <w:w w:val="115"/>
        </w:rPr>
        <w:t>structures</w:t>
      </w:r>
      <w:r>
        <w:rPr>
          <w:spacing w:val="-33"/>
          <w:w w:val="115"/>
        </w:rPr>
        <w:t xml:space="preserve"> </w:t>
      </w:r>
      <w:r w:rsidR="004F0507">
        <w:rPr>
          <w:w w:val="115"/>
        </w:rPr>
        <w:t>(Sup</w:t>
      </w:r>
      <w:r>
        <w:rPr>
          <w:w w:val="115"/>
        </w:rPr>
        <w:t>plemental Figure</w:t>
      </w:r>
      <w:r>
        <w:rPr>
          <w:spacing w:val="-59"/>
          <w:w w:val="115"/>
        </w:rPr>
        <w:t xml:space="preserve"> </w:t>
      </w:r>
      <w:r>
        <w:rPr>
          <w:w w:val="115"/>
        </w:rPr>
        <w:t>S3).</w:t>
      </w:r>
    </w:p>
    <w:p w14:paraId="21A731C9" w14:textId="77777777" w:rsidR="00FF57F5" w:rsidRDefault="004B5B59">
      <w:pPr>
        <w:pStyle w:val="BodyText"/>
        <w:spacing w:line="218" w:lineRule="auto"/>
        <w:ind w:left="497" w:right="529" w:firstLine="351"/>
        <w:jc w:val="both"/>
      </w:pPr>
      <w:r>
        <w:rPr>
          <w:w w:val="105"/>
        </w:rPr>
        <w:t xml:space="preserve">Population survival rates per age class (i.e., </w:t>
      </w:r>
      <w:r>
        <w:rPr>
          <w:rFonts w:ascii="Arial" w:hAnsi="Arial"/>
          <w:i/>
          <w:spacing w:val="2"/>
          <w:w w:val="105"/>
        </w:rPr>
        <w:t>s</w:t>
      </w:r>
      <w:r>
        <w:rPr>
          <w:rFonts w:ascii="Trebuchet MS" w:hAnsi="Trebuchet MS"/>
          <w:i/>
          <w:spacing w:val="2"/>
          <w:w w:val="105"/>
          <w:position w:val="-3"/>
          <w:sz w:val="16"/>
        </w:rPr>
        <w:t>a</w:t>
      </w:r>
      <w:r>
        <w:rPr>
          <w:spacing w:val="2"/>
          <w:w w:val="105"/>
        </w:rPr>
        <w:t xml:space="preserve">) </w:t>
      </w:r>
      <w:r>
        <w:rPr>
          <w:w w:val="105"/>
        </w:rPr>
        <w:t xml:space="preserve">were estimated </w:t>
      </w:r>
      <w:r>
        <w:rPr>
          <w:spacing w:val="-4"/>
          <w:w w:val="105"/>
        </w:rPr>
        <w:t xml:space="preserve">by </w:t>
      </w:r>
      <w:r w:rsidR="004F0507">
        <w:rPr>
          <w:w w:val="105"/>
        </w:rPr>
        <w:t>match</w:t>
      </w:r>
      <w:r>
        <w:rPr>
          <w:w w:val="105"/>
        </w:rPr>
        <w:t>ing</w:t>
      </w:r>
      <w:r>
        <w:rPr>
          <w:spacing w:val="-20"/>
          <w:w w:val="105"/>
        </w:rPr>
        <w:t xml:space="preserve"> </w:t>
      </w:r>
      <w:r>
        <w:rPr>
          <w:w w:val="105"/>
        </w:rPr>
        <w:t>each</w:t>
      </w:r>
      <w:r>
        <w:rPr>
          <w:spacing w:val="-20"/>
          <w:w w:val="105"/>
        </w:rPr>
        <w:t xml:space="preserve"> </w:t>
      </w:r>
      <w:r>
        <w:rPr>
          <w:w w:val="105"/>
        </w:rPr>
        <w:t>area’s</w:t>
      </w:r>
      <w:r>
        <w:rPr>
          <w:spacing w:val="-21"/>
          <w:w w:val="105"/>
        </w:rPr>
        <w:t xml:space="preserve"> </w:t>
      </w:r>
      <w:r>
        <w:rPr>
          <w:w w:val="105"/>
        </w:rPr>
        <w:t>2010</w:t>
      </w:r>
      <w:r>
        <w:rPr>
          <w:spacing w:val="-20"/>
          <w:w w:val="105"/>
        </w:rPr>
        <w:t xml:space="preserve"> </w:t>
      </w:r>
      <w:r>
        <w:rPr>
          <w:w w:val="105"/>
        </w:rPr>
        <w:t>life</w:t>
      </w:r>
      <w:r>
        <w:rPr>
          <w:spacing w:val="-20"/>
          <w:w w:val="105"/>
        </w:rPr>
        <w:t xml:space="preserve"> </w:t>
      </w:r>
      <w:r>
        <w:rPr>
          <w:w w:val="105"/>
        </w:rPr>
        <w:t>expectancy</w:t>
      </w:r>
      <w:r>
        <w:rPr>
          <w:spacing w:val="-21"/>
          <w:w w:val="105"/>
        </w:rPr>
        <w:t xml:space="preserve"> </w:t>
      </w:r>
      <w:r>
        <w:rPr>
          <w:w w:val="105"/>
        </w:rPr>
        <w:t>[32]</w:t>
      </w:r>
      <w:r>
        <w:rPr>
          <w:spacing w:val="-20"/>
          <w:w w:val="105"/>
        </w:rPr>
        <w:t xml:space="preserve"> </w:t>
      </w:r>
      <w:r>
        <w:rPr>
          <w:w w:val="105"/>
        </w:rPr>
        <w:t>to</w:t>
      </w:r>
      <w:r>
        <w:rPr>
          <w:spacing w:val="-21"/>
          <w:w w:val="105"/>
        </w:rPr>
        <w:t xml:space="preserve"> </w:t>
      </w:r>
      <w:r>
        <w:rPr>
          <w:w w:val="105"/>
        </w:rPr>
        <w:t>the</w:t>
      </w:r>
      <w:r>
        <w:rPr>
          <w:spacing w:val="-20"/>
          <w:w w:val="105"/>
        </w:rPr>
        <w:t xml:space="preserve"> </w:t>
      </w:r>
      <w:r>
        <w:rPr>
          <w:w w:val="105"/>
        </w:rPr>
        <w:t>United</w:t>
      </w:r>
      <w:r>
        <w:rPr>
          <w:spacing w:val="-21"/>
          <w:w w:val="105"/>
        </w:rPr>
        <w:t xml:space="preserve"> </w:t>
      </w:r>
      <w:r>
        <w:rPr>
          <w:w w:val="105"/>
        </w:rPr>
        <w:t>Nations</w:t>
      </w:r>
      <w:r>
        <w:rPr>
          <w:spacing w:val="-21"/>
          <w:w w:val="105"/>
        </w:rPr>
        <w:t xml:space="preserve"> </w:t>
      </w:r>
      <w:r>
        <w:rPr>
          <w:w w:val="105"/>
        </w:rPr>
        <w:t>‘</w:t>
      </w:r>
      <w:proofErr w:type="spellStart"/>
      <w:r>
        <w:rPr>
          <w:w w:val="105"/>
        </w:rPr>
        <w:t>Coale-Demeny</w:t>
      </w:r>
      <w:proofErr w:type="spellEnd"/>
      <w:r>
        <w:rPr>
          <w:w w:val="105"/>
        </w:rPr>
        <w:t xml:space="preserve"> East’ life table model [33], and holding these rates constant </w:t>
      </w:r>
      <w:r>
        <w:rPr>
          <w:spacing w:val="-4"/>
          <w:w w:val="105"/>
        </w:rPr>
        <w:t xml:space="preserve">over </w:t>
      </w:r>
      <w:r>
        <w:rPr>
          <w:w w:val="105"/>
        </w:rPr>
        <w:t>time. Life</w:t>
      </w:r>
      <w:r>
        <w:rPr>
          <w:spacing w:val="65"/>
          <w:w w:val="105"/>
        </w:rPr>
        <w:t xml:space="preserve"> </w:t>
      </w:r>
      <w:r>
        <w:rPr>
          <w:w w:val="105"/>
        </w:rPr>
        <w:t xml:space="preserve">expectancy for rural and  urban  </w:t>
      </w:r>
      <w:proofErr w:type="spellStart"/>
      <w:r>
        <w:rPr>
          <w:w w:val="105"/>
        </w:rPr>
        <w:t>Uttarakhand</w:t>
      </w:r>
      <w:proofErr w:type="spellEnd"/>
      <w:r>
        <w:rPr>
          <w:w w:val="105"/>
        </w:rPr>
        <w:t xml:space="preserve">  and  the  north  eastern  states </w:t>
      </w:r>
      <w:r>
        <w:rPr>
          <w:spacing w:val="65"/>
          <w:w w:val="105"/>
        </w:rPr>
        <w:t xml:space="preserve"> </w:t>
      </w:r>
      <w:r>
        <w:rPr>
          <w:w w:val="105"/>
        </w:rPr>
        <w:t xml:space="preserve">with the exception of Assam (i.e., Arunachal Pradesh, Manipur, Meghalaya, Mizoram, Nagaland, </w:t>
      </w:r>
      <w:r>
        <w:rPr>
          <w:spacing w:val="-3"/>
          <w:w w:val="105"/>
        </w:rPr>
        <w:t xml:space="preserve">Tripura) </w:t>
      </w:r>
      <w:r>
        <w:rPr>
          <w:w w:val="105"/>
        </w:rPr>
        <w:t xml:space="preserve">assumed the life expectancy of rural and urban India, </w:t>
      </w:r>
      <w:r>
        <w:rPr>
          <w:spacing w:val="27"/>
          <w:w w:val="105"/>
        </w:rPr>
        <w:t xml:space="preserve"> </w:t>
      </w:r>
      <w:r>
        <w:rPr>
          <w:w w:val="105"/>
        </w:rPr>
        <w:t>respectively.</w:t>
      </w:r>
    </w:p>
    <w:p w14:paraId="262DAD95" w14:textId="77777777" w:rsidR="00FF57F5" w:rsidRDefault="004B5B59">
      <w:pPr>
        <w:pStyle w:val="BodyText"/>
        <w:spacing w:line="218" w:lineRule="auto"/>
        <w:ind w:left="497" w:right="528" w:firstLine="351"/>
        <w:jc w:val="both"/>
      </w:pPr>
      <w:r>
        <w:rPr>
          <w:w w:val="105"/>
        </w:rPr>
        <w:t xml:space="preserve">The </w:t>
      </w:r>
      <w:proofErr w:type="gramStart"/>
      <w:r>
        <w:rPr>
          <w:w w:val="105"/>
        </w:rPr>
        <w:t xml:space="preserve">number of births per time-step </w:t>
      </w:r>
      <w:r>
        <w:rPr>
          <w:rFonts w:ascii="Arial" w:hAnsi="Arial"/>
          <w:i/>
          <w:w w:val="105"/>
        </w:rPr>
        <w:t xml:space="preserve">t </w:t>
      </w:r>
      <w:r>
        <w:rPr>
          <w:w w:val="105"/>
        </w:rPr>
        <w:t xml:space="preserve">(i.e., </w:t>
      </w:r>
      <w:r>
        <w:rPr>
          <w:rFonts w:ascii="Arial" w:hAnsi="Arial"/>
          <w:i/>
          <w:spacing w:val="2"/>
          <w:w w:val="105"/>
        </w:rPr>
        <w:t>b</w:t>
      </w:r>
      <w:r>
        <w:rPr>
          <w:rFonts w:ascii="Trebuchet MS" w:hAnsi="Trebuchet MS"/>
          <w:i/>
          <w:spacing w:val="2"/>
          <w:w w:val="105"/>
          <w:position w:val="-3"/>
          <w:sz w:val="16"/>
        </w:rPr>
        <w:t>t</w:t>
      </w:r>
      <w:r>
        <w:rPr>
          <w:spacing w:val="2"/>
          <w:w w:val="105"/>
        </w:rPr>
        <w:t xml:space="preserve">) </w:t>
      </w:r>
      <w:r>
        <w:rPr>
          <w:w w:val="105"/>
        </w:rPr>
        <w:t>were</w:t>
      </w:r>
      <w:proofErr w:type="gramEnd"/>
      <w:r>
        <w:rPr>
          <w:w w:val="105"/>
        </w:rPr>
        <w:t xml:space="preserve"> estimated </w:t>
      </w:r>
      <w:r>
        <w:rPr>
          <w:spacing w:val="-4"/>
          <w:w w:val="105"/>
        </w:rPr>
        <w:t xml:space="preserve">by </w:t>
      </w:r>
      <w:r>
        <w:rPr>
          <w:w w:val="105"/>
        </w:rPr>
        <w:t xml:space="preserve">multi-  plying the estimated birth rate per time-step </w:t>
      </w:r>
      <w:r>
        <w:rPr>
          <w:rFonts w:ascii="Arial" w:hAnsi="Arial"/>
          <w:i/>
          <w:w w:val="105"/>
        </w:rPr>
        <w:t xml:space="preserve">t </w:t>
      </w:r>
      <w:r>
        <w:rPr>
          <w:spacing w:val="-4"/>
          <w:w w:val="105"/>
        </w:rPr>
        <w:t xml:space="preserve">by </w:t>
      </w:r>
      <w:r>
        <w:rPr>
          <w:w w:val="105"/>
        </w:rPr>
        <w:t xml:space="preserve">the total population  at  time-step </w:t>
      </w:r>
      <w:r>
        <w:rPr>
          <w:rFonts w:ascii="Arial" w:hAnsi="Arial"/>
          <w:i/>
          <w:w w:val="105"/>
        </w:rPr>
        <w:t xml:space="preserve">t </w:t>
      </w:r>
      <w:r>
        <w:rPr>
          <w:w w:val="105"/>
        </w:rPr>
        <w:t>(</w:t>
      </w:r>
      <w:r>
        <w:rPr>
          <w:rFonts w:ascii="Georgia" w:hAnsi="Georgia"/>
          <w:b/>
          <w:w w:val="105"/>
        </w:rPr>
        <w:t>n</w:t>
      </w:r>
      <w:r>
        <w:rPr>
          <w:w w:val="105"/>
        </w:rPr>
        <w:t>(</w:t>
      </w:r>
      <w:r>
        <w:rPr>
          <w:rFonts w:ascii="Arial" w:hAnsi="Arial"/>
          <w:i/>
          <w:w w:val="105"/>
        </w:rPr>
        <w:t>t</w:t>
      </w:r>
      <w:r>
        <w:rPr>
          <w:w w:val="105"/>
        </w:rPr>
        <w:t>)). Crude birth rates  (CBR,  i.e.,  yearly  rate  of  births  per 1000) between 1991 and 2013 were extracted fo</w:t>
      </w:r>
      <w:r w:rsidR="004F0507">
        <w:rPr>
          <w:w w:val="105"/>
        </w:rPr>
        <w:t>r all 52 areas from the Sam</w:t>
      </w:r>
      <w:r>
        <w:rPr>
          <w:w w:val="105"/>
        </w:rPr>
        <w:t xml:space="preserve">ple Registration System [34, 35]. The CBR for Chhattisgarh, Jharkhand, and </w:t>
      </w:r>
      <w:proofErr w:type="spellStart"/>
      <w:r>
        <w:rPr>
          <w:w w:val="105"/>
        </w:rPr>
        <w:t>Uttarakhand</w:t>
      </w:r>
      <w:proofErr w:type="spellEnd"/>
      <w:r>
        <w:rPr>
          <w:w w:val="105"/>
        </w:rPr>
        <w:t xml:space="preserve"> prior to 1999 were input from </w:t>
      </w:r>
      <w:r>
        <w:rPr>
          <w:spacing w:val="-3"/>
          <w:w w:val="105"/>
        </w:rPr>
        <w:t xml:space="preserve">Madhya </w:t>
      </w:r>
      <w:r w:rsidR="004F0507">
        <w:rPr>
          <w:w w:val="105"/>
        </w:rPr>
        <w:t>Pradesh,  Bihar,  and Ut</w:t>
      </w:r>
      <w:r>
        <w:rPr>
          <w:w w:val="105"/>
        </w:rPr>
        <w:t xml:space="preserve">tar Pradesh CBR, respectively. India is in phase </w:t>
      </w:r>
      <w:r>
        <w:rPr>
          <w:spacing w:val="1"/>
          <w:w w:val="105"/>
        </w:rPr>
        <w:t xml:space="preserve">II </w:t>
      </w:r>
      <w:r>
        <w:rPr>
          <w:w w:val="105"/>
        </w:rPr>
        <w:t xml:space="preserve">of the fertility transition, which is falling fertility [36, 37]. </w:t>
      </w:r>
      <w:r>
        <w:rPr>
          <w:spacing w:val="-10"/>
          <w:w w:val="105"/>
        </w:rPr>
        <w:t xml:space="preserve">We </w:t>
      </w:r>
      <w:r>
        <w:rPr>
          <w:w w:val="105"/>
        </w:rPr>
        <w:t xml:space="preserve">estimated past, current, and future birth rates </w:t>
      </w:r>
      <w:r>
        <w:rPr>
          <w:spacing w:val="-4"/>
          <w:w w:val="105"/>
        </w:rPr>
        <w:t xml:space="preserve">by  </w:t>
      </w:r>
      <w:r>
        <w:rPr>
          <w:w w:val="105"/>
        </w:rPr>
        <w:t xml:space="preserve">fitting a negative sigmoid function to the CBR data </w:t>
      </w:r>
      <w:r>
        <w:rPr>
          <w:spacing w:val="-4"/>
          <w:w w:val="105"/>
        </w:rPr>
        <w:t xml:space="preserve">over  </w:t>
      </w:r>
      <w:r>
        <w:rPr>
          <w:w w:val="105"/>
        </w:rPr>
        <w:t xml:space="preserve">time.  If       </w:t>
      </w:r>
      <w:r>
        <w:rPr>
          <w:spacing w:val="-4"/>
          <w:w w:val="105"/>
        </w:rPr>
        <w:t xml:space="preserve">by </w:t>
      </w:r>
      <w:r>
        <w:rPr>
          <w:w w:val="105"/>
        </w:rPr>
        <w:t xml:space="preserve">2013, the area’s births had not </w:t>
      </w:r>
      <w:r>
        <w:rPr>
          <w:spacing w:val="-3"/>
          <w:w w:val="105"/>
        </w:rPr>
        <w:t xml:space="preserve">yet </w:t>
      </w:r>
      <w:r>
        <w:rPr>
          <w:w w:val="105"/>
        </w:rPr>
        <w:t>dropped below the replacement level</w:t>
      </w:r>
      <w:r>
        <w:rPr>
          <w:spacing w:val="65"/>
          <w:w w:val="105"/>
        </w:rPr>
        <w:t xml:space="preserve"> </w:t>
      </w:r>
      <w:r>
        <w:rPr>
          <w:w w:val="105"/>
        </w:rPr>
        <w:t xml:space="preserve">total fertility rate (TFR) of 2.1, </w:t>
      </w:r>
      <w:r>
        <w:rPr>
          <w:spacing w:val="-4"/>
          <w:w w:val="105"/>
        </w:rPr>
        <w:t xml:space="preserve">we </w:t>
      </w:r>
      <w:r>
        <w:rPr>
          <w:w w:val="105"/>
        </w:rPr>
        <w:t xml:space="preserve">estimated the </w:t>
      </w:r>
      <w:r>
        <w:rPr>
          <w:spacing w:val="-3"/>
          <w:w w:val="105"/>
        </w:rPr>
        <w:t xml:space="preserve">lower </w:t>
      </w:r>
      <w:r>
        <w:rPr>
          <w:w w:val="105"/>
        </w:rPr>
        <w:t xml:space="preserve">asymptote as the minimum CBR equal to a replacement level TFR of 2.1 times the average number of women per age year between 15 and 40 years old, divided </w:t>
      </w:r>
      <w:r>
        <w:rPr>
          <w:spacing w:val="-4"/>
          <w:w w:val="105"/>
        </w:rPr>
        <w:t xml:space="preserve">by </w:t>
      </w:r>
      <w:r>
        <w:rPr>
          <w:w w:val="105"/>
        </w:rPr>
        <w:t xml:space="preserve">the </w:t>
      </w:r>
      <w:r>
        <w:rPr>
          <w:spacing w:val="5"/>
          <w:w w:val="115"/>
        </w:rPr>
        <w:t>p</w:t>
      </w:r>
      <w:r>
        <w:rPr>
          <w:w w:val="112"/>
        </w:rPr>
        <w:t>opulation</w:t>
      </w:r>
      <w:r>
        <w:t xml:space="preserve"> </w:t>
      </w:r>
      <w:r>
        <w:rPr>
          <w:spacing w:val="-22"/>
        </w:rPr>
        <w:t xml:space="preserve"> </w:t>
      </w:r>
      <w:r>
        <w:rPr>
          <w:w w:val="119"/>
        </w:rPr>
        <w:t>total</w:t>
      </w:r>
      <w:r>
        <w:t xml:space="preserve"> </w:t>
      </w:r>
      <w:r>
        <w:rPr>
          <w:spacing w:val="-22"/>
        </w:rPr>
        <w:t xml:space="preserve"> </w:t>
      </w:r>
      <w:r>
        <w:rPr>
          <w:spacing w:val="5"/>
          <w:w w:val="115"/>
        </w:rPr>
        <w:t>p</w:t>
      </w:r>
      <w:r>
        <w:rPr>
          <w:w w:val="111"/>
        </w:rPr>
        <w:t>er</w:t>
      </w:r>
      <w:r>
        <w:t xml:space="preserve"> </w:t>
      </w:r>
      <w:r>
        <w:rPr>
          <w:spacing w:val="-22"/>
        </w:rPr>
        <w:t xml:space="preserve"> </w:t>
      </w:r>
      <w:r>
        <w:rPr>
          <w:w w:val="117"/>
        </w:rPr>
        <w:t>the</w:t>
      </w:r>
      <w:r>
        <w:t xml:space="preserve"> </w:t>
      </w:r>
      <w:r>
        <w:rPr>
          <w:spacing w:val="-22"/>
        </w:rPr>
        <w:t xml:space="preserve"> </w:t>
      </w:r>
      <w:r>
        <w:rPr>
          <w:w w:val="103"/>
        </w:rPr>
        <w:t>2011</w:t>
      </w:r>
      <w:r>
        <w:t xml:space="preserve"> </w:t>
      </w:r>
      <w:r>
        <w:rPr>
          <w:spacing w:val="-22"/>
        </w:rPr>
        <w:t xml:space="preserve"> </w:t>
      </w:r>
      <w:r>
        <w:rPr>
          <w:w w:val="108"/>
        </w:rPr>
        <w:t>census</w:t>
      </w:r>
      <w:r>
        <w:t xml:space="preserve"> </w:t>
      </w:r>
      <w:r>
        <w:rPr>
          <w:spacing w:val="-22"/>
        </w:rPr>
        <w:t xml:space="preserve"> </w:t>
      </w:r>
      <w:r>
        <w:rPr>
          <w:w w:val="99"/>
        </w:rPr>
        <w:t>[31].</w:t>
      </w:r>
      <w:r>
        <w:t xml:space="preserve">  </w:t>
      </w:r>
      <w:r>
        <w:rPr>
          <w:spacing w:val="-9"/>
        </w:rPr>
        <w:t xml:space="preserve"> </w:t>
      </w:r>
      <w:r>
        <w:rPr>
          <w:w w:val="103"/>
        </w:rPr>
        <w:t>If</w:t>
      </w:r>
      <w:r>
        <w:t xml:space="preserve"> </w:t>
      </w:r>
      <w:r>
        <w:rPr>
          <w:spacing w:val="-22"/>
        </w:rPr>
        <w:t xml:space="preserve"> </w:t>
      </w:r>
      <w:r>
        <w:rPr>
          <w:w w:val="117"/>
        </w:rPr>
        <w:t>the</w:t>
      </w:r>
      <w:r>
        <w:t xml:space="preserve"> </w:t>
      </w:r>
      <w:r>
        <w:rPr>
          <w:spacing w:val="-22"/>
        </w:rPr>
        <w:t xml:space="preserve"> </w:t>
      </w:r>
      <w:r>
        <w:rPr>
          <w:w w:val="114"/>
        </w:rPr>
        <w:t>are</w:t>
      </w:r>
      <w:r>
        <w:rPr>
          <w:spacing w:val="-1"/>
          <w:w w:val="114"/>
        </w:rPr>
        <w:t>a</w:t>
      </w:r>
      <w:r>
        <w:rPr>
          <w:w w:val="47"/>
        </w:rPr>
        <w:t>’s</w:t>
      </w:r>
      <w:r>
        <w:t xml:space="preserve"> </w:t>
      </w:r>
      <w:r>
        <w:rPr>
          <w:spacing w:val="-22"/>
        </w:rPr>
        <w:t xml:space="preserve"> </w:t>
      </w:r>
      <w:r>
        <w:rPr>
          <w:w w:val="119"/>
        </w:rPr>
        <w:t>TFR</w:t>
      </w:r>
      <w:r>
        <w:t xml:space="preserve"> </w:t>
      </w:r>
      <w:r>
        <w:rPr>
          <w:spacing w:val="-22"/>
        </w:rPr>
        <w:t xml:space="preserve"> </w:t>
      </w:r>
      <w:r>
        <w:rPr>
          <w:w w:val="101"/>
        </w:rPr>
        <w:t>fell</w:t>
      </w:r>
      <w:r>
        <w:t xml:space="preserve"> </w:t>
      </w:r>
      <w:r>
        <w:rPr>
          <w:spacing w:val="-22"/>
        </w:rPr>
        <w:t xml:space="preserve"> </w:t>
      </w:r>
      <w:r>
        <w:rPr>
          <w:spacing w:val="5"/>
          <w:w w:val="115"/>
        </w:rPr>
        <w:t>b</w:t>
      </w:r>
      <w:r>
        <w:rPr>
          <w:spacing w:val="-1"/>
          <w:w w:val="103"/>
        </w:rPr>
        <w:t>e</w:t>
      </w:r>
      <w:r>
        <w:rPr>
          <w:w w:val="103"/>
        </w:rPr>
        <w:t>l</w:t>
      </w:r>
      <w:r>
        <w:rPr>
          <w:spacing w:val="-7"/>
          <w:w w:val="103"/>
        </w:rPr>
        <w:t>o</w:t>
      </w:r>
      <w:r>
        <w:rPr>
          <w:w w:val="103"/>
        </w:rPr>
        <w:t>w</w:t>
      </w:r>
      <w:r>
        <w:t xml:space="preserve"> </w:t>
      </w:r>
      <w:r>
        <w:rPr>
          <w:spacing w:val="-22"/>
        </w:rPr>
        <w:t xml:space="preserve"> </w:t>
      </w:r>
      <w:r>
        <w:rPr>
          <w:w w:val="116"/>
        </w:rPr>
        <w:t xml:space="preserve">a </w:t>
      </w:r>
      <w:r>
        <w:rPr>
          <w:w w:val="105"/>
        </w:rPr>
        <w:t xml:space="preserve">replacement level of 2.1 as of 2013, then the </w:t>
      </w:r>
      <w:r>
        <w:rPr>
          <w:spacing w:val="-3"/>
          <w:w w:val="105"/>
        </w:rPr>
        <w:t xml:space="preserve">lower </w:t>
      </w:r>
      <w:r>
        <w:rPr>
          <w:w w:val="105"/>
        </w:rPr>
        <w:t xml:space="preserve">asymptote CBR </w:t>
      </w:r>
      <w:r>
        <w:rPr>
          <w:spacing w:val="-3"/>
          <w:w w:val="105"/>
        </w:rPr>
        <w:t xml:space="preserve">was </w:t>
      </w:r>
      <w:r>
        <w:rPr>
          <w:w w:val="105"/>
        </w:rPr>
        <w:t>set to  the recent CBR minus one. See Supplemental Figure S4a,b for the estimated 2015</w:t>
      </w:r>
      <w:r>
        <w:rPr>
          <w:spacing w:val="42"/>
          <w:w w:val="105"/>
        </w:rPr>
        <w:t xml:space="preserve"> </w:t>
      </w:r>
      <w:r>
        <w:rPr>
          <w:w w:val="105"/>
        </w:rPr>
        <w:t>crude</w:t>
      </w:r>
      <w:r>
        <w:rPr>
          <w:spacing w:val="42"/>
          <w:w w:val="105"/>
        </w:rPr>
        <w:t xml:space="preserve"> </w:t>
      </w:r>
      <w:r>
        <w:rPr>
          <w:w w:val="105"/>
        </w:rPr>
        <w:t>birth</w:t>
      </w:r>
      <w:r>
        <w:rPr>
          <w:spacing w:val="42"/>
          <w:w w:val="105"/>
        </w:rPr>
        <w:t xml:space="preserve"> </w:t>
      </w:r>
      <w:r>
        <w:rPr>
          <w:w w:val="105"/>
        </w:rPr>
        <w:t>rates</w:t>
      </w:r>
      <w:r>
        <w:rPr>
          <w:spacing w:val="42"/>
          <w:w w:val="105"/>
        </w:rPr>
        <w:t xml:space="preserve"> </w:t>
      </w:r>
      <w:r>
        <w:rPr>
          <w:w w:val="105"/>
        </w:rPr>
        <w:t>for</w:t>
      </w:r>
      <w:r>
        <w:rPr>
          <w:spacing w:val="42"/>
          <w:w w:val="105"/>
        </w:rPr>
        <w:t xml:space="preserve"> </w:t>
      </w:r>
      <w:r>
        <w:rPr>
          <w:w w:val="105"/>
        </w:rPr>
        <w:t>each</w:t>
      </w:r>
      <w:r>
        <w:rPr>
          <w:spacing w:val="43"/>
          <w:w w:val="105"/>
        </w:rPr>
        <w:t xml:space="preserve"> </w:t>
      </w:r>
      <w:r>
        <w:rPr>
          <w:w w:val="105"/>
        </w:rPr>
        <w:t>area.</w:t>
      </w:r>
    </w:p>
    <w:p w14:paraId="4169047F" w14:textId="77777777" w:rsidR="00FF57F5" w:rsidRDefault="004B5B59">
      <w:pPr>
        <w:pStyle w:val="BodyText"/>
        <w:spacing w:line="220" w:lineRule="auto"/>
        <w:ind w:left="497" w:right="475" w:firstLine="351"/>
        <w:jc w:val="both"/>
      </w:pPr>
      <w:r>
        <w:rPr>
          <w:w w:val="110"/>
        </w:rPr>
        <w:t>Estimation</w:t>
      </w:r>
      <w:r>
        <w:rPr>
          <w:spacing w:val="-13"/>
          <w:w w:val="110"/>
        </w:rPr>
        <w:t xml:space="preserve"> </w:t>
      </w:r>
      <w:r>
        <w:rPr>
          <w:w w:val="110"/>
        </w:rPr>
        <w:t>of</w:t>
      </w:r>
      <w:r>
        <w:rPr>
          <w:spacing w:val="-13"/>
          <w:w w:val="110"/>
        </w:rPr>
        <w:t xml:space="preserve"> </w:t>
      </w:r>
      <w:r>
        <w:rPr>
          <w:w w:val="110"/>
        </w:rPr>
        <w:t>CRS</w:t>
      </w:r>
      <w:r>
        <w:rPr>
          <w:spacing w:val="-13"/>
          <w:w w:val="110"/>
        </w:rPr>
        <w:t xml:space="preserve"> </w:t>
      </w:r>
      <w:r>
        <w:rPr>
          <w:w w:val="110"/>
        </w:rPr>
        <w:t>required</w:t>
      </w:r>
      <w:r>
        <w:rPr>
          <w:spacing w:val="-13"/>
          <w:w w:val="110"/>
        </w:rPr>
        <w:t xml:space="preserve"> </w:t>
      </w:r>
      <w:r>
        <w:rPr>
          <w:w w:val="110"/>
        </w:rPr>
        <w:t>area-specific</w:t>
      </w:r>
      <w:r>
        <w:rPr>
          <w:spacing w:val="-13"/>
          <w:w w:val="110"/>
        </w:rPr>
        <w:t xml:space="preserve"> </w:t>
      </w:r>
      <w:r>
        <w:rPr>
          <w:w w:val="110"/>
        </w:rPr>
        <w:t>age-specific</w:t>
      </w:r>
      <w:r>
        <w:rPr>
          <w:spacing w:val="-12"/>
          <w:w w:val="110"/>
        </w:rPr>
        <w:t xml:space="preserve"> </w:t>
      </w:r>
      <w:r>
        <w:rPr>
          <w:w w:val="110"/>
        </w:rPr>
        <w:t>fertility</w:t>
      </w:r>
      <w:r>
        <w:rPr>
          <w:spacing w:val="-13"/>
          <w:w w:val="110"/>
        </w:rPr>
        <w:t xml:space="preserve"> </w:t>
      </w:r>
      <w:r>
        <w:rPr>
          <w:w w:val="110"/>
        </w:rPr>
        <w:t>rate</w:t>
      </w:r>
      <w:r>
        <w:rPr>
          <w:spacing w:val="-13"/>
          <w:w w:val="110"/>
        </w:rPr>
        <w:t xml:space="preserve"> </w:t>
      </w:r>
      <w:r>
        <w:rPr>
          <w:w w:val="110"/>
        </w:rPr>
        <w:t xml:space="preserve">(ASFR). ASFRs were extracted from the 2012 Sample Registration System [38] and held constant </w:t>
      </w:r>
      <w:r>
        <w:rPr>
          <w:spacing w:val="-4"/>
          <w:w w:val="110"/>
        </w:rPr>
        <w:t xml:space="preserve">over </w:t>
      </w:r>
      <w:r>
        <w:rPr>
          <w:w w:val="110"/>
        </w:rPr>
        <w:t xml:space="preserve">time. Due to missing data, the following small states took on India’s average rural ASFR and urban ASFR for their rural and urban counterparts: </w:t>
      </w:r>
      <w:proofErr w:type="spellStart"/>
      <w:r>
        <w:rPr>
          <w:w w:val="110"/>
        </w:rPr>
        <w:t>Uttarakhand</w:t>
      </w:r>
      <w:proofErr w:type="spellEnd"/>
      <w:r>
        <w:rPr>
          <w:w w:val="110"/>
        </w:rPr>
        <w:t xml:space="preserve"> and the north eastern states with exception  of Assam (i.e., Arunachal Pradesh, Manipur, Meghalaya, Mizoram, Nagaland, </w:t>
      </w:r>
      <w:r>
        <w:rPr>
          <w:spacing w:val="-3"/>
          <w:w w:val="110"/>
        </w:rPr>
        <w:t>Tripura).</w:t>
      </w:r>
    </w:p>
    <w:p w14:paraId="1C3DC7C1" w14:textId="77777777" w:rsidR="00FF57F5" w:rsidRDefault="00FF57F5" w:rsidP="00147C17">
      <w:pPr>
        <w:rPr>
          <w:sz w:val="20"/>
        </w:rPr>
        <w:sectPr w:rsidR="00FF57F5">
          <w:pgSz w:w="12240" w:h="15840"/>
          <w:pgMar w:top="1500" w:right="1720" w:bottom="1960" w:left="1720" w:header="0" w:footer="1777" w:gutter="0"/>
          <w:cols w:space="720"/>
        </w:sectPr>
      </w:pPr>
    </w:p>
    <w:p w14:paraId="0A798623" w14:textId="77777777" w:rsidR="00FF57F5" w:rsidRDefault="00FF57F5">
      <w:pPr>
        <w:pStyle w:val="BodyText"/>
        <w:rPr>
          <w:sz w:val="20"/>
        </w:rPr>
      </w:pPr>
    </w:p>
    <w:p w14:paraId="731BAA4E" w14:textId="77777777" w:rsidR="00FF57F5" w:rsidRDefault="00FF57F5">
      <w:pPr>
        <w:pStyle w:val="BodyText"/>
        <w:rPr>
          <w:sz w:val="20"/>
        </w:rPr>
      </w:pPr>
    </w:p>
    <w:p w14:paraId="07615804" w14:textId="77777777" w:rsidR="00FF57F5" w:rsidRDefault="00FF57F5">
      <w:pPr>
        <w:pStyle w:val="BodyText"/>
        <w:spacing w:before="7"/>
        <w:rPr>
          <w:sz w:val="14"/>
        </w:rPr>
      </w:pPr>
    </w:p>
    <w:p w14:paraId="3C7A57A9" w14:textId="77777777" w:rsidR="00FF57F5" w:rsidRDefault="004B5B59">
      <w:pPr>
        <w:pStyle w:val="Heading1"/>
        <w:numPr>
          <w:ilvl w:val="0"/>
          <w:numId w:val="2"/>
        </w:numPr>
        <w:tabs>
          <w:tab w:val="left" w:pos="841"/>
        </w:tabs>
        <w:ind w:hanging="343"/>
        <w:jc w:val="both"/>
      </w:pPr>
      <w:r>
        <w:rPr>
          <w:w w:val="95"/>
        </w:rPr>
        <w:t>Supplementary</w:t>
      </w:r>
      <w:r>
        <w:rPr>
          <w:spacing w:val="-9"/>
          <w:w w:val="95"/>
        </w:rPr>
        <w:t xml:space="preserve"> </w:t>
      </w:r>
      <w:r>
        <w:rPr>
          <w:w w:val="95"/>
        </w:rPr>
        <w:t>Results</w:t>
      </w:r>
    </w:p>
    <w:p w14:paraId="3C81CFCD" w14:textId="77777777" w:rsidR="00FF57F5" w:rsidRDefault="00FF57F5">
      <w:pPr>
        <w:pStyle w:val="BodyText"/>
        <w:spacing w:before="10"/>
        <w:rPr>
          <w:rFonts w:ascii="Georgia"/>
          <w:b/>
          <w:sz w:val="34"/>
        </w:rPr>
      </w:pPr>
    </w:p>
    <w:p w14:paraId="5B0DCA68" w14:textId="77777777" w:rsidR="00FF57F5" w:rsidRDefault="004B5B59">
      <w:pPr>
        <w:spacing w:line="250" w:lineRule="exact"/>
        <w:ind w:left="497"/>
        <w:jc w:val="both"/>
        <w:rPr>
          <w:sz w:val="20"/>
        </w:rPr>
      </w:pPr>
      <w:r>
        <w:rPr>
          <w:w w:val="115"/>
          <w:sz w:val="20"/>
        </w:rPr>
        <w:t>Table S1:  State level covariates associated with Figure 1 in the main text.  Column 2</w:t>
      </w:r>
    </w:p>
    <w:p w14:paraId="3B1AD6F1" w14:textId="77777777" w:rsidR="00FF57F5" w:rsidRDefault="004B5B59">
      <w:pPr>
        <w:pStyle w:val="ListParagraph"/>
        <w:numPr>
          <w:ilvl w:val="0"/>
          <w:numId w:val="1"/>
        </w:numPr>
        <w:tabs>
          <w:tab w:val="left" w:pos="834"/>
        </w:tabs>
        <w:spacing w:before="11" w:line="218" w:lineRule="auto"/>
        <w:ind w:firstLine="0"/>
        <w:jc w:val="both"/>
        <w:rPr>
          <w:sz w:val="20"/>
        </w:rPr>
      </w:pPr>
      <w:r>
        <w:rPr>
          <w:w w:val="115"/>
          <w:sz w:val="20"/>
        </w:rPr>
        <w:t xml:space="preserve">Rural private-sector routine RCV coverage (as a proportion). Column 3 (b) Urban private-sector routine RCV coverage (as a proportion). Column 4 (c) Rural public-sector routine MR coverage (as a proportion). Column 5 (d) Urban public-sector routine MR coverage (as a proportion). All coverage estimates were extracted from the Rapid Survey on Children 2013-14 [39]. </w:t>
      </w:r>
      <w:r>
        <w:rPr>
          <w:spacing w:val="-9"/>
          <w:w w:val="115"/>
          <w:sz w:val="20"/>
        </w:rPr>
        <w:t xml:space="preserve">To </w:t>
      </w:r>
      <w:r>
        <w:rPr>
          <w:w w:val="115"/>
          <w:sz w:val="20"/>
        </w:rPr>
        <w:t xml:space="preserve">estimate private-sector routine RCV coverage </w:t>
      </w:r>
      <w:r>
        <w:rPr>
          <w:spacing w:val="-3"/>
          <w:w w:val="115"/>
          <w:sz w:val="20"/>
        </w:rPr>
        <w:t xml:space="preserve">we </w:t>
      </w:r>
      <w:r>
        <w:rPr>
          <w:w w:val="115"/>
          <w:sz w:val="20"/>
        </w:rPr>
        <w:t>assumed that</w:t>
      </w:r>
      <w:r>
        <w:rPr>
          <w:spacing w:val="-14"/>
          <w:w w:val="115"/>
          <w:sz w:val="20"/>
        </w:rPr>
        <w:t xml:space="preserve"> </w:t>
      </w:r>
      <w:r>
        <w:rPr>
          <w:w w:val="115"/>
          <w:sz w:val="20"/>
        </w:rPr>
        <w:t>any</w:t>
      </w:r>
      <w:r>
        <w:rPr>
          <w:spacing w:val="-14"/>
          <w:w w:val="115"/>
          <w:sz w:val="20"/>
        </w:rPr>
        <w:t xml:space="preserve"> </w:t>
      </w:r>
      <w:r>
        <w:rPr>
          <w:w w:val="115"/>
          <w:sz w:val="20"/>
        </w:rPr>
        <w:t>child</w:t>
      </w:r>
      <w:r>
        <w:rPr>
          <w:spacing w:val="-14"/>
          <w:w w:val="115"/>
          <w:sz w:val="20"/>
        </w:rPr>
        <w:t xml:space="preserve"> </w:t>
      </w:r>
      <w:r>
        <w:rPr>
          <w:w w:val="115"/>
          <w:sz w:val="20"/>
        </w:rPr>
        <w:t>who</w:t>
      </w:r>
      <w:r>
        <w:rPr>
          <w:spacing w:val="-14"/>
          <w:w w:val="115"/>
          <w:sz w:val="20"/>
        </w:rPr>
        <w:t xml:space="preserve"> </w:t>
      </w:r>
      <w:r>
        <w:rPr>
          <w:w w:val="115"/>
          <w:sz w:val="20"/>
        </w:rPr>
        <w:t>received</w:t>
      </w:r>
      <w:r>
        <w:rPr>
          <w:spacing w:val="-14"/>
          <w:w w:val="115"/>
          <w:sz w:val="20"/>
        </w:rPr>
        <w:t xml:space="preserve"> </w:t>
      </w:r>
      <w:r>
        <w:rPr>
          <w:w w:val="115"/>
          <w:sz w:val="20"/>
        </w:rPr>
        <w:t>their</w:t>
      </w:r>
      <w:r>
        <w:rPr>
          <w:spacing w:val="-14"/>
          <w:w w:val="115"/>
          <w:sz w:val="20"/>
        </w:rPr>
        <w:t xml:space="preserve"> </w:t>
      </w:r>
      <w:r>
        <w:rPr>
          <w:w w:val="115"/>
          <w:sz w:val="20"/>
        </w:rPr>
        <w:t>vaccinations</w:t>
      </w:r>
      <w:r>
        <w:rPr>
          <w:spacing w:val="-14"/>
          <w:w w:val="115"/>
          <w:sz w:val="20"/>
        </w:rPr>
        <w:t xml:space="preserve"> </w:t>
      </w:r>
      <w:r>
        <w:rPr>
          <w:w w:val="115"/>
          <w:sz w:val="20"/>
        </w:rPr>
        <w:t>in</w:t>
      </w:r>
      <w:r>
        <w:rPr>
          <w:spacing w:val="-14"/>
          <w:w w:val="115"/>
          <w:sz w:val="20"/>
        </w:rPr>
        <w:t xml:space="preserve"> </w:t>
      </w:r>
      <w:r>
        <w:rPr>
          <w:w w:val="115"/>
          <w:sz w:val="20"/>
        </w:rPr>
        <w:t>a</w:t>
      </w:r>
      <w:r>
        <w:rPr>
          <w:spacing w:val="-14"/>
          <w:w w:val="115"/>
          <w:sz w:val="20"/>
        </w:rPr>
        <w:t xml:space="preserve"> </w:t>
      </w:r>
      <w:r>
        <w:rPr>
          <w:w w:val="115"/>
          <w:sz w:val="20"/>
        </w:rPr>
        <w:t>private</w:t>
      </w:r>
      <w:r>
        <w:rPr>
          <w:spacing w:val="-14"/>
          <w:w w:val="115"/>
          <w:sz w:val="20"/>
        </w:rPr>
        <w:t xml:space="preserve"> </w:t>
      </w:r>
      <w:r>
        <w:rPr>
          <w:w w:val="115"/>
          <w:sz w:val="20"/>
        </w:rPr>
        <w:t>healthcare</w:t>
      </w:r>
      <w:r>
        <w:rPr>
          <w:spacing w:val="-14"/>
          <w:w w:val="115"/>
          <w:sz w:val="20"/>
        </w:rPr>
        <w:t xml:space="preserve"> </w:t>
      </w:r>
      <w:r>
        <w:rPr>
          <w:w w:val="115"/>
          <w:sz w:val="20"/>
        </w:rPr>
        <w:t>center</w:t>
      </w:r>
      <w:r>
        <w:rPr>
          <w:spacing w:val="-14"/>
          <w:w w:val="115"/>
          <w:sz w:val="20"/>
        </w:rPr>
        <w:t xml:space="preserve"> </w:t>
      </w:r>
      <w:r>
        <w:rPr>
          <w:w w:val="115"/>
          <w:sz w:val="20"/>
        </w:rPr>
        <w:t>received</w:t>
      </w:r>
      <w:r>
        <w:rPr>
          <w:spacing w:val="-14"/>
          <w:w w:val="115"/>
          <w:sz w:val="20"/>
        </w:rPr>
        <w:t xml:space="preserve"> </w:t>
      </w:r>
      <w:r>
        <w:rPr>
          <w:w w:val="115"/>
          <w:sz w:val="20"/>
        </w:rPr>
        <w:t xml:space="preserve">RCV. </w:t>
      </w:r>
      <w:r>
        <w:rPr>
          <w:spacing w:val="-9"/>
          <w:w w:val="115"/>
          <w:sz w:val="20"/>
        </w:rPr>
        <w:t xml:space="preserve">To </w:t>
      </w:r>
      <w:r>
        <w:rPr>
          <w:w w:val="115"/>
          <w:sz w:val="20"/>
        </w:rPr>
        <w:t xml:space="preserve">estimate public-sector routine MR coverage </w:t>
      </w:r>
      <w:r>
        <w:rPr>
          <w:spacing w:val="-3"/>
          <w:w w:val="115"/>
          <w:sz w:val="20"/>
        </w:rPr>
        <w:t xml:space="preserve">we </w:t>
      </w:r>
      <w:r>
        <w:rPr>
          <w:w w:val="115"/>
          <w:sz w:val="20"/>
        </w:rPr>
        <w:t>assumed that current MCV1 coverage estimates reflect future routine MR coverage</w:t>
      </w:r>
      <w:r>
        <w:rPr>
          <w:spacing w:val="-7"/>
          <w:w w:val="115"/>
          <w:sz w:val="20"/>
        </w:rPr>
        <w:t xml:space="preserve"> </w:t>
      </w:r>
      <w:r>
        <w:rPr>
          <w:w w:val="115"/>
          <w:sz w:val="20"/>
        </w:rPr>
        <w:t>estimates.</w:t>
      </w:r>
    </w:p>
    <w:p w14:paraId="0FB4A941" w14:textId="77777777" w:rsidR="00FF57F5" w:rsidRDefault="00FF57F5">
      <w:pPr>
        <w:pStyle w:val="BodyText"/>
        <w:spacing w:before="7"/>
        <w:rPr>
          <w:sz w:val="18"/>
        </w:rPr>
      </w:pPr>
    </w:p>
    <w:tbl>
      <w:tblPr>
        <w:tblW w:w="0" w:type="auto"/>
        <w:tblInd w:w="494" w:type="dxa"/>
        <w:tblLayout w:type="fixed"/>
        <w:tblCellMar>
          <w:left w:w="0" w:type="dxa"/>
          <w:right w:w="0" w:type="dxa"/>
        </w:tblCellMar>
        <w:tblLook w:val="01E0" w:firstRow="1" w:lastRow="1" w:firstColumn="1" w:lastColumn="1" w:noHBand="0" w:noVBand="0"/>
      </w:tblPr>
      <w:tblGrid>
        <w:gridCol w:w="1327"/>
        <w:gridCol w:w="1602"/>
        <w:gridCol w:w="1651"/>
        <w:gridCol w:w="1543"/>
        <w:gridCol w:w="1600"/>
      </w:tblGrid>
      <w:tr w:rsidR="00FF57F5" w14:paraId="0C17E6F6" w14:textId="77777777">
        <w:trPr>
          <w:trHeight w:val="360"/>
        </w:trPr>
        <w:tc>
          <w:tcPr>
            <w:tcW w:w="1327" w:type="dxa"/>
            <w:tcBorders>
              <w:top w:val="double" w:sz="1" w:space="0" w:color="000000"/>
              <w:left w:val="single" w:sz="2" w:space="0" w:color="000000"/>
              <w:bottom w:val="single" w:sz="2" w:space="0" w:color="000000"/>
              <w:right w:val="single" w:sz="2" w:space="0" w:color="000000"/>
            </w:tcBorders>
          </w:tcPr>
          <w:p w14:paraId="20CDE3F4" w14:textId="77777777" w:rsidR="00FF57F5" w:rsidRDefault="004B5B59">
            <w:pPr>
              <w:pStyle w:val="TableParagraph"/>
              <w:spacing w:line="162" w:lineRule="exact"/>
              <w:ind w:left="69"/>
              <w:jc w:val="left"/>
              <w:rPr>
                <w:sz w:val="14"/>
              </w:rPr>
            </w:pPr>
            <w:r>
              <w:rPr>
                <w:w w:val="120"/>
                <w:sz w:val="14"/>
              </w:rPr>
              <w:t>State</w:t>
            </w:r>
          </w:p>
        </w:tc>
        <w:tc>
          <w:tcPr>
            <w:tcW w:w="1602" w:type="dxa"/>
            <w:tcBorders>
              <w:top w:val="double" w:sz="1" w:space="0" w:color="000000"/>
              <w:left w:val="single" w:sz="2" w:space="0" w:color="000000"/>
              <w:bottom w:val="single" w:sz="2" w:space="0" w:color="000000"/>
              <w:right w:val="single" w:sz="2" w:space="0" w:color="000000"/>
            </w:tcBorders>
          </w:tcPr>
          <w:p w14:paraId="15AECA1B" w14:textId="77777777" w:rsidR="00FF57F5" w:rsidRDefault="004B5B59" w:rsidP="004F0507">
            <w:pPr>
              <w:pStyle w:val="TableParagraph"/>
              <w:spacing w:line="157" w:lineRule="exact"/>
              <w:ind w:left="69"/>
              <w:jc w:val="left"/>
              <w:rPr>
                <w:sz w:val="14"/>
              </w:rPr>
            </w:pPr>
            <w:r>
              <w:rPr>
                <w:w w:val="120"/>
                <w:sz w:val="14"/>
              </w:rPr>
              <w:t>(a) Rural private-sector</w:t>
            </w:r>
            <w:r w:rsidR="004F0507">
              <w:rPr>
                <w:sz w:val="14"/>
              </w:rPr>
              <w:t xml:space="preserve"> </w:t>
            </w:r>
            <w:r>
              <w:rPr>
                <w:w w:val="115"/>
                <w:sz w:val="14"/>
              </w:rPr>
              <w:t>RCV coverage</w:t>
            </w:r>
          </w:p>
        </w:tc>
        <w:tc>
          <w:tcPr>
            <w:tcW w:w="1651" w:type="dxa"/>
            <w:tcBorders>
              <w:top w:val="double" w:sz="1" w:space="0" w:color="000000"/>
              <w:left w:val="single" w:sz="2" w:space="0" w:color="000000"/>
              <w:bottom w:val="single" w:sz="2" w:space="0" w:color="000000"/>
              <w:right w:val="single" w:sz="2" w:space="0" w:color="000000"/>
            </w:tcBorders>
          </w:tcPr>
          <w:p w14:paraId="6D8C25B4" w14:textId="77777777" w:rsidR="00FF57F5" w:rsidRDefault="004B5B59" w:rsidP="004F0507">
            <w:pPr>
              <w:pStyle w:val="TableParagraph"/>
              <w:spacing w:line="157" w:lineRule="exact"/>
              <w:ind w:left="69"/>
              <w:jc w:val="left"/>
              <w:rPr>
                <w:sz w:val="14"/>
              </w:rPr>
            </w:pPr>
            <w:r>
              <w:rPr>
                <w:w w:val="120"/>
                <w:sz w:val="14"/>
              </w:rPr>
              <w:t>(b) Urban private-sector</w:t>
            </w:r>
            <w:r w:rsidR="004F0507">
              <w:rPr>
                <w:sz w:val="14"/>
              </w:rPr>
              <w:t xml:space="preserve"> </w:t>
            </w:r>
            <w:r>
              <w:rPr>
                <w:w w:val="115"/>
                <w:sz w:val="14"/>
              </w:rPr>
              <w:t>RCV coverage</w:t>
            </w:r>
          </w:p>
        </w:tc>
        <w:tc>
          <w:tcPr>
            <w:tcW w:w="1543" w:type="dxa"/>
            <w:tcBorders>
              <w:top w:val="double" w:sz="1" w:space="0" w:color="000000"/>
              <w:left w:val="single" w:sz="2" w:space="0" w:color="000000"/>
              <w:bottom w:val="single" w:sz="2" w:space="0" w:color="000000"/>
              <w:right w:val="single" w:sz="2" w:space="0" w:color="000000"/>
            </w:tcBorders>
          </w:tcPr>
          <w:p w14:paraId="348F5790" w14:textId="77777777" w:rsidR="00FF57F5" w:rsidRDefault="004B5B59">
            <w:pPr>
              <w:pStyle w:val="TableParagraph"/>
              <w:spacing w:line="157" w:lineRule="exact"/>
              <w:ind w:left="69"/>
              <w:jc w:val="left"/>
              <w:rPr>
                <w:sz w:val="14"/>
              </w:rPr>
            </w:pPr>
            <w:r>
              <w:rPr>
                <w:w w:val="115"/>
                <w:sz w:val="14"/>
              </w:rPr>
              <w:t>(c) Rural public-sector</w:t>
            </w:r>
          </w:p>
          <w:p w14:paraId="7A1EFBD0" w14:textId="77777777" w:rsidR="00FF57F5" w:rsidRDefault="004B5B59">
            <w:pPr>
              <w:pStyle w:val="TableParagraph"/>
              <w:spacing w:line="179" w:lineRule="exact"/>
              <w:ind w:left="368"/>
              <w:jc w:val="left"/>
              <w:rPr>
                <w:sz w:val="14"/>
              </w:rPr>
            </w:pPr>
            <w:r>
              <w:rPr>
                <w:w w:val="115"/>
                <w:sz w:val="14"/>
              </w:rPr>
              <w:t>MR coverage</w:t>
            </w:r>
          </w:p>
        </w:tc>
        <w:tc>
          <w:tcPr>
            <w:tcW w:w="1600" w:type="dxa"/>
            <w:tcBorders>
              <w:top w:val="double" w:sz="1" w:space="0" w:color="000000"/>
              <w:left w:val="single" w:sz="2" w:space="0" w:color="000000"/>
              <w:bottom w:val="single" w:sz="2" w:space="0" w:color="000000"/>
              <w:right w:val="single" w:sz="2" w:space="0" w:color="000000"/>
            </w:tcBorders>
          </w:tcPr>
          <w:p w14:paraId="11AF45DD" w14:textId="77777777" w:rsidR="00FF57F5" w:rsidRDefault="004B5B59" w:rsidP="004F0507">
            <w:pPr>
              <w:pStyle w:val="TableParagraph"/>
              <w:spacing w:line="157" w:lineRule="exact"/>
              <w:ind w:left="69"/>
              <w:jc w:val="left"/>
              <w:rPr>
                <w:sz w:val="14"/>
              </w:rPr>
            </w:pPr>
            <w:r>
              <w:rPr>
                <w:w w:val="120"/>
                <w:sz w:val="14"/>
              </w:rPr>
              <w:t>(d) Urban public-sector</w:t>
            </w:r>
            <w:r w:rsidR="004F0507">
              <w:rPr>
                <w:sz w:val="14"/>
              </w:rPr>
              <w:t xml:space="preserve"> </w:t>
            </w:r>
            <w:r>
              <w:rPr>
                <w:w w:val="115"/>
                <w:sz w:val="14"/>
              </w:rPr>
              <w:t>MR coverage</w:t>
            </w:r>
          </w:p>
        </w:tc>
      </w:tr>
      <w:tr w:rsidR="00FF57F5" w14:paraId="624285CF" w14:textId="77777777">
        <w:trPr>
          <w:trHeight w:val="160"/>
        </w:trPr>
        <w:tc>
          <w:tcPr>
            <w:tcW w:w="1327" w:type="dxa"/>
            <w:tcBorders>
              <w:top w:val="single" w:sz="2" w:space="0" w:color="000000"/>
            </w:tcBorders>
          </w:tcPr>
          <w:p w14:paraId="0C041D46" w14:textId="77777777" w:rsidR="00FF57F5" w:rsidRDefault="004B5B59">
            <w:pPr>
              <w:pStyle w:val="TableParagraph"/>
              <w:spacing w:line="150" w:lineRule="exact"/>
              <w:ind w:left="72"/>
              <w:jc w:val="left"/>
              <w:rPr>
                <w:sz w:val="14"/>
              </w:rPr>
            </w:pPr>
            <w:r>
              <w:rPr>
                <w:w w:val="120"/>
                <w:sz w:val="14"/>
              </w:rPr>
              <w:t>Andhra Pradesh</w:t>
            </w:r>
          </w:p>
        </w:tc>
        <w:tc>
          <w:tcPr>
            <w:tcW w:w="1602" w:type="dxa"/>
            <w:tcBorders>
              <w:top w:val="single" w:sz="2" w:space="0" w:color="000000"/>
            </w:tcBorders>
          </w:tcPr>
          <w:p w14:paraId="14E3B8DC" w14:textId="77777777" w:rsidR="00FF57F5" w:rsidRDefault="004B5B59">
            <w:pPr>
              <w:pStyle w:val="TableParagraph"/>
              <w:spacing w:line="150" w:lineRule="exact"/>
              <w:ind w:left="618" w:right="618"/>
              <w:rPr>
                <w:sz w:val="14"/>
              </w:rPr>
            </w:pPr>
            <w:r>
              <w:rPr>
                <w:w w:val="110"/>
                <w:sz w:val="14"/>
              </w:rPr>
              <w:t>0.138</w:t>
            </w:r>
          </w:p>
        </w:tc>
        <w:tc>
          <w:tcPr>
            <w:tcW w:w="1651" w:type="dxa"/>
            <w:tcBorders>
              <w:top w:val="single" w:sz="2" w:space="0" w:color="000000"/>
            </w:tcBorders>
          </w:tcPr>
          <w:p w14:paraId="7F378CC3" w14:textId="77777777" w:rsidR="00FF57F5" w:rsidRDefault="004B5B59">
            <w:pPr>
              <w:pStyle w:val="TableParagraph"/>
              <w:spacing w:line="150" w:lineRule="exact"/>
              <w:ind w:left="642" w:right="642"/>
              <w:rPr>
                <w:sz w:val="14"/>
              </w:rPr>
            </w:pPr>
            <w:r>
              <w:rPr>
                <w:w w:val="110"/>
                <w:sz w:val="14"/>
              </w:rPr>
              <w:t>0.29</w:t>
            </w:r>
          </w:p>
        </w:tc>
        <w:tc>
          <w:tcPr>
            <w:tcW w:w="1543" w:type="dxa"/>
            <w:tcBorders>
              <w:top w:val="single" w:sz="2" w:space="0" w:color="000000"/>
            </w:tcBorders>
          </w:tcPr>
          <w:p w14:paraId="11200190" w14:textId="77777777" w:rsidR="00FF57F5" w:rsidRDefault="004B5B59">
            <w:pPr>
              <w:pStyle w:val="TableParagraph"/>
              <w:spacing w:line="150" w:lineRule="exact"/>
              <w:ind w:left="588" w:right="588"/>
              <w:rPr>
                <w:sz w:val="14"/>
              </w:rPr>
            </w:pPr>
            <w:r>
              <w:rPr>
                <w:w w:val="110"/>
                <w:sz w:val="14"/>
              </w:rPr>
              <w:t>0.883</w:t>
            </w:r>
          </w:p>
        </w:tc>
        <w:tc>
          <w:tcPr>
            <w:tcW w:w="1600" w:type="dxa"/>
            <w:tcBorders>
              <w:top w:val="single" w:sz="2" w:space="0" w:color="000000"/>
            </w:tcBorders>
          </w:tcPr>
          <w:p w14:paraId="13E8BA5F" w14:textId="77777777" w:rsidR="00FF57F5" w:rsidRDefault="004B5B59">
            <w:pPr>
              <w:pStyle w:val="TableParagraph"/>
              <w:spacing w:line="150" w:lineRule="exact"/>
              <w:ind w:left="617" w:right="617"/>
              <w:rPr>
                <w:sz w:val="14"/>
              </w:rPr>
            </w:pPr>
            <w:r>
              <w:rPr>
                <w:w w:val="110"/>
                <w:sz w:val="14"/>
              </w:rPr>
              <w:t>0.825</w:t>
            </w:r>
          </w:p>
        </w:tc>
      </w:tr>
      <w:tr w:rsidR="00FF57F5" w14:paraId="65C8FBB8" w14:textId="77777777">
        <w:trPr>
          <w:trHeight w:val="160"/>
        </w:trPr>
        <w:tc>
          <w:tcPr>
            <w:tcW w:w="1327" w:type="dxa"/>
          </w:tcPr>
          <w:p w14:paraId="2D1431FD" w14:textId="77777777" w:rsidR="00FF57F5" w:rsidRDefault="004B5B59">
            <w:pPr>
              <w:pStyle w:val="TableParagraph"/>
              <w:spacing w:line="151" w:lineRule="exact"/>
              <w:ind w:left="72"/>
              <w:jc w:val="left"/>
              <w:rPr>
                <w:sz w:val="14"/>
              </w:rPr>
            </w:pPr>
            <w:r>
              <w:rPr>
                <w:w w:val="120"/>
                <w:sz w:val="14"/>
              </w:rPr>
              <w:t>Arunachal Pradesh</w:t>
            </w:r>
          </w:p>
        </w:tc>
        <w:tc>
          <w:tcPr>
            <w:tcW w:w="1602" w:type="dxa"/>
          </w:tcPr>
          <w:p w14:paraId="7ACE7DF0" w14:textId="77777777" w:rsidR="00FF57F5" w:rsidRDefault="004B5B59">
            <w:pPr>
              <w:pStyle w:val="TableParagraph"/>
              <w:spacing w:line="151" w:lineRule="exact"/>
              <w:ind w:left="618" w:right="618"/>
              <w:rPr>
                <w:sz w:val="14"/>
              </w:rPr>
            </w:pPr>
            <w:r>
              <w:rPr>
                <w:w w:val="110"/>
                <w:sz w:val="14"/>
              </w:rPr>
              <w:t>0.019</w:t>
            </w:r>
          </w:p>
        </w:tc>
        <w:tc>
          <w:tcPr>
            <w:tcW w:w="1651" w:type="dxa"/>
          </w:tcPr>
          <w:p w14:paraId="5EC267E2" w14:textId="77777777" w:rsidR="00FF57F5" w:rsidRDefault="004B5B59">
            <w:pPr>
              <w:pStyle w:val="TableParagraph"/>
              <w:spacing w:line="151" w:lineRule="exact"/>
              <w:rPr>
                <w:sz w:val="14"/>
              </w:rPr>
            </w:pPr>
            <w:r>
              <w:rPr>
                <w:w w:val="107"/>
                <w:sz w:val="14"/>
              </w:rPr>
              <w:t>0</w:t>
            </w:r>
          </w:p>
        </w:tc>
        <w:tc>
          <w:tcPr>
            <w:tcW w:w="1543" w:type="dxa"/>
          </w:tcPr>
          <w:p w14:paraId="63182124" w14:textId="77777777" w:rsidR="00FF57F5" w:rsidRDefault="004B5B59">
            <w:pPr>
              <w:pStyle w:val="TableParagraph"/>
              <w:spacing w:line="151" w:lineRule="exact"/>
              <w:ind w:left="588" w:right="588"/>
              <w:rPr>
                <w:sz w:val="14"/>
              </w:rPr>
            </w:pPr>
            <w:r>
              <w:rPr>
                <w:w w:val="110"/>
                <w:sz w:val="14"/>
              </w:rPr>
              <w:t>0.842</w:t>
            </w:r>
          </w:p>
        </w:tc>
        <w:tc>
          <w:tcPr>
            <w:tcW w:w="1600" w:type="dxa"/>
          </w:tcPr>
          <w:p w14:paraId="2FBC4C54" w14:textId="77777777" w:rsidR="00FF57F5" w:rsidRDefault="004B5B59">
            <w:pPr>
              <w:pStyle w:val="TableParagraph"/>
              <w:spacing w:line="151" w:lineRule="exact"/>
              <w:ind w:left="617" w:right="617"/>
              <w:rPr>
                <w:sz w:val="14"/>
              </w:rPr>
            </w:pPr>
            <w:r>
              <w:rPr>
                <w:w w:val="110"/>
                <w:sz w:val="14"/>
              </w:rPr>
              <w:t>0.907</w:t>
            </w:r>
          </w:p>
        </w:tc>
      </w:tr>
      <w:tr w:rsidR="00FF57F5" w14:paraId="29CA6AB7" w14:textId="77777777">
        <w:trPr>
          <w:trHeight w:val="160"/>
        </w:trPr>
        <w:tc>
          <w:tcPr>
            <w:tcW w:w="1327" w:type="dxa"/>
          </w:tcPr>
          <w:p w14:paraId="6A6DAD70" w14:textId="77777777" w:rsidR="00FF57F5" w:rsidRDefault="004B5B59">
            <w:pPr>
              <w:pStyle w:val="TableParagraph"/>
              <w:spacing w:line="151" w:lineRule="exact"/>
              <w:ind w:left="72"/>
              <w:jc w:val="left"/>
              <w:rPr>
                <w:sz w:val="14"/>
              </w:rPr>
            </w:pPr>
            <w:r>
              <w:rPr>
                <w:w w:val="115"/>
                <w:sz w:val="14"/>
              </w:rPr>
              <w:t>Assam</w:t>
            </w:r>
          </w:p>
        </w:tc>
        <w:tc>
          <w:tcPr>
            <w:tcW w:w="1602" w:type="dxa"/>
          </w:tcPr>
          <w:p w14:paraId="0CA39B99" w14:textId="77777777" w:rsidR="00FF57F5" w:rsidRDefault="004B5B59">
            <w:pPr>
              <w:pStyle w:val="TableParagraph"/>
              <w:spacing w:line="151" w:lineRule="exact"/>
              <w:ind w:left="618" w:right="618"/>
              <w:rPr>
                <w:sz w:val="14"/>
              </w:rPr>
            </w:pPr>
            <w:r>
              <w:rPr>
                <w:w w:val="110"/>
                <w:sz w:val="14"/>
              </w:rPr>
              <w:t>0.025</w:t>
            </w:r>
          </w:p>
        </w:tc>
        <w:tc>
          <w:tcPr>
            <w:tcW w:w="1651" w:type="dxa"/>
          </w:tcPr>
          <w:p w14:paraId="7B95045C" w14:textId="77777777" w:rsidR="00FF57F5" w:rsidRDefault="004B5B59">
            <w:pPr>
              <w:pStyle w:val="TableParagraph"/>
              <w:spacing w:line="151" w:lineRule="exact"/>
              <w:ind w:left="642" w:right="642"/>
              <w:rPr>
                <w:sz w:val="14"/>
              </w:rPr>
            </w:pPr>
            <w:r>
              <w:rPr>
                <w:w w:val="110"/>
                <w:sz w:val="14"/>
              </w:rPr>
              <w:t>0.155</w:t>
            </w:r>
          </w:p>
        </w:tc>
        <w:tc>
          <w:tcPr>
            <w:tcW w:w="1543" w:type="dxa"/>
          </w:tcPr>
          <w:p w14:paraId="1ED53E13" w14:textId="77777777" w:rsidR="00FF57F5" w:rsidRDefault="004B5B59">
            <w:pPr>
              <w:pStyle w:val="TableParagraph"/>
              <w:spacing w:line="151" w:lineRule="exact"/>
              <w:ind w:left="588" w:right="588"/>
              <w:rPr>
                <w:sz w:val="14"/>
              </w:rPr>
            </w:pPr>
            <w:r>
              <w:rPr>
                <w:w w:val="110"/>
                <w:sz w:val="14"/>
              </w:rPr>
              <w:t>0.786</w:t>
            </w:r>
          </w:p>
        </w:tc>
        <w:tc>
          <w:tcPr>
            <w:tcW w:w="1600" w:type="dxa"/>
          </w:tcPr>
          <w:p w14:paraId="75BB3418" w14:textId="77777777" w:rsidR="00FF57F5" w:rsidRDefault="004B5B59">
            <w:pPr>
              <w:pStyle w:val="TableParagraph"/>
              <w:spacing w:line="151" w:lineRule="exact"/>
              <w:ind w:left="617" w:right="617"/>
              <w:rPr>
                <w:sz w:val="14"/>
              </w:rPr>
            </w:pPr>
            <w:r>
              <w:rPr>
                <w:w w:val="110"/>
                <w:sz w:val="14"/>
              </w:rPr>
              <w:t>0.792</w:t>
            </w:r>
          </w:p>
        </w:tc>
      </w:tr>
      <w:tr w:rsidR="00FF57F5" w14:paraId="680295C2" w14:textId="77777777">
        <w:trPr>
          <w:trHeight w:val="160"/>
        </w:trPr>
        <w:tc>
          <w:tcPr>
            <w:tcW w:w="1327" w:type="dxa"/>
          </w:tcPr>
          <w:p w14:paraId="556CBAD5" w14:textId="77777777" w:rsidR="00FF57F5" w:rsidRDefault="004B5B59">
            <w:pPr>
              <w:pStyle w:val="TableParagraph"/>
              <w:spacing w:line="151" w:lineRule="exact"/>
              <w:ind w:left="72"/>
              <w:jc w:val="left"/>
              <w:rPr>
                <w:sz w:val="14"/>
              </w:rPr>
            </w:pPr>
            <w:r>
              <w:rPr>
                <w:w w:val="115"/>
                <w:sz w:val="14"/>
              </w:rPr>
              <w:t>Bihar</w:t>
            </w:r>
          </w:p>
        </w:tc>
        <w:tc>
          <w:tcPr>
            <w:tcW w:w="1602" w:type="dxa"/>
          </w:tcPr>
          <w:p w14:paraId="47485ABD" w14:textId="77777777" w:rsidR="00FF57F5" w:rsidRDefault="004B5B59">
            <w:pPr>
              <w:pStyle w:val="TableParagraph"/>
              <w:spacing w:line="151" w:lineRule="exact"/>
              <w:ind w:left="618" w:right="618"/>
              <w:rPr>
                <w:sz w:val="14"/>
              </w:rPr>
            </w:pPr>
            <w:r>
              <w:rPr>
                <w:w w:val="110"/>
                <w:sz w:val="14"/>
              </w:rPr>
              <w:t>0.01</w:t>
            </w:r>
          </w:p>
        </w:tc>
        <w:tc>
          <w:tcPr>
            <w:tcW w:w="1651" w:type="dxa"/>
          </w:tcPr>
          <w:p w14:paraId="3DCDEAF0" w14:textId="77777777" w:rsidR="00FF57F5" w:rsidRDefault="004B5B59">
            <w:pPr>
              <w:pStyle w:val="TableParagraph"/>
              <w:spacing w:line="151" w:lineRule="exact"/>
              <w:ind w:left="642" w:right="642"/>
              <w:rPr>
                <w:sz w:val="14"/>
              </w:rPr>
            </w:pPr>
            <w:r>
              <w:rPr>
                <w:w w:val="110"/>
                <w:sz w:val="14"/>
              </w:rPr>
              <w:t>0.107</w:t>
            </w:r>
          </w:p>
        </w:tc>
        <w:tc>
          <w:tcPr>
            <w:tcW w:w="1543" w:type="dxa"/>
          </w:tcPr>
          <w:p w14:paraId="1FBAD0B5" w14:textId="77777777" w:rsidR="00FF57F5" w:rsidRDefault="004B5B59">
            <w:pPr>
              <w:pStyle w:val="TableParagraph"/>
              <w:spacing w:line="151" w:lineRule="exact"/>
              <w:ind w:left="588" w:right="588"/>
              <w:rPr>
                <w:sz w:val="14"/>
              </w:rPr>
            </w:pPr>
            <w:r>
              <w:rPr>
                <w:w w:val="110"/>
                <w:sz w:val="14"/>
              </w:rPr>
              <w:t>0.689</w:t>
            </w:r>
          </w:p>
        </w:tc>
        <w:tc>
          <w:tcPr>
            <w:tcW w:w="1600" w:type="dxa"/>
          </w:tcPr>
          <w:p w14:paraId="5CE56939" w14:textId="77777777" w:rsidR="00FF57F5" w:rsidRDefault="004B5B59">
            <w:pPr>
              <w:pStyle w:val="TableParagraph"/>
              <w:spacing w:line="151" w:lineRule="exact"/>
              <w:ind w:left="617" w:right="617"/>
              <w:rPr>
                <w:sz w:val="14"/>
              </w:rPr>
            </w:pPr>
            <w:r>
              <w:rPr>
                <w:w w:val="110"/>
                <w:sz w:val="14"/>
              </w:rPr>
              <w:t>0.67</w:t>
            </w:r>
          </w:p>
        </w:tc>
      </w:tr>
      <w:tr w:rsidR="00FF57F5" w14:paraId="360CF9FC" w14:textId="77777777">
        <w:trPr>
          <w:trHeight w:val="160"/>
        </w:trPr>
        <w:tc>
          <w:tcPr>
            <w:tcW w:w="1327" w:type="dxa"/>
          </w:tcPr>
          <w:p w14:paraId="46381C73" w14:textId="77777777" w:rsidR="00FF57F5" w:rsidRDefault="004B5B59">
            <w:pPr>
              <w:pStyle w:val="TableParagraph"/>
              <w:spacing w:line="151" w:lineRule="exact"/>
              <w:ind w:left="72"/>
              <w:jc w:val="left"/>
              <w:rPr>
                <w:sz w:val="14"/>
              </w:rPr>
            </w:pPr>
            <w:r>
              <w:rPr>
                <w:w w:val="120"/>
                <w:sz w:val="14"/>
              </w:rPr>
              <w:t>Chhattisgarh</w:t>
            </w:r>
          </w:p>
        </w:tc>
        <w:tc>
          <w:tcPr>
            <w:tcW w:w="1602" w:type="dxa"/>
          </w:tcPr>
          <w:p w14:paraId="71A853F9" w14:textId="77777777" w:rsidR="00FF57F5" w:rsidRDefault="004B5B59">
            <w:pPr>
              <w:pStyle w:val="TableParagraph"/>
              <w:spacing w:line="151" w:lineRule="exact"/>
              <w:ind w:left="618" w:right="618"/>
              <w:rPr>
                <w:sz w:val="14"/>
              </w:rPr>
            </w:pPr>
            <w:r>
              <w:rPr>
                <w:w w:val="110"/>
                <w:sz w:val="14"/>
              </w:rPr>
              <w:t>0.017</w:t>
            </w:r>
          </w:p>
        </w:tc>
        <w:tc>
          <w:tcPr>
            <w:tcW w:w="1651" w:type="dxa"/>
          </w:tcPr>
          <w:p w14:paraId="61AA5C62" w14:textId="77777777" w:rsidR="00FF57F5" w:rsidRDefault="004B5B59">
            <w:pPr>
              <w:pStyle w:val="TableParagraph"/>
              <w:spacing w:line="151" w:lineRule="exact"/>
              <w:ind w:left="642" w:right="642"/>
              <w:rPr>
                <w:sz w:val="14"/>
              </w:rPr>
            </w:pPr>
            <w:r>
              <w:rPr>
                <w:w w:val="110"/>
                <w:sz w:val="14"/>
              </w:rPr>
              <w:t>0.121</w:t>
            </w:r>
          </w:p>
        </w:tc>
        <w:tc>
          <w:tcPr>
            <w:tcW w:w="1543" w:type="dxa"/>
          </w:tcPr>
          <w:p w14:paraId="5FA70F37" w14:textId="77777777" w:rsidR="00FF57F5" w:rsidRDefault="004B5B59">
            <w:pPr>
              <w:pStyle w:val="TableParagraph"/>
              <w:spacing w:line="151" w:lineRule="exact"/>
              <w:ind w:left="588" w:right="588"/>
              <w:rPr>
                <w:sz w:val="14"/>
              </w:rPr>
            </w:pPr>
            <w:r>
              <w:rPr>
                <w:w w:val="110"/>
                <w:sz w:val="14"/>
              </w:rPr>
              <w:t>0.847</w:t>
            </w:r>
          </w:p>
        </w:tc>
        <w:tc>
          <w:tcPr>
            <w:tcW w:w="1600" w:type="dxa"/>
          </w:tcPr>
          <w:p w14:paraId="26FF953D" w14:textId="77777777" w:rsidR="00FF57F5" w:rsidRDefault="004B5B59">
            <w:pPr>
              <w:pStyle w:val="TableParagraph"/>
              <w:spacing w:line="151" w:lineRule="exact"/>
              <w:ind w:left="617" w:right="617"/>
              <w:rPr>
                <w:sz w:val="14"/>
              </w:rPr>
            </w:pPr>
            <w:r>
              <w:rPr>
                <w:w w:val="110"/>
                <w:sz w:val="14"/>
              </w:rPr>
              <w:t>0.893</w:t>
            </w:r>
          </w:p>
        </w:tc>
      </w:tr>
      <w:tr w:rsidR="00FF57F5" w14:paraId="354042F2" w14:textId="77777777">
        <w:trPr>
          <w:trHeight w:val="160"/>
        </w:trPr>
        <w:tc>
          <w:tcPr>
            <w:tcW w:w="1327" w:type="dxa"/>
          </w:tcPr>
          <w:p w14:paraId="2ADF148F" w14:textId="77777777" w:rsidR="00FF57F5" w:rsidRDefault="004B5B59">
            <w:pPr>
              <w:pStyle w:val="TableParagraph"/>
              <w:spacing w:line="151" w:lineRule="exact"/>
              <w:ind w:left="72"/>
              <w:jc w:val="left"/>
              <w:rPr>
                <w:sz w:val="14"/>
              </w:rPr>
            </w:pPr>
            <w:r>
              <w:rPr>
                <w:w w:val="120"/>
                <w:sz w:val="14"/>
              </w:rPr>
              <w:t>Gujarat</w:t>
            </w:r>
          </w:p>
        </w:tc>
        <w:tc>
          <w:tcPr>
            <w:tcW w:w="1602" w:type="dxa"/>
          </w:tcPr>
          <w:p w14:paraId="4B248DE3" w14:textId="77777777" w:rsidR="00FF57F5" w:rsidRDefault="004B5B59">
            <w:pPr>
              <w:pStyle w:val="TableParagraph"/>
              <w:spacing w:line="151" w:lineRule="exact"/>
              <w:ind w:left="618" w:right="618"/>
              <w:rPr>
                <w:sz w:val="14"/>
              </w:rPr>
            </w:pPr>
            <w:r>
              <w:rPr>
                <w:w w:val="110"/>
                <w:sz w:val="14"/>
              </w:rPr>
              <w:t>0.082</w:t>
            </w:r>
          </w:p>
        </w:tc>
        <w:tc>
          <w:tcPr>
            <w:tcW w:w="1651" w:type="dxa"/>
          </w:tcPr>
          <w:p w14:paraId="5464126F" w14:textId="77777777" w:rsidR="00FF57F5" w:rsidRDefault="004B5B59">
            <w:pPr>
              <w:pStyle w:val="TableParagraph"/>
              <w:spacing w:line="151" w:lineRule="exact"/>
              <w:ind w:left="642" w:right="642"/>
              <w:rPr>
                <w:sz w:val="14"/>
              </w:rPr>
            </w:pPr>
            <w:r>
              <w:rPr>
                <w:w w:val="110"/>
                <w:sz w:val="14"/>
              </w:rPr>
              <w:t>0.299</w:t>
            </w:r>
          </w:p>
        </w:tc>
        <w:tc>
          <w:tcPr>
            <w:tcW w:w="1543" w:type="dxa"/>
          </w:tcPr>
          <w:p w14:paraId="1E24056B" w14:textId="77777777" w:rsidR="00FF57F5" w:rsidRDefault="004B5B59">
            <w:pPr>
              <w:pStyle w:val="TableParagraph"/>
              <w:spacing w:line="151" w:lineRule="exact"/>
              <w:ind w:left="588" w:right="588"/>
              <w:rPr>
                <w:sz w:val="14"/>
              </w:rPr>
            </w:pPr>
            <w:r>
              <w:rPr>
                <w:w w:val="110"/>
                <w:sz w:val="14"/>
              </w:rPr>
              <w:t>0.766</w:t>
            </w:r>
          </w:p>
        </w:tc>
        <w:tc>
          <w:tcPr>
            <w:tcW w:w="1600" w:type="dxa"/>
          </w:tcPr>
          <w:p w14:paraId="66F08C39" w14:textId="77777777" w:rsidR="00FF57F5" w:rsidRDefault="004B5B59">
            <w:pPr>
              <w:pStyle w:val="TableParagraph"/>
              <w:spacing w:line="151" w:lineRule="exact"/>
              <w:ind w:left="617" w:right="617"/>
              <w:rPr>
                <w:sz w:val="14"/>
              </w:rPr>
            </w:pPr>
            <w:r>
              <w:rPr>
                <w:w w:val="110"/>
                <w:sz w:val="14"/>
              </w:rPr>
              <w:t>0.863</w:t>
            </w:r>
          </w:p>
        </w:tc>
      </w:tr>
      <w:tr w:rsidR="00FF57F5" w14:paraId="122B6B11" w14:textId="77777777">
        <w:trPr>
          <w:trHeight w:val="160"/>
        </w:trPr>
        <w:tc>
          <w:tcPr>
            <w:tcW w:w="1327" w:type="dxa"/>
          </w:tcPr>
          <w:p w14:paraId="7D550864" w14:textId="77777777" w:rsidR="00FF57F5" w:rsidRDefault="004B5B59">
            <w:pPr>
              <w:pStyle w:val="TableParagraph"/>
              <w:spacing w:line="151" w:lineRule="exact"/>
              <w:ind w:left="72"/>
              <w:jc w:val="left"/>
              <w:rPr>
                <w:sz w:val="14"/>
              </w:rPr>
            </w:pPr>
            <w:r>
              <w:rPr>
                <w:w w:val="120"/>
                <w:sz w:val="14"/>
              </w:rPr>
              <w:t>Haryana</w:t>
            </w:r>
          </w:p>
        </w:tc>
        <w:tc>
          <w:tcPr>
            <w:tcW w:w="1602" w:type="dxa"/>
          </w:tcPr>
          <w:p w14:paraId="422FD34C" w14:textId="77777777" w:rsidR="00FF57F5" w:rsidRDefault="004B5B59">
            <w:pPr>
              <w:pStyle w:val="TableParagraph"/>
              <w:spacing w:line="151" w:lineRule="exact"/>
              <w:ind w:left="618" w:right="618"/>
              <w:rPr>
                <w:sz w:val="14"/>
              </w:rPr>
            </w:pPr>
            <w:r>
              <w:rPr>
                <w:w w:val="110"/>
                <w:sz w:val="14"/>
              </w:rPr>
              <w:t>0.038</w:t>
            </w:r>
          </w:p>
        </w:tc>
        <w:tc>
          <w:tcPr>
            <w:tcW w:w="1651" w:type="dxa"/>
          </w:tcPr>
          <w:p w14:paraId="3FC9E4E6" w14:textId="77777777" w:rsidR="00FF57F5" w:rsidRDefault="004B5B59">
            <w:pPr>
              <w:pStyle w:val="TableParagraph"/>
              <w:spacing w:line="151" w:lineRule="exact"/>
              <w:ind w:left="642" w:right="642"/>
              <w:rPr>
                <w:sz w:val="14"/>
              </w:rPr>
            </w:pPr>
            <w:r>
              <w:rPr>
                <w:w w:val="110"/>
                <w:sz w:val="14"/>
              </w:rPr>
              <w:t>0.33</w:t>
            </w:r>
          </w:p>
        </w:tc>
        <w:tc>
          <w:tcPr>
            <w:tcW w:w="1543" w:type="dxa"/>
          </w:tcPr>
          <w:p w14:paraId="3F5F20AC" w14:textId="77777777" w:rsidR="00FF57F5" w:rsidRDefault="004B5B59">
            <w:pPr>
              <w:pStyle w:val="TableParagraph"/>
              <w:spacing w:line="151" w:lineRule="exact"/>
              <w:ind w:left="588" w:right="588"/>
              <w:rPr>
                <w:sz w:val="14"/>
              </w:rPr>
            </w:pPr>
            <w:r>
              <w:rPr>
                <w:w w:val="110"/>
                <w:sz w:val="14"/>
              </w:rPr>
              <w:t>0.813</w:t>
            </w:r>
          </w:p>
        </w:tc>
        <w:tc>
          <w:tcPr>
            <w:tcW w:w="1600" w:type="dxa"/>
          </w:tcPr>
          <w:p w14:paraId="3F754D83" w14:textId="77777777" w:rsidR="00FF57F5" w:rsidRDefault="004B5B59">
            <w:pPr>
              <w:pStyle w:val="TableParagraph"/>
              <w:spacing w:line="151" w:lineRule="exact"/>
              <w:ind w:left="617" w:right="617"/>
              <w:rPr>
                <w:sz w:val="14"/>
              </w:rPr>
            </w:pPr>
            <w:r>
              <w:rPr>
                <w:w w:val="110"/>
                <w:sz w:val="14"/>
              </w:rPr>
              <w:t>0.777</w:t>
            </w:r>
          </w:p>
        </w:tc>
      </w:tr>
      <w:tr w:rsidR="00FF57F5" w14:paraId="4CAEF3AE" w14:textId="77777777">
        <w:trPr>
          <w:trHeight w:val="160"/>
        </w:trPr>
        <w:tc>
          <w:tcPr>
            <w:tcW w:w="1327" w:type="dxa"/>
          </w:tcPr>
          <w:p w14:paraId="26B721CD" w14:textId="77777777" w:rsidR="00FF57F5" w:rsidRDefault="004B5B59">
            <w:pPr>
              <w:pStyle w:val="TableParagraph"/>
              <w:spacing w:line="151" w:lineRule="exact"/>
              <w:ind w:left="72"/>
              <w:jc w:val="left"/>
              <w:rPr>
                <w:sz w:val="14"/>
              </w:rPr>
            </w:pPr>
            <w:r>
              <w:rPr>
                <w:w w:val="115"/>
                <w:sz w:val="14"/>
              </w:rPr>
              <w:t>Himachal Pradesh</w:t>
            </w:r>
          </w:p>
        </w:tc>
        <w:tc>
          <w:tcPr>
            <w:tcW w:w="1602" w:type="dxa"/>
          </w:tcPr>
          <w:p w14:paraId="5A9878E8" w14:textId="77777777" w:rsidR="00FF57F5" w:rsidRDefault="004B5B59">
            <w:pPr>
              <w:pStyle w:val="TableParagraph"/>
              <w:spacing w:line="151" w:lineRule="exact"/>
              <w:ind w:left="618" w:right="618"/>
              <w:rPr>
                <w:sz w:val="14"/>
              </w:rPr>
            </w:pPr>
            <w:r>
              <w:rPr>
                <w:w w:val="110"/>
                <w:sz w:val="14"/>
              </w:rPr>
              <w:t>0.044</w:t>
            </w:r>
          </w:p>
        </w:tc>
        <w:tc>
          <w:tcPr>
            <w:tcW w:w="1651" w:type="dxa"/>
          </w:tcPr>
          <w:p w14:paraId="26634868" w14:textId="77777777" w:rsidR="00FF57F5" w:rsidRDefault="004B5B59">
            <w:pPr>
              <w:pStyle w:val="TableParagraph"/>
              <w:spacing w:line="151" w:lineRule="exact"/>
              <w:ind w:left="642" w:right="642"/>
              <w:rPr>
                <w:sz w:val="14"/>
              </w:rPr>
            </w:pPr>
            <w:r>
              <w:rPr>
                <w:w w:val="110"/>
                <w:sz w:val="14"/>
              </w:rPr>
              <w:t>0.105</w:t>
            </w:r>
          </w:p>
        </w:tc>
        <w:tc>
          <w:tcPr>
            <w:tcW w:w="1543" w:type="dxa"/>
          </w:tcPr>
          <w:p w14:paraId="49DD7561" w14:textId="77777777" w:rsidR="00FF57F5" w:rsidRDefault="004B5B59">
            <w:pPr>
              <w:pStyle w:val="TableParagraph"/>
              <w:spacing w:line="151" w:lineRule="exact"/>
              <w:ind w:left="588" w:right="588"/>
              <w:rPr>
                <w:sz w:val="14"/>
              </w:rPr>
            </w:pPr>
            <w:r>
              <w:rPr>
                <w:w w:val="110"/>
                <w:sz w:val="14"/>
              </w:rPr>
              <w:t>0.937</w:t>
            </w:r>
          </w:p>
        </w:tc>
        <w:tc>
          <w:tcPr>
            <w:tcW w:w="1600" w:type="dxa"/>
          </w:tcPr>
          <w:p w14:paraId="4FECDB89" w14:textId="77777777" w:rsidR="00FF57F5" w:rsidRDefault="004B5B59">
            <w:pPr>
              <w:pStyle w:val="TableParagraph"/>
              <w:spacing w:line="151" w:lineRule="exact"/>
              <w:ind w:left="617" w:right="617"/>
              <w:rPr>
                <w:sz w:val="14"/>
              </w:rPr>
            </w:pPr>
            <w:r>
              <w:rPr>
                <w:w w:val="110"/>
                <w:sz w:val="14"/>
              </w:rPr>
              <w:t>0.867</w:t>
            </w:r>
          </w:p>
        </w:tc>
      </w:tr>
      <w:tr w:rsidR="00FF57F5" w14:paraId="48A5181C" w14:textId="77777777">
        <w:trPr>
          <w:trHeight w:val="160"/>
        </w:trPr>
        <w:tc>
          <w:tcPr>
            <w:tcW w:w="1327" w:type="dxa"/>
          </w:tcPr>
          <w:p w14:paraId="6EC73D0A" w14:textId="77777777" w:rsidR="00FF57F5" w:rsidRDefault="004B5B59">
            <w:pPr>
              <w:pStyle w:val="TableParagraph"/>
              <w:spacing w:line="151" w:lineRule="exact"/>
              <w:ind w:left="72"/>
              <w:jc w:val="left"/>
              <w:rPr>
                <w:sz w:val="14"/>
              </w:rPr>
            </w:pPr>
            <w:r>
              <w:rPr>
                <w:w w:val="115"/>
                <w:sz w:val="14"/>
              </w:rPr>
              <w:t>Jammu &amp; Kashmir</w:t>
            </w:r>
          </w:p>
        </w:tc>
        <w:tc>
          <w:tcPr>
            <w:tcW w:w="1602" w:type="dxa"/>
          </w:tcPr>
          <w:p w14:paraId="6C7D98DF" w14:textId="77777777" w:rsidR="00FF57F5" w:rsidRDefault="004B5B59">
            <w:pPr>
              <w:pStyle w:val="TableParagraph"/>
              <w:spacing w:line="151" w:lineRule="exact"/>
              <w:ind w:left="618" w:right="618"/>
              <w:rPr>
                <w:sz w:val="14"/>
              </w:rPr>
            </w:pPr>
            <w:r>
              <w:rPr>
                <w:w w:val="110"/>
                <w:sz w:val="14"/>
              </w:rPr>
              <w:t>0.057</w:t>
            </w:r>
          </w:p>
        </w:tc>
        <w:tc>
          <w:tcPr>
            <w:tcW w:w="1651" w:type="dxa"/>
          </w:tcPr>
          <w:p w14:paraId="295EA71D" w14:textId="77777777" w:rsidR="00FF57F5" w:rsidRDefault="004B5B59">
            <w:pPr>
              <w:pStyle w:val="TableParagraph"/>
              <w:spacing w:line="151" w:lineRule="exact"/>
              <w:ind w:left="642" w:right="642"/>
              <w:rPr>
                <w:sz w:val="14"/>
              </w:rPr>
            </w:pPr>
            <w:r>
              <w:rPr>
                <w:w w:val="110"/>
                <w:sz w:val="14"/>
              </w:rPr>
              <w:t>0.112</w:t>
            </w:r>
          </w:p>
        </w:tc>
        <w:tc>
          <w:tcPr>
            <w:tcW w:w="1543" w:type="dxa"/>
          </w:tcPr>
          <w:p w14:paraId="2F3DC001" w14:textId="77777777" w:rsidR="00FF57F5" w:rsidRDefault="004B5B59">
            <w:pPr>
              <w:pStyle w:val="TableParagraph"/>
              <w:spacing w:line="151" w:lineRule="exact"/>
              <w:ind w:left="588" w:right="588"/>
              <w:rPr>
                <w:sz w:val="14"/>
              </w:rPr>
            </w:pPr>
            <w:r>
              <w:rPr>
                <w:w w:val="110"/>
                <w:sz w:val="14"/>
              </w:rPr>
              <w:t>0.731</w:t>
            </w:r>
          </w:p>
        </w:tc>
        <w:tc>
          <w:tcPr>
            <w:tcW w:w="1600" w:type="dxa"/>
          </w:tcPr>
          <w:p w14:paraId="6EFBB03D" w14:textId="77777777" w:rsidR="00FF57F5" w:rsidRDefault="004B5B59">
            <w:pPr>
              <w:pStyle w:val="TableParagraph"/>
              <w:spacing w:line="151" w:lineRule="exact"/>
              <w:ind w:left="617" w:right="617"/>
              <w:rPr>
                <w:sz w:val="14"/>
              </w:rPr>
            </w:pPr>
            <w:r>
              <w:rPr>
                <w:w w:val="110"/>
                <w:sz w:val="14"/>
              </w:rPr>
              <w:t>0.834</w:t>
            </w:r>
          </w:p>
        </w:tc>
      </w:tr>
      <w:tr w:rsidR="00FF57F5" w14:paraId="4F5A8919" w14:textId="77777777">
        <w:trPr>
          <w:trHeight w:val="160"/>
        </w:trPr>
        <w:tc>
          <w:tcPr>
            <w:tcW w:w="1327" w:type="dxa"/>
          </w:tcPr>
          <w:p w14:paraId="009ABF12" w14:textId="77777777" w:rsidR="00FF57F5" w:rsidRDefault="004B5B59">
            <w:pPr>
              <w:pStyle w:val="TableParagraph"/>
              <w:spacing w:line="151" w:lineRule="exact"/>
              <w:ind w:left="72"/>
              <w:jc w:val="left"/>
              <w:rPr>
                <w:sz w:val="14"/>
              </w:rPr>
            </w:pPr>
            <w:r>
              <w:rPr>
                <w:w w:val="120"/>
                <w:sz w:val="14"/>
              </w:rPr>
              <w:t>Jharkhand</w:t>
            </w:r>
          </w:p>
        </w:tc>
        <w:tc>
          <w:tcPr>
            <w:tcW w:w="1602" w:type="dxa"/>
          </w:tcPr>
          <w:p w14:paraId="4BA0C14C" w14:textId="77777777" w:rsidR="00FF57F5" w:rsidRDefault="004B5B59">
            <w:pPr>
              <w:pStyle w:val="TableParagraph"/>
              <w:spacing w:line="151" w:lineRule="exact"/>
              <w:ind w:left="618" w:right="618"/>
              <w:rPr>
                <w:sz w:val="14"/>
              </w:rPr>
            </w:pPr>
            <w:r>
              <w:rPr>
                <w:w w:val="110"/>
                <w:sz w:val="14"/>
              </w:rPr>
              <w:t>0.078</w:t>
            </w:r>
          </w:p>
        </w:tc>
        <w:tc>
          <w:tcPr>
            <w:tcW w:w="1651" w:type="dxa"/>
          </w:tcPr>
          <w:p w14:paraId="71245D72" w14:textId="77777777" w:rsidR="00FF57F5" w:rsidRDefault="004B5B59">
            <w:pPr>
              <w:pStyle w:val="TableParagraph"/>
              <w:spacing w:line="151" w:lineRule="exact"/>
              <w:ind w:left="642" w:right="642"/>
              <w:rPr>
                <w:sz w:val="14"/>
              </w:rPr>
            </w:pPr>
            <w:r>
              <w:rPr>
                <w:w w:val="110"/>
                <w:sz w:val="14"/>
              </w:rPr>
              <w:t>0.274</w:t>
            </w:r>
          </w:p>
        </w:tc>
        <w:tc>
          <w:tcPr>
            <w:tcW w:w="1543" w:type="dxa"/>
          </w:tcPr>
          <w:p w14:paraId="1B21C5BE" w14:textId="77777777" w:rsidR="00FF57F5" w:rsidRDefault="004B5B59">
            <w:pPr>
              <w:pStyle w:val="TableParagraph"/>
              <w:spacing w:line="151" w:lineRule="exact"/>
              <w:ind w:left="588" w:right="588"/>
              <w:rPr>
                <w:sz w:val="14"/>
              </w:rPr>
            </w:pPr>
            <w:r>
              <w:rPr>
                <w:w w:val="110"/>
                <w:sz w:val="14"/>
              </w:rPr>
              <w:t>0.738</w:t>
            </w:r>
          </w:p>
        </w:tc>
        <w:tc>
          <w:tcPr>
            <w:tcW w:w="1600" w:type="dxa"/>
          </w:tcPr>
          <w:p w14:paraId="79ABD014" w14:textId="77777777" w:rsidR="00FF57F5" w:rsidRDefault="004B5B59">
            <w:pPr>
              <w:pStyle w:val="TableParagraph"/>
              <w:spacing w:line="151" w:lineRule="exact"/>
              <w:ind w:left="617" w:right="617"/>
              <w:rPr>
                <w:sz w:val="14"/>
              </w:rPr>
            </w:pPr>
            <w:r>
              <w:rPr>
                <w:w w:val="110"/>
                <w:sz w:val="14"/>
              </w:rPr>
              <w:t>0.824</w:t>
            </w:r>
          </w:p>
        </w:tc>
      </w:tr>
      <w:tr w:rsidR="00FF57F5" w14:paraId="5C7D43A6" w14:textId="77777777">
        <w:trPr>
          <w:trHeight w:val="160"/>
        </w:trPr>
        <w:tc>
          <w:tcPr>
            <w:tcW w:w="1327" w:type="dxa"/>
          </w:tcPr>
          <w:p w14:paraId="5F4A6B68" w14:textId="77777777" w:rsidR="00FF57F5" w:rsidRDefault="004B5B59">
            <w:pPr>
              <w:pStyle w:val="TableParagraph"/>
              <w:spacing w:line="151" w:lineRule="exact"/>
              <w:ind w:left="72"/>
              <w:jc w:val="left"/>
              <w:rPr>
                <w:sz w:val="14"/>
              </w:rPr>
            </w:pPr>
            <w:r>
              <w:rPr>
                <w:w w:val="120"/>
                <w:sz w:val="14"/>
              </w:rPr>
              <w:t>Karnataka</w:t>
            </w:r>
          </w:p>
        </w:tc>
        <w:tc>
          <w:tcPr>
            <w:tcW w:w="1602" w:type="dxa"/>
          </w:tcPr>
          <w:p w14:paraId="45076121" w14:textId="77777777" w:rsidR="00FF57F5" w:rsidRDefault="004B5B59">
            <w:pPr>
              <w:pStyle w:val="TableParagraph"/>
              <w:spacing w:line="151" w:lineRule="exact"/>
              <w:ind w:left="618" w:right="618"/>
              <w:rPr>
                <w:sz w:val="14"/>
              </w:rPr>
            </w:pPr>
            <w:r>
              <w:rPr>
                <w:w w:val="110"/>
                <w:sz w:val="14"/>
              </w:rPr>
              <w:t>0.07</w:t>
            </w:r>
          </w:p>
        </w:tc>
        <w:tc>
          <w:tcPr>
            <w:tcW w:w="1651" w:type="dxa"/>
          </w:tcPr>
          <w:p w14:paraId="4725FB7D" w14:textId="77777777" w:rsidR="00FF57F5" w:rsidRDefault="004B5B59">
            <w:pPr>
              <w:pStyle w:val="TableParagraph"/>
              <w:spacing w:line="151" w:lineRule="exact"/>
              <w:ind w:left="642" w:right="642"/>
              <w:rPr>
                <w:sz w:val="14"/>
              </w:rPr>
            </w:pPr>
            <w:r>
              <w:rPr>
                <w:w w:val="110"/>
                <w:sz w:val="14"/>
              </w:rPr>
              <w:t>0.296</w:t>
            </w:r>
          </w:p>
        </w:tc>
        <w:tc>
          <w:tcPr>
            <w:tcW w:w="1543" w:type="dxa"/>
          </w:tcPr>
          <w:p w14:paraId="172DD5B6" w14:textId="77777777" w:rsidR="00FF57F5" w:rsidRDefault="004B5B59">
            <w:pPr>
              <w:pStyle w:val="TableParagraph"/>
              <w:spacing w:line="151" w:lineRule="exact"/>
              <w:ind w:left="588" w:right="588"/>
              <w:rPr>
                <w:sz w:val="14"/>
              </w:rPr>
            </w:pPr>
            <w:r>
              <w:rPr>
                <w:w w:val="110"/>
                <w:sz w:val="14"/>
              </w:rPr>
              <w:t>0.89</w:t>
            </w:r>
          </w:p>
        </w:tc>
        <w:tc>
          <w:tcPr>
            <w:tcW w:w="1600" w:type="dxa"/>
          </w:tcPr>
          <w:p w14:paraId="546C5ECA" w14:textId="77777777" w:rsidR="00FF57F5" w:rsidRDefault="004B5B59">
            <w:pPr>
              <w:pStyle w:val="TableParagraph"/>
              <w:spacing w:line="151" w:lineRule="exact"/>
              <w:ind w:left="617" w:right="617"/>
              <w:rPr>
                <w:sz w:val="14"/>
              </w:rPr>
            </w:pPr>
            <w:r>
              <w:rPr>
                <w:w w:val="110"/>
                <w:sz w:val="14"/>
              </w:rPr>
              <w:t>0.85</w:t>
            </w:r>
          </w:p>
        </w:tc>
      </w:tr>
      <w:tr w:rsidR="00FF57F5" w14:paraId="463C174F" w14:textId="77777777">
        <w:trPr>
          <w:trHeight w:val="160"/>
        </w:trPr>
        <w:tc>
          <w:tcPr>
            <w:tcW w:w="1327" w:type="dxa"/>
          </w:tcPr>
          <w:p w14:paraId="4C991018" w14:textId="77777777" w:rsidR="00FF57F5" w:rsidRDefault="004B5B59">
            <w:pPr>
              <w:pStyle w:val="TableParagraph"/>
              <w:spacing w:line="151" w:lineRule="exact"/>
              <w:ind w:left="72"/>
              <w:jc w:val="left"/>
              <w:rPr>
                <w:sz w:val="14"/>
              </w:rPr>
            </w:pPr>
            <w:r>
              <w:rPr>
                <w:w w:val="115"/>
                <w:sz w:val="14"/>
              </w:rPr>
              <w:t>Kerala</w:t>
            </w:r>
          </w:p>
        </w:tc>
        <w:tc>
          <w:tcPr>
            <w:tcW w:w="1602" w:type="dxa"/>
          </w:tcPr>
          <w:p w14:paraId="270B4BED" w14:textId="77777777" w:rsidR="00FF57F5" w:rsidRDefault="004B5B59">
            <w:pPr>
              <w:pStyle w:val="TableParagraph"/>
              <w:spacing w:line="151" w:lineRule="exact"/>
              <w:ind w:left="618" w:right="618"/>
              <w:rPr>
                <w:sz w:val="14"/>
              </w:rPr>
            </w:pPr>
            <w:r>
              <w:rPr>
                <w:w w:val="110"/>
                <w:sz w:val="14"/>
              </w:rPr>
              <w:t>0.411</w:t>
            </w:r>
          </w:p>
        </w:tc>
        <w:tc>
          <w:tcPr>
            <w:tcW w:w="1651" w:type="dxa"/>
          </w:tcPr>
          <w:p w14:paraId="776C8974" w14:textId="77777777" w:rsidR="00FF57F5" w:rsidRDefault="004B5B59">
            <w:pPr>
              <w:pStyle w:val="TableParagraph"/>
              <w:spacing w:line="151" w:lineRule="exact"/>
              <w:ind w:left="642" w:right="642"/>
              <w:rPr>
                <w:sz w:val="14"/>
              </w:rPr>
            </w:pPr>
            <w:r>
              <w:rPr>
                <w:w w:val="110"/>
                <w:sz w:val="14"/>
              </w:rPr>
              <w:t>0.632</w:t>
            </w:r>
          </w:p>
        </w:tc>
        <w:tc>
          <w:tcPr>
            <w:tcW w:w="1543" w:type="dxa"/>
          </w:tcPr>
          <w:p w14:paraId="19E2167D" w14:textId="77777777" w:rsidR="00FF57F5" w:rsidRDefault="004B5B59">
            <w:pPr>
              <w:pStyle w:val="TableParagraph"/>
              <w:spacing w:line="151" w:lineRule="exact"/>
              <w:ind w:left="588" w:right="588"/>
              <w:rPr>
                <w:sz w:val="14"/>
              </w:rPr>
            </w:pPr>
            <w:r>
              <w:rPr>
                <w:w w:val="110"/>
                <w:sz w:val="14"/>
              </w:rPr>
              <w:t>0.936</w:t>
            </w:r>
          </w:p>
        </w:tc>
        <w:tc>
          <w:tcPr>
            <w:tcW w:w="1600" w:type="dxa"/>
          </w:tcPr>
          <w:p w14:paraId="118569E4" w14:textId="77777777" w:rsidR="00FF57F5" w:rsidRDefault="004B5B59">
            <w:pPr>
              <w:pStyle w:val="TableParagraph"/>
              <w:spacing w:line="151" w:lineRule="exact"/>
              <w:ind w:left="617" w:right="617"/>
              <w:rPr>
                <w:sz w:val="14"/>
              </w:rPr>
            </w:pPr>
            <w:r>
              <w:rPr>
                <w:w w:val="110"/>
                <w:sz w:val="14"/>
              </w:rPr>
              <w:t>0.932</w:t>
            </w:r>
          </w:p>
        </w:tc>
      </w:tr>
      <w:tr w:rsidR="00FF57F5" w14:paraId="0889241B" w14:textId="77777777">
        <w:trPr>
          <w:trHeight w:val="160"/>
        </w:trPr>
        <w:tc>
          <w:tcPr>
            <w:tcW w:w="1327" w:type="dxa"/>
          </w:tcPr>
          <w:p w14:paraId="0A57167B" w14:textId="77777777" w:rsidR="00FF57F5" w:rsidRDefault="004B5B59">
            <w:pPr>
              <w:pStyle w:val="TableParagraph"/>
              <w:spacing w:line="151" w:lineRule="exact"/>
              <w:ind w:left="72"/>
              <w:jc w:val="left"/>
              <w:rPr>
                <w:sz w:val="14"/>
              </w:rPr>
            </w:pPr>
            <w:r>
              <w:rPr>
                <w:w w:val="120"/>
                <w:sz w:val="14"/>
              </w:rPr>
              <w:t>Madhya Pradesh</w:t>
            </w:r>
          </w:p>
        </w:tc>
        <w:tc>
          <w:tcPr>
            <w:tcW w:w="1602" w:type="dxa"/>
          </w:tcPr>
          <w:p w14:paraId="4A062BEC" w14:textId="77777777" w:rsidR="00FF57F5" w:rsidRDefault="004B5B59">
            <w:pPr>
              <w:pStyle w:val="TableParagraph"/>
              <w:spacing w:line="151" w:lineRule="exact"/>
              <w:ind w:left="618" w:right="618"/>
              <w:rPr>
                <w:sz w:val="14"/>
              </w:rPr>
            </w:pPr>
            <w:r>
              <w:rPr>
                <w:w w:val="110"/>
                <w:sz w:val="14"/>
              </w:rPr>
              <w:t>0.008</w:t>
            </w:r>
          </w:p>
        </w:tc>
        <w:tc>
          <w:tcPr>
            <w:tcW w:w="1651" w:type="dxa"/>
          </w:tcPr>
          <w:p w14:paraId="69CFE243" w14:textId="77777777" w:rsidR="00FF57F5" w:rsidRDefault="004B5B59">
            <w:pPr>
              <w:pStyle w:val="TableParagraph"/>
              <w:spacing w:line="151" w:lineRule="exact"/>
              <w:ind w:left="642" w:right="642"/>
              <w:rPr>
                <w:sz w:val="14"/>
              </w:rPr>
            </w:pPr>
            <w:r>
              <w:rPr>
                <w:w w:val="110"/>
                <w:sz w:val="14"/>
              </w:rPr>
              <w:t>0.103</w:t>
            </w:r>
          </w:p>
        </w:tc>
        <w:tc>
          <w:tcPr>
            <w:tcW w:w="1543" w:type="dxa"/>
          </w:tcPr>
          <w:p w14:paraId="672802E6" w14:textId="77777777" w:rsidR="00FF57F5" w:rsidRDefault="004B5B59">
            <w:pPr>
              <w:pStyle w:val="TableParagraph"/>
              <w:spacing w:line="151" w:lineRule="exact"/>
              <w:ind w:left="588" w:right="588"/>
              <w:rPr>
                <w:sz w:val="14"/>
              </w:rPr>
            </w:pPr>
            <w:r>
              <w:rPr>
                <w:w w:val="110"/>
                <w:sz w:val="14"/>
              </w:rPr>
              <w:t>0.738</w:t>
            </w:r>
          </w:p>
        </w:tc>
        <w:tc>
          <w:tcPr>
            <w:tcW w:w="1600" w:type="dxa"/>
          </w:tcPr>
          <w:p w14:paraId="0504143D" w14:textId="77777777" w:rsidR="00FF57F5" w:rsidRDefault="004B5B59">
            <w:pPr>
              <w:pStyle w:val="TableParagraph"/>
              <w:spacing w:line="151" w:lineRule="exact"/>
              <w:ind w:left="617" w:right="617"/>
              <w:rPr>
                <w:sz w:val="14"/>
              </w:rPr>
            </w:pPr>
            <w:r>
              <w:rPr>
                <w:w w:val="110"/>
                <w:sz w:val="14"/>
              </w:rPr>
              <w:t>0.776</w:t>
            </w:r>
          </w:p>
        </w:tc>
      </w:tr>
      <w:tr w:rsidR="00FF57F5" w14:paraId="7B82FC9D" w14:textId="77777777">
        <w:trPr>
          <w:trHeight w:val="160"/>
        </w:trPr>
        <w:tc>
          <w:tcPr>
            <w:tcW w:w="1327" w:type="dxa"/>
          </w:tcPr>
          <w:p w14:paraId="103ADF47" w14:textId="77777777" w:rsidR="00FF57F5" w:rsidRDefault="004B5B59">
            <w:pPr>
              <w:pStyle w:val="TableParagraph"/>
              <w:spacing w:line="151" w:lineRule="exact"/>
              <w:ind w:left="72"/>
              <w:jc w:val="left"/>
              <w:rPr>
                <w:sz w:val="14"/>
              </w:rPr>
            </w:pPr>
            <w:r>
              <w:rPr>
                <w:w w:val="120"/>
                <w:sz w:val="14"/>
              </w:rPr>
              <w:t>Maharashtra</w:t>
            </w:r>
          </w:p>
        </w:tc>
        <w:tc>
          <w:tcPr>
            <w:tcW w:w="1602" w:type="dxa"/>
          </w:tcPr>
          <w:p w14:paraId="3D945480" w14:textId="77777777" w:rsidR="00FF57F5" w:rsidRDefault="004B5B59">
            <w:pPr>
              <w:pStyle w:val="TableParagraph"/>
              <w:spacing w:line="151" w:lineRule="exact"/>
              <w:ind w:left="618" w:right="618"/>
              <w:rPr>
                <w:sz w:val="14"/>
              </w:rPr>
            </w:pPr>
            <w:r>
              <w:rPr>
                <w:w w:val="110"/>
                <w:sz w:val="14"/>
              </w:rPr>
              <w:t>0.085</w:t>
            </w:r>
          </w:p>
        </w:tc>
        <w:tc>
          <w:tcPr>
            <w:tcW w:w="1651" w:type="dxa"/>
          </w:tcPr>
          <w:p w14:paraId="7E7A84B1" w14:textId="77777777" w:rsidR="00FF57F5" w:rsidRDefault="004B5B59">
            <w:pPr>
              <w:pStyle w:val="TableParagraph"/>
              <w:spacing w:line="151" w:lineRule="exact"/>
              <w:ind w:left="642" w:right="642"/>
              <w:rPr>
                <w:sz w:val="14"/>
              </w:rPr>
            </w:pPr>
            <w:r>
              <w:rPr>
                <w:w w:val="110"/>
                <w:sz w:val="14"/>
              </w:rPr>
              <w:t>0.278</w:t>
            </w:r>
          </w:p>
        </w:tc>
        <w:tc>
          <w:tcPr>
            <w:tcW w:w="1543" w:type="dxa"/>
          </w:tcPr>
          <w:p w14:paraId="3D418478" w14:textId="77777777" w:rsidR="00FF57F5" w:rsidRDefault="004B5B59">
            <w:pPr>
              <w:pStyle w:val="TableParagraph"/>
              <w:spacing w:line="151" w:lineRule="exact"/>
              <w:ind w:left="588" w:right="588"/>
              <w:rPr>
                <w:sz w:val="14"/>
              </w:rPr>
            </w:pPr>
            <w:r>
              <w:rPr>
                <w:w w:val="110"/>
                <w:sz w:val="14"/>
              </w:rPr>
              <w:t>0.951</w:t>
            </w:r>
          </w:p>
        </w:tc>
        <w:tc>
          <w:tcPr>
            <w:tcW w:w="1600" w:type="dxa"/>
          </w:tcPr>
          <w:p w14:paraId="1583C756" w14:textId="77777777" w:rsidR="00FF57F5" w:rsidRDefault="004B5B59">
            <w:pPr>
              <w:pStyle w:val="TableParagraph"/>
              <w:spacing w:line="151" w:lineRule="exact"/>
              <w:ind w:left="617" w:right="617"/>
              <w:rPr>
                <w:sz w:val="14"/>
              </w:rPr>
            </w:pPr>
            <w:r>
              <w:rPr>
                <w:w w:val="110"/>
                <w:sz w:val="14"/>
              </w:rPr>
              <w:t>0.9</w:t>
            </w:r>
          </w:p>
        </w:tc>
      </w:tr>
      <w:tr w:rsidR="00FF57F5" w14:paraId="1B9F323D" w14:textId="77777777">
        <w:trPr>
          <w:trHeight w:val="160"/>
        </w:trPr>
        <w:tc>
          <w:tcPr>
            <w:tcW w:w="1327" w:type="dxa"/>
          </w:tcPr>
          <w:p w14:paraId="6B221316" w14:textId="77777777" w:rsidR="00FF57F5" w:rsidRDefault="004B5B59">
            <w:pPr>
              <w:pStyle w:val="TableParagraph"/>
              <w:spacing w:line="151" w:lineRule="exact"/>
              <w:ind w:left="72"/>
              <w:jc w:val="left"/>
              <w:rPr>
                <w:sz w:val="14"/>
              </w:rPr>
            </w:pPr>
            <w:r>
              <w:rPr>
                <w:w w:val="115"/>
                <w:sz w:val="14"/>
              </w:rPr>
              <w:t>Manipur</w:t>
            </w:r>
          </w:p>
        </w:tc>
        <w:tc>
          <w:tcPr>
            <w:tcW w:w="1602" w:type="dxa"/>
          </w:tcPr>
          <w:p w14:paraId="15431D2B" w14:textId="77777777" w:rsidR="00FF57F5" w:rsidRDefault="004B5B59">
            <w:pPr>
              <w:pStyle w:val="TableParagraph"/>
              <w:spacing w:line="151" w:lineRule="exact"/>
              <w:ind w:left="618" w:right="618"/>
              <w:rPr>
                <w:sz w:val="14"/>
              </w:rPr>
            </w:pPr>
            <w:r>
              <w:rPr>
                <w:w w:val="110"/>
                <w:sz w:val="14"/>
              </w:rPr>
              <w:t>0.025</w:t>
            </w:r>
          </w:p>
        </w:tc>
        <w:tc>
          <w:tcPr>
            <w:tcW w:w="1651" w:type="dxa"/>
          </w:tcPr>
          <w:p w14:paraId="4AC2BCEF" w14:textId="77777777" w:rsidR="00FF57F5" w:rsidRDefault="004B5B59">
            <w:pPr>
              <w:pStyle w:val="TableParagraph"/>
              <w:spacing w:line="151" w:lineRule="exact"/>
              <w:ind w:left="642" w:right="642"/>
              <w:rPr>
                <w:sz w:val="14"/>
              </w:rPr>
            </w:pPr>
            <w:r>
              <w:rPr>
                <w:w w:val="110"/>
                <w:sz w:val="14"/>
              </w:rPr>
              <w:t>0.092</w:t>
            </w:r>
          </w:p>
        </w:tc>
        <w:tc>
          <w:tcPr>
            <w:tcW w:w="1543" w:type="dxa"/>
          </w:tcPr>
          <w:p w14:paraId="2BD6ED26" w14:textId="77777777" w:rsidR="00FF57F5" w:rsidRDefault="004B5B59">
            <w:pPr>
              <w:pStyle w:val="TableParagraph"/>
              <w:spacing w:line="151" w:lineRule="exact"/>
              <w:ind w:left="588" w:right="588"/>
              <w:rPr>
                <w:sz w:val="14"/>
              </w:rPr>
            </w:pPr>
            <w:r>
              <w:rPr>
                <w:w w:val="110"/>
                <w:sz w:val="14"/>
              </w:rPr>
              <w:t>0.723</w:t>
            </w:r>
          </w:p>
        </w:tc>
        <w:tc>
          <w:tcPr>
            <w:tcW w:w="1600" w:type="dxa"/>
          </w:tcPr>
          <w:p w14:paraId="6F5499DA" w14:textId="77777777" w:rsidR="00FF57F5" w:rsidRDefault="004B5B59">
            <w:pPr>
              <w:pStyle w:val="TableParagraph"/>
              <w:spacing w:line="151" w:lineRule="exact"/>
              <w:ind w:left="617" w:right="617"/>
              <w:rPr>
                <w:sz w:val="14"/>
              </w:rPr>
            </w:pPr>
            <w:r>
              <w:rPr>
                <w:w w:val="110"/>
                <w:sz w:val="14"/>
              </w:rPr>
              <w:t>0.789</w:t>
            </w:r>
          </w:p>
        </w:tc>
      </w:tr>
      <w:tr w:rsidR="00FF57F5" w14:paraId="322BDAD4" w14:textId="77777777">
        <w:trPr>
          <w:trHeight w:val="160"/>
        </w:trPr>
        <w:tc>
          <w:tcPr>
            <w:tcW w:w="1327" w:type="dxa"/>
          </w:tcPr>
          <w:p w14:paraId="45571352" w14:textId="77777777" w:rsidR="00FF57F5" w:rsidRDefault="004B5B59">
            <w:pPr>
              <w:pStyle w:val="TableParagraph"/>
              <w:spacing w:line="151" w:lineRule="exact"/>
              <w:ind w:left="72"/>
              <w:jc w:val="left"/>
              <w:rPr>
                <w:sz w:val="14"/>
              </w:rPr>
            </w:pPr>
            <w:r>
              <w:rPr>
                <w:w w:val="115"/>
                <w:sz w:val="14"/>
              </w:rPr>
              <w:t>Meghalaya</w:t>
            </w:r>
          </w:p>
        </w:tc>
        <w:tc>
          <w:tcPr>
            <w:tcW w:w="1602" w:type="dxa"/>
          </w:tcPr>
          <w:p w14:paraId="388CFD5E" w14:textId="77777777" w:rsidR="00FF57F5" w:rsidRDefault="004B5B59">
            <w:pPr>
              <w:pStyle w:val="TableParagraph"/>
              <w:spacing w:line="151" w:lineRule="exact"/>
              <w:ind w:left="618" w:right="618"/>
              <w:rPr>
                <w:sz w:val="14"/>
              </w:rPr>
            </w:pPr>
            <w:r>
              <w:rPr>
                <w:w w:val="110"/>
                <w:sz w:val="14"/>
              </w:rPr>
              <w:t>0.039</w:t>
            </w:r>
          </w:p>
        </w:tc>
        <w:tc>
          <w:tcPr>
            <w:tcW w:w="1651" w:type="dxa"/>
          </w:tcPr>
          <w:p w14:paraId="13E0CB0E" w14:textId="77777777" w:rsidR="00FF57F5" w:rsidRDefault="004B5B59">
            <w:pPr>
              <w:pStyle w:val="TableParagraph"/>
              <w:spacing w:line="151" w:lineRule="exact"/>
              <w:ind w:left="642" w:right="642"/>
              <w:rPr>
                <w:sz w:val="14"/>
              </w:rPr>
            </w:pPr>
            <w:r>
              <w:rPr>
                <w:w w:val="110"/>
                <w:sz w:val="14"/>
              </w:rPr>
              <w:t>0.228</w:t>
            </w:r>
          </w:p>
        </w:tc>
        <w:tc>
          <w:tcPr>
            <w:tcW w:w="1543" w:type="dxa"/>
          </w:tcPr>
          <w:p w14:paraId="31DA8BA3" w14:textId="77777777" w:rsidR="00FF57F5" w:rsidRDefault="004B5B59">
            <w:pPr>
              <w:pStyle w:val="TableParagraph"/>
              <w:spacing w:line="151" w:lineRule="exact"/>
              <w:ind w:left="588" w:right="588"/>
              <w:rPr>
                <w:sz w:val="14"/>
              </w:rPr>
            </w:pPr>
            <w:r>
              <w:rPr>
                <w:w w:val="110"/>
                <w:sz w:val="14"/>
              </w:rPr>
              <w:t>0.69</w:t>
            </w:r>
          </w:p>
        </w:tc>
        <w:tc>
          <w:tcPr>
            <w:tcW w:w="1600" w:type="dxa"/>
          </w:tcPr>
          <w:p w14:paraId="282BC4DB" w14:textId="77777777" w:rsidR="00FF57F5" w:rsidRDefault="004B5B59">
            <w:pPr>
              <w:pStyle w:val="TableParagraph"/>
              <w:spacing w:line="151" w:lineRule="exact"/>
              <w:ind w:left="617" w:right="617"/>
              <w:rPr>
                <w:sz w:val="14"/>
              </w:rPr>
            </w:pPr>
            <w:r>
              <w:rPr>
                <w:w w:val="110"/>
                <w:sz w:val="14"/>
              </w:rPr>
              <w:t>0.648</w:t>
            </w:r>
          </w:p>
        </w:tc>
      </w:tr>
      <w:tr w:rsidR="00FF57F5" w14:paraId="3F1D6815" w14:textId="77777777">
        <w:trPr>
          <w:trHeight w:val="160"/>
        </w:trPr>
        <w:tc>
          <w:tcPr>
            <w:tcW w:w="1327" w:type="dxa"/>
          </w:tcPr>
          <w:p w14:paraId="5776C59D" w14:textId="77777777" w:rsidR="00FF57F5" w:rsidRDefault="004B5B59">
            <w:pPr>
              <w:pStyle w:val="TableParagraph"/>
              <w:spacing w:line="151" w:lineRule="exact"/>
              <w:ind w:left="72"/>
              <w:jc w:val="left"/>
              <w:rPr>
                <w:sz w:val="14"/>
              </w:rPr>
            </w:pPr>
            <w:r>
              <w:rPr>
                <w:w w:val="115"/>
                <w:sz w:val="14"/>
              </w:rPr>
              <w:t>Mizoram</w:t>
            </w:r>
          </w:p>
        </w:tc>
        <w:tc>
          <w:tcPr>
            <w:tcW w:w="1602" w:type="dxa"/>
          </w:tcPr>
          <w:p w14:paraId="028806A2" w14:textId="77777777" w:rsidR="00FF57F5" w:rsidRDefault="004B5B59">
            <w:pPr>
              <w:pStyle w:val="TableParagraph"/>
              <w:spacing w:line="151" w:lineRule="exact"/>
              <w:rPr>
                <w:sz w:val="14"/>
              </w:rPr>
            </w:pPr>
            <w:r>
              <w:rPr>
                <w:w w:val="107"/>
                <w:sz w:val="14"/>
              </w:rPr>
              <w:t>0</w:t>
            </w:r>
          </w:p>
        </w:tc>
        <w:tc>
          <w:tcPr>
            <w:tcW w:w="1651" w:type="dxa"/>
          </w:tcPr>
          <w:p w14:paraId="37732C39" w14:textId="77777777" w:rsidR="00FF57F5" w:rsidRDefault="004B5B59">
            <w:pPr>
              <w:pStyle w:val="TableParagraph"/>
              <w:spacing w:line="151" w:lineRule="exact"/>
              <w:ind w:left="642" w:right="642"/>
              <w:rPr>
                <w:sz w:val="14"/>
              </w:rPr>
            </w:pPr>
            <w:r>
              <w:rPr>
                <w:w w:val="110"/>
                <w:sz w:val="14"/>
              </w:rPr>
              <w:t>0.141</w:t>
            </w:r>
          </w:p>
        </w:tc>
        <w:tc>
          <w:tcPr>
            <w:tcW w:w="1543" w:type="dxa"/>
          </w:tcPr>
          <w:p w14:paraId="58746977" w14:textId="77777777" w:rsidR="00FF57F5" w:rsidRDefault="004B5B59">
            <w:pPr>
              <w:pStyle w:val="TableParagraph"/>
              <w:spacing w:line="151" w:lineRule="exact"/>
              <w:ind w:left="588" w:right="588"/>
              <w:rPr>
                <w:sz w:val="14"/>
              </w:rPr>
            </w:pPr>
            <w:r>
              <w:rPr>
                <w:w w:val="110"/>
                <w:sz w:val="14"/>
              </w:rPr>
              <w:t>0.949</w:t>
            </w:r>
          </w:p>
        </w:tc>
        <w:tc>
          <w:tcPr>
            <w:tcW w:w="1600" w:type="dxa"/>
          </w:tcPr>
          <w:p w14:paraId="04FED426" w14:textId="77777777" w:rsidR="00FF57F5" w:rsidRDefault="004B5B59">
            <w:pPr>
              <w:pStyle w:val="TableParagraph"/>
              <w:spacing w:line="151" w:lineRule="exact"/>
              <w:ind w:left="617" w:right="617"/>
              <w:rPr>
                <w:sz w:val="14"/>
              </w:rPr>
            </w:pPr>
            <w:r>
              <w:rPr>
                <w:w w:val="110"/>
                <w:sz w:val="14"/>
              </w:rPr>
              <w:t>0.952</w:t>
            </w:r>
          </w:p>
        </w:tc>
      </w:tr>
      <w:tr w:rsidR="00FF57F5" w14:paraId="1C5BADAE" w14:textId="77777777">
        <w:trPr>
          <w:trHeight w:val="160"/>
        </w:trPr>
        <w:tc>
          <w:tcPr>
            <w:tcW w:w="1327" w:type="dxa"/>
          </w:tcPr>
          <w:p w14:paraId="662EC2E5" w14:textId="77777777" w:rsidR="00FF57F5" w:rsidRDefault="004B5B59">
            <w:pPr>
              <w:pStyle w:val="TableParagraph"/>
              <w:spacing w:line="151" w:lineRule="exact"/>
              <w:ind w:left="72"/>
              <w:jc w:val="left"/>
              <w:rPr>
                <w:sz w:val="14"/>
              </w:rPr>
            </w:pPr>
            <w:r>
              <w:rPr>
                <w:w w:val="115"/>
                <w:sz w:val="14"/>
              </w:rPr>
              <w:t>Nagaland</w:t>
            </w:r>
          </w:p>
        </w:tc>
        <w:tc>
          <w:tcPr>
            <w:tcW w:w="1602" w:type="dxa"/>
          </w:tcPr>
          <w:p w14:paraId="2AF7C028" w14:textId="77777777" w:rsidR="00FF57F5" w:rsidRDefault="004B5B59">
            <w:pPr>
              <w:pStyle w:val="TableParagraph"/>
              <w:spacing w:line="151" w:lineRule="exact"/>
              <w:ind w:left="618" w:right="618"/>
              <w:rPr>
                <w:sz w:val="14"/>
              </w:rPr>
            </w:pPr>
            <w:r>
              <w:rPr>
                <w:w w:val="110"/>
                <w:sz w:val="14"/>
              </w:rPr>
              <w:t>0.037</w:t>
            </w:r>
          </w:p>
        </w:tc>
        <w:tc>
          <w:tcPr>
            <w:tcW w:w="1651" w:type="dxa"/>
          </w:tcPr>
          <w:p w14:paraId="7D9386C2" w14:textId="77777777" w:rsidR="00FF57F5" w:rsidRDefault="004B5B59">
            <w:pPr>
              <w:pStyle w:val="TableParagraph"/>
              <w:spacing w:line="151" w:lineRule="exact"/>
              <w:ind w:left="642" w:right="642"/>
              <w:rPr>
                <w:sz w:val="14"/>
              </w:rPr>
            </w:pPr>
            <w:r>
              <w:rPr>
                <w:w w:val="110"/>
                <w:sz w:val="14"/>
              </w:rPr>
              <w:t>0.2</w:t>
            </w:r>
          </w:p>
        </w:tc>
        <w:tc>
          <w:tcPr>
            <w:tcW w:w="1543" w:type="dxa"/>
          </w:tcPr>
          <w:p w14:paraId="1FA5C494" w14:textId="77777777" w:rsidR="00FF57F5" w:rsidRDefault="004B5B59">
            <w:pPr>
              <w:pStyle w:val="TableParagraph"/>
              <w:spacing w:line="151" w:lineRule="exact"/>
              <w:ind w:left="588" w:right="588"/>
              <w:rPr>
                <w:sz w:val="14"/>
              </w:rPr>
            </w:pPr>
            <w:r>
              <w:rPr>
                <w:w w:val="110"/>
                <w:sz w:val="14"/>
              </w:rPr>
              <w:t>0.52</w:t>
            </w:r>
          </w:p>
        </w:tc>
        <w:tc>
          <w:tcPr>
            <w:tcW w:w="1600" w:type="dxa"/>
          </w:tcPr>
          <w:p w14:paraId="35731E3C" w14:textId="77777777" w:rsidR="00FF57F5" w:rsidRDefault="004B5B59">
            <w:pPr>
              <w:pStyle w:val="TableParagraph"/>
              <w:spacing w:line="151" w:lineRule="exact"/>
              <w:ind w:left="617" w:right="617"/>
              <w:rPr>
                <w:sz w:val="14"/>
              </w:rPr>
            </w:pPr>
            <w:r>
              <w:rPr>
                <w:w w:val="110"/>
                <w:sz w:val="14"/>
              </w:rPr>
              <w:t>0.549</w:t>
            </w:r>
          </w:p>
        </w:tc>
      </w:tr>
      <w:tr w:rsidR="00FF57F5" w14:paraId="7C481C56" w14:textId="77777777">
        <w:trPr>
          <w:trHeight w:val="160"/>
        </w:trPr>
        <w:tc>
          <w:tcPr>
            <w:tcW w:w="1327" w:type="dxa"/>
          </w:tcPr>
          <w:p w14:paraId="0422A370" w14:textId="77777777" w:rsidR="00FF57F5" w:rsidRDefault="004B5B59">
            <w:pPr>
              <w:pStyle w:val="TableParagraph"/>
              <w:spacing w:line="151" w:lineRule="exact"/>
              <w:ind w:left="72"/>
              <w:jc w:val="left"/>
              <w:rPr>
                <w:sz w:val="14"/>
              </w:rPr>
            </w:pPr>
            <w:proofErr w:type="spellStart"/>
            <w:r>
              <w:rPr>
                <w:w w:val="115"/>
                <w:sz w:val="14"/>
              </w:rPr>
              <w:t>Odisha</w:t>
            </w:r>
            <w:proofErr w:type="spellEnd"/>
          </w:p>
        </w:tc>
        <w:tc>
          <w:tcPr>
            <w:tcW w:w="1602" w:type="dxa"/>
          </w:tcPr>
          <w:p w14:paraId="3FE4AE25" w14:textId="77777777" w:rsidR="00FF57F5" w:rsidRDefault="004B5B59">
            <w:pPr>
              <w:pStyle w:val="TableParagraph"/>
              <w:spacing w:line="151" w:lineRule="exact"/>
              <w:ind w:left="618" w:right="618"/>
              <w:rPr>
                <w:sz w:val="14"/>
              </w:rPr>
            </w:pPr>
            <w:r>
              <w:rPr>
                <w:w w:val="110"/>
                <w:sz w:val="14"/>
              </w:rPr>
              <w:t>0.007</w:t>
            </w:r>
          </w:p>
        </w:tc>
        <w:tc>
          <w:tcPr>
            <w:tcW w:w="1651" w:type="dxa"/>
          </w:tcPr>
          <w:p w14:paraId="42F98C98" w14:textId="77777777" w:rsidR="00FF57F5" w:rsidRDefault="004B5B59">
            <w:pPr>
              <w:pStyle w:val="TableParagraph"/>
              <w:spacing w:line="151" w:lineRule="exact"/>
              <w:ind w:left="642" w:right="642"/>
              <w:rPr>
                <w:sz w:val="14"/>
              </w:rPr>
            </w:pPr>
            <w:r>
              <w:rPr>
                <w:w w:val="110"/>
                <w:sz w:val="14"/>
              </w:rPr>
              <w:t>0.067</w:t>
            </w:r>
          </w:p>
        </w:tc>
        <w:tc>
          <w:tcPr>
            <w:tcW w:w="1543" w:type="dxa"/>
          </w:tcPr>
          <w:p w14:paraId="7A93842C" w14:textId="77777777" w:rsidR="00FF57F5" w:rsidRDefault="004B5B59">
            <w:pPr>
              <w:pStyle w:val="TableParagraph"/>
              <w:spacing w:line="151" w:lineRule="exact"/>
              <w:ind w:left="588" w:right="588"/>
              <w:rPr>
                <w:sz w:val="14"/>
              </w:rPr>
            </w:pPr>
            <w:r>
              <w:rPr>
                <w:w w:val="110"/>
                <w:sz w:val="14"/>
              </w:rPr>
              <w:t>0.755</w:t>
            </w:r>
          </w:p>
        </w:tc>
        <w:tc>
          <w:tcPr>
            <w:tcW w:w="1600" w:type="dxa"/>
          </w:tcPr>
          <w:p w14:paraId="08428DD7" w14:textId="77777777" w:rsidR="00FF57F5" w:rsidRDefault="004B5B59">
            <w:pPr>
              <w:pStyle w:val="TableParagraph"/>
              <w:spacing w:line="151" w:lineRule="exact"/>
              <w:ind w:left="617" w:right="617"/>
              <w:rPr>
                <w:sz w:val="14"/>
              </w:rPr>
            </w:pPr>
            <w:r>
              <w:rPr>
                <w:w w:val="110"/>
                <w:sz w:val="14"/>
              </w:rPr>
              <w:t>0.755</w:t>
            </w:r>
          </w:p>
        </w:tc>
      </w:tr>
      <w:tr w:rsidR="00FF57F5" w14:paraId="38A8D3E6" w14:textId="77777777">
        <w:trPr>
          <w:trHeight w:val="160"/>
        </w:trPr>
        <w:tc>
          <w:tcPr>
            <w:tcW w:w="1327" w:type="dxa"/>
          </w:tcPr>
          <w:p w14:paraId="75740806" w14:textId="77777777" w:rsidR="00FF57F5" w:rsidRDefault="004B5B59">
            <w:pPr>
              <w:pStyle w:val="TableParagraph"/>
              <w:spacing w:line="151" w:lineRule="exact"/>
              <w:ind w:left="72"/>
              <w:jc w:val="left"/>
              <w:rPr>
                <w:sz w:val="14"/>
              </w:rPr>
            </w:pPr>
            <w:r>
              <w:rPr>
                <w:w w:val="120"/>
                <w:sz w:val="14"/>
              </w:rPr>
              <w:t>Punjab</w:t>
            </w:r>
          </w:p>
        </w:tc>
        <w:tc>
          <w:tcPr>
            <w:tcW w:w="1602" w:type="dxa"/>
          </w:tcPr>
          <w:p w14:paraId="7F64C6E3" w14:textId="77777777" w:rsidR="00FF57F5" w:rsidRDefault="004B5B59">
            <w:pPr>
              <w:pStyle w:val="TableParagraph"/>
              <w:spacing w:line="151" w:lineRule="exact"/>
              <w:ind w:left="618" w:right="618"/>
              <w:rPr>
                <w:sz w:val="14"/>
              </w:rPr>
            </w:pPr>
            <w:r>
              <w:rPr>
                <w:w w:val="110"/>
                <w:sz w:val="14"/>
              </w:rPr>
              <w:t>0.106</w:t>
            </w:r>
          </w:p>
        </w:tc>
        <w:tc>
          <w:tcPr>
            <w:tcW w:w="1651" w:type="dxa"/>
          </w:tcPr>
          <w:p w14:paraId="582EE448" w14:textId="77777777" w:rsidR="00FF57F5" w:rsidRDefault="004B5B59">
            <w:pPr>
              <w:pStyle w:val="TableParagraph"/>
              <w:spacing w:line="151" w:lineRule="exact"/>
              <w:ind w:left="642" w:right="642"/>
              <w:rPr>
                <w:sz w:val="14"/>
              </w:rPr>
            </w:pPr>
            <w:r>
              <w:rPr>
                <w:w w:val="110"/>
                <w:sz w:val="14"/>
              </w:rPr>
              <w:t>0.361</w:t>
            </w:r>
          </w:p>
        </w:tc>
        <w:tc>
          <w:tcPr>
            <w:tcW w:w="1543" w:type="dxa"/>
          </w:tcPr>
          <w:p w14:paraId="19F874B3" w14:textId="77777777" w:rsidR="00FF57F5" w:rsidRDefault="004B5B59">
            <w:pPr>
              <w:pStyle w:val="TableParagraph"/>
              <w:spacing w:line="151" w:lineRule="exact"/>
              <w:ind w:left="588" w:right="588"/>
              <w:rPr>
                <w:sz w:val="14"/>
              </w:rPr>
            </w:pPr>
            <w:r>
              <w:rPr>
                <w:w w:val="110"/>
                <w:sz w:val="14"/>
              </w:rPr>
              <w:t>0.888</w:t>
            </w:r>
          </w:p>
        </w:tc>
        <w:tc>
          <w:tcPr>
            <w:tcW w:w="1600" w:type="dxa"/>
          </w:tcPr>
          <w:p w14:paraId="6BA1C8FF" w14:textId="77777777" w:rsidR="00FF57F5" w:rsidRDefault="004B5B59">
            <w:pPr>
              <w:pStyle w:val="TableParagraph"/>
              <w:spacing w:line="151" w:lineRule="exact"/>
              <w:ind w:left="617" w:right="617"/>
              <w:rPr>
                <w:sz w:val="14"/>
              </w:rPr>
            </w:pPr>
            <w:r>
              <w:rPr>
                <w:w w:val="110"/>
                <w:sz w:val="14"/>
              </w:rPr>
              <w:t>0.836</w:t>
            </w:r>
          </w:p>
        </w:tc>
      </w:tr>
      <w:tr w:rsidR="00FF57F5" w14:paraId="19A327AD" w14:textId="77777777">
        <w:trPr>
          <w:trHeight w:val="160"/>
        </w:trPr>
        <w:tc>
          <w:tcPr>
            <w:tcW w:w="1327" w:type="dxa"/>
          </w:tcPr>
          <w:p w14:paraId="3FD602BC" w14:textId="77777777" w:rsidR="00FF57F5" w:rsidRDefault="004B5B59">
            <w:pPr>
              <w:pStyle w:val="TableParagraph"/>
              <w:spacing w:line="151" w:lineRule="exact"/>
              <w:ind w:left="72"/>
              <w:jc w:val="left"/>
              <w:rPr>
                <w:sz w:val="14"/>
              </w:rPr>
            </w:pPr>
            <w:r>
              <w:rPr>
                <w:w w:val="120"/>
                <w:sz w:val="14"/>
              </w:rPr>
              <w:t>Rajasthan</w:t>
            </w:r>
          </w:p>
        </w:tc>
        <w:tc>
          <w:tcPr>
            <w:tcW w:w="1602" w:type="dxa"/>
          </w:tcPr>
          <w:p w14:paraId="1033BA85" w14:textId="77777777" w:rsidR="00FF57F5" w:rsidRDefault="004B5B59">
            <w:pPr>
              <w:pStyle w:val="TableParagraph"/>
              <w:spacing w:line="151" w:lineRule="exact"/>
              <w:ind w:left="618" w:right="618"/>
              <w:rPr>
                <w:sz w:val="14"/>
              </w:rPr>
            </w:pPr>
            <w:r>
              <w:rPr>
                <w:w w:val="110"/>
                <w:sz w:val="14"/>
              </w:rPr>
              <w:t>0.032</w:t>
            </w:r>
          </w:p>
        </w:tc>
        <w:tc>
          <w:tcPr>
            <w:tcW w:w="1651" w:type="dxa"/>
          </w:tcPr>
          <w:p w14:paraId="2B873A16" w14:textId="77777777" w:rsidR="00FF57F5" w:rsidRDefault="004B5B59">
            <w:pPr>
              <w:pStyle w:val="TableParagraph"/>
              <w:spacing w:line="151" w:lineRule="exact"/>
              <w:ind w:left="642" w:right="642"/>
              <w:rPr>
                <w:sz w:val="14"/>
              </w:rPr>
            </w:pPr>
            <w:r>
              <w:rPr>
                <w:w w:val="110"/>
                <w:sz w:val="14"/>
              </w:rPr>
              <w:t>0.133</w:t>
            </w:r>
          </w:p>
        </w:tc>
        <w:tc>
          <w:tcPr>
            <w:tcW w:w="1543" w:type="dxa"/>
          </w:tcPr>
          <w:p w14:paraId="7DCC398D" w14:textId="77777777" w:rsidR="00FF57F5" w:rsidRDefault="004B5B59">
            <w:pPr>
              <w:pStyle w:val="TableParagraph"/>
              <w:spacing w:line="151" w:lineRule="exact"/>
              <w:ind w:left="588" w:right="588"/>
              <w:rPr>
                <w:sz w:val="14"/>
              </w:rPr>
            </w:pPr>
            <w:r>
              <w:rPr>
                <w:w w:val="110"/>
                <w:sz w:val="14"/>
              </w:rPr>
              <w:t>0.596</w:t>
            </w:r>
          </w:p>
        </w:tc>
        <w:tc>
          <w:tcPr>
            <w:tcW w:w="1600" w:type="dxa"/>
          </w:tcPr>
          <w:p w14:paraId="1EC8D514" w14:textId="77777777" w:rsidR="00FF57F5" w:rsidRDefault="004B5B59">
            <w:pPr>
              <w:pStyle w:val="TableParagraph"/>
              <w:spacing w:line="151" w:lineRule="exact"/>
              <w:ind w:left="617" w:right="617"/>
              <w:rPr>
                <w:sz w:val="14"/>
              </w:rPr>
            </w:pPr>
            <w:r>
              <w:rPr>
                <w:w w:val="110"/>
                <w:sz w:val="14"/>
              </w:rPr>
              <w:t>0.765</w:t>
            </w:r>
          </w:p>
        </w:tc>
      </w:tr>
      <w:tr w:rsidR="00FF57F5" w14:paraId="3A0FFEE3" w14:textId="77777777">
        <w:trPr>
          <w:trHeight w:val="160"/>
        </w:trPr>
        <w:tc>
          <w:tcPr>
            <w:tcW w:w="1327" w:type="dxa"/>
          </w:tcPr>
          <w:p w14:paraId="2335CF4C" w14:textId="77777777" w:rsidR="00FF57F5" w:rsidRDefault="004B5B59">
            <w:pPr>
              <w:pStyle w:val="TableParagraph"/>
              <w:spacing w:line="151" w:lineRule="exact"/>
              <w:ind w:left="72"/>
              <w:jc w:val="left"/>
              <w:rPr>
                <w:sz w:val="14"/>
              </w:rPr>
            </w:pPr>
            <w:r>
              <w:rPr>
                <w:w w:val="115"/>
                <w:sz w:val="14"/>
              </w:rPr>
              <w:t>Tamil Nadu</w:t>
            </w:r>
          </w:p>
        </w:tc>
        <w:tc>
          <w:tcPr>
            <w:tcW w:w="1602" w:type="dxa"/>
          </w:tcPr>
          <w:p w14:paraId="625E59F8" w14:textId="77777777" w:rsidR="00FF57F5" w:rsidRDefault="004B5B59">
            <w:pPr>
              <w:pStyle w:val="TableParagraph"/>
              <w:spacing w:line="151" w:lineRule="exact"/>
              <w:ind w:left="618" w:right="618"/>
              <w:rPr>
                <w:sz w:val="14"/>
              </w:rPr>
            </w:pPr>
            <w:r>
              <w:rPr>
                <w:w w:val="110"/>
                <w:sz w:val="14"/>
              </w:rPr>
              <w:t>0.134</w:t>
            </w:r>
          </w:p>
        </w:tc>
        <w:tc>
          <w:tcPr>
            <w:tcW w:w="1651" w:type="dxa"/>
          </w:tcPr>
          <w:p w14:paraId="58AE643F" w14:textId="77777777" w:rsidR="00FF57F5" w:rsidRDefault="004B5B59">
            <w:pPr>
              <w:pStyle w:val="TableParagraph"/>
              <w:spacing w:line="151" w:lineRule="exact"/>
              <w:ind w:left="642" w:right="642"/>
              <w:rPr>
                <w:sz w:val="14"/>
              </w:rPr>
            </w:pPr>
            <w:r>
              <w:rPr>
                <w:w w:val="110"/>
                <w:sz w:val="14"/>
              </w:rPr>
              <w:t>0.304</w:t>
            </w:r>
          </w:p>
        </w:tc>
        <w:tc>
          <w:tcPr>
            <w:tcW w:w="1543" w:type="dxa"/>
          </w:tcPr>
          <w:p w14:paraId="3548A6F8" w14:textId="77777777" w:rsidR="00FF57F5" w:rsidRDefault="004B5B59">
            <w:pPr>
              <w:pStyle w:val="TableParagraph"/>
              <w:spacing w:line="151" w:lineRule="exact"/>
              <w:ind w:left="588" w:right="588"/>
              <w:rPr>
                <w:sz w:val="14"/>
              </w:rPr>
            </w:pPr>
            <w:r>
              <w:rPr>
                <w:w w:val="110"/>
                <w:sz w:val="14"/>
              </w:rPr>
              <w:t>0.921</w:t>
            </w:r>
          </w:p>
        </w:tc>
        <w:tc>
          <w:tcPr>
            <w:tcW w:w="1600" w:type="dxa"/>
          </w:tcPr>
          <w:p w14:paraId="3F3A4904" w14:textId="77777777" w:rsidR="00FF57F5" w:rsidRDefault="004B5B59">
            <w:pPr>
              <w:pStyle w:val="TableParagraph"/>
              <w:spacing w:line="151" w:lineRule="exact"/>
              <w:ind w:left="617" w:right="617"/>
              <w:rPr>
                <w:sz w:val="14"/>
              </w:rPr>
            </w:pPr>
            <w:r>
              <w:rPr>
                <w:w w:val="110"/>
                <w:sz w:val="14"/>
              </w:rPr>
              <w:t>0.911</w:t>
            </w:r>
          </w:p>
        </w:tc>
      </w:tr>
      <w:tr w:rsidR="00FF57F5" w14:paraId="6338454F" w14:textId="77777777">
        <w:trPr>
          <w:trHeight w:val="160"/>
        </w:trPr>
        <w:tc>
          <w:tcPr>
            <w:tcW w:w="1327" w:type="dxa"/>
          </w:tcPr>
          <w:p w14:paraId="12B21B8A" w14:textId="77777777" w:rsidR="00FF57F5" w:rsidRDefault="004B5B59">
            <w:pPr>
              <w:pStyle w:val="TableParagraph"/>
              <w:spacing w:line="151" w:lineRule="exact"/>
              <w:ind w:left="72"/>
              <w:jc w:val="left"/>
              <w:rPr>
                <w:sz w:val="14"/>
              </w:rPr>
            </w:pPr>
            <w:r>
              <w:rPr>
                <w:w w:val="120"/>
                <w:sz w:val="14"/>
              </w:rPr>
              <w:t>Tripura</w:t>
            </w:r>
          </w:p>
        </w:tc>
        <w:tc>
          <w:tcPr>
            <w:tcW w:w="1602" w:type="dxa"/>
          </w:tcPr>
          <w:p w14:paraId="55D74523" w14:textId="77777777" w:rsidR="00FF57F5" w:rsidRDefault="004B5B59">
            <w:pPr>
              <w:pStyle w:val="TableParagraph"/>
              <w:spacing w:line="151" w:lineRule="exact"/>
              <w:rPr>
                <w:sz w:val="14"/>
              </w:rPr>
            </w:pPr>
            <w:r>
              <w:rPr>
                <w:w w:val="107"/>
                <w:sz w:val="14"/>
              </w:rPr>
              <w:t>0</w:t>
            </w:r>
          </w:p>
        </w:tc>
        <w:tc>
          <w:tcPr>
            <w:tcW w:w="1651" w:type="dxa"/>
          </w:tcPr>
          <w:p w14:paraId="3E843EE9" w14:textId="77777777" w:rsidR="00FF57F5" w:rsidRDefault="004B5B59">
            <w:pPr>
              <w:pStyle w:val="TableParagraph"/>
              <w:spacing w:line="151" w:lineRule="exact"/>
              <w:ind w:left="642" w:right="642"/>
              <w:rPr>
                <w:sz w:val="14"/>
              </w:rPr>
            </w:pPr>
            <w:r>
              <w:rPr>
                <w:w w:val="110"/>
                <w:sz w:val="14"/>
              </w:rPr>
              <w:t>0.069</w:t>
            </w:r>
          </w:p>
        </w:tc>
        <w:tc>
          <w:tcPr>
            <w:tcW w:w="1543" w:type="dxa"/>
          </w:tcPr>
          <w:p w14:paraId="726E3966" w14:textId="77777777" w:rsidR="00FF57F5" w:rsidRDefault="004B5B59">
            <w:pPr>
              <w:pStyle w:val="TableParagraph"/>
              <w:spacing w:line="151" w:lineRule="exact"/>
              <w:ind w:left="588" w:right="588"/>
              <w:rPr>
                <w:sz w:val="14"/>
              </w:rPr>
            </w:pPr>
            <w:r>
              <w:rPr>
                <w:w w:val="110"/>
                <w:sz w:val="14"/>
              </w:rPr>
              <w:t>0.735</w:t>
            </w:r>
          </w:p>
        </w:tc>
        <w:tc>
          <w:tcPr>
            <w:tcW w:w="1600" w:type="dxa"/>
          </w:tcPr>
          <w:p w14:paraId="099CE635" w14:textId="77777777" w:rsidR="00FF57F5" w:rsidRDefault="004B5B59">
            <w:pPr>
              <w:pStyle w:val="TableParagraph"/>
              <w:spacing w:line="151" w:lineRule="exact"/>
              <w:ind w:left="617" w:right="617"/>
              <w:rPr>
                <w:sz w:val="14"/>
              </w:rPr>
            </w:pPr>
            <w:r>
              <w:rPr>
                <w:w w:val="110"/>
                <w:sz w:val="14"/>
              </w:rPr>
              <w:t>0.823</w:t>
            </w:r>
          </w:p>
        </w:tc>
      </w:tr>
      <w:tr w:rsidR="00FF57F5" w14:paraId="4005E0D6" w14:textId="77777777">
        <w:trPr>
          <w:trHeight w:val="160"/>
        </w:trPr>
        <w:tc>
          <w:tcPr>
            <w:tcW w:w="1327" w:type="dxa"/>
          </w:tcPr>
          <w:p w14:paraId="00C7E189" w14:textId="77777777" w:rsidR="00FF57F5" w:rsidRDefault="004B5B59">
            <w:pPr>
              <w:pStyle w:val="TableParagraph"/>
              <w:spacing w:line="151" w:lineRule="exact"/>
              <w:ind w:left="72"/>
              <w:jc w:val="left"/>
              <w:rPr>
                <w:sz w:val="14"/>
              </w:rPr>
            </w:pPr>
            <w:r>
              <w:rPr>
                <w:w w:val="125"/>
                <w:sz w:val="14"/>
              </w:rPr>
              <w:t>Uttar Pradesh</w:t>
            </w:r>
          </w:p>
        </w:tc>
        <w:tc>
          <w:tcPr>
            <w:tcW w:w="1602" w:type="dxa"/>
          </w:tcPr>
          <w:p w14:paraId="0F240596" w14:textId="77777777" w:rsidR="00FF57F5" w:rsidRDefault="004B5B59">
            <w:pPr>
              <w:pStyle w:val="TableParagraph"/>
              <w:spacing w:line="151" w:lineRule="exact"/>
              <w:ind w:left="618" w:right="618"/>
              <w:rPr>
                <w:sz w:val="14"/>
              </w:rPr>
            </w:pPr>
            <w:r>
              <w:rPr>
                <w:w w:val="110"/>
                <w:sz w:val="14"/>
              </w:rPr>
              <w:t>0.036</w:t>
            </w:r>
          </w:p>
        </w:tc>
        <w:tc>
          <w:tcPr>
            <w:tcW w:w="1651" w:type="dxa"/>
          </w:tcPr>
          <w:p w14:paraId="73F70389" w14:textId="77777777" w:rsidR="00FF57F5" w:rsidRDefault="004B5B59">
            <w:pPr>
              <w:pStyle w:val="TableParagraph"/>
              <w:spacing w:line="151" w:lineRule="exact"/>
              <w:ind w:left="642" w:right="642"/>
              <w:rPr>
                <w:sz w:val="14"/>
              </w:rPr>
            </w:pPr>
            <w:r>
              <w:rPr>
                <w:w w:val="110"/>
                <w:sz w:val="14"/>
              </w:rPr>
              <w:t>0.199</w:t>
            </w:r>
          </w:p>
        </w:tc>
        <w:tc>
          <w:tcPr>
            <w:tcW w:w="1543" w:type="dxa"/>
          </w:tcPr>
          <w:p w14:paraId="664FA560" w14:textId="77777777" w:rsidR="00FF57F5" w:rsidRDefault="004B5B59">
            <w:pPr>
              <w:pStyle w:val="TableParagraph"/>
              <w:spacing w:line="151" w:lineRule="exact"/>
              <w:ind w:left="588" w:right="588"/>
              <w:rPr>
                <w:sz w:val="14"/>
              </w:rPr>
            </w:pPr>
            <w:r>
              <w:rPr>
                <w:w w:val="110"/>
                <w:sz w:val="14"/>
              </w:rPr>
              <w:t>0.601</w:t>
            </w:r>
          </w:p>
        </w:tc>
        <w:tc>
          <w:tcPr>
            <w:tcW w:w="1600" w:type="dxa"/>
          </w:tcPr>
          <w:p w14:paraId="18884D30" w14:textId="77777777" w:rsidR="00FF57F5" w:rsidRDefault="004B5B59">
            <w:pPr>
              <w:pStyle w:val="TableParagraph"/>
              <w:spacing w:line="151" w:lineRule="exact"/>
              <w:ind w:left="617" w:right="617"/>
              <w:rPr>
                <w:sz w:val="14"/>
              </w:rPr>
            </w:pPr>
            <w:r>
              <w:rPr>
                <w:w w:val="110"/>
                <w:sz w:val="14"/>
              </w:rPr>
              <w:t>0.694</w:t>
            </w:r>
          </w:p>
        </w:tc>
      </w:tr>
      <w:tr w:rsidR="00FF57F5" w14:paraId="336F1A1F" w14:textId="77777777">
        <w:trPr>
          <w:trHeight w:val="160"/>
        </w:trPr>
        <w:tc>
          <w:tcPr>
            <w:tcW w:w="1327" w:type="dxa"/>
          </w:tcPr>
          <w:p w14:paraId="3C8F46A3" w14:textId="77777777" w:rsidR="00FF57F5" w:rsidRDefault="004B5B59">
            <w:pPr>
              <w:pStyle w:val="TableParagraph"/>
              <w:spacing w:line="151" w:lineRule="exact"/>
              <w:ind w:left="72"/>
              <w:jc w:val="left"/>
              <w:rPr>
                <w:sz w:val="14"/>
              </w:rPr>
            </w:pPr>
            <w:proofErr w:type="spellStart"/>
            <w:r>
              <w:rPr>
                <w:w w:val="120"/>
                <w:sz w:val="14"/>
              </w:rPr>
              <w:t>Uttarakhand</w:t>
            </w:r>
            <w:proofErr w:type="spellEnd"/>
          </w:p>
        </w:tc>
        <w:tc>
          <w:tcPr>
            <w:tcW w:w="1602" w:type="dxa"/>
          </w:tcPr>
          <w:p w14:paraId="5F95AD56" w14:textId="77777777" w:rsidR="00FF57F5" w:rsidRDefault="004B5B59">
            <w:pPr>
              <w:pStyle w:val="TableParagraph"/>
              <w:spacing w:line="151" w:lineRule="exact"/>
              <w:ind w:left="618" w:right="618"/>
              <w:rPr>
                <w:sz w:val="14"/>
              </w:rPr>
            </w:pPr>
            <w:r>
              <w:rPr>
                <w:w w:val="110"/>
                <w:sz w:val="14"/>
              </w:rPr>
              <w:t>0.066</w:t>
            </w:r>
          </w:p>
        </w:tc>
        <w:tc>
          <w:tcPr>
            <w:tcW w:w="1651" w:type="dxa"/>
          </w:tcPr>
          <w:p w14:paraId="0C279915" w14:textId="77777777" w:rsidR="00FF57F5" w:rsidRDefault="004B5B59">
            <w:pPr>
              <w:pStyle w:val="TableParagraph"/>
              <w:spacing w:line="151" w:lineRule="exact"/>
              <w:ind w:left="642" w:right="642"/>
              <w:rPr>
                <w:sz w:val="14"/>
              </w:rPr>
            </w:pPr>
            <w:r>
              <w:rPr>
                <w:w w:val="110"/>
                <w:sz w:val="14"/>
              </w:rPr>
              <w:t>0.195</w:t>
            </w:r>
          </w:p>
        </w:tc>
        <w:tc>
          <w:tcPr>
            <w:tcW w:w="1543" w:type="dxa"/>
          </w:tcPr>
          <w:p w14:paraId="66287020" w14:textId="77777777" w:rsidR="00FF57F5" w:rsidRDefault="004B5B59">
            <w:pPr>
              <w:pStyle w:val="TableParagraph"/>
              <w:spacing w:line="151" w:lineRule="exact"/>
              <w:ind w:left="588" w:right="588"/>
              <w:rPr>
                <w:sz w:val="14"/>
              </w:rPr>
            </w:pPr>
            <w:r>
              <w:rPr>
                <w:w w:val="110"/>
                <w:sz w:val="14"/>
              </w:rPr>
              <w:t>0.715</w:t>
            </w:r>
          </w:p>
        </w:tc>
        <w:tc>
          <w:tcPr>
            <w:tcW w:w="1600" w:type="dxa"/>
          </w:tcPr>
          <w:p w14:paraId="38626FFD" w14:textId="77777777" w:rsidR="00FF57F5" w:rsidRDefault="004B5B59">
            <w:pPr>
              <w:pStyle w:val="TableParagraph"/>
              <w:spacing w:line="151" w:lineRule="exact"/>
              <w:ind w:left="617" w:right="617"/>
              <w:rPr>
                <w:sz w:val="14"/>
              </w:rPr>
            </w:pPr>
            <w:r>
              <w:rPr>
                <w:w w:val="110"/>
                <w:sz w:val="14"/>
              </w:rPr>
              <w:t>0.812</w:t>
            </w:r>
          </w:p>
        </w:tc>
      </w:tr>
      <w:tr w:rsidR="00FF57F5" w14:paraId="688E07F2" w14:textId="77777777">
        <w:trPr>
          <w:trHeight w:val="180"/>
        </w:trPr>
        <w:tc>
          <w:tcPr>
            <w:tcW w:w="1327" w:type="dxa"/>
            <w:tcBorders>
              <w:bottom w:val="double" w:sz="1" w:space="0" w:color="000000"/>
            </w:tcBorders>
          </w:tcPr>
          <w:p w14:paraId="4849EF9A" w14:textId="77777777" w:rsidR="00FF57F5" w:rsidRDefault="004B5B59">
            <w:pPr>
              <w:pStyle w:val="TableParagraph"/>
              <w:spacing w:line="151" w:lineRule="exact"/>
              <w:ind w:left="72"/>
              <w:jc w:val="left"/>
              <w:rPr>
                <w:sz w:val="14"/>
              </w:rPr>
            </w:pPr>
            <w:r>
              <w:rPr>
                <w:w w:val="115"/>
                <w:sz w:val="14"/>
              </w:rPr>
              <w:t>West Bengal</w:t>
            </w:r>
          </w:p>
        </w:tc>
        <w:tc>
          <w:tcPr>
            <w:tcW w:w="1602" w:type="dxa"/>
            <w:tcBorders>
              <w:bottom w:val="double" w:sz="1" w:space="0" w:color="000000"/>
            </w:tcBorders>
          </w:tcPr>
          <w:p w14:paraId="5779C6B4" w14:textId="77777777" w:rsidR="00FF57F5" w:rsidRDefault="004B5B59">
            <w:pPr>
              <w:pStyle w:val="TableParagraph"/>
              <w:spacing w:line="151" w:lineRule="exact"/>
              <w:ind w:left="618" w:right="618"/>
              <w:rPr>
                <w:sz w:val="14"/>
              </w:rPr>
            </w:pPr>
            <w:r>
              <w:rPr>
                <w:w w:val="110"/>
                <w:sz w:val="14"/>
              </w:rPr>
              <w:t>0.004</w:t>
            </w:r>
          </w:p>
        </w:tc>
        <w:tc>
          <w:tcPr>
            <w:tcW w:w="1651" w:type="dxa"/>
            <w:tcBorders>
              <w:bottom w:val="double" w:sz="1" w:space="0" w:color="000000"/>
            </w:tcBorders>
          </w:tcPr>
          <w:p w14:paraId="75C8C679" w14:textId="77777777" w:rsidR="00FF57F5" w:rsidRDefault="004B5B59">
            <w:pPr>
              <w:pStyle w:val="TableParagraph"/>
              <w:spacing w:line="151" w:lineRule="exact"/>
              <w:ind w:left="642" w:right="642"/>
              <w:rPr>
                <w:sz w:val="14"/>
              </w:rPr>
            </w:pPr>
            <w:r>
              <w:rPr>
                <w:w w:val="110"/>
                <w:sz w:val="14"/>
              </w:rPr>
              <w:t>0.089</w:t>
            </w:r>
          </w:p>
        </w:tc>
        <w:tc>
          <w:tcPr>
            <w:tcW w:w="1543" w:type="dxa"/>
            <w:tcBorders>
              <w:bottom w:val="double" w:sz="1" w:space="0" w:color="000000"/>
            </w:tcBorders>
          </w:tcPr>
          <w:p w14:paraId="3272FD0E" w14:textId="77777777" w:rsidR="00FF57F5" w:rsidRDefault="004B5B59">
            <w:pPr>
              <w:pStyle w:val="TableParagraph"/>
              <w:spacing w:line="151" w:lineRule="exact"/>
              <w:ind w:left="588" w:right="588"/>
              <w:rPr>
                <w:sz w:val="14"/>
              </w:rPr>
            </w:pPr>
            <w:r>
              <w:rPr>
                <w:w w:val="110"/>
                <w:sz w:val="14"/>
              </w:rPr>
              <w:t>0.857</w:t>
            </w:r>
          </w:p>
        </w:tc>
        <w:tc>
          <w:tcPr>
            <w:tcW w:w="1600" w:type="dxa"/>
            <w:tcBorders>
              <w:bottom w:val="double" w:sz="1" w:space="0" w:color="000000"/>
            </w:tcBorders>
          </w:tcPr>
          <w:p w14:paraId="0062C78C" w14:textId="77777777" w:rsidR="00FF57F5" w:rsidRDefault="004B5B59">
            <w:pPr>
              <w:pStyle w:val="TableParagraph"/>
              <w:spacing w:line="151" w:lineRule="exact"/>
              <w:ind w:left="617" w:right="617"/>
              <w:rPr>
                <w:sz w:val="14"/>
              </w:rPr>
            </w:pPr>
            <w:r>
              <w:rPr>
                <w:w w:val="110"/>
                <w:sz w:val="14"/>
              </w:rPr>
              <w:t>0.862</w:t>
            </w:r>
          </w:p>
        </w:tc>
      </w:tr>
    </w:tbl>
    <w:p w14:paraId="2BD3B0B3" w14:textId="77777777" w:rsidR="00FF57F5" w:rsidRDefault="00FF57F5">
      <w:pPr>
        <w:pStyle w:val="BodyText"/>
        <w:rPr>
          <w:sz w:val="20"/>
        </w:rPr>
      </w:pPr>
    </w:p>
    <w:p w14:paraId="4942D884" w14:textId="77777777" w:rsidR="00FF57F5" w:rsidRDefault="00FF57F5">
      <w:pPr>
        <w:pStyle w:val="BodyText"/>
        <w:rPr>
          <w:w w:val="110"/>
          <w:sz w:val="20"/>
          <w:szCs w:val="22"/>
        </w:rPr>
      </w:pPr>
    </w:p>
    <w:p w14:paraId="35D323DA" w14:textId="77777777" w:rsidR="00580B57" w:rsidRDefault="00580B57">
      <w:pPr>
        <w:pStyle w:val="BodyText"/>
        <w:rPr>
          <w:w w:val="110"/>
          <w:sz w:val="20"/>
          <w:szCs w:val="22"/>
        </w:rPr>
      </w:pPr>
    </w:p>
    <w:p w14:paraId="0013445B" w14:textId="77777777" w:rsidR="00580B57" w:rsidRDefault="00580B57">
      <w:pPr>
        <w:pStyle w:val="BodyText"/>
        <w:rPr>
          <w:w w:val="110"/>
          <w:sz w:val="20"/>
          <w:szCs w:val="22"/>
        </w:rPr>
      </w:pPr>
    </w:p>
    <w:p w14:paraId="7E320895" w14:textId="77777777" w:rsidR="00580B57" w:rsidRDefault="00580B57">
      <w:pPr>
        <w:pStyle w:val="BodyText"/>
        <w:rPr>
          <w:w w:val="110"/>
          <w:sz w:val="20"/>
          <w:szCs w:val="22"/>
        </w:rPr>
      </w:pPr>
    </w:p>
    <w:p w14:paraId="60803ECE" w14:textId="77777777" w:rsidR="00580B57" w:rsidRDefault="00580B57">
      <w:pPr>
        <w:pStyle w:val="BodyText"/>
        <w:rPr>
          <w:w w:val="110"/>
          <w:sz w:val="20"/>
          <w:szCs w:val="22"/>
        </w:rPr>
      </w:pPr>
    </w:p>
    <w:p w14:paraId="32F64412" w14:textId="77777777" w:rsidR="00580B57" w:rsidRDefault="00580B57">
      <w:pPr>
        <w:pStyle w:val="BodyText"/>
        <w:rPr>
          <w:w w:val="110"/>
          <w:sz w:val="20"/>
          <w:szCs w:val="22"/>
        </w:rPr>
      </w:pPr>
    </w:p>
    <w:p w14:paraId="2C9E3B36" w14:textId="77777777" w:rsidR="00580B57" w:rsidRDefault="00580B57">
      <w:pPr>
        <w:pStyle w:val="BodyText"/>
        <w:rPr>
          <w:w w:val="110"/>
          <w:sz w:val="20"/>
          <w:szCs w:val="22"/>
        </w:rPr>
      </w:pPr>
    </w:p>
    <w:p w14:paraId="4D5243D5" w14:textId="77777777" w:rsidR="00580B57" w:rsidRDefault="00580B57">
      <w:pPr>
        <w:pStyle w:val="BodyText"/>
        <w:rPr>
          <w:w w:val="110"/>
          <w:sz w:val="20"/>
          <w:szCs w:val="22"/>
        </w:rPr>
      </w:pPr>
    </w:p>
    <w:p w14:paraId="68012B93" w14:textId="77777777" w:rsidR="00580B57" w:rsidRDefault="00580B57">
      <w:pPr>
        <w:pStyle w:val="BodyText"/>
        <w:rPr>
          <w:w w:val="110"/>
          <w:sz w:val="20"/>
          <w:szCs w:val="22"/>
        </w:rPr>
      </w:pPr>
    </w:p>
    <w:p w14:paraId="0FF1A782" w14:textId="77777777" w:rsidR="00580B57" w:rsidRDefault="00580B57">
      <w:pPr>
        <w:pStyle w:val="BodyText"/>
        <w:rPr>
          <w:w w:val="110"/>
          <w:sz w:val="20"/>
          <w:szCs w:val="22"/>
        </w:rPr>
      </w:pPr>
    </w:p>
    <w:p w14:paraId="44B3D86E" w14:textId="77777777" w:rsidR="00580B57" w:rsidRDefault="00580B57">
      <w:pPr>
        <w:pStyle w:val="BodyText"/>
        <w:rPr>
          <w:w w:val="110"/>
          <w:sz w:val="20"/>
          <w:szCs w:val="22"/>
        </w:rPr>
      </w:pPr>
    </w:p>
    <w:p w14:paraId="4282C243" w14:textId="77777777" w:rsidR="00580B57" w:rsidRDefault="00580B57">
      <w:pPr>
        <w:pStyle w:val="BodyText"/>
        <w:rPr>
          <w:sz w:val="20"/>
        </w:rPr>
      </w:pPr>
    </w:p>
    <w:p w14:paraId="247916CC" w14:textId="77777777" w:rsidR="00FF57F5" w:rsidRDefault="00FF57F5">
      <w:pPr>
        <w:pStyle w:val="BodyText"/>
        <w:rPr>
          <w:sz w:val="20"/>
        </w:rPr>
      </w:pPr>
    </w:p>
    <w:p w14:paraId="546C5797" w14:textId="77777777" w:rsidR="00FF57F5" w:rsidRDefault="00FF57F5">
      <w:pPr>
        <w:pStyle w:val="BodyText"/>
        <w:rPr>
          <w:sz w:val="20"/>
        </w:rPr>
      </w:pPr>
    </w:p>
    <w:p w14:paraId="5B6920A2" w14:textId="77777777" w:rsidR="00FF57F5" w:rsidRDefault="00FF57F5">
      <w:pPr>
        <w:pStyle w:val="BodyText"/>
        <w:rPr>
          <w:sz w:val="20"/>
        </w:rPr>
      </w:pPr>
    </w:p>
    <w:p w14:paraId="6B15CC74" w14:textId="77777777" w:rsidR="00FF57F5" w:rsidRDefault="00FF57F5">
      <w:pPr>
        <w:pStyle w:val="BodyText"/>
        <w:spacing w:before="9"/>
        <w:rPr>
          <w:sz w:val="16"/>
        </w:rPr>
      </w:pPr>
    </w:p>
    <w:p w14:paraId="3E5163AB" w14:textId="570FC8AB" w:rsidR="00FF57F5" w:rsidRDefault="004B5B59">
      <w:pPr>
        <w:spacing w:before="1" w:line="218" w:lineRule="auto"/>
        <w:ind w:left="497" w:right="530"/>
        <w:jc w:val="both"/>
        <w:rPr>
          <w:sz w:val="20"/>
        </w:rPr>
      </w:pPr>
      <w:r>
        <w:rPr>
          <w:spacing w:val="-4"/>
          <w:w w:val="110"/>
          <w:sz w:val="20"/>
        </w:rPr>
        <w:lastRenderedPageBreak/>
        <w:t xml:space="preserve">Table </w:t>
      </w:r>
      <w:r>
        <w:rPr>
          <w:w w:val="110"/>
          <w:sz w:val="20"/>
        </w:rPr>
        <w:t xml:space="preserve">S2: Results of simulated rubella dynamics assuming an R0 of 5 and private-sector vaccination since 1993 associated with Figure 2 in the main text. Column 2 (a) Rural estimated 2016 number of CRS cases </w:t>
      </w:r>
      <w:r>
        <w:rPr>
          <w:spacing w:val="-3"/>
          <w:w w:val="110"/>
          <w:sz w:val="20"/>
        </w:rPr>
        <w:t xml:space="preserve">by </w:t>
      </w:r>
      <w:r>
        <w:rPr>
          <w:w w:val="110"/>
          <w:sz w:val="20"/>
        </w:rPr>
        <w:t xml:space="preserve">state determined </w:t>
      </w:r>
      <w:r>
        <w:rPr>
          <w:spacing w:val="-3"/>
          <w:w w:val="110"/>
          <w:sz w:val="20"/>
        </w:rPr>
        <w:t xml:space="preserve">by </w:t>
      </w:r>
      <w:r w:rsidR="00580B57">
        <w:rPr>
          <w:w w:val="110"/>
          <w:sz w:val="20"/>
        </w:rPr>
        <w:t>‘private-sector vaccine’ sce</w:t>
      </w:r>
      <w:r>
        <w:rPr>
          <w:w w:val="110"/>
          <w:sz w:val="20"/>
        </w:rPr>
        <w:t xml:space="preserve">nario.   Column 3 (b) Urban estimated 2016 number of CRS cases </w:t>
      </w:r>
      <w:r>
        <w:rPr>
          <w:spacing w:val="-3"/>
          <w:w w:val="110"/>
          <w:sz w:val="20"/>
        </w:rPr>
        <w:t xml:space="preserve">by  </w:t>
      </w:r>
      <w:r>
        <w:rPr>
          <w:w w:val="110"/>
          <w:sz w:val="20"/>
        </w:rPr>
        <w:t xml:space="preserve">state determined      </w:t>
      </w:r>
      <w:r>
        <w:rPr>
          <w:spacing w:val="-3"/>
          <w:w w:val="110"/>
          <w:sz w:val="20"/>
        </w:rPr>
        <w:t xml:space="preserve">by </w:t>
      </w:r>
      <w:r>
        <w:rPr>
          <w:w w:val="110"/>
          <w:sz w:val="20"/>
        </w:rPr>
        <w:t xml:space="preserve">‘private-sector vaccine’ scenario. Column 4 (c) Rural estimated 2016 CRS incidence per 100,000 live births </w:t>
      </w:r>
      <w:r>
        <w:rPr>
          <w:spacing w:val="-3"/>
          <w:w w:val="110"/>
          <w:sz w:val="20"/>
        </w:rPr>
        <w:t xml:space="preserve">by </w:t>
      </w:r>
      <w:r>
        <w:rPr>
          <w:w w:val="110"/>
          <w:sz w:val="20"/>
        </w:rPr>
        <w:t xml:space="preserve">state determined </w:t>
      </w:r>
      <w:r>
        <w:rPr>
          <w:spacing w:val="-3"/>
          <w:w w:val="110"/>
          <w:sz w:val="20"/>
        </w:rPr>
        <w:t xml:space="preserve">by </w:t>
      </w:r>
      <w:r>
        <w:rPr>
          <w:w w:val="110"/>
          <w:sz w:val="20"/>
        </w:rPr>
        <w:t xml:space="preserve">‘private-sector vaccine’ scenario. Column 5 (d) Urban estimated 2016 CRS incidence per 100,000 live births </w:t>
      </w:r>
      <w:r>
        <w:rPr>
          <w:spacing w:val="-3"/>
          <w:w w:val="110"/>
          <w:sz w:val="20"/>
        </w:rPr>
        <w:t xml:space="preserve">by </w:t>
      </w:r>
      <w:r>
        <w:rPr>
          <w:w w:val="110"/>
          <w:sz w:val="20"/>
        </w:rPr>
        <w:t xml:space="preserve">state determined </w:t>
      </w:r>
      <w:r>
        <w:rPr>
          <w:spacing w:val="-3"/>
          <w:w w:val="110"/>
          <w:sz w:val="20"/>
        </w:rPr>
        <w:t xml:space="preserve">by </w:t>
      </w:r>
      <w:r>
        <w:rPr>
          <w:sz w:val="20"/>
        </w:rPr>
        <w:t>‘private-sector vaccine’</w:t>
      </w:r>
      <w:r>
        <w:rPr>
          <w:spacing w:val="15"/>
          <w:sz w:val="20"/>
        </w:rPr>
        <w:t xml:space="preserve"> </w:t>
      </w:r>
      <w:r>
        <w:rPr>
          <w:sz w:val="20"/>
        </w:rPr>
        <w:t>scenario.</w:t>
      </w:r>
    </w:p>
    <w:p w14:paraId="536975C1" w14:textId="77777777" w:rsidR="00FF57F5" w:rsidRDefault="00FF57F5">
      <w:pPr>
        <w:pStyle w:val="BodyText"/>
        <w:spacing w:before="6" w:after="1"/>
        <w:rPr>
          <w:sz w:val="18"/>
        </w:rPr>
      </w:pPr>
    </w:p>
    <w:tbl>
      <w:tblPr>
        <w:tblW w:w="0" w:type="auto"/>
        <w:tblInd w:w="494" w:type="dxa"/>
        <w:tblLayout w:type="fixed"/>
        <w:tblCellMar>
          <w:left w:w="0" w:type="dxa"/>
          <w:right w:w="0" w:type="dxa"/>
        </w:tblCellMar>
        <w:tblLook w:val="01E0" w:firstRow="1" w:lastRow="1" w:firstColumn="1" w:lastColumn="1" w:noHBand="0" w:noVBand="0"/>
      </w:tblPr>
      <w:tblGrid>
        <w:gridCol w:w="1250"/>
        <w:gridCol w:w="1630"/>
        <w:gridCol w:w="1676"/>
        <w:gridCol w:w="1558"/>
        <w:gridCol w:w="1612"/>
      </w:tblGrid>
      <w:tr w:rsidR="00FF57F5" w14:paraId="60635667" w14:textId="77777777">
        <w:trPr>
          <w:trHeight w:val="320"/>
        </w:trPr>
        <w:tc>
          <w:tcPr>
            <w:tcW w:w="1250" w:type="dxa"/>
            <w:tcBorders>
              <w:top w:val="double" w:sz="1" w:space="0" w:color="000000"/>
              <w:left w:val="single" w:sz="2" w:space="0" w:color="000000"/>
              <w:bottom w:val="single" w:sz="2" w:space="0" w:color="000000"/>
              <w:right w:val="single" w:sz="2" w:space="0" w:color="000000"/>
            </w:tcBorders>
          </w:tcPr>
          <w:p w14:paraId="0FD756C4" w14:textId="77777777" w:rsidR="00FF57F5" w:rsidRDefault="004B5B59">
            <w:pPr>
              <w:pStyle w:val="TableParagraph"/>
              <w:spacing w:line="152" w:lineRule="exact"/>
              <w:ind w:left="65"/>
              <w:jc w:val="left"/>
              <w:rPr>
                <w:sz w:val="13"/>
              </w:rPr>
            </w:pPr>
            <w:r>
              <w:rPr>
                <w:w w:val="125"/>
                <w:sz w:val="13"/>
              </w:rPr>
              <w:t>State</w:t>
            </w:r>
          </w:p>
        </w:tc>
        <w:tc>
          <w:tcPr>
            <w:tcW w:w="1630" w:type="dxa"/>
            <w:tcBorders>
              <w:top w:val="double" w:sz="1" w:space="0" w:color="000000"/>
              <w:left w:val="single" w:sz="2" w:space="0" w:color="000000"/>
              <w:bottom w:val="single" w:sz="2" w:space="0" w:color="000000"/>
              <w:right w:val="single" w:sz="2" w:space="0" w:color="000000"/>
            </w:tcBorders>
          </w:tcPr>
          <w:p w14:paraId="53285506" w14:textId="77777777" w:rsidR="00FF57F5" w:rsidRDefault="004B5B59">
            <w:pPr>
              <w:pStyle w:val="TableParagraph"/>
              <w:spacing w:line="152" w:lineRule="exact"/>
              <w:ind w:left="65"/>
              <w:jc w:val="left"/>
              <w:rPr>
                <w:sz w:val="13"/>
              </w:rPr>
            </w:pPr>
            <w:r>
              <w:rPr>
                <w:w w:val="125"/>
                <w:sz w:val="13"/>
              </w:rPr>
              <w:t>(a)</w:t>
            </w:r>
            <w:r>
              <w:rPr>
                <w:spacing w:val="-13"/>
                <w:w w:val="125"/>
                <w:sz w:val="13"/>
              </w:rPr>
              <w:t xml:space="preserve"> </w:t>
            </w:r>
            <w:r>
              <w:rPr>
                <w:w w:val="125"/>
                <w:sz w:val="13"/>
              </w:rPr>
              <w:t>Rural</w:t>
            </w:r>
            <w:r>
              <w:rPr>
                <w:spacing w:val="-13"/>
                <w:w w:val="125"/>
                <w:sz w:val="13"/>
              </w:rPr>
              <w:t xml:space="preserve"> </w:t>
            </w:r>
            <w:r>
              <w:rPr>
                <w:w w:val="155"/>
                <w:sz w:val="13"/>
              </w:rPr>
              <w:t>#</w:t>
            </w:r>
            <w:r>
              <w:rPr>
                <w:spacing w:val="-23"/>
                <w:w w:val="155"/>
                <w:sz w:val="13"/>
              </w:rPr>
              <w:t xml:space="preserve"> </w:t>
            </w:r>
            <w:r>
              <w:rPr>
                <w:w w:val="125"/>
                <w:sz w:val="13"/>
              </w:rPr>
              <w:t>of</w:t>
            </w:r>
            <w:r>
              <w:rPr>
                <w:spacing w:val="-13"/>
                <w:w w:val="125"/>
                <w:sz w:val="13"/>
              </w:rPr>
              <w:t xml:space="preserve"> </w:t>
            </w:r>
            <w:r>
              <w:rPr>
                <w:w w:val="125"/>
                <w:sz w:val="13"/>
              </w:rPr>
              <w:t>CRS</w:t>
            </w:r>
            <w:r>
              <w:rPr>
                <w:spacing w:val="-13"/>
                <w:w w:val="125"/>
                <w:sz w:val="13"/>
              </w:rPr>
              <w:t xml:space="preserve"> </w:t>
            </w:r>
            <w:r>
              <w:rPr>
                <w:w w:val="125"/>
                <w:sz w:val="13"/>
              </w:rPr>
              <w:t>cases</w:t>
            </w:r>
          </w:p>
        </w:tc>
        <w:tc>
          <w:tcPr>
            <w:tcW w:w="1676" w:type="dxa"/>
            <w:tcBorders>
              <w:top w:val="double" w:sz="1" w:space="0" w:color="000000"/>
              <w:left w:val="single" w:sz="2" w:space="0" w:color="000000"/>
              <w:bottom w:val="single" w:sz="2" w:space="0" w:color="000000"/>
              <w:right w:val="single" w:sz="2" w:space="0" w:color="000000"/>
            </w:tcBorders>
          </w:tcPr>
          <w:p w14:paraId="4D52AD62" w14:textId="77777777" w:rsidR="00FF57F5" w:rsidRDefault="004B5B59">
            <w:pPr>
              <w:pStyle w:val="TableParagraph"/>
              <w:spacing w:line="152" w:lineRule="exact"/>
              <w:ind w:left="65"/>
              <w:jc w:val="left"/>
              <w:rPr>
                <w:sz w:val="13"/>
              </w:rPr>
            </w:pPr>
            <w:r>
              <w:rPr>
                <w:w w:val="125"/>
                <w:sz w:val="13"/>
              </w:rPr>
              <w:t>(b)</w:t>
            </w:r>
            <w:r>
              <w:rPr>
                <w:spacing w:val="-14"/>
                <w:w w:val="125"/>
                <w:sz w:val="13"/>
              </w:rPr>
              <w:t xml:space="preserve"> </w:t>
            </w:r>
            <w:r>
              <w:rPr>
                <w:w w:val="125"/>
                <w:sz w:val="13"/>
              </w:rPr>
              <w:t>Urban</w:t>
            </w:r>
            <w:r>
              <w:rPr>
                <w:spacing w:val="-14"/>
                <w:w w:val="125"/>
                <w:sz w:val="13"/>
              </w:rPr>
              <w:t xml:space="preserve"> </w:t>
            </w:r>
            <w:r>
              <w:rPr>
                <w:w w:val="155"/>
                <w:sz w:val="13"/>
              </w:rPr>
              <w:t>#</w:t>
            </w:r>
            <w:r>
              <w:rPr>
                <w:spacing w:val="-24"/>
                <w:w w:val="155"/>
                <w:sz w:val="13"/>
              </w:rPr>
              <w:t xml:space="preserve"> </w:t>
            </w:r>
            <w:r>
              <w:rPr>
                <w:w w:val="125"/>
                <w:sz w:val="13"/>
              </w:rPr>
              <w:t>of</w:t>
            </w:r>
            <w:r>
              <w:rPr>
                <w:spacing w:val="-14"/>
                <w:w w:val="125"/>
                <w:sz w:val="13"/>
              </w:rPr>
              <w:t xml:space="preserve"> </w:t>
            </w:r>
            <w:r>
              <w:rPr>
                <w:w w:val="125"/>
                <w:sz w:val="13"/>
              </w:rPr>
              <w:t>CRS</w:t>
            </w:r>
            <w:r>
              <w:rPr>
                <w:spacing w:val="-14"/>
                <w:w w:val="125"/>
                <w:sz w:val="13"/>
              </w:rPr>
              <w:t xml:space="preserve"> </w:t>
            </w:r>
            <w:r>
              <w:rPr>
                <w:w w:val="125"/>
                <w:sz w:val="13"/>
              </w:rPr>
              <w:t>cases</w:t>
            </w:r>
          </w:p>
        </w:tc>
        <w:tc>
          <w:tcPr>
            <w:tcW w:w="1558" w:type="dxa"/>
            <w:tcBorders>
              <w:top w:val="double" w:sz="1" w:space="0" w:color="000000"/>
              <w:left w:val="single" w:sz="2" w:space="0" w:color="000000"/>
              <w:bottom w:val="single" w:sz="2" w:space="0" w:color="000000"/>
              <w:right w:val="single" w:sz="2" w:space="0" w:color="000000"/>
            </w:tcBorders>
          </w:tcPr>
          <w:p w14:paraId="77D25925" w14:textId="77777777" w:rsidR="00FF57F5" w:rsidRDefault="004B5B59">
            <w:pPr>
              <w:pStyle w:val="TableParagraph"/>
              <w:spacing w:line="149" w:lineRule="exact"/>
              <w:ind w:left="65"/>
              <w:jc w:val="left"/>
              <w:rPr>
                <w:sz w:val="13"/>
              </w:rPr>
            </w:pPr>
            <w:r>
              <w:rPr>
                <w:w w:val="115"/>
                <w:sz w:val="13"/>
              </w:rPr>
              <w:t>(c) Rural CRS incidence</w:t>
            </w:r>
          </w:p>
          <w:p w14:paraId="5BB2EAC2" w14:textId="77777777" w:rsidR="00FF57F5" w:rsidRDefault="004B5B59">
            <w:pPr>
              <w:pStyle w:val="TableParagraph"/>
              <w:spacing w:line="167" w:lineRule="exact"/>
              <w:ind w:left="127"/>
              <w:jc w:val="left"/>
              <w:rPr>
                <w:sz w:val="13"/>
              </w:rPr>
            </w:pPr>
            <w:r>
              <w:rPr>
                <w:w w:val="115"/>
                <w:sz w:val="13"/>
              </w:rPr>
              <w:t>per 100,000 live births</w:t>
            </w:r>
          </w:p>
        </w:tc>
        <w:tc>
          <w:tcPr>
            <w:tcW w:w="1612" w:type="dxa"/>
            <w:tcBorders>
              <w:top w:val="double" w:sz="1" w:space="0" w:color="000000"/>
              <w:left w:val="single" w:sz="2" w:space="0" w:color="000000"/>
              <w:bottom w:val="single" w:sz="2" w:space="0" w:color="000000"/>
              <w:right w:val="single" w:sz="2" w:space="0" w:color="000000"/>
            </w:tcBorders>
          </w:tcPr>
          <w:p w14:paraId="79E4FA4D" w14:textId="77777777" w:rsidR="00FF57F5" w:rsidRDefault="004B5B59" w:rsidP="004F0507">
            <w:pPr>
              <w:pStyle w:val="TableParagraph"/>
              <w:spacing w:line="149" w:lineRule="exact"/>
              <w:ind w:left="65"/>
              <w:jc w:val="left"/>
              <w:rPr>
                <w:sz w:val="13"/>
              </w:rPr>
            </w:pPr>
            <w:r>
              <w:rPr>
                <w:w w:val="120"/>
                <w:sz w:val="13"/>
              </w:rPr>
              <w:t>(d) Urban CRS incidence</w:t>
            </w:r>
            <w:r w:rsidR="004F0507">
              <w:rPr>
                <w:sz w:val="13"/>
              </w:rPr>
              <w:t xml:space="preserve"> </w:t>
            </w:r>
            <w:r>
              <w:rPr>
                <w:w w:val="115"/>
                <w:sz w:val="13"/>
              </w:rPr>
              <w:t>per 100,000 live births</w:t>
            </w:r>
          </w:p>
        </w:tc>
      </w:tr>
      <w:tr w:rsidR="00FF57F5" w14:paraId="1B5B5290" w14:textId="77777777">
        <w:trPr>
          <w:trHeight w:val="160"/>
        </w:trPr>
        <w:tc>
          <w:tcPr>
            <w:tcW w:w="1250" w:type="dxa"/>
            <w:tcBorders>
              <w:top w:val="single" w:sz="2" w:space="0" w:color="000000"/>
            </w:tcBorders>
          </w:tcPr>
          <w:p w14:paraId="5DF6A620" w14:textId="77777777" w:rsidR="00FF57F5" w:rsidRDefault="004B5B59">
            <w:pPr>
              <w:pStyle w:val="TableParagraph"/>
              <w:spacing w:line="141" w:lineRule="exact"/>
              <w:ind w:left="67"/>
              <w:jc w:val="left"/>
              <w:rPr>
                <w:sz w:val="13"/>
              </w:rPr>
            </w:pPr>
            <w:r>
              <w:rPr>
                <w:w w:val="120"/>
                <w:sz w:val="13"/>
              </w:rPr>
              <w:t>Andhra Pradesh</w:t>
            </w:r>
          </w:p>
        </w:tc>
        <w:tc>
          <w:tcPr>
            <w:tcW w:w="1630" w:type="dxa"/>
            <w:tcBorders>
              <w:top w:val="single" w:sz="2" w:space="0" w:color="000000"/>
            </w:tcBorders>
          </w:tcPr>
          <w:p w14:paraId="5A500B5D" w14:textId="77777777" w:rsidR="00FF57F5" w:rsidRDefault="004B5B59">
            <w:pPr>
              <w:pStyle w:val="TableParagraph"/>
              <w:spacing w:line="141" w:lineRule="exact"/>
              <w:ind w:left="660" w:right="660"/>
              <w:rPr>
                <w:sz w:val="13"/>
              </w:rPr>
            </w:pPr>
            <w:r>
              <w:rPr>
                <w:w w:val="110"/>
                <w:sz w:val="13"/>
              </w:rPr>
              <w:t>971</w:t>
            </w:r>
          </w:p>
        </w:tc>
        <w:tc>
          <w:tcPr>
            <w:tcW w:w="1676" w:type="dxa"/>
            <w:tcBorders>
              <w:top w:val="single" w:sz="2" w:space="0" w:color="000000"/>
            </w:tcBorders>
          </w:tcPr>
          <w:p w14:paraId="4BD0E4A6" w14:textId="77777777" w:rsidR="00FF57F5" w:rsidRDefault="004B5B59">
            <w:pPr>
              <w:pStyle w:val="TableParagraph"/>
              <w:spacing w:line="141" w:lineRule="exact"/>
              <w:ind w:left="717" w:right="717"/>
              <w:rPr>
                <w:sz w:val="13"/>
              </w:rPr>
            </w:pPr>
            <w:r>
              <w:rPr>
                <w:w w:val="110"/>
                <w:sz w:val="13"/>
              </w:rPr>
              <w:t>425</w:t>
            </w:r>
          </w:p>
        </w:tc>
        <w:tc>
          <w:tcPr>
            <w:tcW w:w="1558" w:type="dxa"/>
            <w:tcBorders>
              <w:top w:val="single" w:sz="2" w:space="0" w:color="000000"/>
            </w:tcBorders>
          </w:tcPr>
          <w:p w14:paraId="27E0836E" w14:textId="77777777" w:rsidR="00FF57F5" w:rsidRDefault="004B5B59">
            <w:pPr>
              <w:pStyle w:val="TableParagraph"/>
              <w:spacing w:line="141" w:lineRule="exact"/>
              <w:ind w:left="691" w:right="691"/>
              <w:rPr>
                <w:sz w:val="13"/>
              </w:rPr>
            </w:pPr>
            <w:r>
              <w:rPr>
                <w:w w:val="110"/>
                <w:sz w:val="13"/>
              </w:rPr>
              <w:t>98</w:t>
            </w:r>
          </w:p>
        </w:tc>
        <w:tc>
          <w:tcPr>
            <w:tcW w:w="1612" w:type="dxa"/>
            <w:tcBorders>
              <w:top w:val="single" w:sz="2" w:space="0" w:color="000000"/>
            </w:tcBorders>
          </w:tcPr>
          <w:p w14:paraId="6B1EE59B" w14:textId="77777777" w:rsidR="00FF57F5" w:rsidRDefault="004B5B59">
            <w:pPr>
              <w:pStyle w:val="TableParagraph"/>
              <w:spacing w:line="141" w:lineRule="exact"/>
              <w:ind w:left="718" w:right="718"/>
              <w:rPr>
                <w:sz w:val="13"/>
              </w:rPr>
            </w:pPr>
            <w:r>
              <w:rPr>
                <w:w w:val="110"/>
                <w:sz w:val="13"/>
              </w:rPr>
              <w:t>87</w:t>
            </w:r>
          </w:p>
        </w:tc>
      </w:tr>
      <w:tr w:rsidR="00FF57F5" w14:paraId="54F88A6B" w14:textId="77777777">
        <w:trPr>
          <w:trHeight w:val="160"/>
        </w:trPr>
        <w:tc>
          <w:tcPr>
            <w:tcW w:w="1250" w:type="dxa"/>
          </w:tcPr>
          <w:p w14:paraId="197B1D7B" w14:textId="77777777" w:rsidR="00FF57F5" w:rsidRDefault="004B5B59">
            <w:pPr>
              <w:pStyle w:val="TableParagraph"/>
              <w:spacing w:line="142" w:lineRule="exact"/>
              <w:ind w:left="67"/>
              <w:jc w:val="left"/>
              <w:rPr>
                <w:sz w:val="13"/>
              </w:rPr>
            </w:pPr>
            <w:r>
              <w:rPr>
                <w:w w:val="120"/>
                <w:sz w:val="13"/>
              </w:rPr>
              <w:t>Arunachal Pradesh</w:t>
            </w:r>
          </w:p>
        </w:tc>
        <w:tc>
          <w:tcPr>
            <w:tcW w:w="1630" w:type="dxa"/>
          </w:tcPr>
          <w:p w14:paraId="2326AFE2" w14:textId="77777777" w:rsidR="00FF57F5" w:rsidRDefault="004B5B59">
            <w:pPr>
              <w:pStyle w:val="TableParagraph"/>
              <w:spacing w:line="142" w:lineRule="exact"/>
              <w:ind w:left="660" w:right="660"/>
              <w:rPr>
                <w:sz w:val="13"/>
              </w:rPr>
            </w:pPr>
            <w:r>
              <w:rPr>
                <w:w w:val="110"/>
                <w:sz w:val="13"/>
              </w:rPr>
              <w:t>12</w:t>
            </w:r>
          </w:p>
        </w:tc>
        <w:tc>
          <w:tcPr>
            <w:tcW w:w="1676" w:type="dxa"/>
          </w:tcPr>
          <w:p w14:paraId="1E362D6C" w14:textId="77777777" w:rsidR="00FF57F5" w:rsidRDefault="004B5B59">
            <w:pPr>
              <w:pStyle w:val="TableParagraph"/>
              <w:spacing w:line="142" w:lineRule="exact"/>
              <w:rPr>
                <w:sz w:val="13"/>
              </w:rPr>
            </w:pPr>
            <w:r>
              <w:rPr>
                <w:w w:val="108"/>
                <w:sz w:val="13"/>
              </w:rPr>
              <w:t>3</w:t>
            </w:r>
          </w:p>
        </w:tc>
        <w:tc>
          <w:tcPr>
            <w:tcW w:w="1558" w:type="dxa"/>
          </w:tcPr>
          <w:p w14:paraId="1F79442E" w14:textId="77777777" w:rsidR="00FF57F5" w:rsidRDefault="004B5B59">
            <w:pPr>
              <w:pStyle w:val="TableParagraph"/>
              <w:spacing w:line="142" w:lineRule="exact"/>
              <w:ind w:left="691" w:right="691"/>
              <w:rPr>
                <w:sz w:val="13"/>
              </w:rPr>
            </w:pPr>
            <w:r>
              <w:rPr>
                <w:w w:val="110"/>
                <w:sz w:val="13"/>
              </w:rPr>
              <w:t>56</w:t>
            </w:r>
          </w:p>
        </w:tc>
        <w:tc>
          <w:tcPr>
            <w:tcW w:w="1612" w:type="dxa"/>
          </w:tcPr>
          <w:p w14:paraId="0A39582E" w14:textId="77777777" w:rsidR="00FF57F5" w:rsidRDefault="004B5B59">
            <w:pPr>
              <w:pStyle w:val="TableParagraph"/>
              <w:spacing w:line="142" w:lineRule="exact"/>
              <w:ind w:left="718" w:right="718"/>
              <w:rPr>
                <w:sz w:val="13"/>
              </w:rPr>
            </w:pPr>
            <w:r>
              <w:rPr>
                <w:w w:val="110"/>
                <w:sz w:val="13"/>
              </w:rPr>
              <w:t>73</w:t>
            </w:r>
          </w:p>
        </w:tc>
      </w:tr>
      <w:tr w:rsidR="00FF57F5" w14:paraId="10F2510B" w14:textId="77777777">
        <w:trPr>
          <w:trHeight w:val="160"/>
        </w:trPr>
        <w:tc>
          <w:tcPr>
            <w:tcW w:w="1250" w:type="dxa"/>
          </w:tcPr>
          <w:p w14:paraId="5DE2FD11" w14:textId="77777777" w:rsidR="00FF57F5" w:rsidRDefault="004B5B59">
            <w:pPr>
              <w:pStyle w:val="TableParagraph"/>
              <w:spacing w:line="142" w:lineRule="exact"/>
              <w:ind w:left="67"/>
              <w:jc w:val="left"/>
              <w:rPr>
                <w:sz w:val="13"/>
              </w:rPr>
            </w:pPr>
            <w:r>
              <w:rPr>
                <w:w w:val="115"/>
                <w:sz w:val="13"/>
              </w:rPr>
              <w:t>Assam</w:t>
            </w:r>
          </w:p>
        </w:tc>
        <w:tc>
          <w:tcPr>
            <w:tcW w:w="1630" w:type="dxa"/>
          </w:tcPr>
          <w:p w14:paraId="681358FA" w14:textId="77777777" w:rsidR="00FF57F5" w:rsidRDefault="004B5B59">
            <w:pPr>
              <w:pStyle w:val="TableParagraph"/>
              <w:spacing w:line="142" w:lineRule="exact"/>
              <w:ind w:left="660" w:right="660"/>
              <w:rPr>
                <w:sz w:val="13"/>
              </w:rPr>
            </w:pPr>
            <w:r>
              <w:rPr>
                <w:w w:val="110"/>
                <w:sz w:val="13"/>
              </w:rPr>
              <w:t>436</w:t>
            </w:r>
          </w:p>
        </w:tc>
        <w:tc>
          <w:tcPr>
            <w:tcW w:w="1676" w:type="dxa"/>
          </w:tcPr>
          <w:p w14:paraId="49496CED" w14:textId="77777777" w:rsidR="00FF57F5" w:rsidRDefault="004B5B59">
            <w:pPr>
              <w:pStyle w:val="TableParagraph"/>
              <w:spacing w:line="142" w:lineRule="exact"/>
              <w:ind w:left="717" w:right="717"/>
              <w:rPr>
                <w:sz w:val="13"/>
              </w:rPr>
            </w:pPr>
            <w:r>
              <w:rPr>
                <w:w w:val="110"/>
                <w:sz w:val="13"/>
              </w:rPr>
              <w:t>56</w:t>
            </w:r>
          </w:p>
        </w:tc>
        <w:tc>
          <w:tcPr>
            <w:tcW w:w="1558" w:type="dxa"/>
          </w:tcPr>
          <w:p w14:paraId="20E48E7A" w14:textId="77777777" w:rsidR="00FF57F5" w:rsidRDefault="004B5B59">
            <w:pPr>
              <w:pStyle w:val="TableParagraph"/>
              <w:spacing w:line="142" w:lineRule="exact"/>
              <w:ind w:left="691" w:right="691"/>
              <w:rPr>
                <w:sz w:val="13"/>
              </w:rPr>
            </w:pPr>
            <w:r>
              <w:rPr>
                <w:w w:val="110"/>
                <w:sz w:val="13"/>
              </w:rPr>
              <w:t>65</w:t>
            </w:r>
          </w:p>
        </w:tc>
        <w:tc>
          <w:tcPr>
            <w:tcW w:w="1612" w:type="dxa"/>
          </w:tcPr>
          <w:p w14:paraId="7B3A91A5" w14:textId="77777777" w:rsidR="00FF57F5" w:rsidRDefault="004B5B59">
            <w:pPr>
              <w:pStyle w:val="TableParagraph"/>
              <w:spacing w:line="142" w:lineRule="exact"/>
              <w:ind w:left="718" w:right="718"/>
              <w:rPr>
                <w:sz w:val="13"/>
              </w:rPr>
            </w:pPr>
            <w:r>
              <w:rPr>
                <w:w w:val="110"/>
                <w:sz w:val="13"/>
              </w:rPr>
              <w:t>78</w:t>
            </w:r>
          </w:p>
        </w:tc>
      </w:tr>
      <w:tr w:rsidR="00FF57F5" w14:paraId="049CBD4C" w14:textId="77777777">
        <w:trPr>
          <w:trHeight w:val="160"/>
        </w:trPr>
        <w:tc>
          <w:tcPr>
            <w:tcW w:w="1250" w:type="dxa"/>
          </w:tcPr>
          <w:p w14:paraId="3B1BCE44" w14:textId="77777777" w:rsidR="00FF57F5" w:rsidRDefault="004B5B59">
            <w:pPr>
              <w:pStyle w:val="TableParagraph"/>
              <w:spacing w:line="142" w:lineRule="exact"/>
              <w:ind w:left="67"/>
              <w:jc w:val="left"/>
              <w:rPr>
                <w:sz w:val="13"/>
              </w:rPr>
            </w:pPr>
            <w:r>
              <w:rPr>
                <w:w w:val="120"/>
                <w:sz w:val="13"/>
              </w:rPr>
              <w:t>Bihar</w:t>
            </w:r>
          </w:p>
        </w:tc>
        <w:tc>
          <w:tcPr>
            <w:tcW w:w="1630" w:type="dxa"/>
          </w:tcPr>
          <w:p w14:paraId="34C4D42E" w14:textId="77777777" w:rsidR="00FF57F5" w:rsidRDefault="004B5B59">
            <w:pPr>
              <w:pStyle w:val="TableParagraph"/>
              <w:spacing w:line="142" w:lineRule="exact"/>
              <w:ind w:left="660" w:right="660"/>
              <w:rPr>
                <w:sz w:val="13"/>
              </w:rPr>
            </w:pPr>
            <w:r>
              <w:rPr>
                <w:w w:val="110"/>
                <w:sz w:val="13"/>
              </w:rPr>
              <w:t>1310</w:t>
            </w:r>
          </w:p>
        </w:tc>
        <w:tc>
          <w:tcPr>
            <w:tcW w:w="1676" w:type="dxa"/>
          </w:tcPr>
          <w:p w14:paraId="7E0CBB81" w14:textId="77777777" w:rsidR="00FF57F5" w:rsidRDefault="004B5B59">
            <w:pPr>
              <w:pStyle w:val="TableParagraph"/>
              <w:spacing w:line="142" w:lineRule="exact"/>
              <w:ind w:left="717" w:right="717"/>
              <w:rPr>
                <w:sz w:val="13"/>
              </w:rPr>
            </w:pPr>
            <w:r>
              <w:rPr>
                <w:w w:val="110"/>
                <w:sz w:val="13"/>
              </w:rPr>
              <w:t>150</w:t>
            </w:r>
          </w:p>
        </w:tc>
        <w:tc>
          <w:tcPr>
            <w:tcW w:w="1558" w:type="dxa"/>
          </w:tcPr>
          <w:p w14:paraId="4982390D" w14:textId="77777777" w:rsidR="00FF57F5" w:rsidRDefault="004B5B59">
            <w:pPr>
              <w:pStyle w:val="TableParagraph"/>
              <w:spacing w:line="142" w:lineRule="exact"/>
              <w:ind w:left="691" w:right="691"/>
              <w:rPr>
                <w:sz w:val="13"/>
              </w:rPr>
            </w:pPr>
            <w:r>
              <w:rPr>
                <w:w w:val="110"/>
                <w:sz w:val="13"/>
              </w:rPr>
              <w:t>48</w:t>
            </w:r>
          </w:p>
        </w:tc>
        <w:tc>
          <w:tcPr>
            <w:tcW w:w="1612" w:type="dxa"/>
          </w:tcPr>
          <w:p w14:paraId="23D384DC" w14:textId="77777777" w:rsidR="00FF57F5" w:rsidRDefault="004B5B59">
            <w:pPr>
              <w:pStyle w:val="TableParagraph"/>
              <w:spacing w:line="142" w:lineRule="exact"/>
              <w:ind w:left="718" w:right="718"/>
              <w:rPr>
                <w:sz w:val="13"/>
              </w:rPr>
            </w:pPr>
            <w:r>
              <w:rPr>
                <w:w w:val="110"/>
                <w:sz w:val="13"/>
              </w:rPr>
              <w:t>60</w:t>
            </w:r>
          </w:p>
        </w:tc>
      </w:tr>
      <w:tr w:rsidR="00FF57F5" w14:paraId="4DF6F6E9" w14:textId="77777777">
        <w:trPr>
          <w:trHeight w:val="160"/>
        </w:trPr>
        <w:tc>
          <w:tcPr>
            <w:tcW w:w="1250" w:type="dxa"/>
          </w:tcPr>
          <w:p w14:paraId="0C16CA21" w14:textId="77777777" w:rsidR="00FF57F5" w:rsidRDefault="004B5B59">
            <w:pPr>
              <w:pStyle w:val="TableParagraph"/>
              <w:spacing w:line="142" w:lineRule="exact"/>
              <w:ind w:left="67"/>
              <w:jc w:val="left"/>
              <w:rPr>
                <w:sz w:val="13"/>
              </w:rPr>
            </w:pPr>
            <w:r>
              <w:rPr>
                <w:w w:val="120"/>
                <w:sz w:val="13"/>
              </w:rPr>
              <w:t>Chhattisgarh</w:t>
            </w:r>
          </w:p>
        </w:tc>
        <w:tc>
          <w:tcPr>
            <w:tcW w:w="1630" w:type="dxa"/>
          </w:tcPr>
          <w:p w14:paraId="61550C55" w14:textId="77777777" w:rsidR="00FF57F5" w:rsidRDefault="004B5B59">
            <w:pPr>
              <w:pStyle w:val="TableParagraph"/>
              <w:spacing w:line="142" w:lineRule="exact"/>
              <w:ind w:left="660" w:right="660"/>
              <w:rPr>
                <w:sz w:val="13"/>
              </w:rPr>
            </w:pPr>
            <w:r>
              <w:rPr>
                <w:w w:val="110"/>
                <w:sz w:val="13"/>
              </w:rPr>
              <w:t>271</w:t>
            </w:r>
          </w:p>
        </w:tc>
        <w:tc>
          <w:tcPr>
            <w:tcW w:w="1676" w:type="dxa"/>
          </w:tcPr>
          <w:p w14:paraId="16C70980" w14:textId="77777777" w:rsidR="00FF57F5" w:rsidRDefault="004B5B59">
            <w:pPr>
              <w:pStyle w:val="TableParagraph"/>
              <w:spacing w:line="142" w:lineRule="exact"/>
              <w:ind w:left="717" w:right="717"/>
              <w:rPr>
                <w:sz w:val="13"/>
              </w:rPr>
            </w:pPr>
            <w:r>
              <w:rPr>
                <w:w w:val="110"/>
                <w:sz w:val="13"/>
              </w:rPr>
              <w:t>81</w:t>
            </w:r>
          </w:p>
        </w:tc>
        <w:tc>
          <w:tcPr>
            <w:tcW w:w="1558" w:type="dxa"/>
          </w:tcPr>
          <w:p w14:paraId="6CC42733" w14:textId="77777777" w:rsidR="00FF57F5" w:rsidRDefault="004B5B59">
            <w:pPr>
              <w:pStyle w:val="TableParagraph"/>
              <w:spacing w:line="142" w:lineRule="exact"/>
              <w:ind w:left="691" w:right="691"/>
              <w:rPr>
                <w:sz w:val="13"/>
              </w:rPr>
            </w:pPr>
            <w:r>
              <w:rPr>
                <w:w w:val="110"/>
                <w:sz w:val="13"/>
              </w:rPr>
              <w:t>52</w:t>
            </w:r>
          </w:p>
        </w:tc>
        <w:tc>
          <w:tcPr>
            <w:tcW w:w="1612" w:type="dxa"/>
          </w:tcPr>
          <w:p w14:paraId="3C20B61B" w14:textId="77777777" w:rsidR="00FF57F5" w:rsidRDefault="004B5B59">
            <w:pPr>
              <w:pStyle w:val="TableParagraph"/>
              <w:spacing w:line="142" w:lineRule="exact"/>
              <w:ind w:left="718" w:right="718"/>
              <w:rPr>
                <w:sz w:val="13"/>
              </w:rPr>
            </w:pPr>
            <w:r>
              <w:rPr>
                <w:w w:val="110"/>
                <w:sz w:val="13"/>
              </w:rPr>
              <w:t>74</w:t>
            </w:r>
          </w:p>
        </w:tc>
      </w:tr>
      <w:tr w:rsidR="00FF57F5" w14:paraId="6D628911" w14:textId="77777777">
        <w:trPr>
          <w:trHeight w:val="160"/>
        </w:trPr>
        <w:tc>
          <w:tcPr>
            <w:tcW w:w="1250" w:type="dxa"/>
          </w:tcPr>
          <w:p w14:paraId="166B1EF7" w14:textId="77777777" w:rsidR="00FF57F5" w:rsidRDefault="004B5B59">
            <w:pPr>
              <w:pStyle w:val="TableParagraph"/>
              <w:spacing w:line="142" w:lineRule="exact"/>
              <w:ind w:left="67"/>
              <w:jc w:val="left"/>
              <w:rPr>
                <w:sz w:val="13"/>
              </w:rPr>
            </w:pPr>
            <w:r>
              <w:rPr>
                <w:w w:val="125"/>
                <w:sz w:val="13"/>
              </w:rPr>
              <w:t>Gujarat</w:t>
            </w:r>
          </w:p>
        </w:tc>
        <w:tc>
          <w:tcPr>
            <w:tcW w:w="1630" w:type="dxa"/>
          </w:tcPr>
          <w:p w14:paraId="268FA6CD" w14:textId="77777777" w:rsidR="00FF57F5" w:rsidRDefault="004B5B59">
            <w:pPr>
              <w:pStyle w:val="TableParagraph"/>
              <w:spacing w:line="142" w:lineRule="exact"/>
              <w:ind w:left="660" w:right="660"/>
              <w:rPr>
                <w:sz w:val="13"/>
              </w:rPr>
            </w:pPr>
            <w:r>
              <w:rPr>
                <w:w w:val="110"/>
                <w:sz w:val="13"/>
              </w:rPr>
              <w:t>459</w:t>
            </w:r>
          </w:p>
        </w:tc>
        <w:tc>
          <w:tcPr>
            <w:tcW w:w="1676" w:type="dxa"/>
          </w:tcPr>
          <w:p w14:paraId="6FFEBB5F" w14:textId="77777777" w:rsidR="00FF57F5" w:rsidRDefault="004B5B59">
            <w:pPr>
              <w:pStyle w:val="TableParagraph"/>
              <w:spacing w:line="142" w:lineRule="exact"/>
              <w:ind w:left="717" w:right="717"/>
              <w:rPr>
                <w:sz w:val="13"/>
              </w:rPr>
            </w:pPr>
            <w:r>
              <w:rPr>
                <w:w w:val="110"/>
                <w:sz w:val="13"/>
              </w:rPr>
              <w:t>353</w:t>
            </w:r>
          </w:p>
        </w:tc>
        <w:tc>
          <w:tcPr>
            <w:tcW w:w="1558" w:type="dxa"/>
          </w:tcPr>
          <w:p w14:paraId="1A670E7F" w14:textId="77777777" w:rsidR="00FF57F5" w:rsidRDefault="004B5B59">
            <w:pPr>
              <w:pStyle w:val="TableParagraph"/>
              <w:spacing w:line="142" w:lineRule="exact"/>
              <w:ind w:left="691" w:right="691"/>
              <w:rPr>
                <w:sz w:val="13"/>
              </w:rPr>
            </w:pPr>
            <w:r>
              <w:rPr>
                <w:w w:val="110"/>
                <w:sz w:val="13"/>
              </w:rPr>
              <w:t>60</w:t>
            </w:r>
          </w:p>
        </w:tc>
        <w:tc>
          <w:tcPr>
            <w:tcW w:w="1612" w:type="dxa"/>
          </w:tcPr>
          <w:p w14:paraId="7EA3CFA9" w14:textId="77777777" w:rsidR="00FF57F5" w:rsidRDefault="004B5B59">
            <w:pPr>
              <w:pStyle w:val="TableParagraph"/>
              <w:spacing w:line="142" w:lineRule="exact"/>
              <w:ind w:left="718" w:right="718"/>
              <w:rPr>
                <w:sz w:val="13"/>
              </w:rPr>
            </w:pPr>
            <w:r>
              <w:rPr>
                <w:w w:val="110"/>
                <w:sz w:val="13"/>
              </w:rPr>
              <w:t>70</w:t>
            </w:r>
          </w:p>
        </w:tc>
      </w:tr>
      <w:tr w:rsidR="00FF57F5" w14:paraId="28EB2999" w14:textId="77777777">
        <w:trPr>
          <w:trHeight w:val="160"/>
        </w:trPr>
        <w:tc>
          <w:tcPr>
            <w:tcW w:w="1250" w:type="dxa"/>
          </w:tcPr>
          <w:p w14:paraId="783148FC" w14:textId="77777777" w:rsidR="00FF57F5" w:rsidRDefault="004B5B59">
            <w:pPr>
              <w:pStyle w:val="TableParagraph"/>
              <w:spacing w:line="142" w:lineRule="exact"/>
              <w:ind w:left="67"/>
              <w:jc w:val="left"/>
              <w:rPr>
                <w:sz w:val="13"/>
              </w:rPr>
            </w:pPr>
            <w:r>
              <w:rPr>
                <w:w w:val="120"/>
                <w:sz w:val="13"/>
              </w:rPr>
              <w:t>Haryana</w:t>
            </w:r>
          </w:p>
        </w:tc>
        <w:tc>
          <w:tcPr>
            <w:tcW w:w="1630" w:type="dxa"/>
          </w:tcPr>
          <w:p w14:paraId="15C9D679" w14:textId="77777777" w:rsidR="00FF57F5" w:rsidRDefault="004B5B59">
            <w:pPr>
              <w:pStyle w:val="TableParagraph"/>
              <w:spacing w:line="142" w:lineRule="exact"/>
              <w:ind w:left="660" w:right="660"/>
              <w:rPr>
                <w:sz w:val="13"/>
              </w:rPr>
            </w:pPr>
            <w:r>
              <w:rPr>
                <w:w w:val="110"/>
                <w:sz w:val="13"/>
              </w:rPr>
              <w:t>203</w:t>
            </w:r>
          </w:p>
        </w:tc>
        <w:tc>
          <w:tcPr>
            <w:tcW w:w="1676" w:type="dxa"/>
          </w:tcPr>
          <w:p w14:paraId="7B359B39" w14:textId="77777777" w:rsidR="00FF57F5" w:rsidRDefault="004B5B59">
            <w:pPr>
              <w:pStyle w:val="TableParagraph"/>
              <w:spacing w:line="142" w:lineRule="exact"/>
              <w:ind w:left="717" w:right="717"/>
              <w:rPr>
                <w:sz w:val="13"/>
              </w:rPr>
            </w:pPr>
            <w:r>
              <w:rPr>
                <w:w w:val="110"/>
                <w:sz w:val="13"/>
              </w:rPr>
              <w:t>113</w:t>
            </w:r>
          </w:p>
        </w:tc>
        <w:tc>
          <w:tcPr>
            <w:tcW w:w="1558" w:type="dxa"/>
          </w:tcPr>
          <w:p w14:paraId="5290CD8C" w14:textId="77777777" w:rsidR="00FF57F5" w:rsidRDefault="004B5B59">
            <w:pPr>
              <w:pStyle w:val="TableParagraph"/>
              <w:spacing w:line="142" w:lineRule="exact"/>
              <w:ind w:left="691" w:right="691"/>
              <w:rPr>
                <w:sz w:val="13"/>
              </w:rPr>
            </w:pPr>
            <w:r>
              <w:rPr>
                <w:w w:val="110"/>
                <w:sz w:val="13"/>
              </w:rPr>
              <w:t>54</w:t>
            </w:r>
          </w:p>
        </w:tc>
        <w:tc>
          <w:tcPr>
            <w:tcW w:w="1612" w:type="dxa"/>
          </w:tcPr>
          <w:p w14:paraId="182A46CF" w14:textId="77777777" w:rsidR="00FF57F5" w:rsidRDefault="004B5B59">
            <w:pPr>
              <w:pStyle w:val="TableParagraph"/>
              <w:spacing w:line="142" w:lineRule="exact"/>
              <w:ind w:left="718" w:right="718"/>
              <w:rPr>
                <w:sz w:val="13"/>
              </w:rPr>
            </w:pPr>
            <w:r>
              <w:rPr>
                <w:w w:val="110"/>
                <w:sz w:val="13"/>
              </w:rPr>
              <w:t>64</w:t>
            </w:r>
          </w:p>
        </w:tc>
      </w:tr>
      <w:tr w:rsidR="00FF57F5" w14:paraId="6E40A529" w14:textId="77777777">
        <w:trPr>
          <w:trHeight w:val="160"/>
        </w:trPr>
        <w:tc>
          <w:tcPr>
            <w:tcW w:w="1250" w:type="dxa"/>
          </w:tcPr>
          <w:p w14:paraId="60A7A779" w14:textId="77777777" w:rsidR="00FF57F5" w:rsidRDefault="004B5B59">
            <w:pPr>
              <w:pStyle w:val="TableParagraph"/>
              <w:spacing w:line="142" w:lineRule="exact"/>
              <w:ind w:left="67"/>
              <w:jc w:val="left"/>
              <w:rPr>
                <w:sz w:val="13"/>
              </w:rPr>
            </w:pPr>
            <w:r>
              <w:rPr>
                <w:w w:val="120"/>
                <w:sz w:val="13"/>
              </w:rPr>
              <w:t>Himachal Pradesh</w:t>
            </w:r>
          </w:p>
        </w:tc>
        <w:tc>
          <w:tcPr>
            <w:tcW w:w="1630" w:type="dxa"/>
          </w:tcPr>
          <w:p w14:paraId="1AD0C572" w14:textId="77777777" w:rsidR="00FF57F5" w:rsidRDefault="004B5B59">
            <w:pPr>
              <w:pStyle w:val="TableParagraph"/>
              <w:spacing w:line="142" w:lineRule="exact"/>
              <w:ind w:left="660" w:right="660"/>
              <w:rPr>
                <w:sz w:val="13"/>
              </w:rPr>
            </w:pPr>
            <w:r>
              <w:rPr>
                <w:w w:val="110"/>
                <w:sz w:val="13"/>
              </w:rPr>
              <w:t>72</w:t>
            </w:r>
          </w:p>
        </w:tc>
        <w:tc>
          <w:tcPr>
            <w:tcW w:w="1676" w:type="dxa"/>
          </w:tcPr>
          <w:p w14:paraId="56335CE3" w14:textId="77777777" w:rsidR="00FF57F5" w:rsidRDefault="004B5B59">
            <w:pPr>
              <w:pStyle w:val="TableParagraph"/>
              <w:spacing w:line="142" w:lineRule="exact"/>
              <w:rPr>
                <w:sz w:val="13"/>
              </w:rPr>
            </w:pPr>
            <w:r>
              <w:rPr>
                <w:w w:val="108"/>
                <w:sz w:val="13"/>
              </w:rPr>
              <w:t>4</w:t>
            </w:r>
          </w:p>
        </w:tc>
        <w:tc>
          <w:tcPr>
            <w:tcW w:w="1558" w:type="dxa"/>
          </w:tcPr>
          <w:p w14:paraId="0B7F4C55" w14:textId="77777777" w:rsidR="00FF57F5" w:rsidRDefault="004B5B59">
            <w:pPr>
              <w:pStyle w:val="TableParagraph"/>
              <w:spacing w:line="142" w:lineRule="exact"/>
              <w:ind w:left="691" w:right="691"/>
              <w:rPr>
                <w:sz w:val="13"/>
              </w:rPr>
            </w:pPr>
            <w:r>
              <w:rPr>
                <w:w w:val="110"/>
                <w:sz w:val="13"/>
              </w:rPr>
              <w:t>62</w:t>
            </w:r>
          </w:p>
        </w:tc>
        <w:tc>
          <w:tcPr>
            <w:tcW w:w="1612" w:type="dxa"/>
          </w:tcPr>
          <w:p w14:paraId="2DA00084" w14:textId="77777777" w:rsidR="00FF57F5" w:rsidRDefault="004B5B59">
            <w:pPr>
              <w:pStyle w:val="TableParagraph"/>
              <w:spacing w:line="142" w:lineRule="exact"/>
              <w:ind w:left="718" w:right="718"/>
              <w:rPr>
                <w:sz w:val="13"/>
              </w:rPr>
            </w:pPr>
            <w:r>
              <w:rPr>
                <w:w w:val="110"/>
                <w:sz w:val="13"/>
              </w:rPr>
              <w:t>57</w:t>
            </w:r>
          </w:p>
        </w:tc>
      </w:tr>
      <w:tr w:rsidR="00FF57F5" w14:paraId="6F584342" w14:textId="77777777">
        <w:trPr>
          <w:trHeight w:val="160"/>
        </w:trPr>
        <w:tc>
          <w:tcPr>
            <w:tcW w:w="1250" w:type="dxa"/>
          </w:tcPr>
          <w:p w14:paraId="410D1499" w14:textId="77777777" w:rsidR="00FF57F5" w:rsidRDefault="004B5B59">
            <w:pPr>
              <w:pStyle w:val="TableParagraph"/>
              <w:spacing w:line="142" w:lineRule="exact"/>
              <w:ind w:left="67"/>
              <w:jc w:val="left"/>
              <w:rPr>
                <w:sz w:val="13"/>
              </w:rPr>
            </w:pPr>
            <w:r>
              <w:rPr>
                <w:w w:val="120"/>
                <w:sz w:val="13"/>
              </w:rPr>
              <w:t>Jammu &amp; Kashmir</w:t>
            </w:r>
          </w:p>
        </w:tc>
        <w:tc>
          <w:tcPr>
            <w:tcW w:w="1630" w:type="dxa"/>
          </w:tcPr>
          <w:p w14:paraId="2DDC116B" w14:textId="77777777" w:rsidR="00FF57F5" w:rsidRDefault="004B5B59">
            <w:pPr>
              <w:pStyle w:val="TableParagraph"/>
              <w:spacing w:line="142" w:lineRule="exact"/>
              <w:ind w:left="660" w:right="660"/>
              <w:rPr>
                <w:sz w:val="13"/>
              </w:rPr>
            </w:pPr>
            <w:r>
              <w:rPr>
                <w:w w:val="110"/>
                <w:sz w:val="13"/>
              </w:rPr>
              <w:t>88</w:t>
            </w:r>
          </w:p>
        </w:tc>
        <w:tc>
          <w:tcPr>
            <w:tcW w:w="1676" w:type="dxa"/>
          </w:tcPr>
          <w:p w14:paraId="6E94F58F" w14:textId="77777777" w:rsidR="00FF57F5" w:rsidRDefault="004B5B59">
            <w:pPr>
              <w:pStyle w:val="TableParagraph"/>
              <w:spacing w:line="142" w:lineRule="exact"/>
              <w:ind w:left="717" w:right="717"/>
              <w:rPr>
                <w:sz w:val="13"/>
              </w:rPr>
            </w:pPr>
            <w:r>
              <w:rPr>
                <w:w w:val="110"/>
                <w:sz w:val="13"/>
              </w:rPr>
              <w:t>26</w:t>
            </w:r>
          </w:p>
        </w:tc>
        <w:tc>
          <w:tcPr>
            <w:tcW w:w="1558" w:type="dxa"/>
          </w:tcPr>
          <w:p w14:paraId="639D57EC" w14:textId="77777777" w:rsidR="00FF57F5" w:rsidRDefault="004B5B59">
            <w:pPr>
              <w:pStyle w:val="TableParagraph"/>
              <w:spacing w:line="142" w:lineRule="exact"/>
              <w:ind w:left="691" w:right="691"/>
              <w:rPr>
                <w:sz w:val="13"/>
              </w:rPr>
            </w:pPr>
            <w:r>
              <w:rPr>
                <w:w w:val="110"/>
                <w:sz w:val="13"/>
              </w:rPr>
              <w:t>57</w:t>
            </w:r>
          </w:p>
        </w:tc>
        <w:tc>
          <w:tcPr>
            <w:tcW w:w="1612" w:type="dxa"/>
          </w:tcPr>
          <w:p w14:paraId="2642E502" w14:textId="77777777" w:rsidR="00FF57F5" w:rsidRDefault="004B5B59">
            <w:pPr>
              <w:pStyle w:val="TableParagraph"/>
              <w:spacing w:line="142" w:lineRule="exact"/>
              <w:ind w:left="718" w:right="718"/>
              <w:rPr>
                <w:sz w:val="13"/>
              </w:rPr>
            </w:pPr>
            <w:r>
              <w:rPr>
                <w:w w:val="110"/>
                <w:sz w:val="13"/>
              </w:rPr>
              <w:t>58</w:t>
            </w:r>
          </w:p>
        </w:tc>
      </w:tr>
      <w:tr w:rsidR="00FF57F5" w14:paraId="1897E9EC" w14:textId="77777777">
        <w:trPr>
          <w:trHeight w:val="160"/>
        </w:trPr>
        <w:tc>
          <w:tcPr>
            <w:tcW w:w="1250" w:type="dxa"/>
          </w:tcPr>
          <w:p w14:paraId="28192A66" w14:textId="77777777" w:rsidR="00FF57F5" w:rsidRDefault="004B5B59">
            <w:pPr>
              <w:pStyle w:val="TableParagraph"/>
              <w:spacing w:line="142" w:lineRule="exact"/>
              <w:ind w:left="67"/>
              <w:jc w:val="left"/>
              <w:rPr>
                <w:sz w:val="13"/>
              </w:rPr>
            </w:pPr>
            <w:r>
              <w:rPr>
                <w:w w:val="125"/>
                <w:sz w:val="13"/>
              </w:rPr>
              <w:t>Jharkhand</w:t>
            </w:r>
          </w:p>
        </w:tc>
        <w:tc>
          <w:tcPr>
            <w:tcW w:w="1630" w:type="dxa"/>
          </w:tcPr>
          <w:p w14:paraId="687C426D" w14:textId="77777777" w:rsidR="00FF57F5" w:rsidRDefault="004B5B59">
            <w:pPr>
              <w:pStyle w:val="TableParagraph"/>
              <w:spacing w:line="142" w:lineRule="exact"/>
              <w:ind w:left="660" w:right="660"/>
              <w:rPr>
                <w:sz w:val="13"/>
              </w:rPr>
            </w:pPr>
            <w:r>
              <w:rPr>
                <w:w w:val="110"/>
                <w:sz w:val="13"/>
              </w:rPr>
              <w:t>346</w:t>
            </w:r>
          </w:p>
        </w:tc>
        <w:tc>
          <w:tcPr>
            <w:tcW w:w="1676" w:type="dxa"/>
          </w:tcPr>
          <w:p w14:paraId="020D325B" w14:textId="77777777" w:rsidR="00FF57F5" w:rsidRDefault="004B5B59">
            <w:pPr>
              <w:pStyle w:val="TableParagraph"/>
              <w:spacing w:line="142" w:lineRule="exact"/>
              <w:ind w:left="717" w:right="717"/>
              <w:rPr>
                <w:sz w:val="13"/>
              </w:rPr>
            </w:pPr>
            <w:r>
              <w:rPr>
                <w:w w:val="110"/>
                <w:sz w:val="13"/>
              </w:rPr>
              <w:t>113</w:t>
            </w:r>
          </w:p>
        </w:tc>
        <w:tc>
          <w:tcPr>
            <w:tcW w:w="1558" w:type="dxa"/>
          </w:tcPr>
          <w:p w14:paraId="4F518FF8" w14:textId="77777777" w:rsidR="00FF57F5" w:rsidRDefault="004B5B59">
            <w:pPr>
              <w:pStyle w:val="TableParagraph"/>
              <w:spacing w:line="142" w:lineRule="exact"/>
              <w:ind w:left="691" w:right="691"/>
              <w:rPr>
                <w:sz w:val="13"/>
              </w:rPr>
            </w:pPr>
            <w:r>
              <w:rPr>
                <w:w w:val="110"/>
                <w:sz w:val="13"/>
              </w:rPr>
              <w:t>54</w:t>
            </w:r>
          </w:p>
        </w:tc>
        <w:tc>
          <w:tcPr>
            <w:tcW w:w="1612" w:type="dxa"/>
          </w:tcPr>
          <w:p w14:paraId="070CFECE" w14:textId="77777777" w:rsidR="00FF57F5" w:rsidRDefault="004B5B59">
            <w:pPr>
              <w:pStyle w:val="TableParagraph"/>
              <w:spacing w:line="142" w:lineRule="exact"/>
              <w:ind w:left="718" w:right="718"/>
              <w:rPr>
                <w:sz w:val="13"/>
              </w:rPr>
            </w:pPr>
            <w:r>
              <w:rPr>
                <w:w w:val="110"/>
                <w:sz w:val="13"/>
              </w:rPr>
              <w:t>79</w:t>
            </w:r>
          </w:p>
        </w:tc>
      </w:tr>
      <w:tr w:rsidR="00FF57F5" w14:paraId="7E4B0D3F" w14:textId="77777777">
        <w:trPr>
          <w:trHeight w:val="160"/>
        </w:trPr>
        <w:tc>
          <w:tcPr>
            <w:tcW w:w="1250" w:type="dxa"/>
          </w:tcPr>
          <w:p w14:paraId="16F5C858" w14:textId="77777777" w:rsidR="00FF57F5" w:rsidRDefault="004B5B59">
            <w:pPr>
              <w:pStyle w:val="TableParagraph"/>
              <w:spacing w:line="142" w:lineRule="exact"/>
              <w:ind w:left="67"/>
              <w:jc w:val="left"/>
              <w:rPr>
                <w:sz w:val="13"/>
              </w:rPr>
            </w:pPr>
            <w:r>
              <w:rPr>
                <w:w w:val="125"/>
                <w:sz w:val="13"/>
              </w:rPr>
              <w:t>Karnataka</w:t>
            </w:r>
          </w:p>
        </w:tc>
        <w:tc>
          <w:tcPr>
            <w:tcW w:w="1630" w:type="dxa"/>
          </w:tcPr>
          <w:p w14:paraId="6E13A7FD" w14:textId="77777777" w:rsidR="00FF57F5" w:rsidRDefault="004B5B59">
            <w:pPr>
              <w:pStyle w:val="TableParagraph"/>
              <w:spacing w:line="142" w:lineRule="exact"/>
              <w:ind w:left="660" w:right="660"/>
              <w:rPr>
                <w:sz w:val="13"/>
              </w:rPr>
            </w:pPr>
            <w:r>
              <w:rPr>
                <w:w w:val="110"/>
                <w:sz w:val="13"/>
              </w:rPr>
              <w:t>566</w:t>
            </w:r>
          </w:p>
        </w:tc>
        <w:tc>
          <w:tcPr>
            <w:tcW w:w="1676" w:type="dxa"/>
          </w:tcPr>
          <w:p w14:paraId="032094D1" w14:textId="77777777" w:rsidR="00FF57F5" w:rsidRDefault="004B5B59">
            <w:pPr>
              <w:pStyle w:val="TableParagraph"/>
              <w:spacing w:line="142" w:lineRule="exact"/>
              <w:ind w:left="717" w:right="717"/>
              <w:rPr>
                <w:sz w:val="13"/>
              </w:rPr>
            </w:pPr>
            <w:r>
              <w:rPr>
                <w:w w:val="110"/>
                <w:sz w:val="13"/>
              </w:rPr>
              <w:t>340</w:t>
            </w:r>
          </w:p>
        </w:tc>
        <w:tc>
          <w:tcPr>
            <w:tcW w:w="1558" w:type="dxa"/>
          </w:tcPr>
          <w:p w14:paraId="13F9CBCD" w14:textId="77777777" w:rsidR="00FF57F5" w:rsidRDefault="004B5B59">
            <w:pPr>
              <w:pStyle w:val="TableParagraph"/>
              <w:spacing w:line="142" w:lineRule="exact"/>
              <w:ind w:left="691" w:right="691"/>
              <w:rPr>
                <w:sz w:val="13"/>
              </w:rPr>
            </w:pPr>
            <w:r>
              <w:rPr>
                <w:w w:val="110"/>
                <w:sz w:val="13"/>
              </w:rPr>
              <w:t>73</w:t>
            </w:r>
          </w:p>
        </w:tc>
        <w:tc>
          <w:tcPr>
            <w:tcW w:w="1612" w:type="dxa"/>
          </w:tcPr>
          <w:p w14:paraId="710C41F3" w14:textId="77777777" w:rsidR="00FF57F5" w:rsidRDefault="004B5B59">
            <w:pPr>
              <w:pStyle w:val="TableParagraph"/>
              <w:spacing w:line="142" w:lineRule="exact"/>
              <w:ind w:left="718" w:right="718"/>
              <w:rPr>
                <w:sz w:val="13"/>
              </w:rPr>
            </w:pPr>
            <w:r>
              <w:rPr>
                <w:w w:val="110"/>
                <w:sz w:val="13"/>
              </w:rPr>
              <w:t>81</w:t>
            </w:r>
          </w:p>
        </w:tc>
      </w:tr>
      <w:tr w:rsidR="00FF57F5" w14:paraId="6A005684" w14:textId="77777777">
        <w:trPr>
          <w:trHeight w:val="160"/>
        </w:trPr>
        <w:tc>
          <w:tcPr>
            <w:tcW w:w="1250" w:type="dxa"/>
          </w:tcPr>
          <w:p w14:paraId="20482166" w14:textId="77777777" w:rsidR="00FF57F5" w:rsidRDefault="004B5B59">
            <w:pPr>
              <w:pStyle w:val="TableParagraph"/>
              <w:spacing w:line="142" w:lineRule="exact"/>
              <w:ind w:left="67"/>
              <w:jc w:val="left"/>
              <w:rPr>
                <w:sz w:val="13"/>
              </w:rPr>
            </w:pPr>
            <w:r>
              <w:rPr>
                <w:w w:val="120"/>
                <w:sz w:val="13"/>
              </w:rPr>
              <w:t>Kerala</w:t>
            </w:r>
          </w:p>
        </w:tc>
        <w:tc>
          <w:tcPr>
            <w:tcW w:w="1630" w:type="dxa"/>
          </w:tcPr>
          <w:p w14:paraId="0A36151C" w14:textId="77777777" w:rsidR="00FF57F5" w:rsidRDefault="004B5B59">
            <w:pPr>
              <w:pStyle w:val="TableParagraph"/>
              <w:spacing w:line="142" w:lineRule="exact"/>
              <w:ind w:left="660" w:right="660"/>
              <w:rPr>
                <w:sz w:val="13"/>
              </w:rPr>
            </w:pPr>
            <w:r>
              <w:rPr>
                <w:w w:val="110"/>
                <w:sz w:val="13"/>
              </w:rPr>
              <w:t>202</w:t>
            </w:r>
          </w:p>
        </w:tc>
        <w:tc>
          <w:tcPr>
            <w:tcW w:w="1676" w:type="dxa"/>
          </w:tcPr>
          <w:p w14:paraId="57D4787C" w14:textId="77777777" w:rsidR="00FF57F5" w:rsidRDefault="004B5B59">
            <w:pPr>
              <w:pStyle w:val="TableParagraph"/>
              <w:spacing w:line="142" w:lineRule="exact"/>
              <w:ind w:left="717" w:right="717"/>
              <w:rPr>
                <w:sz w:val="13"/>
              </w:rPr>
            </w:pPr>
            <w:r>
              <w:rPr>
                <w:w w:val="110"/>
                <w:sz w:val="13"/>
              </w:rPr>
              <w:t>46</w:t>
            </w:r>
          </w:p>
        </w:tc>
        <w:tc>
          <w:tcPr>
            <w:tcW w:w="1558" w:type="dxa"/>
          </w:tcPr>
          <w:p w14:paraId="0D1F186C" w14:textId="77777777" w:rsidR="00FF57F5" w:rsidRDefault="004B5B59">
            <w:pPr>
              <w:pStyle w:val="TableParagraph"/>
              <w:spacing w:line="142" w:lineRule="exact"/>
              <w:ind w:left="691" w:right="691"/>
              <w:rPr>
                <w:sz w:val="13"/>
              </w:rPr>
            </w:pPr>
            <w:r>
              <w:rPr>
                <w:w w:val="110"/>
                <w:sz w:val="13"/>
              </w:rPr>
              <w:t>77</w:t>
            </w:r>
          </w:p>
        </w:tc>
        <w:tc>
          <w:tcPr>
            <w:tcW w:w="1612" w:type="dxa"/>
          </w:tcPr>
          <w:p w14:paraId="7CF8A5DF" w14:textId="77777777" w:rsidR="00FF57F5" w:rsidRDefault="004B5B59">
            <w:pPr>
              <w:pStyle w:val="TableParagraph"/>
              <w:spacing w:line="142" w:lineRule="exact"/>
              <w:ind w:left="718" w:right="718"/>
              <w:rPr>
                <w:sz w:val="13"/>
              </w:rPr>
            </w:pPr>
            <w:r>
              <w:rPr>
                <w:w w:val="110"/>
                <w:sz w:val="13"/>
              </w:rPr>
              <w:t>20</w:t>
            </w:r>
          </w:p>
        </w:tc>
      </w:tr>
      <w:tr w:rsidR="00FF57F5" w14:paraId="39DF5AAD" w14:textId="77777777">
        <w:trPr>
          <w:trHeight w:val="160"/>
        </w:trPr>
        <w:tc>
          <w:tcPr>
            <w:tcW w:w="1250" w:type="dxa"/>
          </w:tcPr>
          <w:p w14:paraId="2A04058F" w14:textId="77777777" w:rsidR="00FF57F5" w:rsidRDefault="004B5B59">
            <w:pPr>
              <w:pStyle w:val="TableParagraph"/>
              <w:spacing w:line="142" w:lineRule="exact"/>
              <w:ind w:left="67"/>
              <w:jc w:val="left"/>
              <w:rPr>
                <w:sz w:val="13"/>
              </w:rPr>
            </w:pPr>
            <w:r>
              <w:rPr>
                <w:w w:val="120"/>
                <w:sz w:val="13"/>
              </w:rPr>
              <w:t>Madhya Pradesh</w:t>
            </w:r>
          </w:p>
        </w:tc>
        <w:tc>
          <w:tcPr>
            <w:tcW w:w="1630" w:type="dxa"/>
          </w:tcPr>
          <w:p w14:paraId="7755FF3C" w14:textId="77777777" w:rsidR="00FF57F5" w:rsidRDefault="004B5B59">
            <w:pPr>
              <w:pStyle w:val="TableParagraph"/>
              <w:spacing w:line="142" w:lineRule="exact"/>
              <w:ind w:left="660" w:right="660"/>
              <w:rPr>
                <w:sz w:val="13"/>
              </w:rPr>
            </w:pPr>
            <w:r>
              <w:rPr>
                <w:w w:val="110"/>
                <w:sz w:val="13"/>
              </w:rPr>
              <w:t>737</w:t>
            </w:r>
          </w:p>
        </w:tc>
        <w:tc>
          <w:tcPr>
            <w:tcW w:w="1676" w:type="dxa"/>
          </w:tcPr>
          <w:p w14:paraId="392D9B28" w14:textId="77777777" w:rsidR="00FF57F5" w:rsidRDefault="004B5B59">
            <w:pPr>
              <w:pStyle w:val="TableParagraph"/>
              <w:spacing w:line="142" w:lineRule="exact"/>
              <w:ind w:left="717" w:right="717"/>
              <w:rPr>
                <w:sz w:val="13"/>
              </w:rPr>
            </w:pPr>
            <w:r>
              <w:rPr>
                <w:w w:val="110"/>
                <w:sz w:val="13"/>
              </w:rPr>
              <w:t>258</w:t>
            </w:r>
          </w:p>
        </w:tc>
        <w:tc>
          <w:tcPr>
            <w:tcW w:w="1558" w:type="dxa"/>
          </w:tcPr>
          <w:p w14:paraId="25A618D6" w14:textId="77777777" w:rsidR="00FF57F5" w:rsidRDefault="004B5B59">
            <w:pPr>
              <w:pStyle w:val="TableParagraph"/>
              <w:spacing w:line="142" w:lineRule="exact"/>
              <w:ind w:left="691" w:right="691"/>
              <w:rPr>
                <w:sz w:val="13"/>
              </w:rPr>
            </w:pPr>
            <w:r>
              <w:rPr>
                <w:w w:val="110"/>
                <w:sz w:val="13"/>
              </w:rPr>
              <w:t>48</w:t>
            </w:r>
          </w:p>
        </w:tc>
        <w:tc>
          <w:tcPr>
            <w:tcW w:w="1612" w:type="dxa"/>
          </w:tcPr>
          <w:p w14:paraId="70139245" w14:textId="77777777" w:rsidR="00FF57F5" w:rsidRDefault="004B5B59">
            <w:pPr>
              <w:pStyle w:val="TableParagraph"/>
              <w:spacing w:line="142" w:lineRule="exact"/>
              <w:ind w:left="718" w:right="718"/>
              <w:rPr>
                <w:sz w:val="13"/>
              </w:rPr>
            </w:pPr>
            <w:r>
              <w:rPr>
                <w:w w:val="110"/>
                <w:sz w:val="13"/>
              </w:rPr>
              <w:t>65</w:t>
            </w:r>
          </w:p>
        </w:tc>
      </w:tr>
      <w:tr w:rsidR="00FF57F5" w14:paraId="4FC8CD4C" w14:textId="77777777">
        <w:trPr>
          <w:trHeight w:val="160"/>
        </w:trPr>
        <w:tc>
          <w:tcPr>
            <w:tcW w:w="1250" w:type="dxa"/>
          </w:tcPr>
          <w:p w14:paraId="48A67132" w14:textId="77777777" w:rsidR="00FF57F5" w:rsidRDefault="004B5B59">
            <w:pPr>
              <w:pStyle w:val="TableParagraph"/>
              <w:spacing w:line="142" w:lineRule="exact"/>
              <w:ind w:left="67"/>
              <w:jc w:val="left"/>
              <w:rPr>
                <w:sz w:val="13"/>
              </w:rPr>
            </w:pPr>
            <w:r>
              <w:rPr>
                <w:w w:val="120"/>
                <w:sz w:val="13"/>
              </w:rPr>
              <w:t>Maharashtra</w:t>
            </w:r>
          </w:p>
        </w:tc>
        <w:tc>
          <w:tcPr>
            <w:tcW w:w="1630" w:type="dxa"/>
          </w:tcPr>
          <w:p w14:paraId="3451568B" w14:textId="77777777" w:rsidR="00FF57F5" w:rsidRDefault="004B5B59">
            <w:pPr>
              <w:pStyle w:val="TableParagraph"/>
              <w:spacing w:line="142" w:lineRule="exact"/>
              <w:ind w:left="660" w:right="660"/>
              <w:rPr>
                <w:sz w:val="13"/>
              </w:rPr>
            </w:pPr>
            <w:r>
              <w:rPr>
                <w:w w:val="110"/>
                <w:sz w:val="13"/>
              </w:rPr>
              <w:t>874</w:t>
            </w:r>
          </w:p>
        </w:tc>
        <w:tc>
          <w:tcPr>
            <w:tcW w:w="1676" w:type="dxa"/>
          </w:tcPr>
          <w:p w14:paraId="2F71E1FF" w14:textId="77777777" w:rsidR="00FF57F5" w:rsidRDefault="004B5B59">
            <w:pPr>
              <w:pStyle w:val="TableParagraph"/>
              <w:spacing w:line="142" w:lineRule="exact"/>
              <w:ind w:left="717" w:right="717"/>
              <w:rPr>
                <w:sz w:val="13"/>
              </w:rPr>
            </w:pPr>
            <w:r>
              <w:rPr>
                <w:w w:val="110"/>
                <w:sz w:val="13"/>
              </w:rPr>
              <w:t>636</w:t>
            </w:r>
          </w:p>
        </w:tc>
        <w:tc>
          <w:tcPr>
            <w:tcW w:w="1558" w:type="dxa"/>
          </w:tcPr>
          <w:p w14:paraId="3EF7C2C3" w14:textId="77777777" w:rsidR="00FF57F5" w:rsidRDefault="004B5B59">
            <w:pPr>
              <w:pStyle w:val="TableParagraph"/>
              <w:spacing w:line="142" w:lineRule="exact"/>
              <w:ind w:left="691" w:right="691"/>
              <w:rPr>
                <w:sz w:val="13"/>
              </w:rPr>
            </w:pPr>
            <w:r>
              <w:rPr>
                <w:w w:val="110"/>
                <w:sz w:val="13"/>
              </w:rPr>
              <w:t>79</w:t>
            </w:r>
          </w:p>
        </w:tc>
        <w:tc>
          <w:tcPr>
            <w:tcW w:w="1612" w:type="dxa"/>
          </w:tcPr>
          <w:p w14:paraId="41F7857C" w14:textId="77777777" w:rsidR="00FF57F5" w:rsidRDefault="004B5B59">
            <w:pPr>
              <w:pStyle w:val="TableParagraph"/>
              <w:spacing w:line="142" w:lineRule="exact"/>
              <w:ind w:left="718" w:right="718"/>
              <w:rPr>
                <w:sz w:val="13"/>
              </w:rPr>
            </w:pPr>
            <w:r>
              <w:rPr>
                <w:w w:val="110"/>
                <w:sz w:val="13"/>
              </w:rPr>
              <w:t>76</w:t>
            </w:r>
          </w:p>
        </w:tc>
      </w:tr>
      <w:tr w:rsidR="00FF57F5" w14:paraId="36C79110" w14:textId="77777777">
        <w:trPr>
          <w:trHeight w:val="160"/>
        </w:trPr>
        <w:tc>
          <w:tcPr>
            <w:tcW w:w="1250" w:type="dxa"/>
          </w:tcPr>
          <w:p w14:paraId="6578C1FC" w14:textId="77777777" w:rsidR="00FF57F5" w:rsidRDefault="004B5B59">
            <w:pPr>
              <w:pStyle w:val="TableParagraph"/>
              <w:spacing w:line="142" w:lineRule="exact"/>
              <w:ind w:left="67"/>
              <w:jc w:val="left"/>
              <w:rPr>
                <w:sz w:val="13"/>
              </w:rPr>
            </w:pPr>
            <w:r>
              <w:rPr>
                <w:w w:val="120"/>
                <w:sz w:val="13"/>
              </w:rPr>
              <w:t>Manipur</w:t>
            </w:r>
          </w:p>
        </w:tc>
        <w:tc>
          <w:tcPr>
            <w:tcW w:w="1630" w:type="dxa"/>
          </w:tcPr>
          <w:p w14:paraId="64B6D788" w14:textId="77777777" w:rsidR="00FF57F5" w:rsidRDefault="004B5B59">
            <w:pPr>
              <w:pStyle w:val="TableParagraph"/>
              <w:spacing w:line="142" w:lineRule="exact"/>
              <w:ind w:left="660" w:right="660"/>
              <w:rPr>
                <w:sz w:val="13"/>
              </w:rPr>
            </w:pPr>
            <w:r>
              <w:rPr>
                <w:w w:val="110"/>
                <w:sz w:val="13"/>
              </w:rPr>
              <w:t>22</w:t>
            </w:r>
          </w:p>
        </w:tc>
        <w:tc>
          <w:tcPr>
            <w:tcW w:w="1676" w:type="dxa"/>
          </w:tcPr>
          <w:p w14:paraId="55776754" w14:textId="77777777" w:rsidR="00FF57F5" w:rsidRDefault="004B5B59">
            <w:pPr>
              <w:pStyle w:val="TableParagraph"/>
              <w:spacing w:line="142" w:lineRule="exact"/>
              <w:rPr>
                <w:sz w:val="13"/>
              </w:rPr>
            </w:pPr>
            <w:r>
              <w:rPr>
                <w:w w:val="108"/>
                <w:sz w:val="13"/>
              </w:rPr>
              <w:t>9</w:t>
            </w:r>
          </w:p>
        </w:tc>
        <w:tc>
          <w:tcPr>
            <w:tcW w:w="1558" w:type="dxa"/>
          </w:tcPr>
          <w:p w14:paraId="60C3E312" w14:textId="77777777" w:rsidR="00FF57F5" w:rsidRDefault="004B5B59">
            <w:pPr>
              <w:pStyle w:val="TableParagraph"/>
              <w:spacing w:line="142" w:lineRule="exact"/>
              <w:ind w:left="691" w:right="691"/>
              <w:rPr>
                <w:sz w:val="13"/>
              </w:rPr>
            </w:pPr>
            <w:r>
              <w:rPr>
                <w:w w:val="110"/>
                <w:sz w:val="13"/>
              </w:rPr>
              <w:t>76</w:t>
            </w:r>
          </w:p>
        </w:tc>
        <w:tc>
          <w:tcPr>
            <w:tcW w:w="1612" w:type="dxa"/>
          </w:tcPr>
          <w:p w14:paraId="55EB1669" w14:textId="77777777" w:rsidR="00FF57F5" w:rsidRDefault="004B5B59">
            <w:pPr>
              <w:pStyle w:val="TableParagraph"/>
              <w:spacing w:line="142" w:lineRule="exact"/>
              <w:ind w:left="718" w:right="718"/>
              <w:rPr>
                <w:sz w:val="13"/>
              </w:rPr>
            </w:pPr>
            <w:r>
              <w:rPr>
                <w:w w:val="110"/>
                <w:sz w:val="13"/>
              </w:rPr>
              <w:t>74</w:t>
            </w:r>
          </w:p>
        </w:tc>
      </w:tr>
      <w:tr w:rsidR="00FF57F5" w14:paraId="1F4FF5D5" w14:textId="77777777">
        <w:trPr>
          <w:trHeight w:val="160"/>
        </w:trPr>
        <w:tc>
          <w:tcPr>
            <w:tcW w:w="1250" w:type="dxa"/>
          </w:tcPr>
          <w:p w14:paraId="2114E144" w14:textId="77777777" w:rsidR="00FF57F5" w:rsidRDefault="004B5B59">
            <w:pPr>
              <w:pStyle w:val="TableParagraph"/>
              <w:spacing w:line="142" w:lineRule="exact"/>
              <w:ind w:left="67"/>
              <w:jc w:val="left"/>
              <w:rPr>
                <w:sz w:val="13"/>
              </w:rPr>
            </w:pPr>
            <w:r>
              <w:rPr>
                <w:w w:val="115"/>
                <w:sz w:val="13"/>
              </w:rPr>
              <w:t>Meghalaya</w:t>
            </w:r>
          </w:p>
        </w:tc>
        <w:tc>
          <w:tcPr>
            <w:tcW w:w="1630" w:type="dxa"/>
          </w:tcPr>
          <w:p w14:paraId="3912A800" w14:textId="77777777" w:rsidR="00FF57F5" w:rsidRDefault="004B5B59">
            <w:pPr>
              <w:pStyle w:val="TableParagraph"/>
              <w:spacing w:line="142" w:lineRule="exact"/>
              <w:ind w:left="660" w:right="660"/>
              <w:rPr>
                <w:sz w:val="13"/>
              </w:rPr>
            </w:pPr>
            <w:r>
              <w:rPr>
                <w:w w:val="110"/>
                <w:sz w:val="13"/>
              </w:rPr>
              <w:t>30</w:t>
            </w:r>
          </w:p>
        </w:tc>
        <w:tc>
          <w:tcPr>
            <w:tcW w:w="1676" w:type="dxa"/>
          </w:tcPr>
          <w:p w14:paraId="1BC3C79E" w14:textId="77777777" w:rsidR="00FF57F5" w:rsidRDefault="004B5B59">
            <w:pPr>
              <w:pStyle w:val="TableParagraph"/>
              <w:spacing w:line="142" w:lineRule="exact"/>
              <w:rPr>
                <w:sz w:val="13"/>
              </w:rPr>
            </w:pPr>
            <w:r>
              <w:rPr>
                <w:w w:val="108"/>
                <w:sz w:val="13"/>
              </w:rPr>
              <w:t>6</w:t>
            </w:r>
          </w:p>
        </w:tc>
        <w:tc>
          <w:tcPr>
            <w:tcW w:w="1558" w:type="dxa"/>
          </w:tcPr>
          <w:p w14:paraId="40CDB40B" w14:textId="77777777" w:rsidR="00FF57F5" w:rsidRDefault="004B5B59">
            <w:pPr>
              <w:pStyle w:val="TableParagraph"/>
              <w:spacing w:line="142" w:lineRule="exact"/>
              <w:ind w:left="691" w:right="691"/>
              <w:rPr>
                <w:sz w:val="13"/>
              </w:rPr>
            </w:pPr>
            <w:r>
              <w:rPr>
                <w:w w:val="110"/>
                <w:sz w:val="13"/>
              </w:rPr>
              <w:t>50</w:t>
            </w:r>
          </w:p>
        </w:tc>
        <w:tc>
          <w:tcPr>
            <w:tcW w:w="1612" w:type="dxa"/>
          </w:tcPr>
          <w:p w14:paraId="2E80D3F4" w14:textId="77777777" w:rsidR="00FF57F5" w:rsidRDefault="004B5B59">
            <w:pPr>
              <w:pStyle w:val="TableParagraph"/>
              <w:spacing w:line="142" w:lineRule="exact"/>
              <w:ind w:left="718" w:right="718"/>
              <w:rPr>
                <w:sz w:val="13"/>
              </w:rPr>
            </w:pPr>
            <w:r>
              <w:rPr>
                <w:w w:val="110"/>
                <w:sz w:val="13"/>
              </w:rPr>
              <w:t>77</w:t>
            </w:r>
          </w:p>
        </w:tc>
      </w:tr>
      <w:tr w:rsidR="00FF57F5" w14:paraId="78DC7400" w14:textId="77777777">
        <w:trPr>
          <w:trHeight w:val="160"/>
        </w:trPr>
        <w:tc>
          <w:tcPr>
            <w:tcW w:w="1250" w:type="dxa"/>
          </w:tcPr>
          <w:p w14:paraId="5996BD13" w14:textId="77777777" w:rsidR="00FF57F5" w:rsidRDefault="004B5B59">
            <w:pPr>
              <w:pStyle w:val="TableParagraph"/>
              <w:spacing w:line="142" w:lineRule="exact"/>
              <w:ind w:left="67"/>
              <w:jc w:val="left"/>
              <w:rPr>
                <w:sz w:val="13"/>
              </w:rPr>
            </w:pPr>
            <w:r>
              <w:rPr>
                <w:w w:val="115"/>
                <w:sz w:val="13"/>
              </w:rPr>
              <w:t>Mizoram</w:t>
            </w:r>
          </w:p>
        </w:tc>
        <w:tc>
          <w:tcPr>
            <w:tcW w:w="1630" w:type="dxa"/>
          </w:tcPr>
          <w:p w14:paraId="06E073CC" w14:textId="77777777" w:rsidR="00FF57F5" w:rsidRDefault="004B5B59">
            <w:pPr>
              <w:pStyle w:val="TableParagraph"/>
              <w:spacing w:line="142" w:lineRule="exact"/>
              <w:rPr>
                <w:sz w:val="13"/>
              </w:rPr>
            </w:pPr>
            <w:r>
              <w:rPr>
                <w:w w:val="108"/>
                <w:sz w:val="13"/>
              </w:rPr>
              <w:t>8</w:t>
            </w:r>
          </w:p>
        </w:tc>
        <w:tc>
          <w:tcPr>
            <w:tcW w:w="1676" w:type="dxa"/>
          </w:tcPr>
          <w:p w14:paraId="6BC7102E" w14:textId="77777777" w:rsidR="00FF57F5" w:rsidRDefault="004B5B59">
            <w:pPr>
              <w:pStyle w:val="TableParagraph"/>
              <w:spacing w:line="142" w:lineRule="exact"/>
              <w:rPr>
                <w:sz w:val="13"/>
              </w:rPr>
            </w:pPr>
            <w:r>
              <w:rPr>
                <w:w w:val="108"/>
                <w:sz w:val="13"/>
              </w:rPr>
              <w:t>6</w:t>
            </w:r>
          </w:p>
        </w:tc>
        <w:tc>
          <w:tcPr>
            <w:tcW w:w="1558" w:type="dxa"/>
          </w:tcPr>
          <w:p w14:paraId="4EC4A1F5" w14:textId="77777777" w:rsidR="00FF57F5" w:rsidRDefault="004B5B59">
            <w:pPr>
              <w:pStyle w:val="TableParagraph"/>
              <w:spacing w:line="142" w:lineRule="exact"/>
              <w:ind w:left="691" w:right="691"/>
              <w:rPr>
                <w:sz w:val="13"/>
              </w:rPr>
            </w:pPr>
            <w:r>
              <w:rPr>
                <w:w w:val="110"/>
                <w:sz w:val="13"/>
              </w:rPr>
              <w:t>72</w:t>
            </w:r>
          </w:p>
        </w:tc>
        <w:tc>
          <w:tcPr>
            <w:tcW w:w="1612" w:type="dxa"/>
          </w:tcPr>
          <w:p w14:paraId="6886078C" w14:textId="77777777" w:rsidR="00FF57F5" w:rsidRDefault="004B5B59">
            <w:pPr>
              <w:pStyle w:val="TableParagraph"/>
              <w:spacing w:line="142" w:lineRule="exact"/>
              <w:ind w:left="718" w:right="718"/>
              <w:rPr>
                <w:sz w:val="13"/>
              </w:rPr>
            </w:pPr>
            <w:r>
              <w:rPr>
                <w:w w:val="110"/>
                <w:sz w:val="13"/>
              </w:rPr>
              <w:t>82</w:t>
            </w:r>
          </w:p>
        </w:tc>
      </w:tr>
      <w:tr w:rsidR="00FF57F5" w14:paraId="34B111F5" w14:textId="77777777">
        <w:trPr>
          <w:trHeight w:val="160"/>
        </w:trPr>
        <w:tc>
          <w:tcPr>
            <w:tcW w:w="1250" w:type="dxa"/>
          </w:tcPr>
          <w:p w14:paraId="3C5B24A7" w14:textId="77777777" w:rsidR="00FF57F5" w:rsidRDefault="004B5B59">
            <w:pPr>
              <w:pStyle w:val="TableParagraph"/>
              <w:spacing w:line="142" w:lineRule="exact"/>
              <w:ind w:left="67"/>
              <w:jc w:val="left"/>
              <w:rPr>
                <w:sz w:val="13"/>
              </w:rPr>
            </w:pPr>
            <w:r>
              <w:rPr>
                <w:w w:val="120"/>
                <w:sz w:val="13"/>
              </w:rPr>
              <w:t>Nagaland</w:t>
            </w:r>
          </w:p>
        </w:tc>
        <w:tc>
          <w:tcPr>
            <w:tcW w:w="1630" w:type="dxa"/>
          </w:tcPr>
          <w:p w14:paraId="0F99EFDD" w14:textId="77777777" w:rsidR="00FF57F5" w:rsidRDefault="004B5B59">
            <w:pPr>
              <w:pStyle w:val="TableParagraph"/>
              <w:spacing w:line="142" w:lineRule="exact"/>
              <w:ind w:left="660" w:right="660"/>
              <w:rPr>
                <w:sz w:val="13"/>
              </w:rPr>
            </w:pPr>
            <w:r>
              <w:rPr>
                <w:w w:val="110"/>
                <w:sz w:val="13"/>
              </w:rPr>
              <w:t>17</w:t>
            </w:r>
          </w:p>
        </w:tc>
        <w:tc>
          <w:tcPr>
            <w:tcW w:w="1676" w:type="dxa"/>
          </w:tcPr>
          <w:p w14:paraId="1F93B8EB" w14:textId="77777777" w:rsidR="00FF57F5" w:rsidRDefault="004B5B59">
            <w:pPr>
              <w:pStyle w:val="TableParagraph"/>
              <w:spacing w:line="142" w:lineRule="exact"/>
              <w:rPr>
                <w:sz w:val="13"/>
              </w:rPr>
            </w:pPr>
            <w:r>
              <w:rPr>
                <w:w w:val="108"/>
                <w:sz w:val="13"/>
              </w:rPr>
              <w:t>7</w:t>
            </w:r>
          </w:p>
        </w:tc>
        <w:tc>
          <w:tcPr>
            <w:tcW w:w="1558" w:type="dxa"/>
          </w:tcPr>
          <w:p w14:paraId="0129DBBA" w14:textId="77777777" w:rsidR="00FF57F5" w:rsidRDefault="004B5B59">
            <w:pPr>
              <w:pStyle w:val="TableParagraph"/>
              <w:spacing w:line="142" w:lineRule="exact"/>
              <w:ind w:left="691" w:right="691"/>
              <w:rPr>
                <w:sz w:val="13"/>
              </w:rPr>
            </w:pPr>
            <w:r>
              <w:rPr>
                <w:w w:val="110"/>
                <w:sz w:val="13"/>
              </w:rPr>
              <w:t>80</w:t>
            </w:r>
          </w:p>
        </w:tc>
        <w:tc>
          <w:tcPr>
            <w:tcW w:w="1612" w:type="dxa"/>
          </w:tcPr>
          <w:p w14:paraId="3DDF2591" w14:textId="77777777" w:rsidR="00FF57F5" w:rsidRDefault="004B5B59">
            <w:pPr>
              <w:pStyle w:val="TableParagraph"/>
              <w:spacing w:line="142" w:lineRule="exact"/>
              <w:ind w:left="718" w:right="718"/>
              <w:rPr>
                <w:sz w:val="13"/>
              </w:rPr>
            </w:pPr>
            <w:r>
              <w:rPr>
                <w:w w:val="110"/>
                <w:sz w:val="13"/>
              </w:rPr>
              <w:t>83</w:t>
            </w:r>
          </w:p>
        </w:tc>
      </w:tr>
      <w:tr w:rsidR="00FF57F5" w14:paraId="47C42847" w14:textId="77777777">
        <w:trPr>
          <w:trHeight w:val="160"/>
        </w:trPr>
        <w:tc>
          <w:tcPr>
            <w:tcW w:w="1250" w:type="dxa"/>
          </w:tcPr>
          <w:p w14:paraId="080AA0A0" w14:textId="77777777" w:rsidR="00FF57F5" w:rsidRDefault="004B5B59">
            <w:pPr>
              <w:pStyle w:val="TableParagraph"/>
              <w:spacing w:line="142" w:lineRule="exact"/>
              <w:ind w:left="67"/>
              <w:jc w:val="left"/>
              <w:rPr>
                <w:sz w:val="13"/>
              </w:rPr>
            </w:pPr>
            <w:proofErr w:type="spellStart"/>
            <w:r>
              <w:rPr>
                <w:w w:val="120"/>
                <w:sz w:val="13"/>
              </w:rPr>
              <w:t>Odisha</w:t>
            </w:r>
            <w:proofErr w:type="spellEnd"/>
          </w:p>
        </w:tc>
        <w:tc>
          <w:tcPr>
            <w:tcW w:w="1630" w:type="dxa"/>
          </w:tcPr>
          <w:p w14:paraId="1AC0CB95" w14:textId="77777777" w:rsidR="00FF57F5" w:rsidRDefault="004B5B59">
            <w:pPr>
              <w:pStyle w:val="TableParagraph"/>
              <w:spacing w:line="142" w:lineRule="exact"/>
              <w:ind w:left="660" w:right="660"/>
              <w:rPr>
                <w:sz w:val="13"/>
              </w:rPr>
            </w:pPr>
            <w:r>
              <w:rPr>
                <w:w w:val="110"/>
                <w:sz w:val="13"/>
              </w:rPr>
              <w:t>439</w:t>
            </w:r>
          </w:p>
        </w:tc>
        <w:tc>
          <w:tcPr>
            <w:tcW w:w="1676" w:type="dxa"/>
          </w:tcPr>
          <w:p w14:paraId="714EC21B" w14:textId="77777777" w:rsidR="00FF57F5" w:rsidRDefault="004B5B59">
            <w:pPr>
              <w:pStyle w:val="TableParagraph"/>
              <w:spacing w:line="142" w:lineRule="exact"/>
              <w:ind w:left="717" w:right="717"/>
              <w:rPr>
                <w:sz w:val="13"/>
              </w:rPr>
            </w:pPr>
            <w:r>
              <w:rPr>
                <w:w w:val="110"/>
                <w:sz w:val="13"/>
              </w:rPr>
              <w:t>77</w:t>
            </w:r>
          </w:p>
        </w:tc>
        <w:tc>
          <w:tcPr>
            <w:tcW w:w="1558" w:type="dxa"/>
          </w:tcPr>
          <w:p w14:paraId="757981BD" w14:textId="77777777" w:rsidR="00FF57F5" w:rsidRDefault="004B5B59">
            <w:pPr>
              <w:pStyle w:val="TableParagraph"/>
              <w:spacing w:line="142" w:lineRule="exact"/>
              <w:ind w:left="691" w:right="691"/>
              <w:rPr>
                <w:sz w:val="13"/>
              </w:rPr>
            </w:pPr>
            <w:r>
              <w:rPr>
                <w:w w:val="110"/>
                <w:sz w:val="13"/>
              </w:rPr>
              <w:t>63</w:t>
            </w:r>
          </w:p>
        </w:tc>
        <w:tc>
          <w:tcPr>
            <w:tcW w:w="1612" w:type="dxa"/>
          </w:tcPr>
          <w:p w14:paraId="51731A48" w14:textId="77777777" w:rsidR="00FF57F5" w:rsidRDefault="004B5B59">
            <w:pPr>
              <w:pStyle w:val="TableParagraph"/>
              <w:spacing w:line="142" w:lineRule="exact"/>
              <w:ind w:left="718" w:right="718"/>
              <w:rPr>
                <w:sz w:val="13"/>
              </w:rPr>
            </w:pPr>
            <w:r>
              <w:rPr>
                <w:w w:val="110"/>
                <w:sz w:val="13"/>
              </w:rPr>
              <w:t>73</w:t>
            </w:r>
          </w:p>
        </w:tc>
      </w:tr>
      <w:tr w:rsidR="00FF57F5" w14:paraId="711A83D5" w14:textId="77777777">
        <w:trPr>
          <w:trHeight w:val="160"/>
        </w:trPr>
        <w:tc>
          <w:tcPr>
            <w:tcW w:w="1250" w:type="dxa"/>
          </w:tcPr>
          <w:p w14:paraId="4B4A09C1" w14:textId="77777777" w:rsidR="00FF57F5" w:rsidRDefault="004B5B59">
            <w:pPr>
              <w:pStyle w:val="TableParagraph"/>
              <w:spacing w:line="142" w:lineRule="exact"/>
              <w:ind w:left="67"/>
              <w:jc w:val="left"/>
              <w:rPr>
                <w:sz w:val="13"/>
              </w:rPr>
            </w:pPr>
            <w:r>
              <w:rPr>
                <w:w w:val="125"/>
                <w:sz w:val="13"/>
              </w:rPr>
              <w:t>Punjab</w:t>
            </w:r>
          </w:p>
        </w:tc>
        <w:tc>
          <w:tcPr>
            <w:tcW w:w="1630" w:type="dxa"/>
          </w:tcPr>
          <w:p w14:paraId="72650268" w14:textId="77777777" w:rsidR="00FF57F5" w:rsidRDefault="004B5B59">
            <w:pPr>
              <w:pStyle w:val="TableParagraph"/>
              <w:spacing w:line="142" w:lineRule="exact"/>
              <w:ind w:left="660" w:right="660"/>
              <w:rPr>
                <w:sz w:val="13"/>
              </w:rPr>
            </w:pPr>
            <w:r>
              <w:rPr>
                <w:w w:val="110"/>
                <w:sz w:val="13"/>
              </w:rPr>
              <w:t>197</w:t>
            </w:r>
          </w:p>
        </w:tc>
        <w:tc>
          <w:tcPr>
            <w:tcW w:w="1676" w:type="dxa"/>
          </w:tcPr>
          <w:p w14:paraId="281A530F" w14:textId="77777777" w:rsidR="00FF57F5" w:rsidRDefault="004B5B59">
            <w:pPr>
              <w:pStyle w:val="TableParagraph"/>
              <w:spacing w:line="142" w:lineRule="exact"/>
              <w:ind w:left="717" w:right="717"/>
              <w:rPr>
                <w:sz w:val="13"/>
              </w:rPr>
            </w:pPr>
            <w:r>
              <w:rPr>
                <w:w w:val="110"/>
                <w:sz w:val="13"/>
              </w:rPr>
              <w:t>96</w:t>
            </w:r>
          </w:p>
        </w:tc>
        <w:tc>
          <w:tcPr>
            <w:tcW w:w="1558" w:type="dxa"/>
          </w:tcPr>
          <w:p w14:paraId="14F122EB" w14:textId="77777777" w:rsidR="00FF57F5" w:rsidRDefault="004B5B59">
            <w:pPr>
              <w:pStyle w:val="TableParagraph"/>
              <w:spacing w:line="142" w:lineRule="exact"/>
              <w:ind w:left="691" w:right="691"/>
              <w:rPr>
                <w:sz w:val="13"/>
              </w:rPr>
            </w:pPr>
            <w:r>
              <w:rPr>
                <w:w w:val="110"/>
                <w:sz w:val="13"/>
              </w:rPr>
              <w:t>63</w:t>
            </w:r>
          </w:p>
        </w:tc>
        <w:tc>
          <w:tcPr>
            <w:tcW w:w="1612" w:type="dxa"/>
          </w:tcPr>
          <w:p w14:paraId="01D55B41" w14:textId="77777777" w:rsidR="00FF57F5" w:rsidRDefault="004B5B59">
            <w:pPr>
              <w:pStyle w:val="TableParagraph"/>
              <w:spacing w:line="142" w:lineRule="exact"/>
              <w:ind w:left="718" w:right="718"/>
              <w:rPr>
                <w:sz w:val="13"/>
              </w:rPr>
            </w:pPr>
            <w:r>
              <w:rPr>
                <w:w w:val="110"/>
                <w:sz w:val="13"/>
              </w:rPr>
              <w:t>61</w:t>
            </w:r>
          </w:p>
        </w:tc>
      </w:tr>
      <w:tr w:rsidR="00FF57F5" w14:paraId="22FFDFDE" w14:textId="77777777">
        <w:trPr>
          <w:trHeight w:val="160"/>
        </w:trPr>
        <w:tc>
          <w:tcPr>
            <w:tcW w:w="1250" w:type="dxa"/>
          </w:tcPr>
          <w:p w14:paraId="21407D91" w14:textId="77777777" w:rsidR="00FF57F5" w:rsidRDefault="004B5B59">
            <w:pPr>
              <w:pStyle w:val="TableParagraph"/>
              <w:spacing w:line="142" w:lineRule="exact"/>
              <w:ind w:left="67"/>
              <w:jc w:val="left"/>
              <w:rPr>
                <w:sz w:val="13"/>
              </w:rPr>
            </w:pPr>
            <w:r>
              <w:rPr>
                <w:w w:val="120"/>
                <w:sz w:val="13"/>
              </w:rPr>
              <w:t>Rajasthan</w:t>
            </w:r>
          </w:p>
        </w:tc>
        <w:tc>
          <w:tcPr>
            <w:tcW w:w="1630" w:type="dxa"/>
          </w:tcPr>
          <w:p w14:paraId="421DDF8B" w14:textId="77777777" w:rsidR="00FF57F5" w:rsidRDefault="004B5B59">
            <w:pPr>
              <w:pStyle w:val="TableParagraph"/>
              <w:spacing w:line="142" w:lineRule="exact"/>
              <w:ind w:left="660" w:right="660"/>
              <w:rPr>
                <w:sz w:val="13"/>
              </w:rPr>
            </w:pPr>
            <w:r>
              <w:rPr>
                <w:w w:val="110"/>
                <w:sz w:val="13"/>
              </w:rPr>
              <w:t>722</w:t>
            </w:r>
          </w:p>
        </w:tc>
        <w:tc>
          <w:tcPr>
            <w:tcW w:w="1676" w:type="dxa"/>
          </w:tcPr>
          <w:p w14:paraId="0F15B65C" w14:textId="77777777" w:rsidR="00FF57F5" w:rsidRDefault="004B5B59">
            <w:pPr>
              <w:pStyle w:val="TableParagraph"/>
              <w:spacing w:line="142" w:lineRule="exact"/>
              <w:ind w:left="717" w:right="717"/>
              <w:rPr>
                <w:sz w:val="13"/>
              </w:rPr>
            </w:pPr>
            <w:r>
              <w:rPr>
                <w:w w:val="110"/>
                <w:sz w:val="13"/>
              </w:rPr>
              <w:t>239</w:t>
            </w:r>
          </w:p>
        </w:tc>
        <w:tc>
          <w:tcPr>
            <w:tcW w:w="1558" w:type="dxa"/>
          </w:tcPr>
          <w:p w14:paraId="4F019940" w14:textId="77777777" w:rsidR="00FF57F5" w:rsidRDefault="004B5B59">
            <w:pPr>
              <w:pStyle w:val="TableParagraph"/>
              <w:spacing w:line="142" w:lineRule="exact"/>
              <w:ind w:left="691" w:right="691"/>
              <w:rPr>
                <w:sz w:val="13"/>
              </w:rPr>
            </w:pPr>
            <w:r>
              <w:rPr>
                <w:w w:val="110"/>
                <w:sz w:val="13"/>
              </w:rPr>
              <w:t>48</w:t>
            </w:r>
          </w:p>
        </w:tc>
        <w:tc>
          <w:tcPr>
            <w:tcW w:w="1612" w:type="dxa"/>
          </w:tcPr>
          <w:p w14:paraId="0B60FE13" w14:textId="77777777" w:rsidR="00FF57F5" w:rsidRDefault="004B5B59">
            <w:pPr>
              <w:pStyle w:val="TableParagraph"/>
              <w:spacing w:line="142" w:lineRule="exact"/>
              <w:ind w:left="718" w:right="718"/>
              <w:rPr>
                <w:sz w:val="13"/>
              </w:rPr>
            </w:pPr>
            <w:r>
              <w:rPr>
                <w:w w:val="110"/>
                <w:sz w:val="13"/>
              </w:rPr>
              <w:t>61</w:t>
            </w:r>
          </w:p>
        </w:tc>
      </w:tr>
      <w:tr w:rsidR="00FF57F5" w14:paraId="14B97F86" w14:textId="77777777">
        <w:trPr>
          <w:trHeight w:val="160"/>
        </w:trPr>
        <w:tc>
          <w:tcPr>
            <w:tcW w:w="1250" w:type="dxa"/>
          </w:tcPr>
          <w:p w14:paraId="4D3C0DA2" w14:textId="77777777" w:rsidR="00FF57F5" w:rsidRDefault="004B5B59">
            <w:pPr>
              <w:pStyle w:val="TableParagraph"/>
              <w:spacing w:line="142" w:lineRule="exact"/>
              <w:ind w:left="67"/>
              <w:jc w:val="left"/>
              <w:rPr>
                <w:sz w:val="13"/>
              </w:rPr>
            </w:pPr>
            <w:r>
              <w:rPr>
                <w:w w:val="120"/>
                <w:sz w:val="13"/>
              </w:rPr>
              <w:t>Tamil Nadu</w:t>
            </w:r>
          </w:p>
        </w:tc>
        <w:tc>
          <w:tcPr>
            <w:tcW w:w="1630" w:type="dxa"/>
          </w:tcPr>
          <w:p w14:paraId="13E3CC5B" w14:textId="77777777" w:rsidR="00FF57F5" w:rsidRDefault="004B5B59">
            <w:pPr>
              <w:pStyle w:val="TableParagraph"/>
              <w:spacing w:line="142" w:lineRule="exact"/>
              <w:ind w:left="660" w:right="660"/>
              <w:rPr>
                <w:sz w:val="13"/>
              </w:rPr>
            </w:pPr>
            <w:r>
              <w:rPr>
                <w:w w:val="110"/>
                <w:sz w:val="13"/>
              </w:rPr>
              <w:t>490</w:t>
            </w:r>
          </w:p>
        </w:tc>
        <w:tc>
          <w:tcPr>
            <w:tcW w:w="1676" w:type="dxa"/>
          </w:tcPr>
          <w:p w14:paraId="252383FF" w14:textId="77777777" w:rsidR="00FF57F5" w:rsidRDefault="004B5B59">
            <w:pPr>
              <w:pStyle w:val="TableParagraph"/>
              <w:spacing w:line="142" w:lineRule="exact"/>
              <w:ind w:left="717" w:right="717"/>
              <w:rPr>
                <w:sz w:val="13"/>
              </w:rPr>
            </w:pPr>
            <w:r>
              <w:rPr>
                <w:w w:val="110"/>
                <w:sz w:val="13"/>
              </w:rPr>
              <w:t>437</w:t>
            </w:r>
          </w:p>
        </w:tc>
        <w:tc>
          <w:tcPr>
            <w:tcW w:w="1558" w:type="dxa"/>
          </w:tcPr>
          <w:p w14:paraId="5E8B854F" w14:textId="77777777" w:rsidR="00FF57F5" w:rsidRDefault="004B5B59">
            <w:pPr>
              <w:pStyle w:val="TableParagraph"/>
              <w:spacing w:line="142" w:lineRule="exact"/>
              <w:ind w:left="691" w:right="691"/>
              <w:rPr>
                <w:sz w:val="13"/>
              </w:rPr>
            </w:pPr>
            <w:r>
              <w:rPr>
                <w:w w:val="110"/>
                <w:sz w:val="13"/>
              </w:rPr>
              <w:t>83</w:t>
            </w:r>
          </w:p>
        </w:tc>
        <w:tc>
          <w:tcPr>
            <w:tcW w:w="1612" w:type="dxa"/>
          </w:tcPr>
          <w:p w14:paraId="2985FFF7" w14:textId="77777777" w:rsidR="00FF57F5" w:rsidRDefault="004B5B59">
            <w:pPr>
              <w:pStyle w:val="TableParagraph"/>
              <w:spacing w:line="142" w:lineRule="exact"/>
              <w:ind w:left="718" w:right="718"/>
              <w:rPr>
                <w:sz w:val="13"/>
              </w:rPr>
            </w:pPr>
            <w:r>
              <w:rPr>
                <w:w w:val="110"/>
                <w:sz w:val="13"/>
              </w:rPr>
              <w:t>80</w:t>
            </w:r>
          </w:p>
        </w:tc>
      </w:tr>
      <w:tr w:rsidR="00FF57F5" w14:paraId="531EB457" w14:textId="77777777">
        <w:trPr>
          <w:trHeight w:val="160"/>
        </w:trPr>
        <w:tc>
          <w:tcPr>
            <w:tcW w:w="1250" w:type="dxa"/>
          </w:tcPr>
          <w:p w14:paraId="2B5DF486" w14:textId="77777777" w:rsidR="00FF57F5" w:rsidRDefault="004B5B59">
            <w:pPr>
              <w:pStyle w:val="TableParagraph"/>
              <w:spacing w:line="142" w:lineRule="exact"/>
              <w:ind w:left="67"/>
              <w:jc w:val="left"/>
              <w:rPr>
                <w:sz w:val="13"/>
              </w:rPr>
            </w:pPr>
            <w:r>
              <w:rPr>
                <w:w w:val="120"/>
                <w:sz w:val="13"/>
              </w:rPr>
              <w:t>Tripura</w:t>
            </w:r>
          </w:p>
        </w:tc>
        <w:tc>
          <w:tcPr>
            <w:tcW w:w="1630" w:type="dxa"/>
          </w:tcPr>
          <w:p w14:paraId="4E7A7F09" w14:textId="77777777" w:rsidR="00FF57F5" w:rsidRDefault="004B5B59">
            <w:pPr>
              <w:pStyle w:val="TableParagraph"/>
              <w:spacing w:line="142" w:lineRule="exact"/>
              <w:ind w:left="660" w:right="660"/>
              <w:rPr>
                <w:sz w:val="13"/>
              </w:rPr>
            </w:pPr>
            <w:r>
              <w:rPr>
                <w:w w:val="110"/>
                <w:sz w:val="13"/>
              </w:rPr>
              <w:t>31</w:t>
            </w:r>
          </w:p>
        </w:tc>
        <w:tc>
          <w:tcPr>
            <w:tcW w:w="1676" w:type="dxa"/>
          </w:tcPr>
          <w:p w14:paraId="4C686B9D" w14:textId="77777777" w:rsidR="00FF57F5" w:rsidRDefault="004B5B59">
            <w:pPr>
              <w:pStyle w:val="TableParagraph"/>
              <w:spacing w:line="142" w:lineRule="exact"/>
              <w:rPr>
                <w:sz w:val="13"/>
              </w:rPr>
            </w:pPr>
            <w:r>
              <w:rPr>
                <w:w w:val="108"/>
                <w:sz w:val="13"/>
              </w:rPr>
              <w:t>8</w:t>
            </w:r>
          </w:p>
        </w:tc>
        <w:tc>
          <w:tcPr>
            <w:tcW w:w="1558" w:type="dxa"/>
          </w:tcPr>
          <w:p w14:paraId="5CF53CBA" w14:textId="77777777" w:rsidR="00FF57F5" w:rsidRDefault="004B5B59">
            <w:pPr>
              <w:pStyle w:val="TableParagraph"/>
              <w:spacing w:line="142" w:lineRule="exact"/>
              <w:ind w:left="691" w:right="691"/>
              <w:rPr>
                <w:sz w:val="13"/>
              </w:rPr>
            </w:pPr>
            <w:r>
              <w:rPr>
                <w:w w:val="110"/>
                <w:sz w:val="13"/>
              </w:rPr>
              <w:t>78</w:t>
            </w:r>
          </w:p>
        </w:tc>
        <w:tc>
          <w:tcPr>
            <w:tcW w:w="1612" w:type="dxa"/>
          </w:tcPr>
          <w:p w14:paraId="47278B7A" w14:textId="77777777" w:rsidR="00FF57F5" w:rsidRDefault="004B5B59">
            <w:pPr>
              <w:pStyle w:val="TableParagraph"/>
              <w:spacing w:line="142" w:lineRule="exact"/>
              <w:ind w:left="718" w:right="718"/>
              <w:rPr>
                <w:sz w:val="13"/>
              </w:rPr>
            </w:pPr>
            <w:r>
              <w:rPr>
                <w:w w:val="110"/>
                <w:sz w:val="13"/>
              </w:rPr>
              <w:t>71</w:t>
            </w:r>
          </w:p>
        </w:tc>
      </w:tr>
      <w:tr w:rsidR="00FF57F5" w14:paraId="27D21CAA" w14:textId="77777777">
        <w:trPr>
          <w:trHeight w:val="160"/>
        </w:trPr>
        <w:tc>
          <w:tcPr>
            <w:tcW w:w="1250" w:type="dxa"/>
          </w:tcPr>
          <w:p w14:paraId="5BF95275" w14:textId="77777777" w:rsidR="00FF57F5" w:rsidRDefault="004B5B59">
            <w:pPr>
              <w:pStyle w:val="TableParagraph"/>
              <w:spacing w:line="142" w:lineRule="exact"/>
              <w:ind w:left="67"/>
              <w:jc w:val="left"/>
              <w:rPr>
                <w:sz w:val="13"/>
              </w:rPr>
            </w:pPr>
            <w:r>
              <w:rPr>
                <w:w w:val="125"/>
                <w:sz w:val="13"/>
              </w:rPr>
              <w:t>Uttar Pradesh</w:t>
            </w:r>
          </w:p>
        </w:tc>
        <w:tc>
          <w:tcPr>
            <w:tcW w:w="1630" w:type="dxa"/>
          </w:tcPr>
          <w:p w14:paraId="06DD3F14" w14:textId="77777777" w:rsidR="00FF57F5" w:rsidRDefault="004B5B59">
            <w:pPr>
              <w:pStyle w:val="TableParagraph"/>
              <w:spacing w:line="142" w:lineRule="exact"/>
              <w:ind w:left="660" w:right="660"/>
              <w:rPr>
                <w:sz w:val="13"/>
              </w:rPr>
            </w:pPr>
            <w:r>
              <w:rPr>
                <w:w w:val="110"/>
                <w:sz w:val="13"/>
              </w:rPr>
              <w:t>2139</w:t>
            </w:r>
          </w:p>
        </w:tc>
        <w:tc>
          <w:tcPr>
            <w:tcW w:w="1676" w:type="dxa"/>
          </w:tcPr>
          <w:p w14:paraId="70C99D4E" w14:textId="77777777" w:rsidR="00FF57F5" w:rsidRDefault="004B5B59">
            <w:pPr>
              <w:pStyle w:val="TableParagraph"/>
              <w:spacing w:line="142" w:lineRule="exact"/>
              <w:ind w:left="717" w:right="717"/>
              <w:rPr>
                <w:sz w:val="13"/>
              </w:rPr>
            </w:pPr>
            <w:r>
              <w:rPr>
                <w:w w:val="110"/>
                <w:sz w:val="13"/>
              </w:rPr>
              <w:t>605</w:t>
            </w:r>
          </w:p>
        </w:tc>
        <w:tc>
          <w:tcPr>
            <w:tcW w:w="1558" w:type="dxa"/>
          </w:tcPr>
          <w:p w14:paraId="01A4BEA3" w14:textId="77777777" w:rsidR="00FF57F5" w:rsidRDefault="004B5B59">
            <w:pPr>
              <w:pStyle w:val="TableParagraph"/>
              <w:spacing w:line="142" w:lineRule="exact"/>
              <w:ind w:left="691" w:right="691"/>
              <w:rPr>
                <w:sz w:val="13"/>
              </w:rPr>
            </w:pPr>
            <w:r>
              <w:rPr>
                <w:w w:val="110"/>
                <w:sz w:val="13"/>
              </w:rPr>
              <w:t>47</w:t>
            </w:r>
          </w:p>
        </w:tc>
        <w:tc>
          <w:tcPr>
            <w:tcW w:w="1612" w:type="dxa"/>
          </w:tcPr>
          <w:p w14:paraId="28322C16" w14:textId="77777777" w:rsidR="00FF57F5" w:rsidRDefault="004B5B59">
            <w:pPr>
              <w:pStyle w:val="TableParagraph"/>
              <w:spacing w:line="142" w:lineRule="exact"/>
              <w:ind w:left="718" w:right="718"/>
              <w:rPr>
                <w:sz w:val="13"/>
              </w:rPr>
            </w:pPr>
            <w:r>
              <w:rPr>
                <w:w w:val="110"/>
                <w:sz w:val="13"/>
              </w:rPr>
              <w:t>56</w:t>
            </w:r>
          </w:p>
        </w:tc>
      </w:tr>
      <w:tr w:rsidR="00FF57F5" w14:paraId="1591916E" w14:textId="77777777">
        <w:trPr>
          <w:trHeight w:val="160"/>
        </w:trPr>
        <w:tc>
          <w:tcPr>
            <w:tcW w:w="1250" w:type="dxa"/>
          </w:tcPr>
          <w:p w14:paraId="42A26E7A" w14:textId="77777777" w:rsidR="00FF57F5" w:rsidRDefault="004B5B59">
            <w:pPr>
              <w:pStyle w:val="TableParagraph"/>
              <w:spacing w:line="142" w:lineRule="exact"/>
              <w:ind w:left="67"/>
              <w:jc w:val="left"/>
              <w:rPr>
                <w:sz w:val="13"/>
              </w:rPr>
            </w:pPr>
            <w:proofErr w:type="spellStart"/>
            <w:r>
              <w:rPr>
                <w:w w:val="125"/>
                <w:sz w:val="13"/>
              </w:rPr>
              <w:t>Uttarakhand</w:t>
            </w:r>
            <w:proofErr w:type="spellEnd"/>
          </w:p>
        </w:tc>
        <w:tc>
          <w:tcPr>
            <w:tcW w:w="1630" w:type="dxa"/>
          </w:tcPr>
          <w:p w14:paraId="6C750FCD" w14:textId="77777777" w:rsidR="00FF57F5" w:rsidRDefault="004B5B59">
            <w:pPr>
              <w:pStyle w:val="TableParagraph"/>
              <w:spacing w:line="142" w:lineRule="exact"/>
              <w:ind w:left="660" w:right="660"/>
              <w:rPr>
                <w:sz w:val="13"/>
              </w:rPr>
            </w:pPr>
            <w:r>
              <w:rPr>
                <w:w w:val="110"/>
                <w:sz w:val="13"/>
              </w:rPr>
              <w:t>91</w:t>
            </w:r>
          </w:p>
        </w:tc>
        <w:tc>
          <w:tcPr>
            <w:tcW w:w="1676" w:type="dxa"/>
          </w:tcPr>
          <w:p w14:paraId="61EC2CF2" w14:textId="77777777" w:rsidR="00FF57F5" w:rsidRDefault="004B5B59">
            <w:pPr>
              <w:pStyle w:val="TableParagraph"/>
              <w:spacing w:line="142" w:lineRule="exact"/>
              <w:ind w:left="717" w:right="717"/>
              <w:rPr>
                <w:sz w:val="13"/>
              </w:rPr>
            </w:pPr>
            <w:r>
              <w:rPr>
                <w:w w:val="110"/>
                <w:sz w:val="13"/>
              </w:rPr>
              <w:t>44</w:t>
            </w:r>
          </w:p>
        </w:tc>
        <w:tc>
          <w:tcPr>
            <w:tcW w:w="1558" w:type="dxa"/>
          </w:tcPr>
          <w:p w14:paraId="3C853B52" w14:textId="77777777" w:rsidR="00FF57F5" w:rsidRDefault="004B5B59">
            <w:pPr>
              <w:pStyle w:val="TableParagraph"/>
              <w:spacing w:line="142" w:lineRule="exact"/>
              <w:ind w:left="691" w:right="691"/>
              <w:rPr>
                <w:sz w:val="13"/>
              </w:rPr>
            </w:pPr>
            <w:r>
              <w:rPr>
                <w:w w:val="110"/>
                <w:sz w:val="13"/>
              </w:rPr>
              <w:t>70</w:t>
            </w:r>
          </w:p>
        </w:tc>
        <w:tc>
          <w:tcPr>
            <w:tcW w:w="1612" w:type="dxa"/>
          </w:tcPr>
          <w:p w14:paraId="5E4198D8" w14:textId="77777777" w:rsidR="00FF57F5" w:rsidRDefault="004B5B59">
            <w:pPr>
              <w:pStyle w:val="TableParagraph"/>
              <w:spacing w:line="142" w:lineRule="exact"/>
              <w:ind w:left="718" w:right="718"/>
              <w:rPr>
                <w:sz w:val="13"/>
              </w:rPr>
            </w:pPr>
            <w:r>
              <w:rPr>
                <w:w w:val="110"/>
                <w:sz w:val="13"/>
              </w:rPr>
              <w:t>93</w:t>
            </w:r>
          </w:p>
        </w:tc>
      </w:tr>
      <w:tr w:rsidR="00FF57F5" w14:paraId="4125F43B" w14:textId="77777777">
        <w:trPr>
          <w:trHeight w:val="160"/>
        </w:trPr>
        <w:tc>
          <w:tcPr>
            <w:tcW w:w="1250" w:type="dxa"/>
            <w:tcBorders>
              <w:bottom w:val="double" w:sz="1" w:space="0" w:color="000000"/>
            </w:tcBorders>
          </w:tcPr>
          <w:p w14:paraId="0C84DF36" w14:textId="77777777" w:rsidR="00FF57F5" w:rsidRDefault="004B5B59">
            <w:pPr>
              <w:pStyle w:val="TableParagraph"/>
              <w:spacing w:line="142" w:lineRule="exact"/>
              <w:ind w:left="67"/>
              <w:jc w:val="left"/>
              <w:rPr>
                <w:sz w:val="13"/>
              </w:rPr>
            </w:pPr>
            <w:r>
              <w:rPr>
                <w:w w:val="115"/>
                <w:sz w:val="13"/>
              </w:rPr>
              <w:t>West Bengal</w:t>
            </w:r>
          </w:p>
        </w:tc>
        <w:tc>
          <w:tcPr>
            <w:tcW w:w="1630" w:type="dxa"/>
            <w:tcBorders>
              <w:bottom w:val="double" w:sz="1" w:space="0" w:color="000000"/>
            </w:tcBorders>
          </w:tcPr>
          <w:p w14:paraId="6073E193" w14:textId="77777777" w:rsidR="00FF57F5" w:rsidRDefault="004B5B59">
            <w:pPr>
              <w:pStyle w:val="TableParagraph"/>
              <w:spacing w:line="142" w:lineRule="exact"/>
              <w:ind w:left="660" w:right="660"/>
              <w:rPr>
                <w:sz w:val="13"/>
              </w:rPr>
            </w:pPr>
            <w:r>
              <w:rPr>
                <w:w w:val="110"/>
                <w:sz w:val="13"/>
              </w:rPr>
              <w:t>1104</w:t>
            </w:r>
          </w:p>
        </w:tc>
        <w:tc>
          <w:tcPr>
            <w:tcW w:w="1676" w:type="dxa"/>
            <w:tcBorders>
              <w:bottom w:val="double" w:sz="1" w:space="0" w:color="000000"/>
            </w:tcBorders>
          </w:tcPr>
          <w:p w14:paraId="58A19EC4" w14:textId="77777777" w:rsidR="00FF57F5" w:rsidRDefault="004B5B59">
            <w:pPr>
              <w:pStyle w:val="TableParagraph"/>
              <w:spacing w:line="142" w:lineRule="exact"/>
              <w:ind w:left="717" w:right="717"/>
              <w:rPr>
                <w:sz w:val="13"/>
              </w:rPr>
            </w:pPr>
            <w:r>
              <w:rPr>
                <w:w w:val="110"/>
                <w:sz w:val="13"/>
              </w:rPr>
              <w:t>304</w:t>
            </w:r>
          </w:p>
        </w:tc>
        <w:tc>
          <w:tcPr>
            <w:tcW w:w="1558" w:type="dxa"/>
            <w:tcBorders>
              <w:bottom w:val="double" w:sz="1" w:space="0" w:color="000000"/>
            </w:tcBorders>
          </w:tcPr>
          <w:p w14:paraId="4B54A14A" w14:textId="77777777" w:rsidR="00FF57F5" w:rsidRDefault="004B5B59">
            <w:pPr>
              <w:pStyle w:val="TableParagraph"/>
              <w:spacing w:line="142" w:lineRule="exact"/>
              <w:ind w:left="691" w:right="691"/>
              <w:rPr>
                <w:sz w:val="13"/>
              </w:rPr>
            </w:pPr>
            <w:r>
              <w:rPr>
                <w:w w:val="110"/>
                <w:sz w:val="13"/>
              </w:rPr>
              <w:t>97</w:t>
            </w:r>
          </w:p>
        </w:tc>
        <w:tc>
          <w:tcPr>
            <w:tcW w:w="1612" w:type="dxa"/>
            <w:tcBorders>
              <w:bottom w:val="double" w:sz="1" w:space="0" w:color="000000"/>
            </w:tcBorders>
          </w:tcPr>
          <w:p w14:paraId="08BC76CB" w14:textId="77777777" w:rsidR="00FF57F5" w:rsidRDefault="004B5B59">
            <w:pPr>
              <w:pStyle w:val="TableParagraph"/>
              <w:spacing w:line="142" w:lineRule="exact"/>
              <w:ind w:left="718" w:right="718"/>
              <w:rPr>
                <w:sz w:val="13"/>
              </w:rPr>
            </w:pPr>
            <w:r>
              <w:rPr>
                <w:w w:val="110"/>
                <w:sz w:val="13"/>
              </w:rPr>
              <w:t>94</w:t>
            </w:r>
          </w:p>
        </w:tc>
      </w:tr>
    </w:tbl>
    <w:p w14:paraId="681754E5" w14:textId="77777777" w:rsidR="00FF57F5" w:rsidRDefault="00FF57F5">
      <w:pPr>
        <w:pStyle w:val="BodyText"/>
        <w:rPr>
          <w:sz w:val="20"/>
        </w:rPr>
      </w:pPr>
    </w:p>
    <w:p w14:paraId="6220D0BF" w14:textId="77777777" w:rsidR="00FF57F5" w:rsidRDefault="00FF57F5">
      <w:pPr>
        <w:pStyle w:val="BodyText"/>
        <w:rPr>
          <w:sz w:val="20"/>
        </w:rPr>
      </w:pPr>
    </w:p>
    <w:p w14:paraId="1FF51D62" w14:textId="77777777" w:rsidR="00FF57F5" w:rsidRDefault="00FF57F5">
      <w:pPr>
        <w:pStyle w:val="BodyText"/>
        <w:spacing w:before="11"/>
        <w:rPr>
          <w:sz w:val="14"/>
        </w:rPr>
      </w:pPr>
    </w:p>
    <w:p w14:paraId="672DA35A" w14:textId="77777777" w:rsidR="00FF57F5" w:rsidRDefault="00FF57F5">
      <w:pPr>
        <w:pStyle w:val="BodyText"/>
        <w:rPr>
          <w:sz w:val="20"/>
        </w:rPr>
      </w:pPr>
    </w:p>
    <w:p w14:paraId="694A3F3C" w14:textId="77777777" w:rsidR="00580B57" w:rsidRDefault="00580B57">
      <w:pPr>
        <w:pStyle w:val="BodyText"/>
        <w:rPr>
          <w:sz w:val="20"/>
        </w:rPr>
      </w:pPr>
    </w:p>
    <w:p w14:paraId="6068C832" w14:textId="77777777" w:rsidR="00580B57" w:rsidRDefault="00580B57">
      <w:pPr>
        <w:pStyle w:val="BodyText"/>
        <w:rPr>
          <w:sz w:val="20"/>
        </w:rPr>
      </w:pPr>
    </w:p>
    <w:p w14:paraId="2ED5197B" w14:textId="77777777" w:rsidR="00580B57" w:rsidRDefault="00580B57">
      <w:pPr>
        <w:pStyle w:val="BodyText"/>
        <w:rPr>
          <w:sz w:val="20"/>
        </w:rPr>
      </w:pPr>
    </w:p>
    <w:p w14:paraId="403F4C11" w14:textId="77777777" w:rsidR="00580B57" w:rsidRDefault="00580B57">
      <w:pPr>
        <w:pStyle w:val="BodyText"/>
        <w:rPr>
          <w:sz w:val="20"/>
        </w:rPr>
      </w:pPr>
    </w:p>
    <w:p w14:paraId="5755ED7C" w14:textId="77777777" w:rsidR="00580B57" w:rsidRDefault="00580B57">
      <w:pPr>
        <w:pStyle w:val="BodyText"/>
        <w:rPr>
          <w:sz w:val="20"/>
        </w:rPr>
      </w:pPr>
    </w:p>
    <w:p w14:paraId="16848890" w14:textId="77777777" w:rsidR="00580B57" w:rsidRDefault="00580B57">
      <w:pPr>
        <w:pStyle w:val="BodyText"/>
        <w:rPr>
          <w:sz w:val="20"/>
        </w:rPr>
      </w:pPr>
    </w:p>
    <w:p w14:paraId="7577BFF8" w14:textId="77777777" w:rsidR="00580B57" w:rsidRDefault="00580B57">
      <w:pPr>
        <w:pStyle w:val="BodyText"/>
        <w:rPr>
          <w:sz w:val="20"/>
        </w:rPr>
      </w:pPr>
    </w:p>
    <w:p w14:paraId="0E0C8E20" w14:textId="77777777" w:rsidR="00580B57" w:rsidRDefault="00580B57">
      <w:pPr>
        <w:pStyle w:val="BodyText"/>
        <w:rPr>
          <w:sz w:val="20"/>
        </w:rPr>
      </w:pPr>
    </w:p>
    <w:p w14:paraId="12B50D03" w14:textId="77777777" w:rsidR="00580B57" w:rsidRDefault="00580B57">
      <w:pPr>
        <w:pStyle w:val="BodyText"/>
        <w:rPr>
          <w:sz w:val="20"/>
        </w:rPr>
      </w:pPr>
    </w:p>
    <w:p w14:paraId="46C0E616" w14:textId="77777777" w:rsidR="00580B57" w:rsidRDefault="00580B57">
      <w:pPr>
        <w:pStyle w:val="BodyText"/>
        <w:rPr>
          <w:sz w:val="20"/>
        </w:rPr>
      </w:pPr>
    </w:p>
    <w:p w14:paraId="7147A418" w14:textId="77777777" w:rsidR="00580B57" w:rsidRDefault="00580B57">
      <w:pPr>
        <w:pStyle w:val="BodyText"/>
        <w:rPr>
          <w:sz w:val="20"/>
        </w:rPr>
      </w:pPr>
    </w:p>
    <w:p w14:paraId="646F1F35" w14:textId="77777777" w:rsidR="00580B57" w:rsidRDefault="00580B57">
      <w:pPr>
        <w:pStyle w:val="BodyText"/>
        <w:rPr>
          <w:sz w:val="20"/>
        </w:rPr>
      </w:pPr>
    </w:p>
    <w:p w14:paraId="160D2313" w14:textId="77777777" w:rsidR="00580B57" w:rsidRDefault="00580B57">
      <w:pPr>
        <w:pStyle w:val="BodyText"/>
        <w:rPr>
          <w:sz w:val="20"/>
        </w:rPr>
      </w:pPr>
    </w:p>
    <w:p w14:paraId="11075C2F" w14:textId="77777777" w:rsidR="00580B57" w:rsidRDefault="00580B57">
      <w:pPr>
        <w:pStyle w:val="BodyText"/>
        <w:rPr>
          <w:sz w:val="20"/>
        </w:rPr>
      </w:pPr>
    </w:p>
    <w:p w14:paraId="6268271A" w14:textId="77777777" w:rsidR="00580B57" w:rsidRDefault="00580B57">
      <w:pPr>
        <w:pStyle w:val="BodyText"/>
        <w:rPr>
          <w:sz w:val="20"/>
        </w:rPr>
      </w:pPr>
    </w:p>
    <w:p w14:paraId="50B0FAD8" w14:textId="77777777" w:rsidR="00580B57" w:rsidRDefault="00580B57">
      <w:pPr>
        <w:pStyle w:val="BodyText"/>
        <w:rPr>
          <w:sz w:val="20"/>
        </w:rPr>
      </w:pPr>
    </w:p>
    <w:p w14:paraId="3094079D" w14:textId="77777777" w:rsidR="00580B57" w:rsidRDefault="00580B57">
      <w:pPr>
        <w:pStyle w:val="BodyText"/>
        <w:rPr>
          <w:sz w:val="20"/>
        </w:rPr>
      </w:pPr>
    </w:p>
    <w:p w14:paraId="5CE0A6A2" w14:textId="77777777" w:rsidR="00FF57F5" w:rsidRDefault="00FF57F5">
      <w:pPr>
        <w:pStyle w:val="BodyText"/>
        <w:rPr>
          <w:sz w:val="20"/>
        </w:rPr>
      </w:pPr>
    </w:p>
    <w:p w14:paraId="3165871E" w14:textId="77777777" w:rsidR="00FF57F5" w:rsidRDefault="00FF57F5">
      <w:pPr>
        <w:pStyle w:val="BodyText"/>
        <w:rPr>
          <w:sz w:val="20"/>
        </w:rPr>
      </w:pPr>
    </w:p>
    <w:p w14:paraId="1EFD63D1" w14:textId="77777777" w:rsidR="00FF57F5" w:rsidRDefault="00FF57F5">
      <w:pPr>
        <w:pStyle w:val="BodyText"/>
        <w:rPr>
          <w:sz w:val="20"/>
        </w:rPr>
      </w:pPr>
    </w:p>
    <w:p w14:paraId="79EAFB33" w14:textId="77777777" w:rsidR="00FF57F5" w:rsidRDefault="00FF57F5">
      <w:pPr>
        <w:pStyle w:val="BodyText"/>
        <w:spacing w:before="7"/>
        <w:rPr>
          <w:sz w:val="21"/>
        </w:rPr>
      </w:pPr>
    </w:p>
    <w:p w14:paraId="46B3CF29" w14:textId="1E222126" w:rsidR="00FF57F5" w:rsidRDefault="004B5B59" w:rsidP="009E015B">
      <w:pPr>
        <w:spacing w:before="57" w:line="213" w:lineRule="auto"/>
        <w:ind w:left="497" w:right="529"/>
        <w:jc w:val="both"/>
        <w:rPr>
          <w:sz w:val="20"/>
        </w:rPr>
      </w:pPr>
      <w:r>
        <w:rPr>
          <w:w w:val="115"/>
          <w:sz w:val="20"/>
        </w:rPr>
        <w:lastRenderedPageBreak/>
        <w:t xml:space="preserve">Table S3: The number of months until rubella outbreak (5 rubella cases per 100,000 population) post-vaccine introduction, by </w:t>
      </w:r>
      <w:r>
        <w:rPr>
          <w:rFonts w:ascii="Arial" w:hAnsi="Arial"/>
          <w:i/>
          <w:w w:val="115"/>
          <w:sz w:val="20"/>
        </w:rPr>
        <w:t>R</w:t>
      </w:r>
      <w:r>
        <w:rPr>
          <w:rFonts w:ascii="Arial" w:hAnsi="Arial"/>
          <w:w w:val="115"/>
          <w:position w:val="-2"/>
          <w:sz w:val="14"/>
        </w:rPr>
        <w:t xml:space="preserve">0 </w:t>
      </w:r>
      <w:r>
        <w:rPr>
          <w:w w:val="115"/>
          <w:sz w:val="20"/>
        </w:rPr>
        <w:t xml:space="preserve">and for each state by rural and urban area. The table also displays the </w:t>
      </w:r>
      <w:r w:rsidR="009E015B">
        <w:rPr>
          <w:w w:val="115"/>
          <w:sz w:val="20"/>
        </w:rPr>
        <w:t xml:space="preserve">proportion of rubella cases </w:t>
      </w:r>
      <w:r>
        <w:rPr>
          <w:w w:val="115"/>
          <w:sz w:val="20"/>
        </w:rPr>
        <w:t>required</w:t>
      </w:r>
      <w:r w:rsidR="009E015B">
        <w:rPr>
          <w:w w:val="115"/>
          <w:sz w:val="20"/>
        </w:rPr>
        <w:t xml:space="preserve"> to be reported in order</w:t>
      </w:r>
      <w:r>
        <w:rPr>
          <w:w w:val="115"/>
          <w:sz w:val="20"/>
        </w:rPr>
        <w:t xml:space="preserve"> to</w:t>
      </w:r>
      <w:r w:rsidR="004F0507">
        <w:rPr>
          <w:w w:val="115"/>
          <w:sz w:val="20"/>
        </w:rPr>
        <w:t xml:space="preserve"> pick up a rubella outbreak of </w:t>
      </w:r>
      <w:r w:rsidR="009E015B">
        <w:rPr>
          <w:w w:val="115"/>
          <w:sz w:val="20"/>
        </w:rPr>
        <w:t>greater</w:t>
      </w:r>
      <w:r w:rsidR="004F0507">
        <w:rPr>
          <w:w w:val="115"/>
          <w:sz w:val="20"/>
        </w:rPr>
        <w:t xml:space="preserve"> than or equal to </w:t>
      </w:r>
      <w:r>
        <w:rPr>
          <w:w w:val="115"/>
          <w:sz w:val="20"/>
        </w:rPr>
        <w:t xml:space="preserve">5 per 100,000 population. </w:t>
      </w:r>
      <w:r w:rsidR="009E015B">
        <w:rPr>
          <w:w w:val="115"/>
          <w:sz w:val="20"/>
        </w:rPr>
        <w:t xml:space="preserve">The results are determined by the </w:t>
      </w:r>
      <w:r w:rsidR="009E015B">
        <w:rPr>
          <w:w w:val="105"/>
          <w:sz w:val="20"/>
        </w:rPr>
        <w:t xml:space="preserve">‘60% </w:t>
      </w:r>
      <w:r w:rsidR="009E015B">
        <w:rPr>
          <w:w w:val="115"/>
          <w:sz w:val="20"/>
        </w:rPr>
        <w:t>catch-up</w:t>
      </w:r>
      <w:r w:rsidR="009E015B">
        <w:rPr>
          <w:sz w:val="20"/>
        </w:rPr>
        <w:t xml:space="preserve"> </w:t>
      </w:r>
      <w:r w:rsidR="009E015B">
        <w:rPr>
          <w:w w:val="115"/>
          <w:sz w:val="20"/>
        </w:rPr>
        <w:t xml:space="preserve">+ </w:t>
      </w:r>
      <w:r w:rsidR="009E015B">
        <w:rPr>
          <w:w w:val="110"/>
          <w:sz w:val="20"/>
        </w:rPr>
        <w:t>routine vaccine’ scenario.</w:t>
      </w:r>
      <w:r w:rsidR="009E015B">
        <w:rPr>
          <w:sz w:val="20"/>
        </w:rPr>
        <w:t xml:space="preserve"> </w:t>
      </w:r>
      <w:r w:rsidR="009E015B">
        <w:rPr>
          <w:w w:val="115"/>
          <w:sz w:val="20"/>
        </w:rPr>
        <w:t xml:space="preserve">Note: our definition of reporting </w:t>
      </w:r>
      <w:r w:rsidR="004418DB">
        <w:rPr>
          <w:w w:val="115"/>
          <w:sz w:val="20"/>
        </w:rPr>
        <w:t>rate</w:t>
      </w:r>
      <w:r w:rsidR="009E015B">
        <w:rPr>
          <w:w w:val="115"/>
          <w:sz w:val="20"/>
        </w:rPr>
        <w:t xml:space="preserve"> is </w:t>
      </w:r>
      <w:r w:rsidR="004418DB">
        <w:rPr>
          <w:w w:val="115"/>
          <w:sz w:val="20"/>
        </w:rPr>
        <w:t xml:space="preserve">simply </w:t>
      </w:r>
      <w:r w:rsidR="009E015B">
        <w:rPr>
          <w:w w:val="115"/>
          <w:sz w:val="20"/>
        </w:rPr>
        <w:t xml:space="preserve">five divided by the total number of cases in the outbreak and does </w:t>
      </w:r>
      <w:r w:rsidR="004418DB">
        <w:rPr>
          <w:w w:val="115"/>
          <w:sz w:val="20"/>
        </w:rPr>
        <w:t xml:space="preserve">not </w:t>
      </w:r>
      <w:r w:rsidR="009E015B">
        <w:rPr>
          <w:w w:val="115"/>
          <w:sz w:val="20"/>
        </w:rPr>
        <w:t xml:space="preserve">reflect typical surveillance terminology </w:t>
      </w:r>
      <w:r w:rsidR="009E015B" w:rsidRPr="004418DB">
        <w:t>which</w:t>
      </w:r>
      <w:r w:rsidR="009E015B">
        <w:rPr>
          <w:w w:val="115"/>
          <w:sz w:val="20"/>
        </w:rPr>
        <w:t xml:space="preserve"> defines reporting rate as the proportion of reporting sites that report cases. </w:t>
      </w:r>
    </w:p>
    <w:p w14:paraId="7B1F26A4" w14:textId="77777777" w:rsidR="00FF57F5" w:rsidRDefault="00FF57F5">
      <w:pPr>
        <w:pStyle w:val="BodyText"/>
        <w:spacing w:before="8"/>
        <w:rPr>
          <w:sz w:val="18"/>
        </w:rPr>
      </w:pPr>
    </w:p>
    <w:tbl>
      <w:tblPr>
        <w:tblW w:w="0" w:type="auto"/>
        <w:tblInd w:w="2030" w:type="dxa"/>
        <w:tblLayout w:type="fixed"/>
        <w:tblCellMar>
          <w:left w:w="0" w:type="dxa"/>
          <w:right w:w="0" w:type="dxa"/>
        </w:tblCellMar>
        <w:tblLook w:val="01E0" w:firstRow="1" w:lastRow="1" w:firstColumn="1" w:lastColumn="1" w:noHBand="0" w:noVBand="0"/>
      </w:tblPr>
      <w:tblGrid>
        <w:gridCol w:w="1782"/>
        <w:gridCol w:w="693"/>
        <w:gridCol w:w="692"/>
        <w:gridCol w:w="720"/>
        <w:gridCol w:w="775"/>
      </w:tblGrid>
      <w:tr w:rsidR="00FF57F5" w14:paraId="689B4F5C" w14:textId="77777777">
        <w:trPr>
          <w:trHeight w:val="320"/>
        </w:trPr>
        <w:tc>
          <w:tcPr>
            <w:tcW w:w="1782" w:type="dxa"/>
            <w:tcBorders>
              <w:top w:val="double" w:sz="1" w:space="0" w:color="000000"/>
              <w:bottom w:val="single" w:sz="2" w:space="0" w:color="000000"/>
            </w:tcBorders>
          </w:tcPr>
          <w:p w14:paraId="751A5E1B" w14:textId="77777777" w:rsidR="00FF57F5" w:rsidRDefault="00FF57F5">
            <w:pPr>
              <w:pStyle w:val="TableParagraph"/>
              <w:spacing w:before="3" w:line="240" w:lineRule="auto"/>
              <w:jc w:val="left"/>
              <w:rPr>
                <w:sz w:val="10"/>
              </w:rPr>
            </w:pPr>
          </w:p>
          <w:p w14:paraId="0F992DD1" w14:textId="77777777" w:rsidR="00FF57F5" w:rsidRDefault="004B5B59">
            <w:pPr>
              <w:pStyle w:val="TableParagraph"/>
              <w:spacing w:before="1" w:line="240" w:lineRule="auto"/>
              <w:ind w:left="65"/>
              <w:jc w:val="left"/>
              <w:rPr>
                <w:sz w:val="13"/>
              </w:rPr>
            </w:pPr>
            <w:r>
              <w:rPr>
                <w:w w:val="115"/>
                <w:sz w:val="13"/>
              </w:rPr>
              <w:t>State Rural and Urban Areas</w:t>
            </w:r>
          </w:p>
        </w:tc>
        <w:tc>
          <w:tcPr>
            <w:tcW w:w="693" w:type="dxa"/>
            <w:tcBorders>
              <w:top w:val="double" w:sz="1" w:space="0" w:color="000000"/>
              <w:bottom w:val="single" w:sz="2" w:space="0" w:color="000000"/>
            </w:tcBorders>
          </w:tcPr>
          <w:p w14:paraId="027F7615" w14:textId="77777777" w:rsidR="00FF57F5" w:rsidRDefault="004B5B59">
            <w:pPr>
              <w:pStyle w:val="TableParagraph"/>
              <w:spacing w:line="141" w:lineRule="exact"/>
              <w:ind w:left="41" w:right="42"/>
              <w:rPr>
                <w:sz w:val="13"/>
              </w:rPr>
            </w:pPr>
            <w:r>
              <w:rPr>
                <w:w w:val="125"/>
                <w:sz w:val="13"/>
              </w:rPr>
              <w:t># months</w:t>
            </w:r>
          </w:p>
          <w:p w14:paraId="6EE1BE38" w14:textId="77777777" w:rsidR="00FF57F5" w:rsidRDefault="004B5B59">
            <w:pPr>
              <w:pStyle w:val="TableParagraph"/>
              <w:spacing w:line="164" w:lineRule="exact"/>
              <w:ind w:left="41" w:right="41"/>
              <w:rPr>
                <w:sz w:val="13"/>
              </w:rPr>
            </w:pPr>
            <w:r>
              <w:rPr>
                <w:w w:val="120"/>
                <w:sz w:val="13"/>
              </w:rPr>
              <w:t>R0=5</w:t>
            </w:r>
          </w:p>
        </w:tc>
        <w:tc>
          <w:tcPr>
            <w:tcW w:w="692" w:type="dxa"/>
            <w:tcBorders>
              <w:top w:val="double" w:sz="1" w:space="0" w:color="000000"/>
              <w:bottom w:val="single" w:sz="2" w:space="0" w:color="000000"/>
            </w:tcBorders>
          </w:tcPr>
          <w:p w14:paraId="654B6C32" w14:textId="77777777" w:rsidR="00FF57F5" w:rsidRDefault="004B5B59">
            <w:pPr>
              <w:pStyle w:val="TableParagraph"/>
              <w:spacing w:line="141" w:lineRule="exact"/>
              <w:ind w:left="-25" w:right="25"/>
              <w:rPr>
                <w:sz w:val="13"/>
              </w:rPr>
            </w:pPr>
            <w:r>
              <w:rPr>
                <w:w w:val="115"/>
                <w:sz w:val="13"/>
              </w:rPr>
              <w:t>until rubella</w:t>
            </w:r>
          </w:p>
          <w:p w14:paraId="1982A2B1" w14:textId="77777777" w:rsidR="00FF57F5" w:rsidRDefault="004B5B59">
            <w:pPr>
              <w:pStyle w:val="TableParagraph"/>
              <w:spacing w:line="164" w:lineRule="exact"/>
              <w:ind w:left="25" w:right="25"/>
              <w:rPr>
                <w:sz w:val="13"/>
              </w:rPr>
            </w:pPr>
            <w:r>
              <w:rPr>
                <w:w w:val="120"/>
                <w:sz w:val="13"/>
              </w:rPr>
              <w:t>R0=7</w:t>
            </w:r>
          </w:p>
        </w:tc>
        <w:tc>
          <w:tcPr>
            <w:tcW w:w="1495" w:type="dxa"/>
            <w:gridSpan w:val="2"/>
            <w:tcBorders>
              <w:top w:val="double" w:sz="1" w:space="0" w:color="000000"/>
              <w:bottom w:val="single" w:sz="2" w:space="0" w:color="000000"/>
            </w:tcBorders>
          </w:tcPr>
          <w:p w14:paraId="43A822B0" w14:textId="29C4499A" w:rsidR="00FF57F5" w:rsidRDefault="004418DB">
            <w:pPr>
              <w:pStyle w:val="TableParagraph"/>
              <w:spacing w:line="141" w:lineRule="exact"/>
              <w:ind w:right="48"/>
              <w:rPr>
                <w:sz w:val="13"/>
              </w:rPr>
            </w:pPr>
            <w:r>
              <w:rPr>
                <w:w w:val="115"/>
                <w:sz w:val="13"/>
              </w:rPr>
              <w:t>outbreak (reporting rate</w:t>
            </w:r>
            <w:r w:rsidR="004B5B59">
              <w:rPr>
                <w:w w:val="115"/>
                <w:sz w:val="13"/>
              </w:rPr>
              <w:t>)</w:t>
            </w:r>
          </w:p>
          <w:p w14:paraId="2447913B" w14:textId="77777777" w:rsidR="00FF57F5" w:rsidRDefault="004B5B59">
            <w:pPr>
              <w:pStyle w:val="TableParagraph"/>
              <w:tabs>
                <w:tab w:val="left" w:pos="715"/>
              </w:tabs>
              <w:spacing w:line="164" w:lineRule="exact"/>
              <w:ind w:right="21"/>
              <w:rPr>
                <w:sz w:val="13"/>
              </w:rPr>
            </w:pPr>
            <w:r>
              <w:rPr>
                <w:w w:val="115"/>
                <w:sz w:val="13"/>
              </w:rPr>
              <w:t>R0=9</w:t>
            </w:r>
            <w:r>
              <w:rPr>
                <w:w w:val="115"/>
                <w:sz w:val="13"/>
              </w:rPr>
              <w:tab/>
              <w:t>R0=11</w:t>
            </w:r>
          </w:p>
        </w:tc>
        <w:bookmarkStart w:id="0" w:name="_GoBack"/>
        <w:bookmarkEnd w:id="0"/>
      </w:tr>
      <w:tr w:rsidR="00FF57F5" w14:paraId="34D4BE58" w14:textId="77777777">
        <w:trPr>
          <w:trHeight w:val="140"/>
        </w:trPr>
        <w:tc>
          <w:tcPr>
            <w:tcW w:w="1782" w:type="dxa"/>
            <w:tcBorders>
              <w:top w:val="single" w:sz="2" w:space="0" w:color="000000"/>
            </w:tcBorders>
          </w:tcPr>
          <w:p w14:paraId="29406ED7" w14:textId="77777777" w:rsidR="00FF57F5" w:rsidRDefault="004B5B59">
            <w:pPr>
              <w:pStyle w:val="TableParagraph"/>
              <w:spacing w:line="136" w:lineRule="exact"/>
              <w:ind w:left="65"/>
              <w:jc w:val="left"/>
              <w:rPr>
                <w:sz w:val="13"/>
              </w:rPr>
            </w:pPr>
            <w:r>
              <w:rPr>
                <w:w w:val="115"/>
                <w:sz w:val="13"/>
              </w:rPr>
              <w:t>Andhra Pradesh Rural</w:t>
            </w:r>
          </w:p>
        </w:tc>
        <w:tc>
          <w:tcPr>
            <w:tcW w:w="693" w:type="dxa"/>
            <w:tcBorders>
              <w:top w:val="single" w:sz="2" w:space="0" w:color="000000"/>
            </w:tcBorders>
          </w:tcPr>
          <w:p w14:paraId="27E8EF98" w14:textId="77777777" w:rsidR="00FF57F5" w:rsidRDefault="004B5B59">
            <w:pPr>
              <w:pStyle w:val="TableParagraph"/>
              <w:spacing w:line="136" w:lineRule="exact"/>
              <w:rPr>
                <w:sz w:val="13"/>
              </w:rPr>
            </w:pPr>
            <w:r>
              <w:rPr>
                <w:w w:val="104"/>
                <w:sz w:val="13"/>
              </w:rPr>
              <w:t>-</w:t>
            </w:r>
          </w:p>
        </w:tc>
        <w:tc>
          <w:tcPr>
            <w:tcW w:w="692" w:type="dxa"/>
            <w:tcBorders>
              <w:top w:val="single" w:sz="2" w:space="0" w:color="000000"/>
            </w:tcBorders>
          </w:tcPr>
          <w:p w14:paraId="2E3C6A9E" w14:textId="77777777" w:rsidR="00FF57F5" w:rsidRDefault="004B5B59">
            <w:pPr>
              <w:pStyle w:val="TableParagraph"/>
              <w:spacing w:line="136" w:lineRule="exact"/>
              <w:rPr>
                <w:sz w:val="13"/>
              </w:rPr>
            </w:pPr>
            <w:r>
              <w:rPr>
                <w:w w:val="104"/>
                <w:sz w:val="13"/>
              </w:rPr>
              <w:t>-</w:t>
            </w:r>
          </w:p>
        </w:tc>
        <w:tc>
          <w:tcPr>
            <w:tcW w:w="720" w:type="dxa"/>
            <w:tcBorders>
              <w:top w:val="single" w:sz="2" w:space="0" w:color="000000"/>
            </w:tcBorders>
          </w:tcPr>
          <w:p w14:paraId="5ED3056A" w14:textId="77777777" w:rsidR="00FF57F5" w:rsidRDefault="004B5B59">
            <w:pPr>
              <w:pStyle w:val="TableParagraph"/>
              <w:spacing w:line="136" w:lineRule="exact"/>
              <w:ind w:right="26"/>
              <w:rPr>
                <w:sz w:val="13"/>
              </w:rPr>
            </w:pPr>
            <w:r>
              <w:rPr>
                <w:w w:val="104"/>
                <w:sz w:val="13"/>
              </w:rPr>
              <w:t>-</w:t>
            </w:r>
          </w:p>
        </w:tc>
        <w:tc>
          <w:tcPr>
            <w:tcW w:w="775" w:type="dxa"/>
            <w:tcBorders>
              <w:top w:val="single" w:sz="2" w:space="0" w:color="000000"/>
            </w:tcBorders>
          </w:tcPr>
          <w:p w14:paraId="6083A16D" w14:textId="77777777" w:rsidR="00FF57F5" w:rsidRDefault="004B5B59">
            <w:pPr>
              <w:pStyle w:val="TableParagraph"/>
              <w:spacing w:line="136" w:lineRule="exact"/>
              <w:ind w:left="71" w:right="98"/>
              <w:rPr>
                <w:sz w:val="13"/>
              </w:rPr>
            </w:pPr>
            <w:r>
              <w:rPr>
                <w:w w:val="110"/>
                <w:sz w:val="13"/>
              </w:rPr>
              <w:t>106 (0.25)</w:t>
            </w:r>
          </w:p>
        </w:tc>
      </w:tr>
      <w:tr w:rsidR="00FF57F5" w14:paraId="5F4803D7" w14:textId="77777777">
        <w:trPr>
          <w:trHeight w:val="140"/>
        </w:trPr>
        <w:tc>
          <w:tcPr>
            <w:tcW w:w="1782" w:type="dxa"/>
          </w:tcPr>
          <w:p w14:paraId="60971773" w14:textId="77777777" w:rsidR="00FF57F5" w:rsidRDefault="004B5B59">
            <w:pPr>
              <w:pStyle w:val="TableParagraph"/>
              <w:ind w:left="65"/>
              <w:jc w:val="left"/>
              <w:rPr>
                <w:sz w:val="13"/>
              </w:rPr>
            </w:pPr>
            <w:r>
              <w:rPr>
                <w:w w:val="115"/>
                <w:sz w:val="13"/>
              </w:rPr>
              <w:t>Andhra Pradesh Urban</w:t>
            </w:r>
          </w:p>
        </w:tc>
        <w:tc>
          <w:tcPr>
            <w:tcW w:w="693" w:type="dxa"/>
          </w:tcPr>
          <w:p w14:paraId="1F6B7CAF" w14:textId="77777777" w:rsidR="00FF57F5" w:rsidRDefault="004B5B59">
            <w:pPr>
              <w:pStyle w:val="TableParagraph"/>
              <w:ind w:right="1"/>
              <w:rPr>
                <w:sz w:val="13"/>
              </w:rPr>
            </w:pPr>
            <w:r>
              <w:rPr>
                <w:w w:val="104"/>
                <w:sz w:val="13"/>
              </w:rPr>
              <w:t>-</w:t>
            </w:r>
          </w:p>
        </w:tc>
        <w:tc>
          <w:tcPr>
            <w:tcW w:w="692" w:type="dxa"/>
          </w:tcPr>
          <w:p w14:paraId="799AFA3F" w14:textId="77777777" w:rsidR="00FF57F5" w:rsidRDefault="004B5B59">
            <w:pPr>
              <w:pStyle w:val="TableParagraph"/>
              <w:ind w:right="1"/>
              <w:rPr>
                <w:sz w:val="13"/>
              </w:rPr>
            </w:pPr>
            <w:r>
              <w:rPr>
                <w:w w:val="104"/>
                <w:sz w:val="13"/>
              </w:rPr>
              <w:t>-</w:t>
            </w:r>
          </w:p>
        </w:tc>
        <w:tc>
          <w:tcPr>
            <w:tcW w:w="720" w:type="dxa"/>
          </w:tcPr>
          <w:p w14:paraId="497F3753" w14:textId="77777777" w:rsidR="00FF57F5" w:rsidRDefault="004B5B59">
            <w:pPr>
              <w:pStyle w:val="TableParagraph"/>
              <w:ind w:left="44" w:right="70"/>
              <w:rPr>
                <w:sz w:val="13"/>
              </w:rPr>
            </w:pPr>
            <w:r>
              <w:rPr>
                <w:w w:val="110"/>
                <w:sz w:val="13"/>
              </w:rPr>
              <w:t>146 (0.66)</w:t>
            </w:r>
          </w:p>
        </w:tc>
        <w:tc>
          <w:tcPr>
            <w:tcW w:w="775" w:type="dxa"/>
          </w:tcPr>
          <w:p w14:paraId="307A4F7C" w14:textId="77777777" w:rsidR="00FF57F5" w:rsidRDefault="004B5B59">
            <w:pPr>
              <w:pStyle w:val="TableParagraph"/>
              <w:ind w:left="71" w:right="98"/>
              <w:rPr>
                <w:sz w:val="13"/>
              </w:rPr>
            </w:pPr>
            <w:r>
              <w:rPr>
                <w:w w:val="110"/>
                <w:sz w:val="13"/>
              </w:rPr>
              <w:t>106 (0.09)</w:t>
            </w:r>
          </w:p>
        </w:tc>
      </w:tr>
      <w:tr w:rsidR="00FF57F5" w14:paraId="48DA8938" w14:textId="77777777">
        <w:trPr>
          <w:trHeight w:val="140"/>
        </w:trPr>
        <w:tc>
          <w:tcPr>
            <w:tcW w:w="1782" w:type="dxa"/>
          </w:tcPr>
          <w:p w14:paraId="68C826FF" w14:textId="77777777" w:rsidR="00FF57F5" w:rsidRDefault="004B5B59">
            <w:pPr>
              <w:pStyle w:val="TableParagraph"/>
              <w:ind w:left="65"/>
              <w:jc w:val="left"/>
              <w:rPr>
                <w:sz w:val="13"/>
              </w:rPr>
            </w:pPr>
            <w:r>
              <w:rPr>
                <w:w w:val="115"/>
                <w:sz w:val="13"/>
              </w:rPr>
              <w:t>Arunachal Pradesh Rural</w:t>
            </w:r>
          </w:p>
        </w:tc>
        <w:tc>
          <w:tcPr>
            <w:tcW w:w="693" w:type="dxa"/>
          </w:tcPr>
          <w:p w14:paraId="618CE0F2" w14:textId="77777777" w:rsidR="00FF57F5" w:rsidRDefault="004B5B59">
            <w:pPr>
              <w:pStyle w:val="TableParagraph"/>
              <w:rPr>
                <w:sz w:val="13"/>
              </w:rPr>
            </w:pPr>
            <w:r>
              <w:rPr>
                <w:w w:val="104"/>
                <w:sz w:val="13"/>
              </w:rPr>
              <w:t>-</w:t>
            </w:r>
          </w:p>
        </w:tc>
        <w:tc>
          <w:tcPr>
            <w:tcW w:w="692" w:type="dxa"/>
          </w:tcPr>
          <w:p w14:paraId="749E9BB9" w14:textId="77777777" w:rsidR="00FF57F5" w:rsidRDefault="004B5B59">
            <w:pPr>
              <w:pStyle w:val="TableParagraph"/>
              <w:rPr>
                <w:sz w:val="13"/>
              </w:rPr>
            </w:pPr>
            <w:r>
              <w:rPr>
                <w:w w:val="104"/>
                <w:sz w:val="13"/>
              </w:rPr>
              <w:t>-</w:t>
            </w:r>
          </w:p>
        </w:tc>
        <w:tc>
          <w:tcPr>
            <w:tcW w:w="720" w:type="dxa"/>
          </w:tcPr>
          <w:p w14:paraId="03C8F30F" w14:textId="77777777" w:rsidR="00FF57F5" w:rsidRDefault="004B5B59">
            <w:pPr>
              <w:pStyle w:val="TableParagraph"/>
              <w:ind w:left="45" w:right="70"/>
              <w:rPr>
                <w:sz w:val="13"/>
              </w:rPr>
            </w:pPr>
            <w:r>
              <w:rPr>
                <w:w w:val="110"/>
                <w:sz w:val="13"/>
              </w:rPr>
              <w:t>93 (0.1)</w:t>
            </w:r>
          </w:p>
        </w:tc>
        <w:tc>
          <w:tcPr>
            <w:tcW w:w="775" w:type="dxa"/>
          </w:tcPr>
          <w:p w14:paraId="4F213AD3" w14:textId="77777777" w:rsidR="00FF57F5" w:rsidRDefault="004B5B59">
            <w:pPr>
              <w:pStyle w:val="TableParagraph"/>
              <w:ind w:left="72" w:right="98"/>
              <w:rPr>
                <w:sz w:val="13"/>
              </w:rPr>
            </w:pPr>
            <w:r>
              <w:rPr>
                <w:w w:val="110"/>
                <w:sz w:val="13"/>
              </w:rPr>
              <w:t>78 (0.02)</w:t>
            </w:r>
          </w:p>
        </w:tc>
      </w:tr>
      <w:tr w:rsidR="00FF57F5" w14:paraId="4737285C" w14:textId="77777777">
        <w:trPr>
          <w:trHeight w:val="140"/>
        </w:trPr>
        <w:tc>
          <w:tcPr>
            <w:tcW w:w="1782" w:type="dxa"/>
          </w:tcPr>
          <w:p w14:paraId="02CEF7A6" w14:textId="77777777" w:rsidR="00FF57F5" w:rsidRDefault="004B5B59">
            <w:pPr>
              <w:pStyle w:val="TableParagraph"/>
              <w:ind w:left="65"/>
              <w:jc w:val="left"/>
              <w:rPr>
                <w:sz w:val="13"/>
              </w:rPr>
            </w:pPr>
            <w:r>
              <w:rPr>
                <w:w w:val="115"/>
                <w:sz w:val="13"/>
              </w:rPr>
              <w:t>Arunachal Pradesh Urban</w:t>
            </w:r>
          </w:p>
        </w:tc>
        <w:tc>
          <w:tcPr>
            <w:tcW w:w="693" w:type="dxa"/>
          </w:tcPr>
          <w:p w14:paraId="58FF47A9" w14:textId="77777777" w:rsidR="00FF57F5" w:rsidRDefault="004B5B59">
            <w:pPr>
              <w:pStyle w:val="TableParagraph"/>
              <w:rPr>
                <w:sz w:val="13"/>
              </w:rPr>
            </w:pPr>
            <w:r>
              <w:rPr>
                <w:w w:val="104"/>
                <w:sz w:val="13"/>
              </w:rPr>
              <w:t>-</w:t>
            </w:r>
          </w:p>
        </w:tc>
        <w:tc>
          <w:tcPr>
            <w:tcW w:w="692" w:type="dxa"/>
          </w:tcPr>
          <w:p w14:paraId="546D0C9E" w14:textId="77777777" w:rsidR="00FF57F5" w:rsidRDefault="004B5B59">
            <w:pPr>
              <w:pStyle w:val="TableParagraph"/>
              <w:ind w:right="1"/>
              <w:rPr>
                <w:sz w:val="13"/>
              </w:rPr>
            </w:pPr>
            <w:r>
              <w:rPr>
                <w:w w:val="104"/>
                <w:sz w:val="13"/>
              </w:rPr>
              <w:t>-</w:t>
            </w:r>
          </w:p>
        </w:tc>
        <w:tc>
          <w:tcPr>
            <w:tcW w:w="720" w:type="dxa"/>
          </w:tcPr>
          <w:p w14:paraId="7689DB4B" w14:textId="77777777" w:rsidR="00FF57F5" w:rsidRDefault="004B5B59">
            <w:pPr>
              <w:pStyle w:val="TableParagraph"/>
              <w:ind w:right="26"/>
              <w:rPr>
                <w:sz w:val="13"/>
              </w:rPr>
            </w:pPr>
            <w:r>
              <w:rPr>
                <w:w w:val="104"/>
                <w:sz w:val="13"/>
              </w:rPr>
              <w:t>-</w:t>
            </w:r>
          </w:p>
        </w:tc>
        <w:tc>
          <w:tcPr>
            <w:tcW w:w="775" w:type="dxa"/>
          </w:tcPr>
          <w:p w14:paraId="21AEBA8B" w14:textId="77777777" w:rsidR="00FF57F5" w:rsidRDefault="004B5B59">
            <w:pPr>
              <w:pStyle w:val="TableParagraph"/>
              <w:ind w:left="71" w:right="98"/>
              <w:rPr>
                <w:sz w:val="13"/>
              </w:rPr>
            </w:pPr>
            <w:r>
              <w:rPr>
                <w:w w:val="110"/>
                <w:sz w:val="13"/>
              </w:rPr>
              <w:t>NA (0.84)</w:t>
            </w:r>
          </w:p>
        </w:tc>
      </w:tr>
      <w:tr w:rsidR="00FF57F5" w14:paraId="1F3BFF5F" w14:textId="77777777">
        <w:trPr>
          <w:trHeight w:val="140"/>
        </w:trPr>
        <w:tc>
          <w:tcPr>
            <w:tcW w:w="1782" w:type="dxa"/>
          </w:tcPr>
          <w:p w14:paraId="2A141E4D" w14:textId="77777777" w:rsidR="00FF57F5" w:rsidRDefault="004B5B59">
            <w:pPr>
              <w:pStyle w:val="TableParagraph"/>
              <w:ind w:left="65"/>
              <w:jc w:val="left"/>
              <w:rPr>
                <w:sz w:val="13"/>
              </w:rPr>
            </w:pPr>
            <w:r>
              <w:rPr>
                <w:w w:val="115"/>
                <w:sz w:val="13"/>
              </w:rPr>
              <w:t>Assam Rural</w:t>
            </w:r>
          </w:p>
        </w:tc>
        <w:tc>
          <w:tcPr>
            <w:tcW w:w="693" w:type="dxa"/>
          </w:tcPr>
          <w:p w14:paraId="60DB3162" w14:textId="77777777" w:rsidR="00FF57F5" w:rsidRDefault="004B5B59">
            <w:pPr>
              <w:pStyle w:val="TableParagraph"/>
              <w:rPr>
                <w:sz w:val="13"/>
              </w:rPr>
            </w:pPr>
            <w:r>
              <w:rPr>
                <w:w w:val="104"/>
                <w:sz w:val="13"/>
              </w:rPr>
              <w:t>-</w:t>
            </w:r>
          </w:p>
        </w:tc>
        <w:tc>
          <w:tcPr>
            <w:tcW w:w="692" w:type="dxa"/>
          </w:tcPr>
          <w:p w14:paraId="54026C65" w14:textId="77777777" w:rsidR="00FF57F5" w:rsidRDefault="004B5B59">
            <w:pPr>
              <w:pStyle w:val="TableParagraph"/>
              <w:ind w:left="25" w:right="25"/>
              <w:rPr>
                <w:sz w:val="13"/>
              </w:rPr>
            </w:pPr>
            <w:r>
              <w:rPr>
                <w:w w:val="110"/>
                <w:sz w:val="13"/>
              </w:rPr>
              <w:t>107 (0.28)</w:t>
            </w:r>
          </w:p>
        </w:tc>
        <w:tc>
          <w:tcPr>
            <w:tcW w:w="720" w:type="dxa"/>
          </w:tcPr>
          <w:p w14:paraId="7C0538D4" w14:textId="77777777" w:rsidR="00FF57F5" w:rsidRDefault="004B5B59">
            <w:pPr>
              <w:pStyle w:val="TableParagraph"/>
              <w:ind w:left="45" w:right="69"/>
              <w:rPr>
                <w:sz w:val="13"/>
              </w:rPr>
            </w:pPr>
            <w:r>
              <w:rPr>
                <w:w w:val="110"/>
                <w:sz w:val="13"/>
              </w:rPr>
              <w:t>81 (0.06)</w:t>
            </w:r>
          </w:p>
        </w:tc>
        <w:tc>
          <w:tcPr>
            <w:tcW w:w="775" w:type="dxa"/>
          </w:tcPr>
          <w:p w14:paraId="6F620A8F" w14:textId="77777777" w:rsidR="00FF57F5" w:rsidRDefault="004B5B59">
            <w:pPr>
              <w:pStyle w:val="TableParagraph"/>
              <w:ind w:left="72" w:right="97"/>
              <w:rPr>
                <w:sz w:val="13"/>
              </w:rPr>
            </w:pPr>
            <w:r>
              <w:rPr>
                <w:w w:val="110"/>
                <w:sz w:val="13"/>
              </w:rPr>
              <w:t>69 (0.03)</w:t>
            </w:r>
          </w:p>
        </w:tc>
      </w:tr>
      <w:tr w:rsidR="00FF57F5" w14:paraId="14516C5D" w14:textId="77777777">
        <w:trPr>
          <w:trHeight w:val="140"/>
        </w:trPr>
        <w:tc>
          <w:tcPr>
            <w:tcW w:w="1782" w:type="dxa"/>
          </w:tcPr>
          <w:p w14:paraId="5BC096E2" w14:textId="77777777" w:rsidR="00FF57F5" w:rsidRDefault="004B5B59">
            <w:pPr>
              <w:pStyle w:val="TableParagraph"/>
              <w:ind w:left="65"/>
              <w:jc w:val="left"/>
              <w:rPr>
                <w:sz w:val="13"/>
              </w:rPr>
            </w:pPr>
            <w:r>
              <w:rPr>
                <w:w w:val="115"/>
                <w:sz w:val="13"/>
              </w:rPr>
              <w:t>Assam Urban</w:t>
            </w:r>
          </w:p>
        </w:tc>
        <w:tc>
          <w:tcPr>
            <w:tcW w:w="693" w:type="dxa"/>
          </w:tcPr>
          <w:p w14:paraId="06693EDC" w14:textId="77777777" w:rsidR="00FF57F5" w:rsidRDefault="004B5B59">
            <w:pPr>
              <w:pStyle w:val="TableParagraph"/>
              <w:rPr>
                <w:sz w:val="13"/>
              </w:rPr>
            </w:pPr>
            <w:r>
              <w:rPr>
                <w:w w:val="104"/>
                <w:sz w:val="13"/>
              </w:rPr>
              <w:t>-</w:t>
            </w:r>
          </w:p>
        </w:tc>
        <w:tc>
          <w:tcPr>
            <w:tcW w:w="692" w:type="dxa"/>
          </w:tcPr>
          <w:p w14:paraId="0E9D40D6" w14:textId="77777777" w:rsidR="00FF57F5" w:rsidRDefault="004B5B59">
            <w:pPr>
              <w:pStyle w:val="TableParagraph"/>
              <w:rPr>
                <w:sz w:val="13"/>
              </w:rPr>
            </w:pPr>
            <w:r>
              <w:rPr>
                <w:w w:val="104"/>
                <w:sz w:val="13"/>
              </w:rPr>
              <w:t>-</w:t>
            </w:r>
          </w:p>
        </w:tc>
        <w:tc>
          <w:tcPr>
            <w:tcW w:w="720" w:type="dxa"/>
          </w:tcPr>
          <w:p w14:paraId="41CD0D16" w14:textId="77777777" w:rsidR="00FF57F5" w:rsidRDefault="004B5B59">
            <w:pPr>
              <w:pStyle w:val="TableParagraph"/>
              <w:ind w:left="45" w:right="70"/>
              <w:rPr>
                <w:sz w:val="13"/>
              </w:rPr>
            </w:pPr>
            <w:r>
              <w:rPr>
                <w:w w:val="110"/>
                <w:sz w:val="13"/>
              </w:rPr>
              <w:t>104 (0.06)</w:t>
            </w:r>
          </w:p>
        </w:tc>
        <w:tc>
          <w:tcPr>
            <w:tcW w:w="775" w:type="dxa"/>
          </w:tcPr>
          <w:p w14:paraId="727BD96F" w14:textId="77777777" w:rsidR="00FF57F5" w:rsidRDefault="004B5B59">
            <w:pPr>
              <w:pStyle w:val="TableParagraph"/>
              <w:ind w:left="72" w:right="98"/>
              <w:rPr>
                <w:sz w:val="13"/>
              </w:rPr>
            </w:pPr>
            <w:r>
              <w:rPr>
                <w:w w:val="110"/>
                <w:sz w:val="13"/>
              </w:rPr>
              <w:t>82 (0.05)</w:t>
            </w:r>
          </w:p>
        </w:tc>
      </w:tr>
      <w:tr w:rsidR="00FF57F5" w14:paraId="73C1133A" w14:textId="77777777">
        <w:trPr>
          <w:trHeight w:val="140"/>
        </w:trPr>
        <w:tc>
          <w:tcPr>
            <w:tcW w:w="1782" w:type="dxa"/>
          </w:tcPr>
          <w:p w14:paraId="12B6FB23" w14:textId="77777777" w:rsidR="00FF57F5" w:rsidRDefault="004B5B59">
            <w:pPr>
              <w:pStyle w:val="TableParagraph"/>
              <w:ind w:left="65"/>
              <w:jc w:val="left"/>
              <w:rPr>
                <w:sz w:val="13"/>
              </w:rPr>
            </w:pPr>
            <w:r>
              <w:rPr>
                <w:w w:val="115"/>
                <w:sz w:val="13"/>
              </w:rPr>
              <w:t>Bihar Rural</w:t>
            </w:r>
          </w:p>
        </w:tc>
        <w:tc>
          <w:tcPr>
            <w:tcW w:w="693" w:type="dxa"/>
          </w:tcPr>
          <w:p w14:paraId="10CD2EE8" w14:textId="77777777" w:rsidR="00FF57F5" w:rsidRDefault="004B5B59">
            <w:pPr>
              <w:pStyle w:val="TableParagraph"/>
              <w:ind w:left="41" w:right="40"/>
              <w:rPr>
                <w:sz w:val="13"/>
              </w:rPr>
            </w:pPr>
            <w:r>
              <w:rPr>
                <w:w w:val="110"/>
                <w:sz w:val="13"/>
              </w:rPr>
              <w:t>108 (0.24)</w:t>
            </w:r>
          </w:p>
        </w:tc>
        <w:tc>
          <w:tcPr>
            <w:tcW w:w="692" w:type="dxa"/>
          </w:tcPr>
          <w:p w14:paraId="2A8D2ECF" w14:textId="77777777" w:rsidR="00FF57F5" w:rsidRDefault="004B5B59">
            <w:pPr>
              <w:pStyle w:val="TableParagraph"/>
              <w:ind w:left="25" w:right="25"/>
              <w:rPr>
                <w:sz w:val="13"/>
              </w:rPr>
            </w:pPr>
            <w:r>
              <w:rPr>
                <w:w w:val="110"/>
                <w:sz w:val="13"/>
              </w:rPr>
              <w:t>78 (0.01)</w:t>
            </w:r>
          </w:p>
        </w:tc>
        <w:tc>
          <w:tcPr>
            <w:tcW w:w="720" w:type="dxa"/>
          </w:tcPr>
          <w:p w14:paraId="05497B57" w14:textId="77777777" w:rsidR="00FF57F5" w:rsidRDefault="004B5B59">
            <w:pPr>
              <w:pStyle w:val="TableParagraph"/>
              <w:ind w:left="45" w:right="69"/>
              <w:rPr>
                <w:sz w:val="13"/>
              </w:rPr>
            </w:pPr>
            <w:r>
              <w:rPr>
                <w:w w:val="110"/>
                <w:sz w:val="13"/>
              </w:rPr>
              <w:t>64 (0)</w:t>
            </w:r>
          </w:p>
        </w:tc>
        <w:tc>
          <w:tcPr>
            <w:tcW w:w="775" w:type="dxa"/>
          </w:tcPr>
          <w:p w14:paraId="6F0D7EA9" w14:textId="77777777" w:rsidR="00FF57F5" w:rsidRDefault="004B5B59">
            <w:pPr>
              <w:pStyle w:val="TableParagraph"/>
              <w:ind w:left="72" w:right="97"/>
              <w:rPr>
                <w:sz w:val="13"/>
              </w:rPr>
            </w:pPr>
            <w:r>
              <w:rPr>
                <w:w w:val="110"/>
                <w:sz w:val="13"/>
              </w:rPr>
              <w:t>54 (0)</w:t>
            </w:r>
          </w:p>
        </w:tc>
      </w:tr>
      <w:tr w:rsidR="00FF57F5" w14:paraId="5084482F" w14:textId="77777777">
        <w:trPr>
          <w:trHeight w:val="140"/>
        </w:trPr>
        <w:tc>
          <w:tcPr>
            <w:tcW w:w="1782" w:type="dxa"/>
          </w:tcPr>
          <w:p w14:paraId="510B7F65" w14:textId="77777777" w:rsidR="00FF57F5" w:rsidRDefault="004B5B59">
            <w:pPr>
              <w:pStyle w:val="TableParagraph"/>
              <w:ind w:left="65"/>
              <w:jc w:val="left"/>
              <w:rPr>
                <w:sz w:val="13"/>
              </w:rPr>
            </w:pPr>
            <w:r>
              <w:rPr>
                <w:w w:val="115"/>
                <w:sz w:val="13"/>
              </w:rPr>
              <w:t>Bihar Urban</w:t>
            </w:r>
          </w:p>
        </w:tc>
        <w:tc>
          <w:tcPr>
            <w:tcW w:w="693" w:type="dxa"/>
          </w:tcPr>
          <w:p w14:paraId="4123321D" w14:textId="77777777" w:rsidR="00FF57F5" w:rsidRDefault="004B5B59">
            <w:pPr>
              <w:pStyle w:val="TableParagraph"/>
              <w:ind w:left="41" w:right="41"/>
              <w:rPr>
                <w:sz w:val="13"/>
              </w:rPr>
            </w:pPr>
            <w:r>
              <w:rPr>
                <w:w w:val="110"/>
                <w:sz w:val="13"/>
              </w:rPr>
              <w:t>144 (0.32)</w:t>
            </w:r>
          </w:p>
        </w:tc>
        <w:tc>
          <w:tcPr>
            <w:tcW w:w="692" w:type="dxa"/>
          </w:tcPr>
          <w:p w14:paraId="7E465600" w14:textId="77777777" w:rsidR="00FF57F5" w:rsidRDefault="004B5B59">
            <w:pPr>
              <w:pStyle w:val="TableParagraph"/>
              <w:ind w:left="25" w:right="25"/>
              <w:rPr>
                <w:sz w:val="13"/>
              </w:rPr>
            </w:pPr>
            <w:r>
              <w:rPr>
                <w:w w:val="110"/>
                <w:sz w:val="13"/>
              </w:rPr>
              <w:t>91 (0.03)</w:t>
            </w:r>
          </w:p>
        </w:tc>
        <w:tc>
          <w:tcPr>
            <w:tcW w:w="720" w:type="dxa"/>
          </w:tcPr>
          <w:p w14:paraId="6B5E4B8A" w14:textId="77777777" w:rsidR="00FF57F5" w:rsidRDefault="004B5B59">
            <w:pPr>
              <w:pStyle w:val="TableParagraph"/>
              <w:ind w:left="45" w:right="69"/>
              <w:rPr>
                <w:sz w:val="13"/>
              </w:rPr>
            </w:pPr>
            <w:r>
              <w:rPr>
                <w:w w:val="110"/>
                <w:sz w:val="13"/>
              </w:rPr>
              <w:t>75 (0.03)</w:t>
            </w:r>
          </w:p>
        </w:tc>
        <w:tc>
          <w:tcPr>
            <w:tcW w:w="775" w:type="dxa"/>
          </w:tcPr>
          <w:p w14:paraId="1B84CB9F" w14:textId="77777777" w:rsidR="00FF57F5" w:rsidRDefault="004B5B59">
            <w:pPr>
              <w:pStyle w:val="TableParagraph"/>
              <w:ind w:left="72" w:right="97"/>
              <w:rPr>
                <w:sz w:val="13"/>
              </w:rPr>
            </w:pPr>
            <w:r>
              <w:rPr>
                <w:w w:val="110"/>
                <w:sz w:val="13"/>
              </w:rPr>
              <w:t>64 (0)</w:t>
            </w:r>
          </w:p>
        </w:tc>
      </w:tr>
      <w:tr w:rsidR="00FF57F5" w14:paraId="20A014A3" w14:textId="77777777">
        <w:trPr>
          <w:trHeight w:val="140"/>
        </w:trPr>
        <w:tc>
          <w:tcPr>
            <w:tcW w:w="1782" w:type="dxa"/>
          </w:tcPr>
          <w:p w14:paraId="7DD22077" w14:textId="77777777" w:rsidR="00FF57F5" w:rsidRDefault="004B5B59">
            <w:pPr>
              <w:pStyle w:val="TableParagraph"/>
              <w:ind w:left="65"/>
              <w:jc w:val="left"/>
              <w:rPr>
                <w:sz w:val="13"/>
              </w:rPr>
            </w:pPr>
            <w:r>
              <w:rPr>
                <w:w w:val="115"/>
                <w:sz w:val="13"/>
              </w:rPr>
              <w:t>Chhattisgarh Rural</w:t>
            </w:r>
          </w:p>
        </w:tc>
        <w:tc>
          <w:tcPr>
            <w:tcW w:w="693" w:type="dxa"/>
          </w:tcPr>
          <w:p w14:paraId="01347CEE" w14:textId="77777777" w:rsidR="00FF57F5" w:rsidRDefault="004B5B59">
            <w:pPr>
              <w:pStyle w:val="TableParagraph"/>
              <w:rPr>
                <w:sz w:val="13"/>
              </w:rPr>
            </w:pPr>
            <w:r>
              <w:rPr>
                <w:w w:val="104"/>
                <w:sz w:val="13"/>
              </w:rPr>
              <w:t>-</w:t>
            </w:r>
          </w:p>
        </w:tc>
        <w:tc>
          <w:tcPr>
            <w:tcW w:w="692" w:type="dxa"/>
          </w:tcPr>
          <w:p w14:paraId="55A96823" w14:textId="77777777" w:rsidR="00FF57F5" w:rsidRDefault="004B5B59">
            <w:pPr>
              <w:pStyle w:val="TableParagraph"/>
              <w:ind w:left="25" w:right="25"/>
              <w:rPr>
                <w:sz w:val="13"/>
              </w:rPr>
            </w:pPr>
            <w:r>
              <w:rPr>
                <w:w w:val="110"/>
                <w:sz w:val="13"/>
              </w:rPr>
              <w:t>119 (1)</w:t>
            </w:r>
          </w:p>
        </w:tc>
        <w:tc>
          <w:tcPr>
            <w:tcW w:w="720" w:type="dxa"/>
          </w:tcPr>
          <w:p w14:paraId="5F0CF0F6" w14:textId="77777777" w:rsidR="00FF57F5" w:rsidRDefault="004B5B59">
            <w:pPr>
              <w:pStyle w:val="TableParagraph"/>
              <w:ind w:left="45" w:right="70"/>
              <w:rPr>
                <w:sz w:val="13"/>
              </w:rPr>
            </w:pPr>
            <w:r>
              <w:rPr>
                <w:w w:val="110"/>
                <w:sz w:val="13"/>
              </w:rPr>
              <w:t>90 (0.13)</w:t>
            </w:r>
          </w:p>
        </w:tc>
        <w:tc>
          <w:tcPr>
            <w:tcW w:w="775" w:type="dxa"/>
          </w:tcPr>
          <w:p w14:paraId="0E850867" w14:textId="77777777" w:rsidR="00FF57F5" w:rsidRDefault="004B5B59">
            <w:pPr>
              <w:pStyle w:val="TableParagraph"/>
              <w:ind w:left="72" w:right="98"/>
              <w:rPr>
                <w:sz w:val="13"/>
              </w:rPr>
            </w:pPr>
            <w:r>
              <w:rPr>
                <w:w w:val="110"/>
                <w:sz w:val="13"/>
              </w:rPr>
              <w:t>76 (0.04)</w:t>
            </w:r>
          </w:p>
        </w:tc>
      </w:tr>
      <w:tr w:rsidR="00FF57F5" w14:paraId="09D0BCB1" w14:textId="77777777">
        <w:trPr>
          <w:trHeight w:val="140"/>
        </w:trPr>
        <w:tc>
          <w:tcPr>
            <w:tcW w:w="1782" w:type="dxa"/>
          </w:tcPr>
          <w:p w14:paraId="3844740D" w14:textId="77777777" w:rsidR="00FF57F5" w:rsidRDefault="004B5B59">
            <w:pPr>
              <w:pStyle w:val="TableParagraph"/>
              <w:ind w:left="65"/>
              <w:jc w:val="left"/>
              <w:rPr>
                <w:sz w:val="13"/>
              </w:rPr>
            </w:pPr>
            <w:r>
              <w:rPr>
                <w:w w:val="115"/>
                <w:sz w:val="13"/>
              </w:rPr>
              <w:t>Chhattisgarh Urban</w:t>
            </w:r>
          </w:p>
        </w:tc>
        <w:tc>
          <w:tcPr>
            <w:tcW w:w="693" w:type="dxa"/>
          </w:tcPr>
          <w:p w14:paraId="3524F176" w14:textId="77777777" w:rsidR="00FF57F5" w:rsidRDefault="004B5B59">
            <w:pPr>
              <w:pStyle w:val="TableParagraph"/>
              <w:rPr>
                <w:sz w:val="13"/>
              </w:rPr>
            </w:pPr>
            <w:r>
              <w:rPr>
                <w:w w:val="104"/>
                <w:sz w:val="13"/>
              </w:rPr>
              <w:t>-</w:t>
            </w:r>
          </w:p>
        </w:tc>
        <w:tc>
          <w:tcPr>
            <w:tcW w:w="692" w:type="dxa"/>
          </w:tcPr>
          <w:p w14:paraId="6550146E" w14:textId="77777777" w:rsidR="00FF57F5" w:rsidRDefault="004B5B59">
            <w:pPr>
              <w:pStyle w:val="TableParagraph"/>
              <w:ind w:right="1"/>
              <w:rPr>
                <w:sz w:val="13"/>
              </w:rPr>
            </w:pPr>
            <w:r>
              <w:rPr>
                <w:w w:val="104"/>
                <w:sz w:val="13"/>
              </w:rPr>
              <w:t>-</w:t>
            </w:r>
          </w:p>
        </w:tc>
        <w:tc>
          <w:tcPr>
            <w:tcW w:w="720" w:type="dxa"/>
          </w:tcPr>
          <w:p w14:paraId="4C2CB4A0" w14:textId="77777777" w:rsidR="00FF57F5" w:rsidRDefault="004B5B59">
            <w:pPr>
              <w:pStyle w:val="TableParagraph"/>
              <w:ind w:right="26"/>
              <w:rPr>
                <w:sz w:val="13"/>
              </w:rPr>
            </w:pPr>
            <w:r>
              <w:rPr>
                <w:w w:val="104"/>
                <w:sz w:val="13"/>
              </w:rPr>
              <w:t>-</w:t>
            </w:r>
          </w:p>
        </w:tc>
        <w:tc>
          <w:tcPr>
            <w:tcW w:w="775" w:type="dxa"/>
          </w:tcPr>
          <w:p w14:paraId="6A1A30D8" w14:textId="77777777" w:rsidR="00FF57F5" w:rsidRDefault="004B5B59">
            <w:pPr>
              <w:pStyle w:val="TableParagraph"/>
              <w:ind w:left="71" w:right="98"/>
              <w:rPr>
                <w:sz w:val="13"/>
              </w:rPr>
            </w:pPr>
            <w:r>
              <w:rPr>
                <w:w w:val="110"/>
                <w:sz w:val="13"/>
              </w:rPr>
              <w:t>106 (0.51)</w:t>
            </w:r>
          </w:p>
        </w:tc>
      </w:tr>
      <w:tr w:rsidR="00FF57F5" w14:paraId="550DB1D8" w14:textId="77777777">
        <w:trPr>
          <w:trHeight w:val="140"/>
        </w:trPr>
        <w:tc>
          <w:tcPr>
            <w:tcW w:w="1782" w:type="dxa"/>
          </w:tcPr>
          <w:p w14:paraId="27E38D32" w14:textId="77777777" w:rsidR="00FF57F5" w:rsidRDefault="004B5B59">
            <w:pPr>
              <w:pStyle w:val="TableParagraph"/>
              <w:ind w:left="65"/>
              <w:jc w:val="left"/>
              <w:rPr>
                <w:sz w:val="13"/>
              </w:rPr>
            </w:pPr>
            <w:r>
              <w:rPr>
                <w:w w:val="120"/>
                <w:sz w:val="13"/>
              </w:rPr>
              <w:t>Gujarat Rural</w:t>
            </w:r>
          </w:p>
        </w:tc>
        <w:tc>
          <w:tcPr>
            <w:tcW w:w="693" w:type="dxa"/>
          </w:tcPr>
          <w:p w14:paraId="5FAC8829" w14:textId="77777777" w:rsidR="00FF57F5" w:rsidRDefault="004B5B59">
            <w:pPr>
              <w:pStyle w:val="TableParagraph"/>
              <w:rPr>
                <w:sz w:val="13"/>
              </w:rPr>
            </w:pPr>
            <w:r>
              <w:rPr>
                <w:w w:val="104"/>
                <w:sz w:val="13"/>
              </w:rPr>
              <w:t>-</w:t>
            </w:r>
          </w:p>
        </w:tc>
        <w:tc>
          <w:tcPr>
            <w:tcW w:w="692" w:type="dxa"/>
          </w:tcPr>
          <w:p w14:paraId="78F0744B" w14:textId="77777777" w:rsidR="00FF57F5" w:rsidRDefault="004B5B59">
            <w:pPr>
              <w:pStyle w:val="TableParagraph"/>
              <w:ind w:left="25" w:right="25"/>
              <w:rPr>
                <w:sz w:val="13"/>
              </w:rPr>
            </w:pPr>
            <w:r>
              <w:rPr>
                <w:w w:val="110"/>
                <w:sz w:val="13"/>
              </w:rPr>
              <w:t>106 (0.15)</w:t>
            </w:r>
          </w:p>
        </w:tc>
        <w:tc>
          <w:tcPr>
            <w:tcW w:w="720" w:type="dxa"/>
          </w:tcPr>
          <w:p w14:paraId="3BAA5490" w14:textId="77777777" w:rsidR="00FF57F5" w:rsidRDefault="004B5B59">
            <w:pPr>
              <w:pStyle w:val="TableParagraph"/>
              <w:ind w:left="45" w:right="69"/>
              <w:rPr>
                <w:sz w:val="13"/>
              </w:rPr>
            </w:pPr>
            <w:r>
              <w:rPr>
                <w:w w:val="110"/>
                <w:sz w:val="13"/>
              </w:rPr>
              <w:t>80 (0.04)</w:t>
            </w:r>
          </w:p>
        </w:tc>
        <w:tc>
          <w:tcPr>
            <w:tcW w:w="775" w:type="dxa"/>
          </w:tcPr>
          <w:p w14:paraId="107AE0C5" w14:textId="77777777" w:rsidR="00FF57F5" w:rsidRDefault="004B5B59">
            <w:pPr>
              <w:pStyle w:val="TableParagraph"/>
              <w:ind w:left="72" w:right="97"/>
              <w:rPr>
                <w:sz w:val="13"/>
              </w:rPr>
            </w:pPr>
            <w:r>
              <w:rPr>
                <w:w w:val="110"/>
                <w:sz w:val="13"/>
              </w:rPr>
              <w:t>68 (0.02)</w:t>
            </w:r>
          </w:p>
        </w:tc>
      </w:tr>
      <w:tr w:rsidR="00FF57F5" w14:paraId="710B5D71" w14:textId="77777777">
        <w:trPr>
          <w:trHeight w:val="140"/>
        </w:trPr>
        <w:tc>
          <w:tcPr>
            <w:tcW w:w="1782" w:type="dxa"/>
          </w:tcPr>
          <w:p w14:paraId="096C81DD" w14:textId="77777777" w:rsidR="00FF57F5" w:rsidRDefault="004B5B59">
            <w:pPr>
              <w:pStyle w:val="TableParagraph"/>
              <w:ind w:left="65"/>
              <w:jc w:val="left"/>
              <w:rPr>
                <w:sz w:val="13"/>
              </w:rPr>
            </w:pPr>
            <w:r>
              <w:rPr>
                <w:w w:val="115"/>
                <w:sz w:val="13"/>
              </w:rPr>
              <w:t>Gujarat Urban</w:t>
            </w:r>
          </w:p>
        </w:tc>
        <w:tc>
          <w:tcPr>
            <w:tcW w:w="693" w:type="dxa"/>
          </w:tcPr>
          <w:p w14:paraId="22BEBF52" w14:textId="77777777" w:rsidR="00FF57F5" w:rsidRDefault="004B5B59">
            <w:pPr>
              <w:pStyle w:val="TableParagraph"/>
              <w:rPr>
                <w:sz w:val="13"/>
              </w:rPr>
            </w:pPr>
            <w:r>
              <w:rPr>
                <w:w w:val="104"/>
                <w:sz w:val="13"/>
              </w:rPr>
              <w:t>-</w:t>
            </w:r>
          </w:p>
        </w:tc>
        <w:tc>
          <w:tcPr>
            <w:tcW w:w="692" w:type="dxa"/>
          </w:tcPr>
          <w:p w14:paraId="0ABE83EF" w14:textId="77777777" w:rsidR="00FF57F5" w:rsidRDefault="004B5B59">
            <w:pPr>
              <w:pStyle w:val="TableParagraph"/>
              <w:rPr>
                <w:sz w:val="13"/>
              </w:rPr>
            </w:pPr>
            <w:r>
              <w:rPr>
                <w:w w:val="104"/>
                <w:sz w:val="13"/>
              </w:rPr>
              <w:t>-</w:t>
            </w:r>
          </w:p>
        </w:tc>
        <w:tc>
          <w:tcPr>
            <w:tcW w:w="720" w:type="dxa"/>
          </w:tcPr>
          <w:p w14:paraId="49D824D1" w14:textId="77777777" w:rsidR="00FF57F5" w:rsidRDefault="004B5B59">
            <w:pPr>
              <w:pStyle w:val="TableParagraph"/>
              <w:ind w:right="25"/>
              <w:rPr>
                <w:sz w:val="13"/>
              </w:rPr>
            </w:pPr>
            <w:r>
              <w:rPr>
                <w:w w:val="104"/>
                <w:sz w:val="13"/>
              </w:rPr>
              <w:t>-</w:t>
            </w:r>
          </w:p>
        </w:tc>
        <w:tc>
          <w:tcPr>
            <w:tcW w:w="775" w:type="dxa"/>
          </w:tcPr>
          <w:p w14:paraId="04093A39" w14:textId="77777777" w:rsidR="00FF57F5" w:rsidRDefault="004B5B59">
            <w:pPr>
              <w:pStyle w:val="TableParagraph"/>
              <w:ind w:left="72" w:right="98"/>
              <w:rPr>
                <w:sz w:val="13"/>
              </w:rPr>
            </w:pPr>
            <w:r>
              <w:rPr>
                <w:w w:val="110"/>
                <w:sz w:val="13"/>
              </w:rPr>
              <w:t>107 (0.19)</w:t>
            </w:r>
          </w:p>
        </w:tc>
      </w:tr>
      <w:tr w:rsidR="00FF57F5" w14:paraId="00087333" w14:textId="77777777">
        <w:trPr>
          <w:trHeight w:val="140"/>
        </w:trPr>
        <w:tc>
          <w:tcPr>
            <w:tcW w:w="1782" w:type="dxa"/>
          </w:tcPr>
          <w:p w14:paraId="5C0CB5DB" w14:textId="77777777" w:rsidR="00FF57F5" w:rsidRDefault="004B5B59">
            <w:pPr>
              <w:pStyle w:val="TableParagraph"/>
              <w:ind w:left="65"/>
              <w:jc w:val="left"/>
              <w:rPr>
                <w:sz w:val="13"/>
              </w:rPr>
            </w:pPr>
            <w:r>
              <w:rPr>
                <w:w w:val="115"/>
                <w:sz w:val="13"/>
              </w:rPr>
              <w:t>Haryana Rural</w:t>
            </w:r>
          </w:p>
        </w:tc>
        <w:tc>
          <w:tcPr>
            <w:tcW w:w="693" w:type="dxa"/>
          </w:tcPr>
          <w:p w14:paraId="6EA96B7F" w14:textId="77777777" w:rsidR="00FF57F5" w:rsidRDefault="004B5B59">
            <w:pPr>
              <w:pStyle w:val="TableParagraph"/>
              <w:rPr>
                <w:sz w:val="13"/>
              </w:rPr>
            </w:pPr>
            <w:r>
              <w:rPr>
                <w:w w:val="104"/>
                <w:sz w:val="13"/>
              </w:rPr>
              <w:t>-</w:t>
            </w:r>
          </w:p>
        </w:tc>
        <w:tc>
          <w:tcPr>
            <w:tcW w:w="692" w:type="dxa"/>
          </w:tcPr>
          <w:p w14:paraId="748DD847" w14:textId="77777777" w:rsidR="00FF57F5" w:rsidRDefault="004B5B59">
            <w:pPr>
              <w:pStyle w:val="TableParagraph"/>
              <w:ind w:left="25" w:right="25"/>
              <w:rPr>
                <w:sz w:val="13"/>
              </w:rPr>
            </w:pPr>
            <w:r>
              <w:rPr>
                <w:w w:val="110"/>
                <w:sz w:val="13"/>
              </w:rPr>
              <w:t>120 (0.48)</w:t>
            </w:r>
          </w:p>
        </w:tc>
        <w:tc>
          <w:tcPr>
            <w:tcW w:w="720" w:type="dxa"/>
          </w:tcPr>
          <w:p w14:paraId="00AF006D" w14:textId="77777777" w:rsidR="00FF57F5" w:rsidRDefault="004B5B59">
            <w:pPr>
              <w:pStyle w:val="TableParagraph"/>
              <w:ind w:left="45" w:right="69"/>
              <w:rPr>
                <w:sz w:val="13"/>
              </w:rPr>
            </w:pPr>
            <w:r>
              <w:rPr>
                <w:w w:val="110"/>
                <w:sz w:val="13"/>
              </w:rPr>
              <w:t>90 (0.04)</w:t>
            </w:r>
          </w:p>
        </w:tc>
        <w:tc>
          <w:tcPr>
            <w:tcW w:w="775" w:type="dxa"/>
          </w:tcPr>
          <w:p w14:paraId="54B006F9" w14:textId="77777777" w:rsidR="00FF57F5" w:rsidRDefault="004B5B59">
            <w:pPr>
              <w:pStyle w:val="TableParagraph"/>
              <w:ind w:left="72" w:right="97"/>
              <w:rPr>
                <w:sz w:val="13"/>
              </w:rPr>
            </w:pPr>
            <w:r>
              <w:rPr>
                <w:w w:val="110"/>
                <w:sz w:val="13"/>
              </w:rPr>
              <w:t>76 (0.01)</w:t>
            </w:r>
          </w:p>
        </w:tc>
      </w:tr>
      <w:tr w:rsidR="00FF57F5" w14:paraId="1B55E0B6" w14:textId="77777777">
        <w:trPr>
          <w:trHeight w:val="140"/>
        </w:trPr>
        <w:tc>
          <w:tcPr>
            <w:tcW w:w="1782" w:type="dxa"/>
          </w:tcPr>
          <w:p w14:paraId="5F382A51" w14:textId="77777777" w:rsidR="00FF57F5" w:rsidRDefault="004B5B59">
            <w:pPr>
              <w:pStyle w:val="TableParagraph"/>
              <w:ind w:left="65"/>
              <w:jc w:val="left"/>
              <w:rPr>
                <w:sz w:val="13"/>
              </w:rPr>
            </w:pPr>
            <w:r>
              <w:rPr>
                <w:w w:val="115"/>
                <w:sz w:val="13"/>
              </w:rPr>
              <w:t>Haryana Urban</w:t>
            </w:r>
          </w:p>
        </w:tc>
        <w:tc>
          <w:tcPr>
            <w:tcW w:w="693" w:type="dxa"/>
          </w:tcPr>
          <w:p w14:paraId="08BC4783" w14:textId="77777777" w:rsidR="00FF57F5" w:rsidRDefault="004B5B59">
            <w:pPr>
              <w:pStyle w:val="TableParagraph"/>
              <w:rPr>
                <w:sz w:val="13"/>
              </w:rPr>
            </w:pPr>
            <w:r>
              <w:rPr>
                <w:w w:val="104"/>
                <w:sz w:val="13"/>
              </w:rPr>
              <w:t>-</w:t>
            </w:r>
          </w:p>
        </w:tc>
        <w:tc>
          <w:tcPr>
            <w:tcW w:w="692" w:type="dxa"/>
          </w:tcPr>
          <w:p w14:paraId="3A1024C9" w14:textId="77777777" w:rsidR="00FF57F5" w:rsidRDefault="004B5B59">
            <w:pPr>
              <w:pStyle w:val="TableParagraph"/>
              <w:ind w:left="25" w:right="25"/>
              <w:rPr>
                <w:sz w:val="13"/>
              </w:rPr>
            </w:pPr>
            <w:r>
              <w:rPr>
                <w:w w:val="110"/>
                <w:sz w:val="13"/>
              </w:rPr>
              <w:t>158 (0.35)</w:t>
            </w:r>
          </w:p>
        </w:tc>
        <w:tc>
          <w:tcPr>
            <w:tcW w:w="720" w:type="dxa"/>
          </w:tcPr>
          <w:p w14:paraId="186015B4" w14:textId="77777777" w:rsidR="00FF57F5" w:rsidRDefault="004B5B59">
            <w:pPr>
              <w:pStyle w:val="TableParagraph"/>
              <w:ind w:left="45" w:right="70"/>
              <w:rPr>
                <w:sz w:val="13"/>
              </w:rPr>
            </w:pPr>
            <w:r>
              <w:rPr>
                <w:w w:val="110"/>
                <w:sz w:val="13"/>
              </w:rPr>
              <w:t>105 (0.04)</w:t>
            </w:r>
          </w:p>
        </w:tc>
        <w:tc>
          <w:tcPr>
            <w:tcW w:w="775" w:type="dxa"/>
          </w:tcPr>
          <w:p w14:paraId="392D5656" w14:textId="77777777" w:rsidR="00FF57F5" w:rsidRDefault="004B5B59">
            <w:pPr>
              <w:pStyle w:val="TableParagraph"/>
              <w:ind w:left="72" w:right="98"/>
              <w:rPr>
                <w:sz w:val="13"/>
              </w:rPr>
            </w:pPr>
            <w:r>
              <w:rPr>
                <w:w w:val="110"/>
                <w:sz w:val="13"/>
              </w:rPr>
              <w:t>83 (0.03)</w:t>
            </w:r>
          </w:p>
        </w:tc>
      </w:tr>
      <w:tr w:rsidR="00FF57F5" w14:paraId="249D46CD" w14:textId="77777777">
        <w:trPr>
          <w:trHeight w:val="140"/>
        </w:trPr>
        <w:tc>
          <w:tcPr>
            <w:tcW w:w="1782" w:type="dxa"/>
          </w:tcPr>
          <w:p w14:paraId="489A53D3" w14:textId="77777777" w:rsidR="00FF57F5" w:rsidRDefault="004B5B59">
            <w:pPr>
              <w:pStyle w:val="TableParagraph"/>
              <w:ind w:left="65"/>
              <w:jc w:val="left"/>
              <w:rPr>
                <w:sz w:val="13"/>
              </w:rPr>
            </w:pPr>
            <w:r>
              <w:rPr>
                <w:w w:val="115"/>
                <w:sz w:val="13"/>
              </w:rPr>
              <w:t>Himachal Pradesh Rural</w:t>
            </w:r>
          </w:p>
        </w:tc>
        <w:tc>
          <w:tcPr>
            <w:tcW w:w="693" w:type="dxa"/>
          </w:tcPr>
          <w:p w14:paraId="638E97D9" w14:textId="77777777" w:rsidR="00FF57F5" w:rsidRDefault="004B5B59">
            <w:pPr>
              <w:pStyle w:val="TableParagraph"/>
              <w:rPr>
                <w:sz w:val="13"/>
              </w:rPr>
            </w:pPr>
            <w:r>
              <w:rPr>
                <w:w w:val="104"/>
                <w:sz w:val="13"/>
              </w:rPr>
              <w:t>-</w:t>
            </w:r>
          </w:p>
        </w:tc>
        <w:tc>
          <w:tcPr>
            <w:tcW w:w="692" w:type="dxa"/>
          </w:tcPr>
          <w:p w14:paraId="706443A2" w14:textId="77777777" w:rsidR="00FF57F5" w:rsidRDefault="004B5B59">
            <w:pPr>
              <w:pStyle w:val="TableParagraph"/>
              <w:rPr>
                <w:sz w:val="13"/>
              </w:rPr>
            </w:pPr>
            <w:r>
              <w:rPr>
                <w:w w:val="104"/>
                <w:sz w:val="13"/>
              </w:rPr>
              <w:t>-</w:t>
            </w:r>
          </w:p>
        </w:tc>
        <w:tc>
          <w:tcPr>
            <w:tcW w:w="720" w:type="dxa"/>
          </w:tcPr>
          <w:p w14:paraId="51839BF5" w14:textId="77777777" w:rsidR="00FF57F5" w:rsidRDefault="004B5B59">
            <w:pPr>
              <w:pStyle w:val="TableParagraph"/>
              <w:ind w:right="25"/>
              <w:rPr>
                <w:sz w:val="13"/>
              </w:rPr>
            </w:pPr>
            <w:r>
              <w:rPr>
                <w:w w:val="104"/>
                <w:sz w:val="13"/>
              </w:rPr>
              <w:t>-</w:t>
            </w:r>
          </w:p>
        </w:tc>
        <w:tc>
          <w:tcPr>
            <w:tcW w:w="775" w:type="dxa"/>
          </w:tcPr>
          <w:p w14:paraId="4102D474" w14:textId="77777777" w:rsidR="00FF57F5" w:rsidRDefault="004B5B59">
            <w:pPr>
              <w:pStyle w:val="TableParagraph"/>
              <w:ind w:left="72" w:right="98"/>
              <w:rPr>
                <w:sz w:val="13"/>
              </w:rPr>
            </w:pPr>
            <w:r>
              <w:rPr>
                <w:w w:val="110"/>
                <w:sz w:val="13"/>
              </w:rPr>
              <w:t>119 (0.57)</w:t>
            </w:r>
          </w:p>
        </w:tc>
      </w:tr>
      <w:tr w:rsidR="00FF57F5" w14:paraId="04F185D1" w14:textId="77777777">
        <w:trPr>
          <w:trHeight w:val="140"/>
        </w:trPr>
        <w:tc>
          <w:tcPr>
            <w:tcW w:w="1782" w:type="dxa"/>
          </w:tcPr>
          <w:p w14:paraId="40B1E616" w14:textId="77777777" w:rsidR="00FF57F5" w:rsidRDefault="004B5B59">
            <w:pPr>
              <w:pStyle w:val="TableParagraph"/>
              <w:ind w:left="65"/>
              <w:jc w:val="left"/>
              <w:rPr>
                <w:sz w:val="13"/>
              </w:rPr>
            </w:pPr>
            <w:r>
              <w:rPr>
                <w:w w:val="115"/>
                <w:sz w:val="13"/>
              </w:rPr>
              <w:t>Himachal Pradesh Urban</w:t>
            </w:r>
          </w:p>
        </w:tc>
        <w:tc>
          <w:tcPr>
            <w:tcW w:w="693" w:type="dxa"/>
          </w:tcPr>
          <w:p w14:paraId="03D4BC01" w14:textId="77777777" w:rsidR="00FF57F5" w:rsidRDefault="004B5B59">
            <w:pPr>
              <w:pStyle w:val="TableParagraph"/>
              <w:rPr>
                <w:sz w:val="13"/>
              </w:rPr>
            </w:pPr>
            <w:r>
              <w:rPr>
                <w:w w:val="104"/>
                <w:sz w:val="13"/>
              </w:rPr>
              <w:t>-</w:t>
            </w:r>
          </w:p>
        </w:tc>
        <w:tc>
          <w:tcPr>
            <w:tcW w:w="692" w:type="dxa"/>
          </w:tcPr>
          <w:p w14:paraId="133D15F5" w14:textId="77777777" w:rsidR="00FF57F5" w:rsidRDefault="004B5B59">
            <w:pPr>
              <w:pStyle w:val="TableParagraph"/>
              <w:rPr>
                <w:sz w:val="13"/>
              </w:rPr>
            </w:pPr>
            <w:r>
              <w:rPr>
                <w:w w:val="104"/>
                <w:sz w:val="13"/>
              </w:rPr>
              <w:t>-</w:t>
            </w:r>
          </w:p>
        </w:tc>
        <w:tc>
          <w:tcPr>
            <w:tcW w:w="720" w:type="dxa"/>
          </w:tcPr>
          <w:p w14:paraId="29801632" w14:textId="77777777" w:rsidR="00FF57F5" w:rsidRDefault="004B5B59">
            <w:pPr>
              <w:pStyle w:val="TableParagraph"/>
              <w:ind w:right="26"/>
              <w:rPr>
                <w:sz w:val="13"/>
              </w:rPr>
            </w:pPr>
            <w:r>
              <w:rPr>
                <w:w w:val="104"/>
                <w:sz w:val="13"/>
              </w:rPr>
              <w:t>-</w:t>
            </w:r>
          </w:p>
        </w:tc>
        <w:tc>
          <w:tcPr>
            <w:tcW w:w="775" w:type="dxa"/>
          </w:tcPr>
          <w:p w14:paraId="31E04CDD" w14:textId="77777777" w:rsidR="00FF57F5" w:rsidRDefault="004B5B59">
            <w:pPr>
              <w:pStyle w:val="TableParagraph"/>
              <w:ind w:left="72" w:right="98"/>
              <w:rPr>
                <w:sz w:val="13"/>
              </w:rPr>
            </w:pPr>
            <w:r>
              <w:rPr>
                <w:w w:val="110"/>
                <w:sz w:val="13"/>
              </w:rPr>
              <w:t>120 (0.41)</w:t>
            </w:r>
          </w:p>
        </w:tc>
      </w:tr>
      <w:tr w:rsidR="00FF57F5" w14:paraId="7E2F8BC2" w14:textId="77777777">
        <w:trPr>
          <w:trHeight w:val="140"/>
        </w:trPr>
        <w:tc>
          <w:tcPr>
            <w:tcW w:w="1782" w:type="dxa"/>
          </w:tcPr>
          <w:p w14:paraId="40A75A00" w14:textId="77777777" w:rsidR="00FF57F5" w:rsidRDefault="004B5B59">
            <w:pPr>
              <w:pStyle w:val="TableParagraph"/>
              <w:ind w:left="65"/>
              <w:jc w:val="left"/>
              <w:rPr>
                <w:sz w:val="13"/>
              </w:rPr>
            </w:pPr>
            <w:r>
              <w:rPr>
                <w:w w:val="115"/>
                <w:sz w:val="13"/>
              </w:rPr>
              <w:t>Jammu &amp; Kashmir Rural</w:t>
            </w:r>
          </w:p>
        </w:tc>
        <w:tc>
          <w:tcPr>
            <w:tcW w:w="693" w:type="dxa"/>
          </w:tcPr>
          <w:p w14:paraId="6F3478E1" w14:textId="77777777" w:rsidR="00FF57F5" w:rsidRDefault="004B5B59">
            <w:pPr>
              <w:pStyle w:val="TableParagraph"/>
              <w:rPr>
                <w:sz w:val="13"/>
              </w:rPr>
            </w:pPr>
            <w:r>
              <w:rPr>
                <w:w w:val="104"/>
                <w:sz w:val="13"/>
              </w:rPr>
              <w:t>-</w:t>
            </w:r>
          </w:p>
        </w:tc>
        <w:tc>
          <w:tcPr>
            <w:tcW w:w="692" w:type="dxa"/>
          </w:tcPr>
          <w:p w14:paraId="4B0E497F" w14:textId="77777777" w:rsidR="00FF57F5" w:rsidRDefault="004B5B59">
            <w:pPr>
              <w:pStyle w:val="TableParagraph"/>
              <w:ind w:left="25" w:right="25"/>
              <w:rPr>
                <w:sz w:val="13"/>
              </w:rPr>
            </w:pPr>
            <w:r>
              <w:rPr>
                <w:w w:val="110"/>
                <w:sz w:val="13"/>
              </w:rPr>
              <w:t>133 (0.36)</w:t>
            </w:r>
          </w:p>
        </w:tc>
        <w:tc>
          <w:tcPr>
            <w:tcW w:w="720" w:type="dxa"/>
          </w:tcPr>
          <w:p w14:paraId="7E266D6B" w14:textId="77777777" w:rsidR="00FF57F5" w:rsidRDefault="004B5B59">
            <w:pPr>
              <w:pStyle w:val="TableParagraph"/>
              <w:ind w:left="45" w:right="70"/>
              <w:rPr>
                <w:sz w:val="13"/>
              </w:rPr>
            </w:pPr>
            <w:r>
              <w:rPr>
                <w:w w:val="110"/>
                <w:sz w:val="13"/>
              </w:rPr>
              <w:t>94 (0.06)</w:t>
            </w:r>
          </w:p>
        </w:tc>
        <w:tc>
          <w:tcPr>
            <w:tcW w:w="775" w:type="dxa"/>
          </w:tcPr>
          <w:p w14:paraId="23408B5F" w14:textId="77777777" w:rsidR="00FF57F5" w:rsidRDefault="004B5B59">
            <w:pPr>
              <w:pStyle w:val="TableParagraph"/>
              <w:ind w:left="72" w:right="98"/>
              <w:rPr>
                <w:sz w:val="13"/>
              </w:rPr>
            </w:pPr>
            <w:r>
              <w:rPr>
                <w:w w:val="110"/>
                <w:sz w:val="13"/>
              </w:rPr>
              <w:t>79 (0.01)</w:t>
            </w:r>
          </w:p>
        </w:tc>
      </w:tr>
      <w:tr w:rsidR="00FF57F5" w14:paraId="19ADD739" w14:textId="77777777">
        <w:trPr>
          <w:trHeight w:val="140"/>
        </w:trPr>
        <w:tc>
          <w:tcPr>
            <w:tcW w:w="1782" w:type="dxa"/>
          </w:tcPr>
          <w:p w14:paraId="01117FED" w14:textId="77777777" w:rsidR="00FF57F5" w:rsidRDefault="004B5B59">
            <w:pPr>
              <w:pStyle w:val="TableParagraph"/>
              <w:ind w:left="65"/>
              <w:jc w:val="left"/>
              <w:rPr>
                <w:sz w:val="13"/>
              </w:rPr>
            </w:pPr>
            <w:r>
              <w:rPr>
                <w:w w:val="115"/>
                <w:sz w:val="13"/>
              </w:rPr>
              <w:t>Jammu &amp; Kashmir Urban</w:t>
            </w:r>
          </w:p>
        </w:tc>
        <w:tc>
          <w:tcPr>
            <w:tcW w:w="693" w:type="dxa"/>
          </w:tcPr>
          <w:p w14:paraId="176550B0" w14:textId="77777777" w:rsidR="00FF57F5" w:rsidRDefault="004B5B59">
            <w:pPr>
              <w:pStyle w:val="TableParagraph"/>
              <w:rPr>
                <w:sz w:val="13"/>
              </w:rPr>
            </w:pPr>
            <w:r>
              <w:rPr>
                <w:w w:val="104"/>
                <w:sz w:val="13"/>
              </w:rPr>
              <w:t>-</w:t>
            </w:r>
          </w:p>
        </w:tc>
        <w:tc>
          <w:tcPr>
            <w:tcW w:w="692" w:type="dxa"/>
          </w:tcPr>
          <w:p w14:paraId="24D51C26" w14:textId="77777777" w:rsidR="00FF57F5" w:rsidRDefault="004B5B59">
            <w:pPr>
              <w:pStyle w:val="TableParagraph"/>
              <w:rPr>
                <w:sz w:val="13"/>
              </w:rPr>
            </w:pPr>
            <w:r>
              <w:rPr>
                <w:w w:val="104"/>
                <w:sz w:val="13"/>
              </w:rPr>
              <w:t>-</w:t>
            </w:r>
          </w:p>
        </w:tc>
        <w:tc>
          <w:tcPr>
            <w:tcW w:w="720" w:type="dxa"/>
          </w:tcPr>
          <w:p w14:paraId="1EA5A33A" w14:textId="77777777" w:rsidR="00FF57F5" w:rsidRDefault="004B5B59">
            <w:pPr>
              <w:pStyle w:val="TableParagraph"/>
              <w:ind w:left="44" w:right="70"/>
              <w:rPr>
                <w:sz w:val="13"/>
              </w:rPr>
            </w:pPr>
            <w:r>
              <w:rPr>
                <w:w w:val="110"/>
                <w:sz w:val="13"/>
              </w:rPr>
              <w:t>133 (0.46)</w:t>
            </w:r>
          </w:p>
        </w:tc>
        <w:tc>
          <w:tcPr>
            <w:tcW w:w="775" w:type="dxa"/>
          </w:tcPr>
          <w:p w14:paraId="5373B9DB" w14:textId="77777777" w:rsidR="00FF57F5" w:rsidRDefault="004B5B59">
            <w:pPr>
              <w:pStyle w:val="TableParagraph"/>
              <w:ind w:left="71" w:right="98"/>
              <w:rPr>
                <w:sz w:val="13"/>
              </w:rPr>
            </w:pPr>
            <w:r>
              <w:rPr>
                <w:w w:val="110"/>
                <w:sz w:val="13"/>
              </w:rPr>
              <w:t>103 (0.16)</w:t>
            </w:r>
          </w:p>
        </w:tc>
      </w:tr>
      <w:tr w:rsidR="00FF57F5" w14:paraId="0FE400E4" w14:textId="77777777">
        <w:trPr>
          <w:trHeight w:val="140"/>
        </w:trPr>
        <w:tc>
          <w:tcPr>
            <w:tcW w:w="1782" w:type="dxa"/>
          </w:tcPr>
          <w:p w14:paraId="3D265A9B" w14:textId="77777777" w:rsidR="00FF57F5" w:rsidRDefault="004B5B59">
            <w:pPr>
              <w:pStyle w:val="TableParagraph"/>
              <w:ind w:left="65"/>
              <w:jc w:val="left"/>
              <w:rPr>
                <w:sz w:val="13"/>
              </w:rPr>
            </w:pPr>
            <w:r>
              <w:rPr>
                <w:w w:val="115"/>
                <w:sz w:val="13"/>
              </w:rPr>
              <w:t>Jharkhand Rural</w:t>
            </w:r>
          </w:p>
        </w:tc>
        <w:tc>
          <w:tcPr>
            <w:tcW w:w="693" w:type="dxa"/>
          </w:tcPr>
          <w:p w14:paraId="036ECF4B" w14:textId="77777777" w:rsidR="00FF57F5" w:rsidRDefault="004B5B59">
            <w:pPr>
              <w:pStyle w:val="TableParagraph"/>
              <w:rPr>
                <w:sz w:val="13"/>
              </w:rPr>
            </w:pPr>
            <w:r>
              <w:rPr>
                <w:w w:val="104"/>
                <w:sz w:val="13"/>
              </w:rPr>
              <w:t>-</w:t>
            </w:r>
          </w:p>
        </w:tc>
        <w:tc>
          <w:tcPr>
            <w:tcW w:w="692" w:type="dxa"/>
          </w:tcPr>
          <w:p w14:paraId="4D1321B3" w14:textId="77777777" w:rsidR="00FF57F5" w:rsidRDefault="004B5B59">
            <w:pPr>
              <w:pStyle w:val="TableParagraph"/>
              <w:ind w:left="25" w:right="25"/>
              <w:rPr>
                <w:sz w:val="13"/>
              </w:rPr>
            </w:pPr>
            <w:r>
              <w:rPr>
                <w:w w:val="110"/>
                <w:sz w:val="13"/>
              </w:rPr>
              <w:t>91 (0.05)</w:t>
            </w:r>
          </w:p>
        </w:tc>
        <w:tc>
          <w:tcPr>
            <w:tcW w:w="720" w:type="dxa"/>
          </w:tcPr>
          <w:p w14:paraId="7200A55E" w14:textId="77777777" w:rsidR="00FF57F5" w:rsidRDefault="004B5B59">
            <w:pPr>
              <w:pStyle w:val="TableParagraph"/>
              <w:ind w:left="45" w:right="70"/>
              <w:rPr>
                <w:sz w:val="13"/>
              </w:rPr>
            </w:pPr>
            <w:r>
              <w:rPr>
                <w:w w:val="110"/>
                <w:sz w:val="13"/>
              </w:rPr>
              <w:t>76 (0.02)</w:t>
            </w:r>
          </w:p>
        </w:tc>
        <w:tc>
          <w:tcPr>
            <w:tcW w:w="775" w:type="dxa"/>
          </w:tcPr>
          <w:p w14:paraId="1DD50315" w14:textId="77777777" w:rsidR="00FF57F5" w:rsidRDefault="004B5B59">
            <w:pPr>
              <w:pStyle w:val="TableParagraph"/>
              <w:ind w:left="72" w:right="98"/>
              <w:rPr>
                <w:sz w:val="13"/>
              </w:rPr>
            </w:pPr>
            <w:r>
              <w:rPr>
                <w:w w:val="110"/>
                <w:sz w:val="13"/>
              </w:rPr>
              <w:t>64 (0.02)</w:t>
            </w:r>
          </w:p>
        </w:tc>
      </w:tr>
      <w:tr w:rsidR="00FF57F5" w14:paraId="605A8D7B" w14:textId="77777777">
        <w:trPr>
          <w:trHeight w:val="140"/>
        </w:trPr>
        <w:tc>
          <w:tcPr>
            <w:tcW w:w="1782" w:type="dxa"/>
          </w:tcPr>
          <w:p w14:paraId="3902F083" w14:textId="77777777" w:rsidR="00FF57F5" w:rsidRDefault="004B5B59">
            <w:pPr>
              <w:pStyle w:val="TableParagraph"/>
              <w:ind w:left="65"/>
              <w:jc w:val="left"/>
              <w:rPr>
                <w:sz w:val="13"/>
              </w:rPr>
            </w:pPr>
            <w:r>
              <w:rPr>
                <w:w w:val="115"/>
                <w:sz w:val="13"/>
              </w:rPr>
              <w:t>Jharkhand Urban</w:t>
            </w:r>
          </w:p>
        </w:tc>
        <w:tc>
          <w:tcPr>
            <w:tcW w:w="693" w:type="dxa"/>
          </w:tcPr>
          <w:p w14:paraId="40D1A895" w14:textId="77777777" w:rsidR="00FF57F5" w:rsidRDefault="004B5B59">
            <w:pPr>
              <w:pStyle w:val="TableParagraph"/>
              <w:rPr>
                <w:sz w:val="13"/>
              </w:rPr>
            </w:pPr>
            <w:r>
              <w:rPr>
                <w:w w:val="104"/>
                <w:sz w:val="13"/>
              </w:rPr>
              <w:t>-</w:t>
            </w:r>
          </w:p>
        </w:tc>
        <w:tc>
          <w:tcPr>
            <w:tcW w:w="692" w:type="dxa"/>
          </w:tcPr>
          <w:p w14:paraId="463D318C" w14:textId="77777777" w:rsidR="00FF57F5" w:rsidRDefault="004B5B59">
            <w:pPr>
              <w:pStyle w:val="TableParagraph"/>
              <w:ind w:right="1"/>
              <w:rPr>
                <w:sz w:val="13"/>
              </w:rPr>
            </w:pPr>
            <w:r>
              <w:rPr>
                <w:w w:val="104"/>
                <w:sz w:val="13"/>
              </w:rPr>
              <w:t>-</w:t>
            </w:r>
          </w:p>
        </w:tc>
        <w:tc>
          <w:tcPr>
            <w:tcW w:w="720" w:type="dxa"/>
          </w:tcPr>
          <w:p w14:paraId="34A2A466" w14:textId="77777777" w:rsidR="00FF57F5" w:rsidRDefault="004B5B59">
            <w:pPr>
              <w:pStyle w:val="TableParagraph"/>
              <w:ind w:left="44" w:right="70"/>
              <w:rPr>
                <w:sz w:val="13"/>
              </w:rPr>
            </w:pPr>
            <w:r>
              <w:rPr>
                <w:w w:val="110"/>
                <w:sz w:val="13"/>
              </w:rPr>
              <w:t>132 (0.41)</w:t>
            </w:r>
          </w:p>
        </w:tc>
        <w:tc>
          <w:tcPr>
            <w:tcW w:w="775" w:type="dxa"/>
          </w:tcPr>
          <w:p w14:paraId="5E899D0B" w14:textId="77777777" w:rsidR="00FF57F5" w:rsidRDefault="004B5B59">
            <w:pPr>
              <w:pStyle w:val="TableParagraph"/>
              <w:ind w:left="71" w:right="98"/>
              <w:rPr>
                <w:sz w:val="13"/>
              </w:rPr>
            </w:pPr>
            <w:r>
              <w:rPr>
                <w:w w:val="110"/>
                <w:sz w:val="13"/>
              </w:rPr>
              <w:t>95 (0.07)</w:t>
            </w:r>
          </w:p>
        </w:tc>
      </w:tr>
      <w:tr w:rsidR="00FF57F5" w14:paraId="120CCEB9" w14:textId="77777777">
        <w:trPr>
          <w:trHeight w:val="140"/>
        </w:trPr>
        <w:tc>
          <w:tcPr>
            <w:tcW w:w="1782" w:type="dxa"/>
          </w:tcPr>
          <w:p w14:paraId="0CF28366" w14:textId="77777777" w:rsidR="00FF57F5" w:rsidRDefault="004B5B59">
            <w:pPr>
              <w:pStyle w:val="TableParagraph"/>
              <w:ind w:left="65"/>
              <w:jc w:val="left"/>
              <w:rPr>
                <w:sz w:val="13"/>
              </w:rPr>
            </w:pPr>
            <w:r>
              <w:rPr>
                <w:w w:val="115"/>
                <w:sz w:val="13"/>
              </w:rPr>
              <w:t>Karnataka Rural</w:t>
            </w:r>
          </w:p>
        </w:tc>
        <w:tc>
          <w:tcPr>
            <w:tcW w:w="693" w:type="dxa"/>
          </w:tcPr>
          <w:p w14:paraId="4EA7A01E" w14:textId="77777777" w:rsidR="00FF57F5" w:rsidRDefault="004B5B59">
            <w:pPr>
              <w:pStyle w:val="TableParagraph"/>
              <w:rPr>
                <w:sz w:val="13"/>
              </w:rPr>
            </w:pPr>
            <w:r>
              <w:rPr>
                <w:w w:val="104"/>
                <w:sz w:val="13"/>
              </w:rPr>
              <w:t>-</w:t>
            </w:r>
          </w:p>
        </w:tc>
        <w:tc>
          <w:tcPr>
            <w:tcW w:w="692" w:type="dxa"/>
          </w:tcPr>
          <w:p w14:paraId="0FB6845B" w14:textId="77777777" w:rsidR="00FF57F5" w:rsidRDefault="004B5B59">
            <w:pPr>
              <w:pStyle w:val="TableParagraph"/>
              <w:rPr>
                <w:sz w:val="13"/>
              </w:rPr>
            </w:pPr>
            <w:r>
              <w:rPr>
                <w:w w:val="104"/>
                <w:sz w:val="13"/>
              </w:rPr>
              <w:t>-</w:t>
            </w:r>
          </w:p>
        </w:tc>
        <w:tc>
          <w:tcPr>
            <w:tcW w:w="720" w:type="dxa"/>
          </w:tcPr>
          <w:p w14:paraId="68004849" w14:textId="77777777" w:rsidR="00FF57F5" w:rsidRDefault="004B5B59">
            <w:pPr>
              <w:pStyle w:val="TableParagraph"/>
              <w:ind w:left="45" w:right="70"/>
              <w:rPr>
                <w:sz w:val="13"/>
              </w:rPr>
            </w:pPr>
            <w:r>
              <w:rPr>
                <w:w w:val="110"/>
                <w:sz w:val="13"/>
              </w:rPr>
              <w:t>120 (0.55)</w:t>
            </w:r>
          </w:p>
        </w:tc>
        <w:tc>
          <w:tcPr>
            <w:tcW w:w="775" w:type="dxa"/>
          </w:tcPr>
          <w:p w14:paraId="6DE1FF52" w14:textId="77777777" w:rsidR="00FF57F5" w:rsidRDefault="004B5B59">
            <w:pPr>
              <w:pStyle w:val="TableParagraph"/>
              <w:ind w:left="72" w:right="97"/>
              <w:rPr>
                <w:sz w:val="13"/>
              </w:rPr>
            </w:pPr>
            <w:r>
              <w:rPr>
                <w:w w:val="110"/>
                <w:sz w:val="13"/>
              </w:rPr>
              <w:t>92 (0.12)</w:t>
            </w:r>
          </w:p>
        </w:tc>
      </w:tr>
      <w:tr w:rsidR="00FF57F5" w14:paraId="0341918F" w14:textId="77777777">
        <w:trPr>
          <w:trHeight w:val="140"/>
        </w:trPr>
        <w:tc>
          <w:tcPr>
            <w:tcW w:w="1782" w:type="dxa"/>
          </w:tcPr>
          <w:p w14:paraId="10635245" w14:textId="77777777" w:rsidR="00FF57F5" w:rsidRDefault="004B5B59">
            <w:pPr>
              <w:pStyle w:val="TableParagraph"/>
              <w:ind w:left="65"/>
              <w:jc w:val="left"/>
              <w:rPr>
                <w:sz w:val="13"/>
              </w:rPr>
            </w:pPr>
            <w:r>
              <w:rPr>
                <w:w w:val="115"/>
                <w:sz w:val="13"/>
              </w:rPr>
              <w:t>Karnataka Urban</w:t>
            </w:r>
          </w:p>
        </w:tc>
        <w:tc>
          <w:tcPr>
            <w:tcW w:w="693" w:type="dxa"/>
          </w:tcPr>
          <w:p w14:paraId="4D57EA59" w14:textId="77777777" w:rsidR="00FF57F5" w:rsidRDefault="004B5B59">
            <w:pPr>
              <w:pStyle w:val="TableParagraph"/>
              <w:rPr>
                <w:sz w:val="13"/>
              </w:rPr>
            </w:pPr>
            <w:r>
              <w:rPr>
                <w:w w:val="104"/>
                <w:sz w:val="13"/>
              </w:rPr>
              <w:t>-</w:t>
            </w:r>
          </w:p>
        </w:tc>
        <w:tc>
          <w:tcPr>
            <w:tcW w:w="692" w:type="dxa"/>
          </w:tcPr>
          <w:p w14:paraId="40C62489" w14:textId="77777777" w:rsidR="00FF57F5" w:rsidRDefault="004B5B59">
            <w:pPr>
              <w:pStyle w:val="TableParagraph"/>
              <w:rPr>
                <w:sz w:val="13"/>
              </w:rPr>
            </w:pPr>
            <w:r>
              <w:rPr>
                <w:w w:val="104"/>
                <w:sz w:val="13"/>
              </w:rPr>
              <w:t>-</w:t>
            </w:r>
          </w:p>
        </w:tc>
        <w:tc>
          <w:tcPr>
            <w:tcW w:w="720" w:type="dxa"/>
          </w:tcPr>
          <w:p w14:paraId="0C746B32" w14:textId="77777777" w:rsidR="00FF57F5" w:rsidRDefault="004B5B59">
            <w:pPr>
              <w:pStyle w:val="TableParagraph"/>
              <w:ind w:right="25"/>
              <w:rPr>
                <w:sz w:val="13"/>
              </w:rPr>
            </w:pPr>
            <w:r>
              <w:rPr>
                <w:w w:val="104"/>
                <w:sz w:val="13"/>
              </w:rPr>
              <w:t>-</w:t>
            </w:r>
          </w:p>
        </w:tc>
        <w:tc>
          <w:tcPr>
            <w:tcW w:w="775" w:type="dxa"/>
          </w:tcPr>
          <w:p w14:paraId="69412551" w14:textId="77777777" w:rsidR="00FF57F5" w:rsidRDefault="004B5B59">
            <w:pPr>
              <w:pStyle w:val="TableParagraph"/>
              <w:ind w:left="72" w:right="98"/>
              <w:rPr>
                <w:sz w:val="13"/>
              </w:rPr>
            </w:pPr>
            <w:r>
              <w:rPr>
                <w:w w:val="110"/>
                <w:sz w:val="13"/>
              </w:rPr>
              <w:t>117 (0.26)</w:t>
            </w:r>
          </w:p>
        </w:tc>
      </w:tr>
      <w:tr w:rsidR="00FF57F5" w14:paraId="45330719" w14:textId="77777777">
        <w:trPr>
          <w:trHeight w:val="140"/>
        </w:trPr>
        <w:tc>
          <w:tcPr>
            <w:tcW w:w="1782" w:type="dxa"/>
          </w:tcPr>
          <w:p w14:paraId="0579DB77" w14:textId="77777777" w:rsidR="00FF57F5" w:rsidRDefault="004B5B59">
            <w:pPr>
              <w:pStyle w:val="TableParagraph"/>
              <w:ind w:left="65"/>
              <w:jc w:val="left"/>
              <w:rPr>
                <w:sz w:val="13"/>
              </w:rPr>
            </w:pPr>
            <w:r>
              <w:rPr>
                <w:w w:val="115"/>
                <w:sz w:val="13"/>
              </w:rPr>
              <w:t>Kerala Rural</w:t>
            </w:r>
          </w:p>
        </w:tc>
        <w:tc>
          <w:tcPr>
            <w:tcW w:w="693" w:type="dxa"/>
          </w:tcPr>
          <w:p w14:paraId="2EE526C5" w14:textId="77777777" w:rsidR="00FF57F5" w:rsidRDefault="004B5B59">
            <w:pPr>
              <w:pStyle w:val="TableParagraph"/>
              <w:rPr>
                <w:sz w:val="13"/>
              </w:rPr>
            </w:pPr>
            <w:r>
              <w:rPr>
                <w:w w:val="104"/>
                <w:sz w:val="13"/>
              </w:rPr>
              <w:t>-</w:t>
            </w:r>
          </w:p>
        </w:tc>
        <w:tc>
          <w:tcPr>
            <w:tcW w:w="692" w:type="dxa"/>
          </w:tcPr>
          <w:p w14:paraId="280D296D" w14:textId="77777777" w:rsidR="00FF57F5" w:rsidRDefault="004B5B59">
            <w:pPr>
              <w:pStyle w:val="TableParagraph"/>
              <w:rPr>
                <w:sz w:val="13"/>
              </w:rPr>
            </w:pPr>
            <w:r>
              <w:rPr>
                <w:w w:val="104"/>
                <w:sz w:val="13"/>
              </w:rPr>
              <w:t>-</w:t>
            </w:r>
          </w:p>
        </w:tc>
        <w:tc>
          <w:tcPr>
            <w:tcW w:w="720" w:type="dxa"/>
          </w:tcPr>
          <w:p w14:paraId="1BFB0B56" w14:textId="77777777" w:rsidR="00FF57F5" w:rsidRDefault="004B5B59">
            <w:pPr>
              <w:pStyle w:val="TableParagraph"/>
              <w:ind w:right="24"/>
              <w:rPr>
                <w:sz w:val="13"/>
              </w:rPr>
            </w:pPr>
            <w:r>
              <w:rPr>
                <w:w w:val="104"/>
                <w:sz w:val="13"/>
              </w:rPr>
              <w:t>-</w:t>
            </w:r>
          </w:p>
        </w:tc>
        <w:tc>
          <w:tcPr>
            <w:tcW w:w="775" w:type="dxa"/>
          </w:tcPr>
          <w:p w14:paraId="08EE9E13" w14:textId="77777777" w:rsidR="00FF57F5" w:rsidRDefault="004B5B59">
            <w:pPr>
              <w:pStyle w:val="TableParagraph"/>
              <w:ind w:right="25"/>
              <w:rPr>
                <w:sz w:val="13"/>
              </w:rPr>
            </w:pPr>
            <w:r>
              <w:rPr>
                <w:w w:val="104"/>
                <w:sz w:val="13"/>
              </w:rPr>
              <w:t>-</w:t>
            </w:r>
          </w:p>
        </w:tc>
      </w:tr>
      <w:tr w:rsidR="00FF57F5" w14:paraId="7E5A7A1B" w14:textId="77777777">
        <w:trPr>
          <w:trHeight w:val="140"/>
        </w:trPr>
        <w:tc>
          <w:tcPr>
            <w:tcW w:w="1782" w:type="dxa"/>
          </w:tcPr>
          <w:p w14:paraId="51A41127" w14:textId="77777777" w:rsidR="00FF57F5" w:rsidRDefault="004B5B59">
            <w:pPr>
              <w:pStyle w:val="TableParagraph"/>
              <w:ind w:left="65"/>
              <w:jc w:val="left"/>
              <w:rPr>
                <w:sz w:val="13"/>
              </w:rPr>
            </w:pPr>
            <w:r>
              <w:rPr>
                <w:w w:val="115"/>
                <w:sz w:val="13"/>
              </w:rPr>
              <w:t>Kerala Urban</w:t>
            </w:r>
          </w:p>
        </w:tc>
        <w:tc>
          <w:tcPr>
            <w:tcW w:w="693" w:type="dxa"/>
          </w:tcPr>
          <w:p w14:paraId="1E32D6D8" w14:textId="77777777" w:rsidR="00FF57F5" w:rsidRDefault="004B5B59">
            <w:pPr>
              <w:pStyle w:val="TableParagraph"/>
              <w:rPr>
                <w:sz w:val="13"/>
              </w:rPr>
            </w:pPr>
            <w:r>
              <w:rPr>
                <w:w w:val="104"/>
                <w:sz w:val="13"/>
              </w:rPr>
              <w:t>-</w:t>
            </w:r>
          </w:p>
        </w:tc>
        <w:tc>
          <w:tcPr>
            <w:tcW w:w="692" w:type="dxa"/>
          </w:tcPr>
          <w:p w14:paraId="1F68CF7F" w14:textId="77777777" w:rsidR="00FF57F5" w:rsidRDefault="004B5B59">
            <w:pPr>
              <w:pStyle w:val="TableParagraph"/>
              <w:rPr>
                <w:sz w:val="13"/>
              </w:rPr>
            </w:pPr>
            <w:r>
              <w:rPr>
                <w:w w:val="104"/>
                <w:sz w:val="13"/>
              </w:rPr>
              <w:t>-</w:t>
            </w:r>
          </w:p>
        </w:tc>
        <w:tc>
          <w:tcPr>
            <w:tcW w:w="720" w:type="dxa"/>
          </w:tcPr>
          <w:p w14:paraId="12ED095D" w14:textId="77777777" w:rsidR="00FF57F5" w:rsidRDefault="004B5B59">
            <w:pPr>
              <w:pStyle w:val="TableParagraph"/>
              <w:ind w:right="25"/>
              <w:rPr>
                <w:sz w:val="13"/>
              </w:rPr>
            </w:pPr>
            <w:r>
              <w:rPr>
                <w:w w:val="104"/>
                <w:sz w:val="13"/>
              </w:rPr>
              <w:t>-</w:t>
            </w:r>
          </w:p>
        </w:tc>
        <w:tc>
          <w:tcPr>
            <w:tcW w:w="775" w:type="dxa"/>
          </w:tcPr>
          <w:p w14:paraId="2A8D008A" w14:textId="77777777" w:rsidR="00FF57F5" w:rsidRDefault="004B5B59">
            <w:pPr>
              <w:pStyle w:val="TableParagraph"/>
              <w:ind w:right="26"/>
              <w:rPr>
                <w:sz w:val="13"/>
              </w:rPr>
            </w:pPr>
            <w:r>
              <w:rPr>
                <w:w w:val="104"/>
                <w:sz w:val="13"/>
              </w:rPr>
              <w:t>-</w:t>
            </w:r>
          </w:p>
        </w:tc>
      </w:tr>
      <w:tr w:rsidR="00FF57F5" w14:paraId="3B97D1BB" w14:textId="77777777">
        <w:trPr>
          <w:trHeight w:val="140"/>
        </w:trPr>
        <w:tc>
          <w:tcPr>
            <w:tcW w:w="1782" w:type="dxa"/>
          </w:tcPr>
          <w:p w14:paraId="700B650D" w14:textId="77777777" w:rsidR="00FF57F5" w:rsidRDefault="004B5B59">
            <w:pPr>
              <w:pStyle w:val="TableParagraph"/>
              <w:ind w:left="65"/>
              <w:jc w:val="left"/>
              <w:rPr>
                <w:sz w:val="13"/>
              </w:rPr>
            </w:pPr>
            <w:r>
              <w:rPr>
                <w:w w:val="115"/>
                <w:sz w:val="13"/>
              </w:rPr>
              <w:t>Madhya Pradesh Rural</w:t>
            </w:r>
          </w:p>
        </w:tc>
        <w:tc>
          <w:tcPr>
            <w:tcW w:w="693" w:type="dxa"/>
          </w:tcPr>
          <w:p w14:paraId="00309EAF" w14:textId="77777777" w:rsidR="00FF57F5" w:rsidRDefault="004B5B59">
            <w:pPr>
              <w:pStyle w:val="TableParagraph"/>
              <w:ind w:left="41" w:right="41"/>
              <w:rPr>
                <w:sz w:val="13"/>
              </w:rPr>
            </w:pPr>
            <w:r>
              <w:rPr>
                <w:w w:val="110"/>
                <w:sz w:val="13"/>
              </w:rPr>
              <w:t>132 (0.5)</w:t>
            </w:r>
          </w:p>
        </w:tc>
        <w:tc>
          <w:tcPr>
            <w:tcW w:w="692" w:type="dxa"/>
          </w:tcPr>
          <w:p w14:paraId="644455E5" w14:textId="77777777" w:rsidR="00FF57F5" w:rsidRDefault="004B5B59">
            <w:pPr>
              <w:pStyle w:val="TableParagraph"/>
              <w:ind w:left="25" w:right="25"/>
              <w:rPr>
                <w:sz w:val="13"/>
              </w:rPr>
            </w:pPr>
            <w:r>
              <w:rPr>
                <w:w w:val="110"/>
                <w:sz w:val="13"/>
              </w:rPr>
              <w:t>82 (0.09)</w:t>
            </w:r>
          </w:p>
        </w:tc>
        <w:tc>
          <w:tcPr>
            <w:tcW w:w="720" w:type="dxa"/>
          </w:tcPr>
          <w:p w14:paraId="2CA0267C" w14:textId="77777777" w:rsidR="00FF57F5" w:rsidRDefault="004B5B59">
            <w:pPr>
              <w:pStyle w:val="TableParagraph"/>
              <w:ind w:left="45" w:right="70"/>
              <w:rPr>
                <w:sz w:val="13"/>
              </w:rPr>
            </w:pPr>
            <w:r>
              <w:rPr>
                <w:w w:val="110"/>
                <w:sz w:val="13"/>
              </w:rPr>
              <w:t>68 (0.02)</w:t>
            </w:r>
          </w:p>
        </w:tc>
        <w:tc>
          <w:tcPr>
            <w:tcW w:w="775" w:type="dxa"/>
          </w:tcPr>
          <w:p w14:paraId="16F12151" w14:textId="77777777" w:rsidR="00FF57F5" w:rsidRDefault="004B5B59">
            <w:pPr>
              <w:pStyle w:val="TableParagraph"/>
              <w:ind w:left="72" w:right="97"/>
              <w:rPr>
                <w:sz w:val="13"/>
              </w:rPr>
            </w:pPr>
            <w:r>
              <w:rPr>
                <w:w w:val="110"/>
                <w:sz w:val="13"/>
              </w:rPr>
              <w:t>61 (0.02)</w:t>
            </w:r>
          </w:p>
        </w:tc>
      </w:tr>
      <w:tr w:rsidR="00FF57F5" w14:paraId="137BA554" w14:textId="77777777">
        <w:trPr>
          <w:trHeight w:val="140"/>
        </w:trPr>
        <w:tc>
          <w:tcPr>
            <w:tcW w:w="1782" w:type="dxa"/>
          </w:tcPr>
          <w:p w14:paraId="4A55BA57" w14:textId="77777777" w:rsidR="00FF57F5" w:rsidRDefault="004B5B59">
            <w:pPr>
              <w:pStyle w:val="TableParagraph"/>
              <w:ind w:left="65"/>
              <w:jc w:val="left"/>
              <w:rPr>
                <w:sz w:val="13"/>
              </w:rPr>
            </w:pPr>
            <w:r>
              <w:rPr>
                <w:w w:val="115"/>
                <w:sz w:val="13"/>
              </w:rPr>
              <w:t>Madhya Pradesh Urban</w:t>
            </w:r>
          </w:p>
        </w:tc>
        <w:tc>
          <w:tcPr>
            <w:tcW w:w="693" w:type="dxa"/>
          </w:tcPr>
          <w:p w14:paraId="55DA796A" w14:textId="77777777" w:rsidR="00FF57F5" w:rsidRDefault="004B5B59">
            <w:pPr>
              <w:pStyle w:val="TableParagraph"/>
              <w:rPr>
                <w:sz w:val="13"/>
              </w:rPr>
            </w:pPr>
            <w:r>
              <w:rPr>
                <w:w w:val="104"/>
                <w:sz w:val="13"/>
              </w:rPr>
              <w:t>-</w:t>
            </w:r>
          </w:p>
        </w:tc>
        <w:tc>
          <w:tcPr>
            <w:tcW w:w="692" w:type="dxa"/>
          </w:tcPr>
          <w:p w14:paraId="3970C13B" w14:textId="77777777" w:rsidR="00FF57F5" w:rsidRDefault="004B5B59">
            <w:pPr>
              <w:pStyle w:val="TableParagraph"/>
              <w:ind w:left="25" w:right="25"/>
              <w:rPr>
                <w:sz w:val="13"/>
              </w:rPr>
            </w:pPr>
            <w:r>
              <w:rPr>
                <w:w w:val="110"/>
                <w:sz w:val="13"/>
              </w:rPr>
              <w:t>131 (0.29)</w:t>
            </w:r>
          </w:p>
        </w:tc>
        <w:tc>
          <w:tcPr>
            <w:tcW w:w="720" w:type="dxa"/>
          </w:tcPr>
          <w:p w14:paraId="35B1D996" w14:textId="77777777" w:rsidR="00FF57F5" w:rsidRDefault="004B5B59">
            <w:pPr>
              <w:pStyle w:val="TableParagraph"/>
              <w:ind w:left="44" w:right="70"/>
              <w:rPr>
                <w:sz w:val="13"/>
              </w:rPr>
            </w:pPr>
            <w:r>
              <w:rPr>
                <w:w w:val="110"/>
                <w:sz w:val="13"/>
              </w:rPr>
              <w:t>92 (0.05)</w:t>
            </w:r>
          </w:p>
        </w:tc>
        <w:tc>
          <w:tcPr>
            <w:tcW w:w="775" w:type="dxa"/>
          </w:tcPr>
          <w:p w14:paraId="02F53194" w14:textId="77777777" w:rsidR="00FF57F5" w:rsidRDefault="004B5B59">
            <w:pPr>
              <w:pStyle w:val="TableParagraph"/>
              <w:ind w:left="72" w:right="98"/>
              <w:rPr>
                <w:sz w:val="13"/>
              </w:rPr>
            </w:pPr>
            <w:r>
              <w:rPr>
                <w:w w:val="110"/>
                <w:sz w:val="13"/>
              </w:rPr>
              <w:t>78 (0.01)</w:t>
            </w:r>
          </w:p>
        </w:tc>
      </w:tr>
      <w:tr w:rsidR="00FF57F5" w14:paraId="3AEC6034" w14:textId="77777777">
        <w:trPr>
          <w:trHeight w:val="140"/>
        </w:trPr>
        <w:tc>
          <w:tcPr>
            <w:tcW w:w="1782" w:type="dxa"/>
          </w:tcPr>
          <w:p w14:paraId="09824197" w14:textId="77777777" w:rsidR="00FF57F5" w:rsidRDefault="004B5B59">
            <w:pPr>
              <w:pStyle w:val="TableParagraph"/>
              <w:ind w:left="65"/>
              <w:jc w:val="left"/>
              <w:rPr>
                <w:sz w:val="13"/>
              </w:rPr>
            </w:pPr>
            <w:r>
              <w:rPr>
                <w:w w:val="115"/>
                <w:sz w:val="13"/>
              </w:rPr>
              <w:t>Maharashtra Rural</w:t>
            </w:r>
          </w:p>
        </w:tc>
        <w:tc>
          <w:tcPr>
            <w:tcW w:w="693" w:type="dxa"/>
          </w:tcPr>
          <w:p w14:paraId="651AFF91" w14:textId="77777777" w:rsidR="00FF57F5" w:rsidRDefault="004B5B59">
            <w:pPr>
              <w:pStyle w:val="TableParagraph"/>
              <w:rPr>
                <w:sz w:val="13"/>
              </w:rPr>
            </w:pPr>
            <w:r>
              <w:rPr>
                <w:w w:val="104"/>
                <w:sz w:val="13"/>
              </w:rPr>
              <w:t>-</w:t>
            </w:r>
          </w:p>
        </w:tc>
        <w:tc>
          <w:tcPr>
            <w:tcW w:w="692" w:type="dxa"/>
          </w:tcPr>
          <w:p w14:paraId="57CB42FA" w14:textId="77777777" w:rsidR="00FF57F5" w:rsidRDefault="004B5B59">
            <w:pPr>
              <w:pStyle w:val="TableParagraph"/>
              <w:rPr>
                <w:sz w:val="13"/>
              </w:rPr>
            </w:pPr>
            <w:r>
              <w:rPr>
                <w:w w:val="104"/>
                <w:sz w:val="13"/>
              </w:rPr>
              <w:t>-</w:t>
            </w:r>
          </w:p>
        </w:tc>
        <w:tc>
          <w:tcPr>
            <w:tcW w:w="720" w:type="dxa"/>
          </w:tcPr>
          <w:p w14:paraId="2BD560D7" w14:textId="77777777" w:rsidR="00FF57F5" w:rsidRDefault="004B5B59">
            <w:pPr>
              <w:pStyle w:val="TableParagraph"/>
              <w:ind w:right="25"/>
              <w:rPr>
                <w:sz w:val="13"/>
              </w:rPr>
            </w:pPr>
            <w:r>
              <w:rPr>
                <w:w w:val="104"/>
                <w:sz w:val="13"/>
              </w:rPr>
              <w:t>-</w:t>
            </w:r>
          </w:p>
        </w:tc>
        <w:tc>
          <w:tcPr>
            <w:tcW w:w="775" w:type="dxa"/>
          </w:tcPr>
          <w:p w14:paraId="33F0E0C9" w14:textId="77777777" w:rsidR="00FF57F5" w:rsidRDefault="004B5B59">
            <w:pPr>
              <w:pStyle w:val="TableParagraph"/>
              <w:ind w:right="25"/>
              <w:rPr>
                <w:sz w:val="13"/>
              </w:rPr>
            </w:pPr>
            <w:r>
              <w:rPr>
                <w:w w:val="104"/>
                <w:sz w:val="13"/>
              </w:rPr>
              <w:t>-</w:t>
            </w:r>
          </w:p>
        </w:tc>
      </w:tr>
      <w:tr w:rsidR="00FF57F5" w14:paraId="0D5AE4BE" w14:textId="77777777">
        <w:trPr>
          <w:trHeight w:val="140"/>
        </w:trPr>
        <w:tc>
          <w:tcPr>
            <w:tcW w:w="1782" w:type="dxa"/>
          </w:tcPr>
          <w:p w14:paraId="193374EC" w14:textId="77777777" w:rsidR="00FF57F5" w:rsidRDefault="004B5B59">
            <w:pPr>
              <w:pStyle w:val="TableParagraph"/>
              <w:ind w:left="65"/>
              <w:jc w:val="left"/>
              <w:rPr>
                <w:sz w:val="13"/>
              </w:rPr>
            </w:pPr>
            <w:r>
              <w:rPr>
                <w:w w:val="115"/>
                <w:sz w:val="13"/>
              </w:rPr>
              <w:t>Maharashtra Urban</w:t>
            </w:r>
          </w:p>
        </w:tc>
        <w:tc>
          <w:tcPr>
            <w:tcW w:w="693" w:type="dxa"/>
          </w:tcPr>
          <w:p w14:paraId="661946E4" w14:textId="77777777" w:rsidR="00FF57F5" w:rsidRDefault="004B5B59">
            <w:pPr>
              <w:pStyle w:val="TableParagraph"/>
              <w:rPr>
                <w:sz w:val="13"/>
              </w:rPr>
            </w:pPr>
            <w:r>
              <w:rPr>
                <w:w w:val="104"/>
                <w:sz w:val="13"/>
              </w:rPr>
              <w:t>-</w:t>
            </w:r>
          </w:p>
        </w:tc>
        <w:tc>
          <w:tcPr>
            <w:tcW w:w="692" w:type="dxa"/>
          </w:tcPr>
          <w:p w14:paraId="72C18BC4" w14:textId="77777777" w:rsidR="00FF57F5" w:rsidRDefault="004B5B59">
            <w:pPr>
              <w:pStyle w:val="TableParagraph"/>
              <w:rPr>
                <w:sz w:val="13"/>
              </w:rPr>
            </w:pPr>
            <w:r>
              <w:rPr>
                <w:w w:val="104"/>
                <w:sz w:val="13"/>
              </w:rPr>
              <w:t>-</w:t>
            </w:r>
          </w:p>
        </w:tc>
        <w:tc>
          <w:tcPr>
            <w:tcW w:w="720" w:type="dxa"/>
          </w:tcPr>
          <w:p w14:paraId="061BD079" w14:textId="77777777" w:rsidR="00FF57F5" w:rsidRDefault="004B5B59">
            <w:pPr>
              <w:pStyle w:val="TableParagraph"/>
              <w:ind w:right="25"/>
              <w:rPr>
                <w:sz w:val="13"/>
              </w:rPr>
            </w:pPr>
            <w:r>
              <w:rPr>
                <w:w w:val="104"/>
                <w:sz w:val="13"/>
              </w:rPr>
              <w:t>-</w:t>
            </w:r>
          </w:p>
        </w:tc>
        <w:tc>
          <w:tcPr>
            <w:tcW w:w="775" w:type="dxa"/>
          </w:tcPr>
          <w:p w14:paraId="74196594" w14:textId="77777777" w:rsidR="00FF57F5" w:rsidRDefault="004B5B59">
            <w:pPr>
              <w:pStyle w:val="TableParagraph"/>
              <w:ind w:right="26"/>
              <w:rPr>
                <w:sz w:val="13"/>
              </w:rPr>
            </w:pPr>
            <w:r>
              <w:rPr>
                <w:w w:val="104"/>
                <w:sz w:val="13"/>
              </w:rPr>
              <w:t>-</w:t>
            </w:r>
          </w:p>
        </w:tc>
      </w:tr>
      <w:tr w:rsidR="00FF57F5" w14:paraId="51907A81" w14:textId="77777777">
        <w:trPr>
          <w:trHeight w:val="140"/>
        </w:trPr>
        <w:tc>
          <w:tcPr>
            <w:tcW w:w="1782" w:type="dxa"/>
          </w:tcPr>
          <w:p w14:paraId="7305F7CE" w14:textId="77777777" w:rsidR="00FF57F5" w:rsidRDefault="004B5B59">
            <w:pPr>
              <w:pStyle w:val="TableParagraph"/>
              <w:ind w:left="65"/>
              <w:jc w:val="left"/>
              <w:rPr>
                <w:sz w:val="13"/>
              </w:rPr>
            </w:pPr>
            <w:r>
              <w:rPr>
                <w:w w:val="115"/>
                <w:sz w:val="13"/>
              </w:rPr>
              <w:t>Manipur Rural</w:t>
            </w:r>
          </w:p>
        </w:tc>
        <w:tc>
          <w:tcPr>
            <w:tcW w:w="693" w:type="dxa"/>
          </w:tcPr>
          <w:p w14:paraId="47008F2C" w14:textId="77777777" w:rsidR="00FF57F5" w:rsidRDefault="004B5B59">
            <w:pPr>
              <w:pStyle w:val="TableParagraph"/>
              <w:rPr>
                <w:sz w:val="13"/>
              </w:rPr>
            </w:pPr>
            <w:r>
              <w:rPr>
                <w:w w:val="104"/>
                <w:sz w:val="13"/>
              </w:rPr>
              <w:t>-</w:t>
            </w:r>
          </w:p>
        </w:tc>
        <w:tc>
          <w:tcPr>
            <w:tcW w:w="692" w:type="dxa"/>
          </w:tcPr>
          <w:p w14:paraId="7B817634" w14:textId="77777777" w:rsidR="00FF57F5" w:rsidRDefault="004B5B59">
            <w:pPr>
              <w:pStyle w:val="TableParagraph"/>
              <w:ind w:left="25" w:right="25"/>
              <w:rPr>
                <w:sz w:val="13"/>
              </w:rPr>
            </w:pPr>
            <w:r>
              <w:rPr>
                <w:w w:val="110"/>
                <w:sz w:val="13"/>
              </w:rPr>
              <w:t>121 (0.29)</w:t>
            </w:r>
          </w:p>
        </w:tc>
        <w:tc>
          <w:tcPr>
            <w:tcW w:w="720" w:type="dxa"/>
          </w:tcPr>
          <w:p w14:paraId="30A0A652" w14:textId="77777777" w:rsidR="00FF57F5" w:rsidRDefault="004B5B59">
            <w:pPr>
              <w:pStyle w:val="TableParagraph"/>
              <w:ind w:left="45" w:right="70"/>
              <w:rPr>
                <w:sz w:val="13"/>
              </w:rPr>
            </w:pPr>
            <w:r>
              <w:rPr>
                <w:w w:val="110"/>
                <w:sz w:val="13"/>
              </w:rPr>
              <w:t>92 (0.03)</w:t>
            </w:r>
          </w:p>
        </w:tc>
        <w:tc>
          <w:tcPr>
            <w:tcW w:w="775" w:type="dxa"/>
          </w:tcPr>
          <w:p w14:paraId="1E197454" w14:textId="77777777" w:rsidR="00FF57F5" w:rsidRDefault="004B5B59">
            <w:pPr>
              <w:pStyle w:val="TableParagraph"/>
              <w:ind w:left="72" w:right="97"/>
              <w:rPr>
                <w:sz w:val="13"/>
              </w:rPr>
            </w:pPr>
            <w:r>
              <w:rPr>
                <w:w w:val="110"/>
                <w:sz w:val="13"/>
              </w:rPr>
              <w:t>78 (0.01)</w:t>
            </w:r>
          </w:p>
        </w:tc>
      </w:tr>
      <w:tr w:rsidR="00FF57F5" w14:paraId="4214C99B" w14:textId="77777777">
        <w:trPr>
          <w:trHeight w:val="140"/>
        </w:trPr>
        <w:tc>
          <w:tcPr>
            <w:tcW w:w="1782" w:type="dxa"/>
          </w:tcPr>
          <w:p w14:paraId="2EB88559" w14:textId="77777777" w:rsidR="00FF57F5" w:rsidRDefault="004B5B59">
            <w:pPr>
              <w:pStyle w:val="TableParagraph"/>
              <w:ind w:left="65"/>
              <w:jc w:val="left"/>
              <w:rPr>
                <w:sz w:val="13"/>
              </w:rPr>
            </w:pPr>
            <w:r>
              <w:rPr>
                <w:w w:val="115"/>
                <w:sz w:val="13"/>
              </w:rPr>
              <w:t>Manipur Urban</w:t>
            </w:r>
          </w:p>
        </w:tc>
        <w:tc>
          <w:tcPr>
            <w:tcW w:w="693" w:type="dxa"/>
          </w:tcPr>
          <w:p w14:paraId="77E0830B" w14:textId="77777777" w:rsidR="00FF57F5" w:rsidRDefault="004B5B59">
            <w:pPr>
              <w:pStyle w:val="TableParagraph"/>
              <w:rPr>
                <w:sz w:val="13"/>
              </w:rPr>
            </w:pPr>
            <w:r>
              <w:rPr>
                <w:w w:val="104"/>
                <w:sz w:val="13"/>
              </w:rPr>
              <w:t>-</w:t>
            </w:r>
          </w:p>
        </w:tc>
        <w:tc>
          <w:tcPr>
            <w:tcW w:w="692" w:type="dxa"/>
          </w:tcPr>
          <w:p w14:paraId="7B10236B" w14:textId="77777777" w:rsidR="00FF57F5" w:rsidRDefault="004B5B59">
            <w:pPr>
              <w:pStyle w:val="TableParagraph"/>
              <w:ind w:left="25" w:right="25"/>
              <w:rPr>
                <w:sz w:val="13"/>
              </w:rPr>
            </w:pPr>
            <w:r>
              <w:rPr>
                <w:w w:val="110"/>
                <w:sz w:val="13"/>
              </w:rPr>
              <w:t>146 (0.67)</w:t>
            </w:r>
          </w:p>
        </w:tc>
        <w:tc>
          <w:tcPr>
            <w:tcW w:w="720" w:type="dxa"/>
          </w:tcPr>
          <w:p w14:paraId="352BCBC3" w14:textId="77777777" w:rsidR="00FF57F5" w:rsidRDefault="004B5B59">
            <w:pPr>
              <w:pStyle w:val="TableParagraph"/>
              <w:ind w:left="45" w:right="70"/>
              <w:rPr>
                <w:sz w:val="13"/>
              </w:rPr>
            </w:pPr>
            <w:r>
              <w:rPr>
                <w:w w:val="110"/>
                <w:sz w:val="13"/>
              </w:rPr>
              <w:t>103 (0.13)</w:t>
            </w:r>
          </w:p>
        </w:tc>
        <w:tc>
          <w:tcPr>
            <w:tcW w:w="775" w:type="dxa"/>
          </w:tcPr>
          <w:p w14:paraId="6C34D679" w14:textId="77777777" w:rsidR="00FF57F5" w:rsidRDefault="004B5B59">
            <w:pPr>
              <w:pStyle w:val="TableParagraph"/>
              <w:ind w:left="72" w:right="98"/>
              <w:rPr>
                <w:sz w:val="13"/>
              </w:rPr>
            </w:pPr>
            <w:r>
              <w:rPr>
                <w:w w:val="110"/>
                <w:sz w:val="13"/>
              </w:rPr>
              <w:t>80 (0.03)</w:t>
            </w:r>
          </w:p>
        </w:tc>
      </w:tr>
      <w:tr w:rsidR="00FF57F5" w14:paraId="10B1D393" w14:textId="77777777">
        <w:trPr>
          <w:trHeight w:val="140"/>
        </w:trPr>
        <w:tc>
          <w:tcPr>
            <w:tcW w:w="1782" w:type="dxa"/>
          </w:tcPr>
          <w:p w14:paraId="32871DA5" w14:textId="77777777" w:rsidR="00FF57F5" w:rsidRDefault="004B5B59">
            <w:pPr>
              <w:pStyle w:val="TableParagraph"/>
              <w:ind w:left="65"/>
              <w:jc w:val="left"/>
              <w:rPr>
                <w:sz w:val="13"/>
              </w:rPr>
            </w:pPr>
            <w:r>
              <w:rPr>
                <w:w w:val="115"/>
                <w:sz w:val="13"/>
              </w:rPr>
              <w:t>Meghalaya Rural</w:t>
            </w:r>
          </w:p>
        </w:tc>
        <w:tc>
          <w:tcPr>
            <w:tcW w:w="693" w:type="dxa"/>
          </w:tcPr>
          <w:p w14:paraId="048910B9" w14:textId="77777777" w:rsidR="00FF57F5" w:rsidRDefault="004B5B59">
            <w:pPr>
              <w:pStyle w:val="TableParagraph"/>
              <w:ind w:left="41" w:right="41"/>
              <w:rPr>
                <w:sz w:val="13"/>
              </w:rPr>
            </w:pPr>
            <w:r>
              <w:rPr>
                <w:w w:val="110"/>
                <w:sz w:val="13"/>
              </w:rPr>
              <w:t>121 (0.29)</w:t>
            </w:r>
          </w:p>
        </w:tc>
        <w:tc>
          <w:tcPr>
            <w:tcW w:w="692" w:type="dxa"/>
          </w:tcPr>
          <w:p w14:paraId="19532B27" w14:textId="77777777" w:rsidR="00FF57F5" w:rsidRDefault="004B5B59">
            <w:pPr>
              <w:pStyle w:val="TableParagraph"/>
              <w:ind w:left="25" w:right="25"/>
              <w:rPr>
                <w:sz w:val="13"/>
              </w:rPr>
            </w:pPr>
            <w:r>
              <w:rPr>
                <w:w w:val="110"/>
                <w:sz w:val="13"/>
              </w:rPr>
              <w:t>81 (0.03)</w:t>
            </w:r>
          </w:p>
        </w:tc>
        <w:tc>
          <w:tcPr>
            <w:tcW w:w="720" w:type="dxa"/>
          </w:tcPr>
          <w:p w14:paraId="26AB3583" w14:textId="77777777" w:rsidR="00FF57F5" w:rsidRDefault="004B5B59">
            <w:pPr>
              <w:pStyle w:val="TableParagraph"/>
              <w:ind w:left="45" w:right="69"/>
              <w:rPr>
                <w:sz w:val="13"/>
              </w:rPr>
            </w:pPr>
            <w:r>
              <w:rPr>
                <w:w w:val="110"/>
                <w:sz w:val="13"/>
              </w:rPr>
              <w:t>67 (0.01)</w:t>
            </w:r>
          </w:p>
        </w:tc>
        <w:tc>
          <w:tcPr>
            <w:tcW w:w="775" w:type="dxa"/>
          </w:tcPr>
          <w:p w14:paraId="11309ADD" w14:textId="77777777" w:rsidR="00FF57F5" w:rsidRDefault="004B5B59">
            <w:pPr>
              <w:pStyle w:val="TableParagraph"/>
              <w:ind w:left="72" w:right="97"/>
              <w:rPr>
                <w:sz w:val="13"/>
              </w:rPr>
            </w:pPr>
            <w:r>
              <w:rPr>
                <w:w w:val="110"/>
                <w:sz w:val="13"/>
              </w:rPr>
              <w:t>57 (0.01)</w:t>
            </w:r>
          </w:p>
        </w:tc>
      </w:tr>
      <w:tr w:rsidR="00FF57F5" w14:paraId="34ED60C5" w14:textId="77777777">
        <w:trPr>
          <w:trHeight w:val="140"/>
        </w:trPr>
        <w:tc>
          <w:tcPr>
            <w:tcW w:w="1782" w:type="dxa"/>
          </w:tcPr>
          <w:p w14:paraId="110E663A" w14:textId="77777777" w:rsidR="00FF57F5" w:rsidRDefault="004B5B59">
            <w:pPr>
              <w:pStyle w:val="TableParagraph"/>
              <w:ind w:left="65"/>
              <w:jc w:val="left"/>
              <w:rPr>
                <w:sz w:val="13"/>
              </w:rPr>
            </w:pPr>
            <w:r>
              <w:rPr>
                <w:w w:val="115"/>
                <w:sz w:val="13"/>
              </w:rPr>
              <w:t>Meghalaya Urban</w:t>
            </w:r>
          </w:p>
        </w:tc>
        <w:tc>
          <w:tcPr>
            <w:tcW w:w="693" w:type="dxa"/>
          </w:tcPr>
          <w:p w14:paraId="70747EE8" w14:textId="77777777" w:rsidR="00FF57F5" w:rsidRDefault="004B5B59">
            <w:pPr>
              <w:pStyle w:val="TableParagraph"/>
              <w:ind w:left="41" w:right="41"/>
              <w:rPr>
                <w:sz w:val="13"/>
              </w:rPr>
            </w:pPr>
            <w:r>
              <w:rPr>
                <w:w w:val="110"/>
                <w:sz w:val="13"/>
              </w:rPr>
              <w:t>210 (0.61)</w:t>
            </w:r>
          </w:p>
        </w:tc>
        <w:tc>
          <w:tcPr>
            <w:tcW w:w="692" w:type="dxa"/>
          </w:tcPr>
          <w:p w14:paraId="40358131" w14:textId="77777777" w:rsidR="00FF57F5" w:rsidRDefault="004B5B59">
            <w:pPr>
              <w:pStyle w:val="TableParagraph"/>
              <w:ind w:left="25" w:right="25"/>
              <w:rPr>
                <w:sz w:val="13"/>
              </w:rPr>
            </w:pPr>
            <w:r>
              <w:rPr>
                <w:w w:val="110"/>
                <w:sz w:val="13"/>
              </w:rPr>
              <w:t>117 (0.04)</w:t>
            </w:r>
          </w:p>
        </w:tc>
        <w:tc>
          <w:tcPr>
            <w:tcW w:w="720" w:type="dxa"/>
          </w:tcPr>
          <w:p w14:paraId="5FAA18D4" w14:textId="77777777" w:rsidR="00FF57F5" w:rsidRDefault="004B5B59">
            <w:pPr>
              <w:pStyle w:val="TableParagraph"/>
              <w:ind w:left="45" w:right="70"/>
              <w:rPr>
                <w:sz w:val="13"/>
              </w:rPr>
            </w:pPr>
            <w:r>
              <w:rPr>
                <w:w w:val="110"/>
                <w:sz w:val="13"/>
              </w:rPr>
              <w:t>91 (0.01)</w:t>
            </w:r>
          </w:p>
        </w:tc>
        <w:tc>
          <w:tcPr>
            <w:tcW w:w="775" w:type="dxa"/>
          </w:tcPr>
          <w:p w14:paraId="1B8769AA" w14:textId="77777777" w:rsidR="00FF57F5" w:rsidRDefault="004B5B59">
            <w:pPr>
              <w:pStyle w:val="TableParagraph"/>
              <w:ind w:left="72" w:right="98"/>
              <w:rPr>
                <w:sz w:val="13"/>
              </w:rPr>
            </w:pPr>
            <w:r>
              <w:rPr>
                <w:w w:val="110"/>
                <w:sz w:val="13"/>
              </w:rPr>
              <w:t>77 (0)</w:t>
            </w:r>
          </w:p>
        </w:tc>
      </w:tr>
      <w:tr w:rsidR="00FF57F5" w14:paraId="78B66E11" w14:textId="77777777">
        <w:trPr>
          <w:trHeight w:val="140"/>
        </w:trPr>
        <w:tc>
          <w:tcPr>
            <w:tcW w:w="1782" w:type="dxa"/>
          </w:tcPr>
          <w:p w14:paraId="11A64062" w14:textId="77777777" w:rsidR="00FF57F5" w:rsidRDefault="004B5B59">
            <w:pPr>
              <w:pStyle w:val="TableParagraph"/>
              <w:ind w:left="65"/>
              <w:jc w:val="left"/>
              <w:rPr>
                <w:sz w:val="13"/>
              </w:rPr>
            </w:pPr>
            <w:r>
              <w:rPr>
                <w:w w:val="115"/>
                <w:sz w:val="13"/>
              </w:rPr>
              <w:t>Mizoram Rural</w:t>
            </w:r>
          </w:p>
        </w:tc>
        <w:tc>
          <w:tcPr>
            <w:tcW w:w="693" w:type="dxa"/>
          </w:tcPr>
          <w:p w14:paraId="3200A8C6" w14:textId="77777777" w:rsidR="00FF57F5" w:rsidRDefault="004B5B59">
            <w:pPr>
              <w:pStyle w:val="TableParagraph"/>
              <w:rPr>
                <w:sz w:val="13"/>
              </w:rPr>
            </w:pPr>
            <w:r>
              <w:rPr>
                <w:w w:val="104"/>
                <w:sz w:val="13"/>
              </w:rPr>
              <w:t>-</w:t>
            </w:r>
          </w:p>
        </w:tc>
        <w:tc>
          <w:tcPr>
            <w:tcW w:w="692" w:type="dxa"/>
          </w:tcPr>
          <w:p w14:paraId="5E577E1B" w14:textId="77777777" w:rsidR="00FF57F5" w:rsidRDefault="004B5B59">
            <w:pPr>
              <w:pStyle w:val="TableParagraph"/>
              <w:rPr>
                <w:sz w:val="13"/>
              </w:rPr>
            </w:pPr>
            <w:r>
              <w:rPr>
                <w:w w:val="104"/>
                <w:sz w:val="13"/>
              </w:rPr>
              <w:t>-</w:t>
            </w:r>
          </w:p>
        </w:tc>
        <w:tc>
          <w:tcPr>
            <w:tcW w:w="720" w:type="dxa"/>
          </w:tcPr>
          <w:p w14:paraId="5D8DCB44" w14:textId="77777777" w:rsidR="00FF57F5" w:rsidRDefault="004B5B59">
            <w:pPr>
              <w:pStyle w:val="TableParagraph"/>
              <w:ind w:right="25"/>
              <w:rPr>
                <w:sz w:val="13"/>
              </w:rPr>
            </w:pPr>
            <w:r>
              <w:rPr>
                <w:w w:val="104"/>
                <w:sz w:val="13"/>
              </w:rPr>
              <w:t>-</w:t>
            </w:r>
          </w:p>
        </w:tc>
        <w:tc>
          <w:tcPr>
            <w:tcW w:w="775" w:type="dxa"/>
          </w:tcPr>
          <w:p w14:paraId="23BBDA67" w14:textId="77777777" w:rsidR="00FF57F5" w:rsidRDefault="004B5B59">
            <w:pPr>
              <w:pStyle w:val="TableParagraph"/>
              <w:ind w:left="72" w:right="97"/>
              <w:rPr>
                <w:sz w:val="13"/>
              </w:rPr>
            </w:pPr>
            <w:r>
              <w:rPr>
                <w:w w:val="110"/>
                <w:sz w:val="13"/>
              </w:rPr>
              <w:t>108 (0.43)</w:t>
            </w:r>
          </w:p>
        </w:tc>
      </w:tr>
      <w:tr w:rsidR="00FF57F5" w14:paraId="4A12453E" w14:textId="77777777">
        <w:trPr>
          <w:trHeight w:val="140"/>
        </w:trPr>
        <w:tc>
          <w:tcPr>
            <w:tcW w:w="1782" w:type="dxa"/>
          </w:tcPr>
          <w:p w14:paraId="09A97B6A" w14:textId="77777777" w:rsidR="00FF57F5" w:rsidRDefault="004B5B59">
            <w:pPr>
              <w:pStyle w:val="TableParagraph"/>
              <w:ind w:left="65"/>
              <w:jc w:val="left"/>
              <w:rPr>
                <w:sz w:val="13"/>
              </w:rPr>
            </w:pPr>
            <w:r>
              <w:rPr>
                <w:w w:val="115"/>
                <w:sz w:val="13"/>
              </w:rPr>
              <w:t>Mizoram Urban</w:t>
            </w:r>
          </w:p>
        </w:tc>
        <w:tc>
          <w:tcPr>
            <w:tcW w:w="693" w:type="dxa"/>
          </w:tcPr>
          <w:p w14:paraId="45F04116" w14:textId="77777777" w:rsidR="00FF57F5" w:rsidRDefault="004B5B59">
            <w:pPr>
              <w:pStyle w:val="TableParagraph"/>
              <w:rPr>
                <w:sz w:val="13"/>
              </w:rPr>
            </w:pPr>
            <w:r>
              <w:rPr>
                <w:w w:val="104"/>
                <w:sz w:val="13"/>
              </w:rPr>
              <w:t>-</w:t>
            </w:r>
          </w:p>
        </w:tc>
        <w:tc>
          <w:tcPr>
            <w:tcW w:w="692" w:type="dxa"/>
          </w:tcPr>
          <w:p w14:paraId="2CFDCFF2" w14:textId="77777777" w:rsidR="00FF57F5" w:rsidRDefault="004B5B59">
            <w:pPr>
              <w:pStyle w:val="TableParagraph"/>
              <w:rPr>
                <w:sz w:val="13"/>
              </w:rPr>
            </w:pPr>
            <w:r>
              <w:rPr>
                <w:w w:val="104"/>
                <w:sz w:val="13"/>
              </w:rPr>
              <w:t>-</w:t>
            </w:r>
          </w:p>
        </w:tc>
        <w:tc>
          <w:tcPr>
            <w:tcW w:w="720" w:type="dxa"/>
          </w:tcPr>
          <w:p w14:paraId="201F406C" w14:textId="77777777" w:rsidR="00FF57F5" w:rsidRDefault="004B5B59">
            <w:pPr>
              <w:pStyle w:val="TableParagraph"/>
              <w:ind w:right="25"/>
              <w:rPr>
                <w:sz w:val="13"/>
              </w:rPr>
            </w:pPr>
            <w:r>
              <w:rPr>
                <w:w w:val="104"/>
                <w:sz w:val="13"/>
              </w:rPr>
              <w:t>-</w:t>
            </w:r>
          </w:p>
        </w:tc>
        <w:tc>
          <w:tcPr>
            <w:tcW w:w="775" w:type="dxa"/>
          </w:tcPr>
          <w:p w14:paraId="69F729FA" w14:textId="77777777" w:rsidR="00FF57F5" w:rsidRDefault="004B5B59">
            <w:pPr>
              <w:pStyle w:val="TableParagraph"/>
              <w:ind w:right="26"/>
              <w:rPr>
                <w:sz w:val="13"/>
              </w:rPr>
            </w:pPr>
            <w:r>
              <w:rPr>
                <w:w w:val="104"/>
                <w:sz w:val="13"/>
              </w:rPr>
              <w:t>-</w:t>
            </w:r>
          </w:p>
        </w:tc>
      </w:tr>
      <w:tr w:rsidR="00FF57F5" w14:paraId="40DCB5E0" w14:textId="77777777">
        <w:trPr>
          <w:trHeight w:val="140"/>
        </w:trPr>
        <w:tc>
          <w:tcPr>
            <w:tcW w:w="1782" w:type="dxa"/>
          </w:tcPr>
          <w:p w14:paraId="39F74B2B" w14:textId="77777777" w:rsidR="00FF57F5" w:rsidRDefault="004B5B59">
            <w:pPr>
              <w:pStyle w:val="TableParagraph"/>
              <w:ind w:left="65"/>
              <w:jc w:val="left"/>
              <w:rPr>
                <w:sz w:val="13"/>
              </w:rPr>
            </w:pPr>
            <w:r>
              <w:rPr>
                <w:w w:val="115"/>
                <w:sz w:val="13"/>
              </w:rPr>
              <w:t>Nagaland Rural</w:t>
            </w:r>
          </w:p>
        </w:tc>
        <w:tc>
          <w:tcPr>
            <w:tcW w:w="693" w:type="dxa"/>
          </w:tcPr>
          <w:p w14:paraId="5F0B7CD2" w14:textId="77777777" w:rsidR="00FF57F5" w:rsidRDefault="004B5B59">
            <w:pPr>
              <w:pStyle w:val="TableParagraph"/>
              <w:ind w:left="41" w:right="41"/>
              <w:rPr>
                <w:sz w:val="13"/>
              </w:rPr>
            </w:pPr>
            <w:r>
              <w:rPr>
                <w:w w:val="110"/>
                <w:sz w:val="13"/>
              </w:rPr>
              <w:t>120 (0.1)</w:t>
            </w:r>
          </w:p>
        </w:tc>
        <w:tc>
          <w:tcPr>
            <w:tcW w:w="692" w:type="dxa"/>
          </w:tcPr>
          <w:p w14:paraId="56C07A13" w14:textId="77777777" w:rsidR="00FF57F5" w:rsidRDefault="004B5B59">
            <w:pPr>
              <w:pStyle w:val="TableParagraph"/>
              <w:ind w:left="25" w:right="25"/>
              <w:rPr>
                <w:sz w:val="13"/>
              </w:rPr>
            </w:pPr>
            <w:r>
              <w:rPr>
                <w:w w:val="110"/>
                <w:sz w:val="13"/>
              </w:rPr>
              <w:t>89 (0.04)</w:t>
            </w:r>
          </w:p>
        </w:tc>
        <w:tc>
          <w:tcPr>
            <w:tcW w:w="720" w:type="dxa"/>
          </w:tcPr>
          <w:p w14:paraId="3118196C" w14:textId="77777777" w:rsidR="00FF57F5" w:rsidRDefault="004B5B59">
            <w:pPr>
              <w:pStyle w:val="TableParagraph"/>
              <w:ind w:left="45" w:right="70"/>
              <w:rPr>
                <w:sz w:val="13"/>
              </w:rPr>
            </w:pPr>
            <w:r>
              <w:rPr>
                <w:w w:val="110"/>
                <w:sz w:val="13"/>
              </w:rPr>
              <w:t>69 (0.01)</w:t>
            </w:r>
          </w:p>
        </w:tc>
        <w:tc>
          <w:tcPr>
            <w:tcW w:w="775" w:type="dxa"/>
          </w:tcPr>
          <w:p w14:paraId="04941B01" w14:textId="77777777" w:rsidR="00FF57F5" w:rsidRDefault="004B5B59">
            <w:pPr>
              <w:pStyle w:val="TableParagraph"/>
              <w:ind w:left="72" w:right="98"/>
              <w:rPr>
                <w:sz w:val="13"/>
              </w:rPr>
            </w:pPr>
            <w:r>
              <w:rPr>
                <w:w w:val="110"/>
                <w:sz w:val="13"/>
              </w:rPr>
              <w:t>63 (0.01)</w:t>
            </w:r>
          </w:p>
        </w:tc>
      </w:tr>
      <w:tr w:rsidR="00FF57F5" w14:paraId="01ADE011" w14:textId="77777777">
        <w:trPr>
          <w:trHeight w:val="140"/>
        </w:trPr>
        <w:tc>
          <w:tcPr>
            <w:tcW w:w="1782" w:type="dxa"/>
          </w:tcPr>
          <w:p w14:paraId="6E3A3B46" w14:textId="77777777" w:rsidR="00FF57F5" w:rsidRDefault="004B5B59">
            <w:pPr>
              <w:pStyle w:val="TableParagraph"/>
              <w:ind w:left="65"/>
              <w:jc w:val="left"/>
              <w:rPr>
                <w:sz w:val="13"/>
              </w:rPr>
            </w:pPr>
            <w:r>
              <w:rPr>
                <w:w w:val="115"/>
                <w:sz w:val="13"/>
              </w:rPr>
              <w:t>Nagaland Urban</w:t>
            </w:r>
          </w:p>
        </w:tc>
        <w:tc>
          <w:tcPr>
            <w:tcW w:w="693" w:type="dxa"/>
          </w:tcPr>
          <w:p w14:paraId="4B00D1A8" w14:textId="77777777" w:rsidR="00FF57F5" w:rsidRDefault="004B5B59">
            <w:pPr>
              <w:pStyle w:val="TableParagraph"/>
              <w:ind w:left="41" w:right="41"/>
              <w:rPr>
                <w:sz w:val="13"/>
              </w:rPr>
            </w:pPr>
            <w:r>
              <w:rPr>
                <w:w w:val="110"/>
                <w:sz w:val="13"/>
              </w:rPr>
              <w:t>146 (0.08)</w:t>
            </w:r>
          </w:p>
        </w:tc>
        <w:tc>
          <w:tcPr>
            <w:tcW w:w="692" w:type="dxa"/>
          </w:tcPr>
          <w:p w14:paraId="79780327" w14:textId="77777777" w:rsidR="00FF57F5" w:rsidRDefault="004B5B59">
            <w:pPr>
              <w:pStyle w:val="TableParagraph"/>
              <w:ind w:left="25" w:right="25"/>
              <w:rPr>
                <w:sz w:val="13"/>
              </w:rPr>
            </w:pPr>
            <w:r>
              <w:rPr>
                <w:w w:val="110"/>
                <w:sz w:val="13"/>
              </w:rPr>
              <w:t>103 (0.04)</w:t>
            </w:r>
          </w:p>
        </w:tc>
        <w:tc>
          <w:tcPr>
            <w:tcW w:w="720" w:type="dxa"/>
          </w:tcPr>
          <w:p w14:paraId="0C1DE94E" w14:textId="77777777" w:rsidR="00FF57F5" w:rsidRDefault="004B5B59">
            <w:pPr>
              <w:pStyle w:val="TableParagraph"/>
              <w:ind w:left="44" w:right="70"/>
              <w:rPr>
                <w:sz w:val="13"/>
              </w:rPr>
            </w:pPr>
            <w:r>
              <w:rPr>
                <w:w w:val="110"/>
                <w:sz w:val="13"/>
              </w:rPr>
              <w:t>80 (0)</w:t>
            </w:r>
          </w:p>
        </w:tc>
        <w:tc>
          <w:tcPr>
            <w:tcW w:w="775" w:type="dxa"/>
          </w:tcPr>
          <w:p w14:paraId="728C0BCE" w14:textId="77777777" w:rsidR="00FF57F5" w:rsidRDefault="004B5B59">
            <w:pPr>
              <w:pStyle w:val="TableParagraph"/>
              <w:ind w:left="72" w:right="98"/>
              <w:rPr>
                <w:sz w:val="13"/>
              </w:rPr>
            </w:pPr>
            <w:r>
              <w:rPr>
                <w:w w:val="110"/>
                <w:sz w:val="13"/>
              </w:rPr>
              <w:t>68 (0)</w:t>
            </w:r>
          </w:p>
        </w:tc>
      </w:tr>
      <w:tr w:rsidR="00FF57F5" w14:paraId="1F376DA1" w14:textId="77777777">
        <w:trPr>
          <w:trHeight w:val="140"/>
        </w:trPr>
        <w:tc>
          <w:tcPr>
            <w:tcW w:w="1782" w:type="dxa"/>
          </w:tcPr>
          <w:p w14:paraId="067993F7" w14:textId="77777777" w:rsidR="00FF57F5" w:rsidRDefault="004B5B59">
            <w:pPr>
              <w:pStyle w:val="TableParagraph"/>
              <w:ind w:left="65"/>
              <w:jc w:val="left"/>
              <w:rPr>
                <w:sz w:val="13"/>
              </w:rPr>
            </w:pPr>
            <w:proofErr w:type="spellStart"/>
            <w:r>
              <w:rPr>
                <w:w w:val="115"/>
                <w:sz w:val="13"/>
              </w:rPr>
              <w:t>Odisha</w:t>
            </w:r>
            <w:proofErr w:type="spellEnd"/>
            <w:r>
              <w:rPr>
                <w:w w:val="115"/>
                <w:sz w:val="13"/>
              </w:rPr>
              <w:t xml:space="preserve"> Rural</w:t>
            </w:r>
          </w:p>
        </w:tc>
        <w:tc>
          <w:tcPr>
            <w:tcW w:w="693" w:type="dxa"/>
          </w:tcPr>
          <w:p w14:paraId="012E2F85" w14:textId="77777777" w:rsidR="00FF57F5" w:rsidRDefault="004B5B59">
            <w:pPr>
              <w:pStyle w:val="TableParagraph"/>
              <w:ind w:left="1"/>
              <w:rPr>
                <w:sz w:val="13"/>
              </w:rPr>
            </w:pPr>
            <w:r>
              <w:rPr>
                <w:w w:val="104"/>
                <w:sz w:val="13"/>
              </w:rPr>
              <w:t>-</w:t>
            </w:r>
          </w:p>
        </w:tc>
        <w:tc>
          <w:tcPr>
            <w:tcW w:w="692" w:type="dxa"/>
          </w:tcPr>
          <w:p w14:paraId="63E1C20B" w14:textId="77777777" w:rsidR="00FF57F5" w:rsidRDefault="004B5B59">
            <w:pPr>
              <w:pStyle w:val="TableParagraph"/>
              <w:ind w:left="25" w:right="25"/>
              <w:rPr>
                <w:sz w:val="13"/>
              </w:rPr>
            </w:pPr>
            <w:r>
              <w:rPr>
                <w:w w:val="110"/>
                <w:sz w:val="13"/>
              </w:rPr>
              <w:t>105 (0.1)</w:t>
            </w:r>
          </w:p>
        </w:tc>
        <w:tc>
          <w:tcPr>
            <w:tcW w:w="720" w:type="dxa"/>
          </w:tcPr>
          <w:p w14:paraId="66DE0E8B" w14:textId="77777777" w:rsidR="00FF57F5" w:rsidRDefault="004B5B59">
            <w:pPr>
              <w:pStyle w:val="TableParagraph"/>
              <w:ind w:left="45" w:right="69"/>
              <w:rPr>
                <w:sz w:val="13"/>
              </w:rPr>
            </w:pPr>
            <w:r>
              <w:rPr>
                <w:w w:val="110"/>
                <w:sz w:val="13"/>
              </w:rPr>
              <w:t>80 (0.03)</w:t>
            </w:r>
          </w:p>
        </w:tc>
        <w:tc>
          <w:tcPr>
            <w:tcW w:w="775" w:type="dxa"/>
          </w:tcPr>
          <w:p w14:paraId="6FE0D424" w14:textId="77777777" w:rsidR="00FF57F5" w:rsidRDefault="004B5B59">
            <w:pPr>
              <w:pStyle w:val="TableParagraph"/>
              <w:ind w:left="72" w:right="97"/>
              <w:rPr>
                <w:sz w:val="13"/>
              </w:rPr>
            </w:pPr>
            <w:r>
              <w:rPr>
                <w:w w:val="110"/>
                <w:sz w:val="13"/>
              </w:rPr>
              <w:t>68 (0.02)</w:t>
            </w:r>
          </w:p>
        </w:tc>
      </w:tr>
      <w:tr w:rsidR="00FF57F5" w14:paraId="7B489C37" w14:textId="77777777">
        <w:trPr>
          <w:trHeight w:val="140"/>
        </w:trPr>
        <w:tc>
          <w:tcPr>
            <w:tcW w:w="1782" w:type="dxa"/>
          </w:tcPr>
          <w:p w14:paraId="2C757967" w14:textId="77777777" w:rsidR="00FF57F5" w:rsidRDefault="004B5B59">
            <w:pPr>
              <w:pStyle w:val="TableParagraph"/>
              <w:ind w:left="65"/>
              <w:jc w:val="left"/>
              <w:rPr>
                <w:sz w:val="13"/>
              </w:rPr>
            </w:pPr>
            <w:proofErr w:type="spellStart"/>
            <w:r>
              <w:rPr>
                <w:w w:val="115"/>
                <w:sz w:val="13"/>
              </w:rPr>
              <w:t>Odisha</w:t>
            </w:r>
            <w:proofErr w:type="spellEnd"/>
            <w:r>
              <w:rPr>
                <w:w w:val="115"/>
                <w:sz w:val="13"/>
              </w:rPr>
              <w:t xml:space="preserve"> Urban</w:t>
            </w:r>
          </w:p>
        </w:tc>
        <w:tc>
          <w:tcPr>
            <w:tcW w:w="693" w:type="dxa"/>
          </w:tcPr>
          <w:p w14:paraId="31BF3BEF" w14:textId="77777777" w:rsidR="00FF57F5" w:rsidRDefault="004B5B59">
            <w:pPr>
              <w:pStyle w:val="TableParagraph"/>
              <w:rPr>
                <w:sz w:val="13"/>
              </w:rPr>
            </w:pPr>
            <w:r>
              <w:rPr>
                <w:w w:val="104"/>
                <w:sz w:val="13"/>
              </w:rPr>
              <w:t>-</w:t>
            </w:r>
          </w:p>
        </w:tc>
        <w:tc>
          <w:tcPr>
            <w:tcW w:w="692" w:type="dxa"/>
          </w:tcPr>
          <w:p w14:paraId="106B1FA9" w14:textId="77777777" w:rsidR="00FF57F5" w:rsidRDefault="004B5B59">
            <w:pPr>
              <w:pStyle w:val="TableParagraph"/>
              <w:ind w:left="25" w:right="25"/>
              <w:rPr>
                <w:sz w:val="13"/>
              </w:rPr>
            </w:pPr>
            <w:r>
              <w:rPr>
                <w:w w:val="110"/>
                <w:sz w:val="13"/>
              </w:rPr>
              <w:t>145 (0.42)</w:t>
            </w:r>
          </w:p>
        </w:tc>
        <w:tc>
          <w:tcPr>
            <w:tcW w:w="720" w:type="dxa"/>
          </w:tcPr>
          <w:p w14:paraId="78AA5615" w14:textId="77777777" w:rsidR="00FF57F5" w:rsidRDefault="004B5B59">
            <w:pPr>
              <w:pStyle w:val="TableParagraph"/>
              <w:ind w:left="45" w:right="69"/>
              <w:rPr>
                <w:sz w:val="13"/>
              </w:rPr>
            </w:pPr>
            <w:r>
              <w:rPr>
                <w:w w:val="110"/>
                <w:sz w:val="13"/>
              </w:rPr>
              <w:t>96 (0.11)</w:t>
            </w:r>
          </w:p>
        </w:tc>
        <w:tc>
          <w:tcPr>
            <w:tcW w:w="775" w:type="dxa"/>
          </w:tcPr>
          <w:p w14:paraId="39B54C9B" w14:textId="77777777" w:rsidR="00FF57F5" w:rsidRDefault="004B5B59">
            <w:pPr>
              <w:pStyle w:val="TableParagraph"/>
              <w:ind w:left="72" w:right="97"/>
              <w:rPr>
                <w:sz w:val="13"/>
              </w:rPr>
            </w:pPr>
            <w:r>
              <w:rPr>
                <w:w w:val="110"/>
                <w:sz w:val="13"/>
              </w:rPr>
              <w:t>80 (0.02)</w:t>
            </w:r>
          </w:p>
        </w:tc>
      </w:tr>
      <w:tr w:rsidR="00FF57F5" w14:paraId="2D3972DF" w14:textId="77777777">
        <w:trPr>
          <w:trHeight w:val="140"/>
        </w:trPr>
        <w:tc>
          <w:tcPr>
            <w:tcW w:w="1782" w:type="dxa"/>
          </w:tcPr>
          <w:p w14:paraId="2B9DD5E1" w14:textId="77777777" w:rsidR="00FF57F5" w:rsidRDefault="004B5B59">
            <w:pPr>
              <w:pStyle w:val="TableParagraph"/>
              <w:ind w:left="65"/>
              <w:jc w:val="left"/>
              <w:rPr>
                <w:sz w:val="13"/>
              </w:rPr>
            </w:pPr>
            <w:r>
              <w:rPr>
                <w:w w:val="115"/>
                <w:sz w:val="13"/>
              </w:rPr>
              <w:t>Punjab Rural</w:t>
            </w:r>
          </w:p>
        </w:tc>
        <w:tc>
          <w:tcPr>
            <w:tcW w:w="693" w:type="dxa"/>
          </w:tcPr>
          <w:p w14:paraId="6122E1CB" w14:textId="77777777" w:rsidR="00FF57F5" w:rsidRDefault="004B5B59">
            <w:pPr>
              <w:pStyle w:val="TableParagraph"/>
              <w:rPr>
                <w:sz w:val="13"/>
              </w:rPr>
            </w:pPr>
            <w:r>
              <w:rPr>
                <w:w w:val="104"/>
                <w:sz w:val="13"/>
              </w:rPr>
              <w:t>-</w:t>
            </w:r>
          </w:p>
        </w:tc>
        <w:tc>
          <w:tcPr>
            <w:tcW w:w="692" w:type="dxa"/>
          </w:tcPr>
          <w:p w14:paraId="123D0669" w14:textId="77777777" w:rsidR="00FF57F5" w:rsidRDefault="004B5B59">
            <w:pPr>
              <w:pStyle w:val="TableParagraph"/>
              <w:rPr>
                <w:sz w:val="13"/>
              </w:rPr>
            </w:pPr>
            <w:r>
              <w:rPr>
                <w:w w:val="104"/>
                <w:sz w:val="13"/>
              </w:rPr>
              <w:t>-</w:t>
            </w:r>
          </w:p>
        </w:tc>
        <w:tc>
          <w:tcPr>
            <w:tcW w:w="720" w:type="dxa"/>
          </w:tcPr>
          <w:p w14:paraId="4A2B9F91" w14:textId="77777777" w:rsidR="00FF57F5" w:rsidRDefault="004B5B59">
            <w:pPr>
              <w:pStyle w:val="TableParagraph"/>
              <w:ind w:right="25"/>
              <w:rPr>
                <w:sz w:val="13"/>
              </w:rPr>
            </w:pPr>
            <w:r>
              <w:rPr>
                <w:w w:val="104"/>
                <w:sz w:val="13"/>
              </w:rPr>
              <w:t>-</w:t>
            </w:r>
          </w:p>
        </w:tc>
        <w:tc>
          <w:tcPr>
            <w:tcW w:w="775" w:type="dxa"/>
          </w:tcPr>
          <w:p w14:paraId="06956B13" w14:textId="77777777" w:rsidR="00FF57F5" w:rsidRDefault="004B5B59">
            <w:pPr>
              <w:pStyle w:val="TableParagraph"/>
              <w:ind w:left="72" w:right="97"/>
              <w:rPr>
                <w:sz w:val="13"/>
              </w:rPr>
            </w:pPr>
            <w:r>
              <w:rPr>
                <w:w w:val="110"/>
                <w:sz w:val="13"/>
              </w:rPr>
              <w:t>104 (0.13)</w:t>
            </w:r>
          </w:p>
        </w:tc>
      </w:tr>
      <w:tr w:rsidR="00FF57F5" w14:paraId="6730441C" w14:textId="77777777">
        <w:trPr>
          <w:trHeight w:val="140"/>
        </w:trPr>
        <w:tc>
          <w:tcPr>
            <w:tcW w:w="1782" w:type="dxa"/>
          </w:tcPr>
          <w:p w14:paraId="0FF8ACFB" w14:textId="77777777" w:rsidR="00FF57F5" w:rsidRDefault="004B5B59">
            <w:pPr>
              <w:pStyle w:val="TableParagraph"/>
              <w:ind w:left="65"/>
              <w:jc w:val="left"/>
              <w:rPr>
                <w:sz w:val="13"/>
              </w:rPr>
            </w:pPr>
            <w:r>
              <w:rPr>
                <w:w w:val="115"/>
                <w:sz w:val="13"/>
              </w:rPr>
              <w:t>Punjab Urban</w:t>
            </w:r>
          </w:p>
        </w:tc>
        <w:tc>
          <w:tcPr>
            <w:tcW w:w="693" w:type="dxa"/>
          </w:tcPr>
          <w:p w14:paraId="5210D619" w14:textId="77777777" w:rsidR="00FF57F5" w:rsidRDefault="004B5B59">
            <w:pPr>
              <w:pStyle w:val="TableParagraph"/>
              <w:rPr>
                <w:sz w:val="13"/>
              </w:rPr>
            </w:pPr>
            <w:r>
              <w:rPr>
                <w:w w:val="104"/>
                <w:sz w:val="13"/>
              </w:rPr>
              <w:t>-</w:t>
            </w:r>
          </w:p>
        </w:tc>
        <w:tc>
          <w:tcPr>
            <w:tcW w:w="692" w:type="dxa"/>
          </w:tcPr>
          <w:p w14:paraId="6AF270C5" w14:textId="77777777" w:rsidR="00FF57F5" w:rsidRDefault="004B5B59">
            <w:pPr>
              <w:pStyle w:val="TableParagraph"/>
              <w:rPr>
                <w:sz w:val="13"/>
              </w:rPr>
            </w:pPr>
            <w:r>
              <w:rPr>
                <w:w w:val="104"/>
                <w:sz w:val="13"/>
              </w:rPr>
              <w:t>-</w:t>
            </w:r>
          </w:p>
        </w:tc>
        <w:tc>
          <w:tcPr>
            <w:tcW w:w="720" w:type="dxa"/>
          </w:tcPr>
          <w:p w14:paraId="71DD20C9" w14:textId="77777777" w:rsidR="00FF57F5" w:rsidRDefault="004B5B59">
            <w:pPr>
              <w:pStyle w:val="TableParagraph"/>
              <w:ind w:right="25"/>
              <w:rPr>
                <w:sz w:val="13"/>
              </w:rPr>
            </w:pPr>
            <w:r>
              <w:rPr>
                <w:w w:val="104"/>
                <w:sz w:val="13"/>
              </w:rPr>
              <w:t>-</w:t>
            </w:r>
          </w:p>
        </w:tc>
        <w:tc>
          <w:tcPr>
            <w:tcW w:w="775" w:type="dxa"/>
          </w:tcPr>
          <w:p w14:paraId="4B3FBC86" w14:textId="77777777" w:rsidR="00FF57F5" w:rsidRDefault="004B5B59">
            <w:pPr>
              <w:pStyle w:val="TableParagraph"/>
              <w:ind w:left="72" w:right="98"/>
              <w:rPr>
                <w:sz w:val="13"/>
              </w:rPr>
            </w:pPr>
            <w:r>
              <w:rPr>
                <w:w w:val="110"/>
                <w:sz w:val="13"/>
              </w:rPr>
              <w:t>130 (0.32)</w:t>
            </w:r>
          </w:p>
        </w:tc>
      </w:tr>
      <w:tr w:rsidR="00FF57F5" w14:paraId="5C8DE301" w14:textId="77777777">
        <w:trPr>
          <w:trHeight w:val="140"/>
        </w:trPr>
        <w:tc>
          <w:tcPr>
            <w:tcW w:w="1782" w:type="dxa"/>
          </w:tcPr>
          <w:p w14:paraId="41B1C16F" w14:textId="77777777" w:rsidR="00FF57F5" w:rsidRDefault="004B5B59">
            <w:pPr>
              <w:pStyle w:val="TableParagraph"/>
              <w:ind w:left="65"/>
              <w:jc w:val="left"/>
              <w:rPr>
                <w:sz w:val="13"/>
              </w:rPr>
            </w:pPr>
            <w:r>
              <w:rPr>
                <w:w w:val="115"/>
                <w:sz w:val="13"/>
              </w:rPr>
              <w:t>Rajasthan Rural</w:t>
            </w:r>
          </w:p>
        </w:tc>
        <w:tc>
          <w:tcPr>
            <w:tcW w:w="693" w:type="dxa"/>
          </w:tcPr>
          <w:p w14:paraId="5B56A24E" w14:textId="77777777" w:rsidR="00FF57F5" w:rsidRDefault="004B5B59">
            <w:pPr>
              <w:pStyle w:val="TableParagraph"/>
              <w:ind w:left="41" w:right="41"/>
              <w:rPr>
                <w:sz w:val="13"/>
              </w:rPr>
            </w:pPr>
            <w:r>
              <w:rPr>
                <w:w w:val="110"/>
                <w:sz w:val="13"/>
              </w:rPr>
              <w:t>94 (0.05)</w:t>
            </w:r>
          </w:p>
        </w:tc>
        <w:tc>
          <w:tcPr>
            <w:tcW w:w="692" w:type="dxa"/>
          </w:tcPr>
          <w:p w14:paraId="259D6227" w14:textId="77777777" w:rsidR="00FF57F5" w:rsidRDefault="004B5B59">
            <w:pPr>
              <w:pStyle w:val="TableParagraph"/>
              <w:ind w:left="25" w:right="25"/>
              <w:rPr>
                <w:sz w:val="13"/>
              </w:rPr>
            </w:pPr>
            <w:r>
              <w:rPr>
                <w:w w:val="110"/>
                <w:sz w:val="13"/>
              </w:rPr>
              <w:t>69 (0.01)</w:t>
            </w:r>
          </w:p>
        </w:tc>
        <w:tc>
          <w:tcPr>
            <w:tcW w:w="720" w:type="dxa"/>
          </w:tcPr>
          <w:p w14:paraId="21CB4783" w14:textId="77777777" w:rsidR="00FF57F5" w:rsidRDefault="004B5B59">
            <w:pPr>
              <w:pStyle w:val="TableParagraph"/>
              <w:ind w:left="45" w:right="69"/>
              <w:rPr>
                <w:sz w:val="13"/>
              </w:rPr>
            </w:pPr>
            <w:r>
              <w:rPr>
                <w:w w:val="110"/>
                <w:sz w:val="13"/>
              </w:rPr>
              <w:t>57 (0)</w:t>
            </w:r>
          </w:p>
        </w:tc>
        <w:tc>
          <w:tcPr>
            <w:tcW w:w="775" w:type="dxa"/>
          </w:tcPr>
          <w:p w14:paraId="0E834229" w14:textId="77777777" w:rsidR="00FF57F5" w:rsidRDefault="004B5B59">
            <w:pPr>
              <w:pStyle w:val="TableParagraph"/>
              <w:ind w:left="72" w:right="97"/>
              <w:rPr>
                <w:sz w:val="13"/>
              </w:rPr>
            </w:pPr>
            <w:r>
              <w:rPr>
                <w:w w:val="110"/>
                <w:sz w:val="13"/>
              </w:rPr>
              <w:t>51 (0)</w:t>
            </w:r>
          </w:p>
        </w:tc>
      </w:tr>
      <w:tr w:rsidR="00FF57F5" w14:paraId="2BF365D0" w14:textId="77777777">
        <w:trPr>
          <w:trHeight w:val="140"/>
        </w:trPr>
        <w:tc>
          <w:tcPr>
            <w:tcW w:w="1782" w:type="dxa"/>
          </w:tcPr>
          <w:p w14:paraId="4A4A7B79" w14:textId="77777777" w:rsidR="00FF57F5" w:rsidRDefault="004B5B59">
            <w:pPr>
              <w:pStyle w:val="TableParagraph"/>
              <w:ind w:left="65"/>
              <w:jc w:val="left"/>
              <w:rPr>
                <w:sz w:val="13"/>
              </w:rPr>
            </w:pPr>
            <w:r>
              <w:rPr>
                <w:w w:val="115"/>
                <w:sz w:val="13"/>
              </w:rPr>
              <w:t>Rajasthan Urban</w:t>
            </w:r>
          </w:p>
        </w:tc>
        <w:tc>
          <w:tcPr>
            <w:tcW w:w="693" w:type="dxa"/>
          </w:tcPr>
          <w:p w14:paraId="266FB031" w14:textId="77777777" w:rsidR="00FF57F5" w:rsidRDefault="004B5B59">
            <w:pPr>
              <w:pStyle w:val="TableParagraph"/>
              <w:rPr>
                <w:sz w:val="13"/>
              </w:rPr>
            </w:pPr>
            <w:r>
              <w:rPr>
                <w:w w:val="104"/>
                <w:sz w:val="13"/>
              </w:rPr>
              <w:t>-</w:t>
            </w:r>
          </w:p>
        </w:tc>
        <w:tc>
          <w:tcPr>
            <w:tcW w:w="692" w:type="dxa"/>
          </w:tcPr>
          <w:p w14:paraId="25C71C79" w14:textId="77777777" w:rsidR="00FF57F5" w:rsidRDefault="004B5B59">
            <w:pPr>
              <w:pStyle w:val="TableParagraph"/>
              <w:ind w:left="25" w:right="25"/>
              <w:rPr>
                <w:sz w:val="13"/>
              </w:rPr>
            </w:pPr>
            <w:r>
              <w:rPr>
                <w:w w:val="110"/>
                <w:sz w:val="13"/>
              </w:rPr>
              <w:t>107 (0.14)</w:t>
            </w:r>
          </w:p>
        </w:tc>
        <w:tc>
          <w:tcPr>
            <w:tcW w:w="720" w:type="dxa"/>
          </w:tcPr>
          <w:p w14:paraId="629C0B2C" w14:textId="77777777" w:rsidR="00FF57F5" w:rsidRDefault="004B5B59">
            <w:pPr>
              <w:pStyle w:val="TableParagraph"/>
              <w:ind w:left="45" w:right="70"/>
              <w:rPr>
                <w:sz w:val="13"/>
              </w:rPr>
            </w:pPr>
            <w:r>
              <w:rPr>
                <w:w w:val="110"/>
                <w:sz w:val="13"/>
              </w:rPr>
              <w:t>81 (0.03)</w:t>
            </w:r>
          </w:p>
        </w:tc>
        <w:tc>
          <w:tcPr>
            <w:tcW w:w="775" w:type="dxa"/>
          </w:tcPr>
          <w:p w14:paraId="17658030" w14:textId="77777777" w:rsidR="00FF57F5" w:rsidRDefault="004B5B59">
            <w:pPr>
              <w:pStyle w:val="TableParagraph"/>
              <w:ind w:left="72" w:right="98"/>
              <w:rPr>
                <w:sz w:val="13"/>
              </w:rPr>
            </w:pPr>
            <w:r>
              <w:rPr>
                <w:w w:val="110"/>
                <w:sz w:val="13"/>
              </w:rPr>
              <w:t>68 (0.01)</w:t>
            </w:r>
          </w:p>
        </w:tc>
      </w:tr>
      <w:tr w:rsidR="00FF57F5" w14:paraId="632104F3" w14:textId="77777777">
        <w:trPr>
          <w:trHeight w:val="140"/>
        </w:trPr>
        <w:tc>
          <w:tcPr>
            <w:tcW w:w="1782" w:type="dxa"/>
          </w:tcPr>
          <w:p w14:paraId="3395B521" w14:textId="77777777" w:rsidR="00FF57F5" w:rsidRDefault="004B5B59">
            <w:pPr>
              <w:pStyle w:val="TableParagraph"/>
              <w:ind w:left="65"/>
              <w:jc w:val="left"/>
              <w:rPr>
                <w:sz w:val="13"/>
              </w:rPr>
            </w:pPr>
            <w:r>
              <w:rPr>
                <w:w w:val="115"/>
                <w:sz w:val="13"/>
              </w:rPr>
              <w:t>Tamil Nadu Rural</w:t>
            </w:r>
          </w:p>
        </w:tc>
        <w:tc>
          <w:tcPr>
            <w:tcW w:w="693" w:type="dxa"/>
          </w:tcPr>
          <w:p w14:paraId="1152814B" w14:textId="77777777" w:rsidR="00FF57F5" w:rsidRDefault="004B5B59">
            <w:pPr>
              <w:pStyle w:val="TableParagraph"/>
              <w:rPr>
                <w:sz w:val="13"/>
              </w:rPr>
            </w:pPr>
            <w:r>
              <w:rPr>
                <w:w w:val="104"/>
                <w:sz w:val="13"/>
              </w:rPr>
              <w:t>-</w:t>
            </w:r>
          </w:p>
        </w:tc>
        <w:tc>
          <w:tcPr>
            <w:tcW w:w="692" w:type="dxa"/>
          </w:tcPr>
          <w:p w14:paraId="2536C69B" w14:textId="77777777" w:rsidR="00FF57F5" w:rsidRDefault="004B5B59">
            <w:pPr>
              <w:pStyle w:val="TableParagraph"/>
              <w:rPr>
                <w:sz w:val="13"/>
              </w:rPr>
            </w:pPr>
            <w:r>
              <w:rPr>
                <w:w w:val="104"/>
                <w:sz w:val="13"/>
              </w:rPr>
              <w:t>-</w:t>
            </w:r>
          </w:p>
        </w:tc>
        <w:tc>
          <w:tcPr>
            <w:tcW w:w="720" w:type="dxa"/>
          </w:tcPr>
          <w:p w14:paraId="416DF02A" w14:textId="77777777" w:rsidR="00FF57F5" w:rsidRDefault="004B5B59">
            <w:pPr>
              <w:pStyle w:val="TableParagraph"/>
              <w:ind w:right="25"/>
              <w:rPr>
                <w:sz w:val="13"/>
              </w:rPr>
            </w:pPr>
            <w:r>
              <w:rPr>
                <w:w w:val="104"/>
                <w:sz w:val="13"/>
              </w:rPr>
              <w:t>-</w:t>
            </w:r>
          </w:p>
        </w:tc>
        <w:tc>
          <w:tcPr>
            <w:tcW w:w="775" w:type="dxa"/>
          </w:tcPr>
          <w:p w14:paraId="31A35C84" w14:textId="77777777" w:rsidR="00FF57F5" w:rsidRDefault="004B5B59">
            <w:pPr>
              <w:pStyle w:val="TableParagraph"/>
              <w:ind w:right="26"/>
              <w:rPr>
                <w:sz w:val="13"/>
              </w:rPr>
            </w:pPr>
            <w:r>
              <w:rPr>
                <w:w w:val="104"/>
                <w:sz w:val="13"/>
              </w:rPr>
              <w:t>-</w:t>
            </w:r>
          </w:p>
        </w:tc>
      </w:tr>
      <w:tr w:rsidR="00FF57F5" w14:paraId="44B87292" w14:textId="77777777">
        <w:trPr>
          <w:trHeight w:val="140"/>
        </w:trPr>
        <w:tc>
          <w:tcPr>
            <w:tcW w:w="1782" w:type="dxa"/>
          </w:tcPr>
          <w:p w14:paraId="04C7C5AF" w14:textId="77777777" w:rsidR="00FF57F5" w:rsidRDefault="004B5B59">
            <w:pPr>
              <w:pStyle w:val="TableParagraph"/>
              <w:ind w:left="65"/>
              <w:jc w:val="left"/>
              <w:rPr>
                <w:sz w:val="13"/>
              </w:rPr>
            </w:pPr>
            <w:r>
              <w:rPr>
                <w:w w:val="115"/>
                <w:sz w:val="13"/>
              </w:rPr>
              <w:t>Tamil Nadu Urban</w:t>
            </w:r>
          </w:p>
        </w:tc>
        <w:tc>
          <w:tcPr>
            <w:tcW w:w="693" w:type="dxa"/>
          </w:tcPr>
          <w:p w14:paraId="7EF77129" w14:textId="77777777" w:rsidR="00FF57F5" w:rsidRDefault="004B5B59">
            <w:pPr>
              <w:pStyle w:val="TableParagraph"/>
              <w:rPr>
                <w:sz w:val="13"/>
              </w:rPr>
            </w:pPr>
            <w:r>
              <w:rPr>
                <w:w w:val="104"/>
                <w:sz w:val="13"/>
              </w:rPr>
              <w:t>-</w:t>
            </w:r>
          </w:p>
        </w:tc>
        <w:tc>
          <w:tcPr>
            <w:tcW w:w="692" w:type="dxa"/>
          </w:tcPr>
          <w:p w14:paraId="75BD20A3" w14:textId="77777777" w:rsidR="00FF57F5" w:rsidRDefault="004B5B59">
            <w:pPr>
              <w:pStyle w:val="TableParagraph"/>
              <w:rPr>
                <w:sz w:val="13"/>
              </w:rPr>
            </w:pPr>
            <w:r>
              <w:rPr>
                <w:w w:val="104"/>
                <w:sz w:val="13"/>
              </w:rPr>
              <w:t>-</w:t>
            </w:r>
          </w:p>
        </w:tc>
        <w:tc>
          <w:tcPr>
            <w:tcW w:w="720" w:type="dxa"/>
          </w:tcPr>
          <w:p w14:paraId="7399F909" w14:textId="77777777" w:rsidR="00FF57F5" w:rsidRDefault="004B5B59">
            <w:pPr>
              <w:pStyle w:val="TableParagraph"/>
              <w:ind w:right="26"/>
              <w:rPr>
                <w:sz w:val="13"/>
              </w:rPr>
            </w:pPr>
            <w:r>
              <w:rPr>
                <w:w w:val="104"/>
                <w:sz w:val="13"/>
              </w:rPr>
              <w:t>-</w:t>
            </w:r>
          </w:p>
        </w:tc>
        <w:tc>
          <w:tcPr>
            <w:tcW w:w="775" w:type="dxa"/>
          </w:tcPr>
          <w:p w14:paraId="74F3B6CB" w14:textId="77777777" w:rsidR="00FF57F5" w:rsidRDefault="004B5B59">
            <w:pPr>
              <w:pStyle w:val="TableParagraph"/>
              <w:ind w:right="26"/>
              <w:rPr>
                <w:sz w:val="13"/>
              </w:rPr>
            </w:pPr>
            <w:r>
              <w:rPr>
                <w:w w:val="104"/>
                <w:sz w:val="13"/>
              </w:rPr>
              <w:t>-</w:t>
            </w:r>
          </w:p>
        </w:tc>
      </w:tr>
      <w:tr w:rsidR="00FF57F5" w14:paraId="6EE1A418" w14:textId="77777777">
        <w:trPr>
          <w:trHeight w:val="140"/>
        </w:trPr>
        <w:tc>
          <w:tcPr>
            <w:tcW w:w="1782" w:type="dxa"/>
          </w:tcPr>
          <w:p w14:paraId="7310295F" w14:textId="77777777" w:rsidR="00FF57F5" w:rsidRDefault="004B5B59">
            <w:pPr>
              <w:pStyle w:val="TableParagraph"/>
              <w:ind w:left="65"/>
              <w:jc w:val="left"/>
              <w:rPr>
                <w:sz w:val="13"/>
              </w:rPr>
            </w:pPr>
            <w:r>
              <w:rPr>
                <w:w w:val="115"/>
                <w:sz w:val="13"/>
              </w:rPr>
              <w:t>Tripura Rural</w:t>
            </w:r>
          </w:p>
        </w:tc>
        <w:tc>
          <w:tcPr>
            <w:tcW w:w="693" w:type="dxa"/>
          </w:tcPr>
          <w:p w14:paraId="4E1015A6" w14:textId="77777777" w:rsidR="00FF57F5" w:rsidRDefault="004B5B59">
            <w:pPr>
              <w:pStyle w:val="TableParagraph"/>
              <w:ind w:left="1"/>
              <w:rPr>
                <w:sz w:val="13"/>
              </w:rPr>
            </w:pPr>
            <w:r>
              <w:rPr>
                <w:w w:val="104"/>
                <w:sz w:val="13"/>
              </w:rPr>
              <w:t>-</w:t>
            </w:r>
          </w:p>
        </w:tc>
        <w:tc>
          <w:tcPr>
            <w:tcW w:w="692" w:type="dxa"/>
          </w:tcPr>
          <w:p w14:paraId="5A1B701F" w14:textId="77777777" w:rsidR="00FF57F5" w:rsidRDefault="004B5B59">
            <w:pPr>
              <w:pStyle w:val="TableParagraph"/>
              <w:ind w:left="26" w:right="25"/>
              <w:rPr>
                <w:sz w:val="13"/>
              </w:rPr>
            </w:pPr>
            <w:r>
              <w:rPr>
                <w:w w:val="110"/>
                <w:sz w:val="13"/>
              </w:rPr>
              <w:t>130 (0.25)</w:t>
            </w:r>
          </w:p>
        </w:tc>
        <w:tc>
          <w:tcPr>
            <w:tcW w:w="720" w:type="dxa"/>
          </w:tcPr>
          <w:p w14:paraId="69A947E6" w14:textId="77777777" w:rsidR="00FF57F5" w:rsidRDefault="004B5B59">
            <w:pPr>
              <w:pStyle w:val="TableParagraph"/>
              <w:ind w:left="45" w:right="69"/>
              <w:rPr>
                <w:sz w:val="13"/>
              </w:rPr>
            </w:pPr>
            <w:r>
              <w:rPr>
                <w:w w:val="110"/>
                <w:sz w:val="13"/>
              </w:rPr>
              <w:t>93 (0.05)</w:t>
            </w:r>
          </w:p>
        </w:tc>
        <w:tc>
          <w:tcPr>
            <w:tcW w:w="775" w:type="dxa"/>
          </w:tcPr>
          <w:p w14:paraId="1E383F50" w14:textId="77777777" w:rsidR="00FF57F5" w:rsidRDefault="004B5B59">
            <w:pPr>
              <w:pStyle w:val="TableParagraph"/>
              <w:ind w:left="72" w:right="96"/>
              <w:rPr>
                <w:sz w:val="13"/>
              </w:rPr>
            </w:pPr>
            <w:r>
              <w:rPr>
                <w:w w:val="110"/>
                <w:sz w:val="13"/>
              </w:rPr>
              <w:t>78 (0.01)</w:t>
            </w:r>
          </w:p>
        </w:tc>
      </w:tr>
      <w:tr w:rsidR="00FF57F5" w14:paraId="2DF74A3A" w14:textId="77777777">
        <w:trPr>
          <w:trHeight w:val="140"/>
        </w:trPr>
        <w:tc>
          <w:tcPr>
            <w:tcW w:w="1782" w:type="dxa"/>
          </w:tcPr>
          <w:p w14:paraId="61612A39" w14:textId="77777777" w:rsidR="00FF57F5" w:rsidRDefault="004B5B59">
            <w:pPr>
              <w:pStyle w:val="TableParagraph"/>
              <w:ind w:left="65"/>
              <w:jc w:val="left"/>
              <w:rPr>
                <w:sz w:val="13"/>
              </w:rPr>
            </w:pPr>
            <w:r>
              <w:rPr>
                <w:w w:val="115"/>
                <w:sz w:val="13"/>
              </w:rPr>
              <w:t>Tripura Urban</w:t>
            </w:r>
          </w:p>
        </w:tc>
        <w:tc>
          <w:tcPr>
            <w:tcW w:w="693" w:type="dxa"/>
          </w:tcPr>
          <w:p w14:paraId="679DB023" w14:textId="77777777" w:rsidR="00FF57F5" w:rsidRDefault="004B5B59">
            <w:pPr>
              <w:pStyle w:val="TableParagraph"/>
              <w:rPr>
                <w:sz w:val="13"/>
              </w:rPr>
            </w:pPr>
            <w:r>
              <w:rPr>
                <w:w w:val="104"/>
                <w:sz w:val="13"/>
              </w:rPr>
              <w:t>-</w:t>
            </w:r>
          </w:p>
        </w:tc>
        <w:tc>
          <w:tcPr>
            <w:tcW w:w="692" w:type="dxa"/>
          </w:tcPr>
          <w:p w14:paraId="277B09FB" w14:textId="77777777" w:rsidR="00FF57F5" w:rsidRDefault="004B5B59">
            <w:pPr>
              <w:pStyle w:val="TableParagraph"/>
              <w:rPr>
                <w:sz w:val="13"/>
              </w:rPr>
            </w:pPr>
            <w:r>
              <w:rPr>
                <w:w w:val="104"/>
                <w:sz w:val="13"/>
              </w:rPr>
              <w:t>-</w:t>
            </w:r>
          </w:p>
        </w:tc>
        <w:tc>
          <w:tcPr>
            <w:tcW w:w="720" w:type="dxa"/>
          </w:tcPr>
          <w:p w14:paraId="363A9ECD" w14:textId="77777777" w:rsidR="00FF57F5" w:rsidRDefault="004B5B59">
            <w:pPr>
              <w:pStyle w:val="TableParagraph"/>
              <w:ind w:left="45" w:right="69"/>
              <w:rPr>
                <w:sz w:val="13"/>
              </w:rPr>
            </w:pPr>
            <w:r>
              <w:rPr>
                <w:w w:val="110"/>
                <w:sz w:val="13"/>
              </w:rPr>
              <w:t>132 (0.27)</w:t>
            </w:r>
          </w:p>
        </w:tc>
        <w:tc>
          <w:tcPr>
            <w:tcW w:w="775" w:type="dxa"/>
          </w:tcPr>
          <w:p w14:paraId="01EAF64B" w14:textId="77777777" w:rsidR="00FF57F5" w:rsidRDefault="004B5B59">
            <w:pPr>
              <w:pStyle w:val="TableParagraph"/>
              <w:ind w:left="72" w:right="97"/>
              <w:rPr>
                <w:sz w:val="13"/>
              </w:rPr>
            </w:pPr>
            <w:r>
              <w:rPr>
                <w:w w:val="110"/>
                <w:sz w:val="13"/>
              </w:rPr>
              <w:t>103 (0.11)</w:t>
            </w:r>
          </w:p>
        </w:tc>
      </w:tr>
      <w:tr w:rsidR="00FF57F5" w14:paraId="3C9E512B" w14:textId="77777777">
        <w:trPr>
          <w:trHeight w:val="140"/>
        </w:trPr>
        <w:tc>
          <w:tcPr>
            <w:tcW w:w="1782" w:type="dxa"/>
          </w:tcPr>
          <w:p w14:paraId="02E768A5" w14:textId="77777777" w:rsidR="00FF57F5" w:rsidRDefault="004B5B59">
            <w:pPr>
              <w:pStyle w:val="TableParagraph"/>
              <w:ind w:left="65"/>
              <w:jc w:val="left"/>
              <w:rPr>
                <w:sz w:val="13"/>
              </w:rPr>
            </w:pPr>
            <w:r>
              <w:rPr>
                <w:w w:val="120"/>
                <w:sz w:val="13"/>
              </w:rPr>
              <w:t>Uttar Pradesh Rural</w:t>
            </w:r>
          </w:p>
        </w:tc>
        <w:tc>
          <w:tcPr>
            <w:tcW w:w="693" w:type="dxa"/>
          </w:tcPr>
          <w:p w14:paraId="02A636B2" w14:textId="77777777" w:rsidR="00FF57F5" w:rsidRDefault="004B5B59">
            <w:pPr>
              <w:pStyle w:val="TableParagraph"/>
              <w:ind w:left="41" w:right="41"/>
              <w:rPr>
                <w:sz w:val="13"/>
              </w:rPr>
            </w:pPr>
            <w:r>
              <w:rPr>
                <w:w w:val="110"/>
                <w:sz w:val="13"/>
              </w:rPr>
              <w:t>104 (0.03)</w:t>
            </w:r>
          </w:p>
        </w:tc>
        <w:tc>
          <w:tcPr>
            <w:tcW w:w="692" w:type="dxa"/>
          </w:tcPr>
          <w:p w14:paraId="3D8CF959" w14:textId="77777777" w:rsidR="00FF57F5" w:rsidRDefault="004B5B59">
            <w:pPr>
              <w:pStyle w:val="TableParagraph"/>
              <w:ind w:left="25" w:right="25"/>
              <w:rPr>
                <w:sz w:val="13"/>
              </w:rPr>
            </w:pPr>
            <w:r>
              <w:rPr>
                <w:w w:val="110"/>
                <w:sz w:val="13"/>
              </w:rPr>
              <w:t>76 (0.03)</w:t>
            </w:r>
          </w:p>
        </w:tc>
        <w:tc>
          <w:tcPr>
            <w:tcW w:w="720" w:type="dxa"/>
          </w:tcPr>
          <w:p w14:paraId="64469C06" w14:textId="77777777" w:rsidR="00FF57F5" w:rsidRDefault="004B5B59">
            <w:pPr>
              <w:pStyle w:val="TableParagraph"/>
              <w:ind w:left="45" w:right="70"/>
              <w:rPr>
                <w:sz w:val="13"/>
              </w:rPr>
            </w:pPr>
            <w:r>
              <w:rPr>
                <w:w w:val="110"/>
                <w:sz w:val="13"/>
              </w:rPr>
              <w:t>63 (0.01)</w:t>
            </w:r>
          </w:p>
        </w:tc>
        <w:tc>
          <w:tcPr>
            <w:tcW w:w="775" w:type="dxa"/>
          </w:tcPr>
          <w:p w14:paraId="03DC7C6F" w14:textId="77777777" w:rsidR="00FF57F5" w:rsidRDefault="004B5B59">
            <w:pPr>
              <w:pStyle w:val="TableParagraph"/>
              <w:ind w:left="72" w:right="97"/>
              <w:rPr>
                <w:sz w:val="13"/>
              </w:rPr>
            </w:pPr>
            <w:r>
              <w:rPr>
                <w:w w:val="110"/>
                <w:sz w:val="13"/>
              </w:rPr>
              <w:t>53 (0)</w:t>
            </w:r>
          </w:p>
        </w:tc>
      </w:tr>
      <w:tr w:rsidR="00FF57F5" w14:paraId="364382FA" w14:textId="77777777">
        <w:trPr>
          <w:trHeight w:val="140"/>
        </w:trPr>
        <w:tc>
          <w:tcPr>
            <w:tcW w:w="1782" w:type="dxa"/>
          </w:tcPr>
          <w:p w14:paraId="209CA3DB" w14:textId="77777777" w:rsidR="00FF57F5" w:rsidRDefault="004B5B59">
            <w:pPr>
              <w:pStyle w:val="TableParagraph"/>
              <w:ind w:left="65"/>
              <w:jc w:val="left"/>
              <w:rPr>
                <w:sz w:val="13"/>
              </w:rPr>
            </w:pPr>
            <w:r>
              <w:rPr>
                <w:w w:val="120"/>
                <w:sz w:val="13"/>
              </w:rPr>
              <w:t>Uttar Pradesh Urban</w:t>
            </w:r>
          </w:p>
        </w:tc>
        <w:tc>
          <w:tcPr>
            <w:tcW w:w="693" w:type="dxa"/>
          </w:tcPr>
          <w:p w14:paraId="3446DC1B" w14:textId="77777777" w:rsidR="00FF57F5" w:rsidRDefault="004B5B59">
            <w:pPr>
              <w:pStyle w:val="TableParagraph"/>
              <w:ind w:left="41" w:right="41"/>
              <w:rPr>
                <w:sz w:val="13"/>
              </w:rPr>
            </w:pPr>
            <w:r>
              <w:rPr>
                <w:w w:val="110"/>
                <w:sz w:val="13"/>
              </w:rPr>
              <w:t>160 (0.44)</w:t>
            </w:r>
          </w:p>
        </w:tc>
        <w:tc>
          <w:tcPr>
            <w:tcW w:w="692" w:type="dxa"/>
          </w:tcPr>
          <w:p w14:paraId="1D76BF98" w14:textId="77777777" w:rsidR="00FF57F5" w:rsidRDefault="004B5B59">
            <w:pPr>
              <w:pStyle w:val="TableParagraph"/>
              <w:ind w:left="25" w:right="25"/>
              <w:rPr>
                <w:sz w:val="13"/>
              </w:rPr>
            </w:pPr>
            <w:r>
              <w:rPr>
                <w:w w:val="110"/>
                <w:sz w:val="13"/>
              </w:rPr>
              <w:t>94 (0.06)</w:t>
            </w:r>
          </w:p>
        </w:tc>
        <w:tc>
          <w:tcPr>
            <w:tcW w:w="720" w:type="dxa"/>
          </w:tcPr>
          <w:p w14:paraId="6FA0DE24" w14:textId="77777777" w:rsidR="00FF57F5" w:rsidRDefault="004B5B59">
            <w:pPr>
              <w:pStyle w:val="TableParagraph"/>
              <w:ind w:left="44" w:right="70"/>
              <w:rPr>
                <w:sz w:val="13"/>
              </w:rPr>
            </w:pPr>
            <w:r>
              <w:rPr>
                <w:w w:val="110"/>
                <w:sz w:val="13"/>
              </w:rPr>
              <w:t>78 (0.01)</w:t>
            </w:r>
          </w:p>
        </w:tc>
        <w:tc>
          <w:tcPr>
            <w:tcW w:w="775" w:type="dxa"/>
          </w:tcPr>
          <w:p w14:paraId="09770690" w14:textId="77777777" w:rsidR="00FF57F5" w:rsidRDefault="004B5B59">
            <w:pPr>
              <w:pStyle w:val="TableParagraph"/>
              <w:ind w:left="72" w:right="98"/>
              <w:rPr>
                <w:sz w:val="13"/>
              </w:rPr>
            </w:pPr>
            <w:r>
              <w:rPr>
                <w:w w:val="110"/>
                <w:sz w:val="13"/>
              </w:rPr>
              <w:t>65 (0)</w:t>
            </w:r>
          </w:p>
        </w:tc>
      </w:tr>
      <w:tr w:rsidR="00FF57F5" w14:paraId="1056A408" w14:textId="77777777">
        <w:trPr>
          <w:trHeight w:val="140"/>
        </w:trPr>
        <w:tc>
          <w:tcPr>
            <w:tcW w:w="1782" w:type="dxa"/>
          </w:tcPr>
          <w:p w14:paraId="5704814B" w14:textId="77777777" w:rsidR="00FF57F5" w:rsidRDefault="004B5B59">
            <w:pPr>
              <w:pStyle w:val="TableParagraph"/>
              <w:ind w:left="65"/>
              <w:jc w:val="left"/>
              <w:rPr>
                <w:sz w:val="13"/>
              </w:rPr>
            </w:pPr>
            <w:proofErr w:type="spellStart"/>
            <w:r>
              <w:rPr>
                <w:w w:val="115"/>
                <w:sz w:val="13"/>
              </w:rPr>
              <w:t>Uttarakhand</w:t>
            </w:r>
            <w:proofErr w:type="spellEnd"/>
            <w:r>
              <w:rPr>
                <w:w w:val="115"/>
                <w:sz w:val="13"/>
              </w:rPr>
              <w:t xml:space="preserve"> Rural</w:t>
            </w:r>
          </w:p>
        </w:tc>
        <w:tc>
          <w:tcPr>
            <w:tcW w:w="693" w:type="dxa"/>
          </w:tcPr>
          <w:p w14:paraId="62E0F73B" w14:textId="77777777" w:rsidR="00FF57F5" w:rsidRDefault="004B5B59">
            <w:pPr>
              <w:pStyle w:val="TableParagraph"/>
              <w:rPr>
                <w:sz w:val="13"/>
              </w:rPr>
            </w:pPr>
            <w:r>
              <w:rPr>
                <w:w w:val="104"/>
                <w:sz w:val="13"/>
              </w:rPr>
              <w:t>-</w:t>
            </w:r>
          </w:p>
        </w:tc>
        <w:tc>
          <w:tcPr>
            <w:tcW w:w="692" w:type="dxa"/>
          </w:tcPr>
          <w:p w14:paraId="6B797C3B" w14:textId="77777777" w:rsidR="00FF57F5" w:rsidRDefault="004B5B59">
            <w:pPr>
              <w:pStyle w:val="TableParagraph"/>
              <w:ind w:left="25" w:right="25"/>
              <w:rPr>
                <w:sz w:val="13"/>
              </w:rPr>
            </w:pPr>
            <w:r>
              <w:rPr>
                <w:w w:val="110"/>
                <w:sz w:val="13"/>
              </w:rPr>
              <w:t>106 (0.46)</w:t>
            </w:r>
          </w:p>
        </w:tc>
        <w:tc>
          <w:tcPr>
            <w:tcW w:w="720" w:type="dxa"/>
          </w:tcPr>
          <w:p w14:paraId="2E9FCF8E" w14:textId="77777777" w:rsidR="00FF57F5" w:rsidRDefault="004B5B59">
            <w:pPr>
              <w:pStyle w:val="TableParagraph"/>
              <w:ind w:left="44" w:right="70"/>
              <w:rPr>
                <w:sz w:val="13"/>
              </w:rPr>
            </w:pPr>
            <w:r>
              <w:rPr>
                <w:w w:val="110"/>
                <w:sz w:val="13"/>
              </w:rPr>
              <w:t>81 (0.17)</w:t>
            </w:r>
          </w:p>
        </w:tc>
        <w:tc>
          <w:tcPr>
            <w:tcW w:w="775" w:type="dxa"/>
          </w:tcPr>
          <w:p w14:paraId="43EA589F" w14:textId="77777777" w:rsidR="00FF57F5" w:rsidRDefault="004B5B59">
            <w:pPr>
              <w:pStyle w:val="TableParagraph"/>
              <w:ind w:left="71" w:right="98"/>
              <w:rPr>
                <w:sz w:val="13"/>
              </w:rPr>
            </w:pPr>
            <w:r>
              <w:rPr>
                <w:w w:val="110"/>
                <w:sz w:val="13"/>
              </w:rPr>
              <w:t>69 (0.1)</w:t>
            </w:r>
          </w:p>
        </w:tc>
      </w:tr>
      <w:tr w:rsidR="00FF57F5" w14:paraId="5324910A" w14:textId="77777777">
        <w:trPr>
          <w:trHeight w:val="140"/>
        </w:trPr>
        <w:tc>
          <w:tcPr>
            <w:tcW w:w="1782" w:type="dxa"/>
          </w:tcPr>
          <w:p w14:paraId="66DF7955" w14:textId="77777777" w:rsidR="00FF57F5" w:rsidRDefault="004B5B59">
            <w:pPr>
              <w:pStyle w:val="TableParagraph"/>
              <w:ind w:left="65"/>
              <w:jc w:val="left"/>
              <w:rPr>
                <w:sz w:val="13"/>
              </w:rPr>
            </w:pPr>
            <w:proofErr w:type="spellStart"/>
            <w:r>
              <w:rPr>
                <w:w w:val="115"/>
                <w:sz w:val="13"/>
              </w:rPr>
              <w:t>Uttarakhand</w:t>
            </w:r>
            <w:proofErr w:type="spellEnd"/>
            <w:r>
              <w:rPr>
                <w:w w:val="115"/>
                <w:sz w:val="13"/>
              </w:rPr>
              <w:t xml:space="preserve"> Urban</w:t>
            </w:r>
          </w:p>
        </w:tc>
        <w:tc>
          <w:tcPr>
            <w:tcW w:w="693" w:type="dxa"/>
          </w:tcPr>
          <w:p w14:paraId="263E9516" w14:textId="77777777" w:rsidR="00FF57F5" w:rsidRDefault="004B5B59">
            <w:pPr>
              <w:pStyle w:val="TableParagraph"/>
              <w:ind w:right="1"/>
              <w:rPr>
                <w:sz w:val="13"/>
              </w:rPr>
            </w:pPr>
            <w:r>
              <w:rPr>
                <w:w w:val="104"/>
                <w:sz w:val="13"/>
              </w:rPr>
              <w:t>-</w:t>
            </w:r>
          </w:p>
        </w:tc>
        <w:tc>
          <w:tcPr>
            <w:tcW w:w="692" w:type="dxa"/>
          </w:tcPr>
          <w:p w14:paraId="49EA3359" w14:textId="77777777" w:rsidR="00FF57F5" w:rsidRDefault="004B5B59">
            <w:pPr>
              <w:pStyle w:val="TableParagraph"/>
              <w:ind w:right="1"/>
              <w:rPr>
                <w:sz w:val="13"/>
              </w:rPr>
            </w:pPr>
            <w:r>
              <w:rPr>
                <w:w w:val="104"/>
                <w:sz w:val="13"/>
              </w:rPr>
              <w:t>-</w:t>
            </w:r>
          </w:p>
        </w:tc>
        <w:tc>
          <w:tcPr>
            <w:tcW w:w="720" w:type="dxa"/>
          </w:tcPr>
          <w:p w14:paraId="38C0CCAD" w14:textId="77777777" w:rsidR="00FF57F5" w:rsidRDefault="004B5B59">
            <w:pPr>
              <w:pStyle w:val="TableParagraph"/>
              <w:ind w:left="43" w:right="70"/>
              <w:rPr>
                <w:sz w:val="13"/>
              </w:rPr>
            </w:pPr>
            <w:r>
              <w:rPr>
                <w:w w:val="110"/>
                <w:sz w:val="13"/>
              </w:rPr>
              <w:t>130 (0.2)</w:t>
            </w:r>
          </w:p>
        </w:tc>
        <w:tc>
          <w:tcPr>
            <w:tcW w:w="775" w:type="dxa"/>
          </w:tcPr>
          <w:p w14:paraId="5778DF8A" w14:textId="77777777" w:rsidR="00FF57F5" w:rsidRDefault="004B5B59">
            <w:pPr>
              <w:pStyle w:val="TableParagraph"/>
              <w:ind w:left="71" w:right="98"/>
              <w:rPr>
                <w:sz w:val="13"/>
              </w:rPr>
            </w:pPr>
            <w:r>
              <w:rPr>
                <w:w w:val="110"/>
                <w:sz w:val="13"/>
              </w:rPr>
              <w:t>94 (0.23)</w:t>
            </w:r>
          </w:p>
        </w:tc>
      </w:tr>
      <w:tr w:rsidR="00FF57F5" w14:paraId="0C3CB714" w14:textId="77777777">
        <w:trPr>
          <w:trHeight w:val="140"/>
        </w:trPr>
        <w:tc>
          <w:tcPr>
            <w:tcW w:w="1782" w:type="dxa"/>
          </w:tcPr>
          <w:p w14:paraId="3CDD19A7" w14:textId="77777777" w:rsidR="00FF57F5" w:rsidRDefault="004B5B59">
            <w:pPr>
              <w:pStyle w:val="TableParagraph"/>
              <w:ind w:left="65"/>
              <w:jc w:val="left"/>
              <w:rPr>
                <w:sz w:val="13"/>
              </w:rPr>
            </w:pPr>
            <w:r>
              <w:rPr>
                <w:w w:val="115"/>
                <w:sz w:val="13"/>
              </w:rPr>
              <w:t>West Bengal Rural</w:t>
            </w:r>
          </w:p>
        </w:tc>
        <w:tc>
          <w:tcPr>
            <w:tcW w:w="693" w:type="dxa"/>
          </w:tcPr>
          <w:p w14:paraId="092E0086" w14:textId="77777777" w:rsidR="00FF57F5" w:rsidRDefault="004B5B59">
            <w:pPr>
              <w:pStyle w:val="TableParagraph"/>
              <w:rPr>
                <w:sz w:val="13"/>
              </w:rPr>
            </w:pPr>
            <w:r>
              <w:rPr>
                <w:w w:val="104"/>
                <w:sz w:val="13"/>
              </w:rPr>
              <w:t>-</w:t>
            </w:r>
          </w:p>
        </w:tc>
        <w:tc>
          <w:tcPr>
            <w:tcW w:w="692" w:type="dxa"/>
          </w:tcPr>
          <w:p w14:paraId="44D6DAE3" w14:textId="77777777" w:rsidR="00FF57F5" w:rsidRDefault="004B5B59">
            <w:pPr>
              <w:pStyle w:val="TableParagraph"/>
              <w:rPr>
                <w:sz w:val="13"/>
              </w:rPr>
            </w:pPr>
            <w:r>
              <w:rPr>
                <w:w w:val="104"/>
                <w:sz w:val="13"/>
              </w:rPr>
              <w:t>-</w:t>
            </w:r>
          </w:p>
        </w:tc>
        <w:tc>
          <w:tcPr>
            <w:tcW w:w="720" w:type="dxa"/>
          </w:tcPr>
          <w:p w14:paraId="019817E0" w14:textId="77777777" w:rsidR="00FF57F5" w:rsidRDefault="004B5B59">
            <w:pPr>
              <w:pStyle w:val="TableParagraph"/>
              <w:ind w:left="45" w:right="69"/>
              <w:rPr>
                <w:sz w:val="13"/>
              </w:rPr>
            </w:pPr>
            <w:r>
              <w:rPr>
                <w:w w:val="110"/>
                <w:sz w:val="13"/>
              </w:rPr>
              <w:t>120 (0.5)</w:t>
            </w:r>
          </w:p>
        </w:tc>
        <w:tc>
          <w:tcPr>
            <w:tcW w:w="775" w:type="dxa"/>
          </w:tcPr>
          <w:p w14:paraId="42D8A4F2" w14:textId="77777777" w:rsidR="00FF57F5" w:rsidRDefault="004B5B59">
            <w:pPr>
              <w:pStyle w:val="TableParagraph"/>
              <w:ind w:left="72" w:right="97"/>
              <w:rPr>
                <w:sz w:val="13"/>
              </w:rPr>
            </w:pPr>
            <w:r>
              <w:rPr>
                <w:w w:val="110"/>
                <w:sz w:val="13"/>
              </w:rPr>
              <w:t>93 (0.12)</w:t>
            </w:r>
          </w:p>
        </w:tc>
      </w:tr>
      <w:tr w:rsidR="00FF57F5" w14:paraId="3B517BBF" w14:textId="77777777">
        <w:trPr>
          <w:trHeight w:val="140"/>
        </w:trPr>
        <w:tc>
          <w:tcPr>
            <w:tcW w:w="1782" w:type="dxa"/>
          </w:tcPr>
          <w:p w14:paraId="10482D12" w14:textId="77777777" w:rsidR="00FF57F5" w:rsidRDefault="004B5B59">
            <w:pPr>
              <w:pStyle w:val="TableParagraph"/>
              <w:ind w:left="65"/>
              <w:jc w:val="left"/>
              <w:rPr>
                <w:sz w:val="13"/>
              </w:rPr>
            </w:pPr>
            <w:r>
              <w:rPr>
                <w:w w:val="115"/>
                <w:sz w:val="13"/>
              </w:rPr>
              <w:t>West Bengal Urban</w:t>
            </w:r>
          </w:p>
        </w:tc>
        <w:tc>
          <w:tcPr>
            <w:tcW w:w="693" w:type="dxa"/>
          </w:tcPr>
          <w:p w14:paraId="3BF5C4DC" w14:textId="77777777" w:rsidR="00FF57F5" w:rsidRDefault="004B5B59">
            <w:pPr>
              <w:pStyle w:val="TableParagraph"/>
              <w:rPr>
                <w:sz w:val="13"/>
              </w:rPr>
            </w:pPr>
            <w:r>
              <w:rPr>
                <w:w w:val="104"/>
                <w:sz w:val="13"/>
              </w:rPr>
              <w:t>-</w:t>
            </w:r>
          </w:p>
        </w:tc>
        <w:tc>
          <w:tcPr>
            <w:tcW w:w="692" w:type="dxa"/>
          </w:tcPr>
          <w:p w14:paraId="5E8E0409" w14:textId="77777777" w:rsidR="00FF57F5" w:rsidRDefault="004B5B59">
            <w:pPr>
              <w:pStyle w:val="TableParagraph"/>
              <w:rPr>
                <w:sz w:val="13"/>
              </w:rPr>
            </w:pPr>
            <w:r>
              <w:rPr>
                <w:w w:val="104"/>
                <w:sz w:val="13"/>
              </w:rPr>
              <w:t>-</w:t>
            </w:r>
          </w:p>
        </w:tc>
        <w:tc>
          <w:tcPr>
            <w:tcW w:w="720" w:type="dxa"/>
          </w:tcPr>
          <w:p w14:paraId="093DBE7D" w14:textId="77777777" w:rsidR="00FF57F5" w:rsidRDefault="004B5B59">
            <w:pPr>
              <w:pStyle w:val="TableParagraph"/>
              <w:ind w:right="25"/>
              <w:rPr>
                <w:sz w:val="13"/>
              </w:rPr>
            </w:pPr>
            <w:r>
              <w:rPr>
                <w:w w:val="104"/>
                <w:sz w:val="13"/>
              </w:rPr>
              <w:t>-</w:t>
            </w:r>
          </w:p>
        </w:tc>
        <w:tc>
          <w:tcPr>
            <w:tcW w:w="775" w:type="dxa"/>
          </w:tcPr>
          <w:p w14:paraId="20C1867F" w14:textId="77777777" w:rsidR="00FF57F5" w:rsidRDefault="004B5B59">
            <w:pPr>
              <w:pStyle w:val="TableParagraph"/>
              <w:ind w:left="72" w:right="98"/>
              <w:rPr>
                <w:sz w:val="13"/>
              </w:rPr>
            </w:pPr>
            <w:r>
              <w:rPr>
                <w:w w:val="110"/>
                <w:sz w:val="13"/>
              </w:rPr>
              <w:t>145 (0.88)</w:t>
            </w:r>
          </w:p>
        </w:tc>
      </w:tr>
      <w:tr w:rsidR="00FF57F5" w14:paraId="70C48DF4" w14:textId="77777777">
        <w:trPr>
          <w:trHeight w:val="160"/>
        </w:trPr>
        <w:tc>
          <w:tcPr>
            <w:tcW w:w="1782" w:type="dxa"/>
            <w:tcBorders>
              <w:bottom w:val="double" w:sz="1" w:space="0" w:color="000000"/>
            </w:tcBorders>
          </w:tcPr>
          <w:p w14:paraId="40051E69" w14:textId="77777777" w:rsidR="00FF57F5" w:rsidRDefault="004B5B59">
            <w:pPr>
              <w:pStyle w:val="TableParagraph"/>
              <w:ind w:left="65"/>
              <w:jc w:val="left"/>
              <w:rPr>
                <w:sz w:val="13"/>
              </w:rPr>
            </w:pPr>
            <w:r>
              <w:rPr>
                <w:w w:val="110"/>
                <w:sz w:val="13"/>
              </w:rPr>
              <w:t>Average</w:t>
            </w:r>
          </w:p>
        </w:tc>
        <w:tc>
          <w:tcPr>
            <w:tcW w:w="693" w:type="dxa"/>
            <w:tcBorders>
              <w:bottom w:val="double" w:sz="1" w:space="0" w:color="000000"/>
            </w:tcBorders>
          </w:tcPr>
          <w:p w14:paraId="1F6C7BB0" w14:textId="77777777" w:rsidR="00FF57F5" w:rsidRDefault="004B5B59">
            <w:pPr>
              <w:pStyle w:val="TableParagraph"/>
              <w:ind w:left="41" w:right="40"/>
              <w:rPr>
                <w:sz w:val="13"/>
              </w:rPr>
            </w:pPr>
            <w:r>
              <w:rPr>
                <w:w w:val="110"/>
                <w:sz w:val="13"/>
              </w:rPr>
              <w:t>127 (0.27)</w:t>
            </w:r>
          </w:p>
        </w:tc>
        <w:tc>
          <w:tcPr>
            <w:tcW w:w="692" w:type="dxa"/>
            <w:tcBorders>
              <w:bottom w:val="double" w:sz="1" w:space="0" w:color="000000"/>
            </w:tcBorders>
          </w:tcPr>
          <w:p w14:paraId="1FD1C4BD" w14:textId="77777777" w:rsidR="00FF57F5" w:rsidRDefault="004B5B59">
            <w:pPr>
              <w:pStyle w:val="TableParagraph"/>
              <w:ind w:left="26" w:right="25"/>
              <w:rPr>
                <w:sz w:val="13"/>
              </w:rPr>
            </w:pPr>
            <w:r>
              <w:rPr>
                <w:w w:val="110"/>
                <w:sz w:val="13"/>
              </w:rPr>
              <w:t>107 (0.15)</w:t>
            </w:r>
          </w:p>
        </w:tc>
        <w:tc>
          <w:tcPr>
            <w:tcW w:w="720" w:type="dxa"/>
            <w:tcBorders>
              <w:bottom w:val="double" w:sz="1" w:space="0" w:color="000000"/>
            </w:tcBorders>
          </w:tcPr>
          <w:p w14:paraId="4D754A2C" w14:textId="77777777" w:rsidR="00FF57F5" w:rsidRDefault="004B5B59">
            <w:pPr>
              <w:pStyle w:val="TableParagraph"/>
              <w:ind w:left="45" w:right="69"/>
              <w:rPr>
                <w:sz w:val="13"/>
              </w:rPr>
            </w:pPr>
            <w:r>
              <w:rPr>
                <w:w w:val="105"/>
                <w:sz w:val="13"/>
              </w:rPr>
              <w:t>91 (0.045)</w:t>
            </w:r>
          </w:p>
        </w:tc>
        <w:tc>
          <w:tcPr>
            <w:tcW w:w="775" w:type="dxa"/>
            <w:tcBorders>
              <w:bottom w:val="double" w:sz="1" w:space="0" w:color="000000"/>
            </w:tcBorders>
          </w:tcPr>
          <w:p w14:paraId="27AB46B6" w14:textId="77777777" w:rsidR="00FF57F5" w:rsidRDefault="004B5B59">
            <w:pPr>
              <w:pStyle w:val="TableParagraph"/>
              <w:ind w:left="72" w:right="96"/>
              <w:rPr>
                <w:sz w:val="13"/>
              </w:rPr>
            </w:pPr>
            <w:r>
              <w:rPr>
                <w:w w:val="110"/>
                <w:sz w:val="13"/>
              </w:rPr>
              <w:t>79 (0.03)</w:t>
            </w:r>
          </w:p>
        </w:tc>
      </w:tr>
    </w:tbl>
    <w:p w14:paraId="3F86C1AD" w14:textId="77777777" w:rsidR="00FF57F5" w:rsidRDefault="00FF57F5">
      <w:pPr>
        <w:rPr>
          <w:sz w:val="13"/>
        </w:rPr>
        <w:sectPr w:rsidR="00FF57F5">
          <w:pgSz w:w="12240" w:h="15840"/>
          <w:pgMar w:top="1500" w:right="1720" w:bottom="1960" w:left="1720" w:header="0" w:footer="1777" w:gutter="0"/>
          <w:cols w:space="720"/>
        </w:sectPr>
      </w:pPr>
    </w:p>
    <w:p w14:paraId="2FC0E363" w14:textId="77777777" w:rsidR="00FF57F5" w:rsidRDefault="00FF57F5">
      <w:pPr>
        <w:pStyle w:val="BodyText"/>
        <w:rPr>
          <w:sz w:val="20"/>
        </w:rPr>
      </w:pPr>
    </w:p>
    <w:p w14:paraId="15E02921" w14:textId="77777777" w:rsidR="00FF57F5" w:rsidRDefault="00FF57F5">
      <w:pPr>
        <w:pStyle w:val="BodyText"/>
        <w:rPr>
          <w:sz w:val="20"/>
        </w:rPr>
      </w:pPr>
    </w:p>
    <w:p w14:paraId="53969A7F" w14:textId="77777777" w:rsidR="00FF57F5" w:rsidRDefault="00FF57F5">
      <w:pPr>
        <w:pStyle w:val="BodyText"/>
        <w:rPr>
          <w:sz w:val="20"/>
        </w:rPr>
      </w:pPr>
    </w:p>
    <w:p w14:paraId="53B1ED3A" w14:textId="77777777" w:rsidR="00FF57F5" w:rsidRDefault="00FF57F5">
      <w:pPr>
        <w:pStyle w:val="BodyText"/>
        <w:spacing w:before="7"/>
        <w:rPr>
          <w:sz w:val="14"/>
        </w:rPr>
      </w:pPr>
    </w:p>
    <w:p w14:paraId="6BE6A3E8" w14:textId="77777777" w:rsidR="00FF57F5" w:rsidRDefault="004B5B59">
      <w:pPr>
        <w:pStyle w:val="Heading1"/>
        <w:ind w:left="497" w:firstLine="0"/>
      </w:pPr>
      <w:r>
        <w:t>References</w:t>
      </w:r>
    </w:p>
    <w:p w14:paraId="0A2AF352" w14:textId="77777777" w:rsidR="00FF57F5" w:rsidRDefault="004B5B59">
      <w:pPr>
        <w:pStyle w:val="ListParagraph"/>
        <w:numPr>
          <w:ilvl w:val="1"/>
          <w:numId w:val="1"/>
        </w:numPr>
        <w:tabs>
          <w:tab w:val="left" w:pos="979"/>
        </w:tabs>
        <w:spacing w:before="177" w:line="218" w:lineRule="auto"/>
        <w:ind w:right="527" w:hanging="364"/>
        <w:jc w:val="both"/>
        <w:rPr>
          <w:sz w:val="24"/>
        </w:rPr>
      </w:pPr>
      <w:r>
        <w:rPr>
          <w:rFonts w:ascii="Georgia" w:hAnsi="Georgia"/>
          <w:b/>
          <w:w w:val="105"/>
          <w:sz w:val="24"/>
        </w:rPr>
        <w:t>Metcalf C</w:t>
      </w:r>
      <w:r>
        <w:rPr>
          <w:w w:val="105"/>
          <w:sz w:val="24"/>
        </w:rPr>
        <w:t xml:space="preserve">, </w:t>
      </w:r>
      <w:r>
        <w:rPr>
          <w:rFonts w:ascii="Georgia" w:hAnsi="Georgia"/>
          <w:i/>
          <w:w w:val="105"/>
          <w:sz w:val="24"/>
        </w:rPr>
        <w:t xml:space="preserve">et al. </w:t>
      </w:r>
      <w:r>
        <w:rPr>
          <w:w w:val="105"/>
          <w:sz w:val="24"/>
        </w:rPr>
        <w:t>Structured models of infectious disease:  Inference  with</w:t>
      </w:r>
      <w:r>
        <w:rPr>
          <w:spacing w:val="-37"/>
          <w:w w:val="105"/>
          <w:sz w:val="24"/>
        </w:rPr>
        <w:t xml:space="preserve"> </w:t>
      </w:r>
      <w:r>
        <w:rPr>
          <w:w w:val="105"/>
          <w:sz w:val="24"/>
        </w:rPr>
        <w:t>discrete</w:t>
      </w:r>
      <w:r>
        <w:rPr>
          <w:spacing w:val="-37"/>
          <w:w w:val="105"/>
          <w:sz w:val="24"/>
        </w:rPr>
        <w:t xml:space="preserve"> </w:t>
      </w:r>
      <w:r>
        <w:rPr>
          <w:w w:val="105"/>
          <w:sz w:val="24"/>
        </w:rPr>
        <w:t>data.</w:t>
      </w:r>
      <w:r>
        <w:rPr>
          <w:spacing w:val="-27"/>
          <w:w w:val="105"/>
          <w:sz w:val="24"/>
        </w:rPr>
        <w:t xml:space="preserve"> </w:t>
      </w:r>
      <w:r>
        <w:rPr>
          <w:rFonts w:ascii="Georgia" w:hAnsi="Georgia"/>
          <w:i/>
          <w:spacing w:val="-4"/>
          <w:w w:val="105"/>
          <w:sz w:val="24"/>
        </w:rPr>
        <w:t>Theoretical</w:t>
      </w:r>
      <w:r>
        <w:rPr>
          <w:rFonts w:ascii="Georgia" w:hAnsi="Georgia"/>
          <w:i/>
          <w:spacing w:val="-30"/>
          <w:w w:val="105"/>
          <w:sz w:val="24"/>
        </w:rPr>
        <w:t xml:space="preserve"> </w:t>
      </w:r>
      <w:r>
        <w:rPr>
          <w:rFonts w:ascii="Georgia" w:hAnsi="Georgia"/>
          <w:i/>
          <w:w w:val="105"/>
          <w:sz w:val="24"/>
        </w:rPr>
        <w:t>Population</w:t>
      </w:r>
      <w:r>
        <w:rPr>
          <w:rFonts w:ascii="Georgia" w:hAnsi="Georgia"/>
          <w:i/>
          <w:spacing w:val="-30"/>
          <w:w w:val="105"/>
          <w:sz w:val="24"/>
        </w:rPr>
        <w:t xml:space="preserve"> </w:t>
      </w:r>
      <w:r>
        <w:rPr>
          <w:rFonts w:ascii="Georgia" w:hAnsi="Georgia"/>
          <w:i/>
          <w:w w:val="105"/>
          <w:sz w:val="24"/>
        </w:rPr>
        <w:t>Biology</w:t>
      </w:r>
      <w:r>
        <w:rPr>
          <w:rFonts w:ascii="Georgia" w:hAnsi="Georgia"/>
          <w:i/>
          <w:spacing w:val="-25"/>
          <w:w w:val="105"/>
          <w:sz w:val="24"/>
        </w:rPr>
        <w:t xml:space="preserve"> </w:t>
      </w:r>
      <w:r>
        <w:rPr>
          <w:w w:val="105"/>
          <w:sz w:val="24"/>
        </w:rPr>
        <w:t>2012;</w:t>
      </w:r>
      <w:r>
        <w:rPr>
          <w:spacing w:val="-37"/>
          <w:w w:val="105"/>
          <w:sz w:val="24"/>
        </w:rPr>
        <w:t xml:space="preserve"> </w:t>
      </w:r>
      <w:r>
        <w:rPr>
          <w:rFonts w:ascii="Georgia" w:hAnsi="Georgia"/>
          <w:b/>
          <w:w w:val="105"/>
          <w:sz w:val="24"/>
        </w:rPr>
        <w:t>82</w:t>
      </w:r>
      <w:r>
        <w:rPr>
          <w:w w:val="105"/>
          <w:sz w:val="24"/>
        </w:rPr>
        <w:t>:</w:t>
      </w:r>
      <w:r>
        <w:rPr>
          <w:spacing w:val="-27"/>
          <w:w w:val="105"/>
          <w:sz w:val="24"/>
        </w:rPr>
        <w:t xml:space="preserve"> </w:t>
      </w:r>
      <w:r>
        <w:rPr>
          <w:w w:val="105"/>
          <w:sz w:val="24"/>
        </w:rPr>
        <w:t>275–282.</w:t>
      </w:r>
    </w:p>
    <w:p w14:paraId="2CC543F7" w14:textId="77777777" w:rsidR="00FF57F5" w:rsidRDefault="004B5B59">
      <w:pPr>
        <w:pStyle w:val="ListParagraph"/>
        <w:numPr>
          <w:ilvl w:val="1"/>
          <w:numId w:val="1"/>
        </w:numPr>
        <w:tabs>
          <w:tab w:val="left" w:pos="979"/>
        </w:tabs>
        <w:spacing w:line="218" w:lineRule="auto"/>
        <w:ind w:right="528" w:hanging="364"/>
        <w:jc w:val="both"/>
        <w:rPr>
          <w:sz w:val="24"/>
        </w:rPr>
      </w:pPr>
      <w:proofErr w:type="spellStart"/>
      <w:r>
        <w:rPr>
          <w:rFonts w:ascii="Georgia" w:hAnsi="Georgia"/>
          <w:b/>
          <w:sz w:val="24"/>
        </w:rPr>
        <w:t>Klepac</w:t>
      </w:r>
      <w:proofErr w:type="spellEnd"/>
      <w:r>
        <w:rPr>
          <w:rFonts w:ascii="Georgia" w:hAnsi="Georgia"/>
          <w:b/>
          <w:sz w:val="24"/>
        </w:rPr>
        <w:t xml:space="preserve"> P</w:t>
      </w:r>
      <w:r>
        <w:rPr>
          <w:sz w:val="24"/>
        </w:rPr>
        <w:t xml:space="preserve">, </w:t>
      </w:r>
      <w:r>
        <w:rPr>
          <w:rFonts w:ascii="Georgia" w:hAnsi="Georgia"/>
          <w:i/>
          <w:sz w:val="24"/>
        </w:rPr>
        <w:t xml:space="preserve">et al.  </w:t>
      </w:r>
      <w:r>
        <w:rPr>
          <w:sz w:val="24"/>
        </w:rPr>
        <w:t xml:space="preserve">Stage-structured  transmission  of  </w:t>
      </w:r>
      <w:proofErr w:type="spellStart"/>
      <w:r>
        <w:rPr>
          <w:sz w:val="24"/>
        </w:rPr>
        <w:t>phocine</w:t>
      </w:r>
      <w:proofErr w:type="spellEnd"/>
      <w:r>
        <w:rPr>
          <w:sz w:val="24"/>
        </w:rPr>
        <w:t xml:space="preserve">  distemper  virus in the </w:t>
      </w:r>
      <w:proofErr w:type="spellStart"/>
      <w:proofErr w:type="gramStart"/>
      <w:r>
        <w:rPr>
          <w:sz w:val="24"/>
        </w:rPr>
        <w:t>dutch</w:t>
      </w:r>
      <w:proofErr w:type="spellEnd"/>
      <w:proofErr w:type="gramEnd"/>
      <w:r>
        <w:rPr>
          <w:sz w:val="24"/>
        </w:rPr>
        <w:t xml:space="preserve"> 2002 outbreak. </w:t>
      </w:r>
      <w:r>
        <w:rPr>
          <w:rFonts w:ascii="Georgia" w:hAnsi="Georgia"/>
          <w:i/>
          <w:spacing w:val="-6"/>
          <w:sz w:val="24"/>
        </w:rPr>
        <w:t xml:space="preserve">Proceedings </w:t>
      </w:r>
      <w:r>
        <w:rPr>
          <w:rFonts w:ascii="Georgia" w:hAnsi="Georgia"/>
          <w:i/>
          <w:sz w:val="24"/>
        </w:rPr>
        <w:t xml:space="preserve">of the </w:t>
      </w:r>
      <w:r>
        <w:rPr>
          <w:rFonts w:ascii="Georgia" w:hAnsi="Georgia"/>
          <w:i/>
          <w:spacing w:val="-3"/>
          <w:sz w:val="24"/>
        </w:rPr>
        <w:t xml:space="preserve">Royal </w:t>
      </w:r>
      <w:r>
        <w:rPr>
          <w:rFonts w:ascii="Georgia" w:hAnsi="Georgia"/>
          <w:i/>
          <w:sz w:val="24"/>
        </w:rPr>
        <w:t>Society of London.</w:t>
      </w:r>
      <w:r>
        <w:rPr>
          <w:rFonts w:ascii="Georgia" w:hAnsi="Georgia"/>
          <w:i/>
          <w:spacing w:val="-15"/>
          <w:sz w:val="24"/>
        </w:rPr>
        <w:t xml:space="preserve"> </w:t>
      </w:r>
      <w:r>
        <w:rPr>
          <w:rFonts w:ascii="Georgia" w:hAnsi="Georgia"/>
          <w:i/>
          <w:sz w:val="24"/>
        </w:rPr>
        <w:t>Series</w:t>
      </w:r>
      <w:r>
        <w:rPr>
          <w:rFonts w:ascii="Georgia" w:hAnsi="Georgia"/>
          <w:i/>
          <w:spacing w:val="-15"/>
          <w:sz w:val="24"/>
        </w:rPr>
        <w:t xml:space="preserve"> </w:t>
      </w:r>
      <w:r>
        <w:rPr>
          <w:rFonts w:ascii="Georgia" w:hAnsi="Georgia"/>
          <w:i/>
          <w:sz w:val="24"/>
        </w:rPr>
        <w:t>B</w:t>
      </w:r>
      <w:r>
        <w:rPr>
          <w:rFonts w:ascii="Georgia" w:hAnsi="Georgia"/>
          <w:i/>
          <w:spacing w:val="-15"/>
          <w:sz w:val="24"/>
        </w:rPr>
        <w:t xml:space="preserve"> </w:t>
      </w:r>
      <w:r>
        <w:rPr>
          <w:rFonts w:ascii="Georgia" w:hAnsi="Georgia"/>
          <w:i/>
          <w:spacing w:val="-3"/>
          <w:sz w:val="24"/>
        </w:rPr>
        <w:t>(Biological</w:t>
      </w:r>
      <w:r>
        <w:rPr>
          <w:rFonts w:ascii="Georgia" w:hAnsi="Georgia"/>
          <w:i/>
          <w:spacing w:val="-15"/>
          <w:sz w:val="24"/>
        </w:rPr>
        <w:t xml:space="preserve"> </w:t>
      </w:r>
      <w:r>
        <w:rPr>
          <w:rFonts w:ascii="Georgia" w:hAnsi="Georgia"/>
          <w:i/>
          <w:sz w:val="24"/>
        </w:rPr>
        <w:t>Sciences)</w:t>
      </w:r>
      <w:r>
        <w:rPr>
          <w:rFonts w:ascii="Georgia" w:hAnsi="Georgia"/>
          <w:i/>
          <w:spacing w:val="-13"/>
          <w:sz w:val="24"/>
        </w:rPr>
        <w:t xml:space="preserve"> </w:t>
      </w:r>
      <w:r>
        <w:rPr>
          <w:sz w:val="24"/>
        </w:rPr>
        <w:t>2009;</w:t>
      </w:r>
      <w:r>
        <w:rPr>
          <w:spacing w:val="-22"/>
          <w:sz w:val="24"/>
        </w:rPr>
        <w:t xml:space="preserve"> </w:t>
      </w:r>
      <w:r>
        <w:rPr>
          <w:rFonts w:ascii="Georgia" w:hAnsi="Georgia"/>
          <w:b/>
          <w:sz w:val="24"/>
        </w:rPr>
        <w:t>276</w:t>
      </w:r>
      <w:r>
        <w:rPr>
          <w:sz w:val="24"/>
        </w:rPr>
        <w:t>:</w:t>
      </w:r>
      <w:r>
        <w:rPr>
          <w:spacing w:val="-9"/>
          <w:sz w:val="24"/>
        </w:rPr>
        <w:t xml:space="preserve"> </w:t>
      </w:r>
      <w:r>
        <w:rPr>
          <w:sz w:val="24"/>
        </w:rPr>
        <w:t>2469–2476.</w:t>
      </w:r>
    </w:p>
    <w:p w14:paraId="26CD36E5" w14:textId="77777777" w:rsidR="00FF57F5" w:rsidRDefault="004B5B59">
      <w:pPr>
        <w:pStyle w:val="ListParagraph"/>
        <w:numPr>
          <w:ilvl w:val="1"/>
          <w:numId w:val="1"/>
        </w:numPr>
        <w:tabs>
          <w:tab w:val="left" w:pos="979"/>
        </w:tabs>
        <w:spacing w:line="218" w:lineRule="auto"/>
        <w:ind w:hanging="364"/>
        <w:jc w:val="both"/>
        <w:rPr>
          <w:sz w:val="24"/>
        </w:rPr>
      </w:pPr>
      <w:proofErr w:type="spellStart"/>
      <w:r>
        <w:rPr>
          <w:rFonts w:ascii="Georgia" w:hAnsi="Georgia"/>
          <w:b/>
          <w:w w:val="105"/>
          <w:sz w:val="24"/>
        </w:rPr>
        <w:t>Klepac</w:t>
      </w:r>
      <w:proofErr w:type="spellEnd"/>
      <w:r>
        <w:rPr>
          <w:rFonts w:ascii="Georgia" w:hAnsi="Georgia"/>
          <w:b/>
          <w:w w:val="105"/>
          <w:sz w:val="24"/>
        </w:rPr>
        <w:t xml:space="preserve"> P</w:t>
      </w:r>
      <w:r>
        <w:rPr>
          <w:w w:val="105"/>
          <w:sz w:val="24"/>
        </w:rPr>
        <w:t xml:space="preserve">, </w:t>
      </w:r>
      <w:r>
        <w:rPr>
          <w:rFonts w:ascii="Georgia" w:hAnsi="Georgia"/>
          <w:b/>
          <w:w w:val="105"/>
          <w:sz w:val="24"/>
        </w:rPr>
        <w:t>Caswell H</w:t>
      </w:r>
      <w:r>
        <w:rPr>
          <w:w w:val="105"/>
          <w:sz w:val="24"/>
        </w:rPr>
        <w:t xml:space="preserve">. The stage-structured epidemic: linking disease and demography with a multi-state matrix approach model. </w:t>
      </w:r>
      <w:r>
        <w:rPr>
          <w:rFonts w:ascii="Georgia" w:hAnsi="Georgia"/>
          <w:i/>
          <w:spacing w:val="-4"/>
          <w:w w:val="105"/>
          <w:sz w:val="24"/>
        </w:rPr>
        <w:t xml:space="preserve">Theoretical </w:t>
      </w:r>
      <w:r>
        <w:rPr>
          <w:rFonts w:ascii="Georgia" w:hAnsi="Georgia"/>
          <w:i/>
          <w:spacing w:val="-4"/>
          <w:sz w:val="24"/>
        </w:rPr>
        <w:t>Ecology</w:t>
      </w:r>
      <w:r>
        <w:rPr>
          <w:rFonts w:ascii="Georgia" w:hAnsi="Georgia"/>
          <w:i/>
          <w:spacing w:val="-17"/>
          <w:sz w:val="24"/>
        </w:rPr>
        <w:t xml:space="preserve"> </w:t>
      </w:r>
      <w:r>
        <w:rPr>
          <w:sz w:val="24"/>
        </w:rPr>
        <w:t>2011;</w:t>
      </w:r>
      <w:r>
        <w:rPr>
          <w:spacing w:val="-31"/>
          <w:sz w:val="24"/>
        </w:rPr>
        <w:t xml:space="preserve"> </w:t>
      </w:r>
      <w:r>
        <w:rPr>
          <w:rFonts w:ascii="Georgia" w:hAnsi="Georgia"/>
          <w:b/>
          <w:sz w:val="24"/>
        </w:rPr>
        <w:t>4</w:t>
      </w:r>
      <w:r>
        <w:rPr>
          <w:sz w:val="24"/>
        </w:rPr>
        <w:t>:</w:t>
      </w:r>
      <w:r>
        <w:rPr>
          <w:spacing w:val="-20"/>
          <w:sz w:val="24"/>
        </w:rPr>
        <w:t xml:space="preserve"> </w:t>
      </w:r>
      <w:r>
        <w:rPr>
          <w:sz w:val="24"/>
        </w:rPr>
        <w:t>301–319.</w:t>
      </w:r>
    </w:p>
    <w:p w14:paraId="29BFB2B4" w14:textId="77777777" w:rsidR="00FF57F5" w:rsidRDefault="004B5B59">
      <w:pPr>
        <w:pStyle w:val="ListParagraph"/>
        <w:numPr>
          <w:ilvl w:val="1"/>
          <w:numId w:val="1"/>
        </w:numPr>
        <w:tabs>
          <w:tab w:val="left" w:pos="979"/>
        </w:tabs>
        <w:spacing w:line="218" w:lineRule="auto"/>
        <w:ind w:hanging="364"/>
        <w:jc w:val="both"/>
        <w:rPr>
          <w:sz w:val="24"/>
        </w:rPr>
      </w:pPr>
      <w:r>
        <w:rPr>
          <w:rFonts w:ascii="Georgia" w:hAnsi="Georgia"/>
          <w:b/>
          <w:w w:val="105"/>
          <w:sz w:val="24"/>
        </w:rPr>
        <w:t>Metcalf C</w:t>
      </w:r>
      <w:r>
        <w:rPr>
          <w:w w:val="105"/>
          <w:sz w:val="24"/>
        </w:rPr>
        <w:t xml:space="preserve">, </w:t>
      </w:r>
      <w:r>
        <w:rPr>
          <w:rFonts w:ascii="Georgia" w:hAnsi="Georgia"/>
          <w:i/>
          <w:w w:val="105"/>
          <w:sz w:val="24"/>
        </w:rPr>
        <w:t>et al.</w:t>
      </w:r>
      <w:r>
        <w:rPr>
          <w:rFonts w:ascii="Georgia" w:hAnsi="Georgia"/>
          <w:i/>
          <w:spacing w:val="60"/>
          <w:w w:val="105"/>
          <w:sz w:val="24"/>
        </w:rPr>
        <w:t xml:space="preserve"> </w:t>
      </w:r>
      <w:r>
        <w:rPr>
          <w:w w:val="105"/>
          <w:sz w:val="24"/>
        </w:rPr>
        <w:t xml:space="preserve">Impact of birth rate,  seasonality and transmission </w:t>
      </w:r>
      <w:r>
        <w:rPr>
          <w:spacing w:val="65"/>
          <w:w w:val="105"/>
          <w:sz w:val="24"/>
        </w:rPr>
        <w:t xml:space="preserve"> </w:t>
      </w:r>
      <w:r>
        <w:rPr>
          <w:w w:val="105"/>
          <w:sz w:val="24"/>
        </w:rPr>
        <w:t xml:space="preserve">rate on minimum levels of coverage needed for rubella vaccination. </w:t>
      </w:r>
      <w:proofErr w:type="spellStart"/>
      <w:r>
        <w:rPr>
          <w:rFonts w:ascii="Georgia" w:hAnsi="Georgia"/>
          <w:i/>
          <w:w w:val="105"/>
          <w:sz w:val="24"/>
        </w:rPr>
        <w:t>Epi</w:t>
      </w:r>
      <w:proofErr w:type="spellEnd"/>
      <w:r>
        <w:rPr>
          <w:rFonts w:ascii="Georgia" w:hAnsi="Georgia"/>
          <w:i/>
          <w:w w:val="105"/>
          <w:sz w:val="24"/>
        </w:rPr>
        <w:t xml:space="preserve">- </w:t>
      </w:r>
      <w:proofErr w:type="spellStart"/>
      <w:r>
        <w:rPr>
          <w:rFonts w:ascii="Georgia" w:hAnsi="Georgia"/>
          <w:i/>
          <w:w w:val="95"/>
          <w:sz w:val="24"/>
        </w:rPr>
        <w:t>demiology</w:t>
      </w:r>
      <w:proofErr w:type="spellEnd"/>
      <w:r>
        <w:rPr>
          <w:rFonts w:ascii="Georgia" w:hAnsi="Georgia"/>
          <w:i/>
          <w:w w:val="95"/>
          <w:sz w:val="24"/>
        </w:rPr>
        <w:t xml:space="preserve"> and Infection  </w:t>
      </w:r>
      <w:r>
        <w:rPr>
          <w:w w:val="95"/>
          <w:sz w:val="24"/>
        </w:rPr>
        <w:t xml:space="preserve">2012; </w:t>
      </w:r>
      <w:r>
        <w:rPr>
          <w:rFonts w:ascii="Georgia" w:hAnsi="Georgia"/>
          <w:b/>
          <w:w w:val="95"/>
          <w:sz w:val="24"/>
        </w:rPr>
        <w:t>140</w:t>
      </w:r>
      <w:r>
        <w:rPr>
          <w:w w:val="95"/>
          <w:sz w:val="24"/>
        </w:rPr>
        <w:t>:</w:t>
      </w:r>
      <w:r>
        <w:rPr>
          <w:spacing w:val="-4"/>
          <w:w w:val="95"/>
          <w:sz w:val="24"/>
        </w:rPr>
        <w:t xml:space="preserve"> </w:t>
      </w:r>
      <w:r>
        <w:rPr>
          <w:w w:val="95"/>
          <w:sz w:val="24"/>
        </w:rPr>
        <w:t>2290–2301.</w:t>
      </w:r>
    </w:p>
    <w:p w14:paraId="3A37701E" w14:textId="77777777" w:rsidR="00FF57F5" w:rsidRDefault="004B5B59">
      <w:pPr>
        <w:pStyle w:val="ListParagraph"/>
        <w:numPr>
          <w:ilvl w:val="1"/>
          <w:numId w:val="1"/>
        </w:numPr>
        <w:tabs>
          <w:tab w:val="left" w:pos="979"/>
        </w:tabs>
        <w:spacing w:line="218" w:lineRule="auto"/>
        <w:ind w:right="528" w:hanging="364"/>
        <w:jc w:val="both"/>
        <w:rPr>
          <w:sz w:val="24"/>
        </w:rPr>
      </w:pPr>
      <w:proofErr w:type="spellStart"/>
      <w:r>
        <w:rPr>
          <w:rFonts w:ascii="Georgia" w:hAnsi="Georgia"/>
          <w:b/>
          <w:w w:val="105"/>
          <w:sz w:val="24"/>
        </w:rPr>
        <w:t>Bjornstad</w:t>
      </w:r>
      <w:proofErr w:type="spellEnd"/>
      <w:r>
        <w:rPr>
          <w:rFonts w:ascii="Georgia" w:hAnsi="Georgia"/>
          <w:b/>
          <w:w w:val="105"/>
          <w:sz w:val="24"/>
        </w:rPr>
        <w:t xml:space="preserve"> O</w:t>
      </w:r>
      <w:r>
        <w:rPr>
          <w:w w:val="105"/>
          <w:sz w:val="24"/>
        </w:rPr>
        <w:t xml:space="preserve">, </w:t>
      </w:r>
      <w:proofErr w:type="spellStart"/>
      <w:r>
        <w:rPr>
          <w:rFonts w:ascii="Georgia" w:hAnsi="Georgia"/>
          <w:b/>
          <w:w w:val="105"/>
          <w:sz w:val="24"/>
        </w:rPr>
        <w:t>Finkenstadt</w:t>
      </w:r>
      <w:proofErr w:type="spellEnd"/>
      <w:r>
        <w:rPr>
          <w:rFonts w:ascii="Georgia" w:hAnsi="Georgia"/>
          <w:b/>
          <w:w w:val="105"/>
          <w:sz w:val="24"/>
        </w:rPr>
        <w:t xml:space="preserve"> B</w:t>
      </w:r>
      <w:r>
        <w:rPr>
          <w:w w:val="105"/>
          <w:sz w:val="24"/>
        </w:rPr>
        <w:t xml:space="preserve">, </w:t>
      </w:r>
      <w:proofErr w:type="gramStart"/>
      <w:r>
        <w:rPr>
          <w:rFonts w:ascii="Georgia" w:hAnsi="Georgia"/>
          <w:b/>
          <w:w w:val="105"/>
          <w:sz w:val="24"/>
        </w:rPr>
        <w:t>Grenfell</w:t>
      </w:r>
      <w:proofErr w:type="gramEnd"/>
      <w:r>
        <w:rPr>
          <w:rFonts w:ascii="Georgia" w:hAnsi="Georgia"/>
          <w:b/>
          <w:w w:val="105"/>
          <w:sz w:val="24"/>
        </w:rPr>
        <w:t xml:space="preserve"> B</w:t>
      </w:r>
      <w:r>
        <w:rPr>
          <w:w w:val="105"/>
          <w:sz w:val="24"/>
        </w:rPr>
        <w:t xml:space="preserve">. Dynamics of measles epidemics:  Estimating scaling of transmission rates using a time series     </w:t>
      </w:r>
      <w:r>
        <w:rPr>
          <w:sz w:val="24"/>
        </w:rPr>
        <w:t xml:space="preserve">sir model. </w:t>
      </w:r>
      <w:r>
        <w:rPr>
          <w:rFonts w:ascii="Georgia" w:hAnsi="Georgia"/>
          <w:i/>
          <w:spacing w:val="-4"/>
          <w:sz w:val="24"/>
        </w:rPr>
        <w:t xml:space="preserve">Ecological </w:t>
      </w:r>
      <w:r>
        <w:rPr>
          <w:rFonts w:ascii="Georgia" w:hAnsi="Georgia"/>
          <w:i/>
          <w:spacing w:val="-3"/>
          <w:sz w:val="24"/>
        </w:rPr>
        <w:t xml:space="preserve">Monographs </w:t>
      </w:r>
      <w:r>
        <w:rPr>
          <w:sz w:val="24"/>
        </w:rPr>
        <w:t xml:space="preserve">2002; </w:t>
      </w:r>
      <w:r>
        <w:rPr>
          <w:rFonts w:ascii="Georgia" w:hAnsi="Georgia"/>
          <w:b/>
          <w:sz w:val="24"/>
        </w:rPr>
        <w:t>72</w:t>
      </w:r>
      <w:r>
        <w:rPr>
          <w:sz w:val="24"/>
        </w:rPr>
        <w:t>:</w:t>
      </w:r>
      <w:r>
        <w:rPr>
          <w:spacing w:val="-35"/>
          <w:sz w:val="24"/>
        </w:rPr>
        <w:t xml:space="preserve"> </w:t>
      </w:r>
      <w:r>
        <w:rPr>
          <w:sz w:val="24"/>
        </w:rPr>
        <w:t>169–184.</w:t>
      </w:r>
    </w:p>
    <w:p w14:paraId="7BD508BC" w14:textId="77777777" w:rsidR="00FF57F5" w:rsidRDefault="004B5B59">
      <w:pPr>
        <w:pStyle w:val="ListParagraph"/>
        <w:numPr>
          <w:ilvl w:val="1"/>
          <w:numId w:val="1"/>
        </w:numPr>
        <w:tabs>
          <w:tab w:val="left" w:pos="979"/>
        </w:tabs>
        <w:spacing w:line="218" w:lineRule="auto"/>
        <w:ind w:hanging="364"/>
        <w:jc w:val="both"/>
        <w:rPr>
          <w:sz w:val="24"/>
        </w:rPr>
      </w:pPr>
      <w:proofErr w:type="spellStart"/>
      <w:r>
        <w:rPr>
          <w:rFonts w:ascii="Georgia" w:hAnsi="Georgia"/>
          <w:b/>
          <w:sz w:val="24"/>
        </w:rPr>
        <w:t>Finkenstadt</w:t>
      </w:r>
      <w:proofErr w:type="spellEnd"/>
      <w:r>
        <w:rPr>
          <w:rFonts w:ascii="Georgia" w:hAnsi="Georgia"/>
          <w:b/>
          <w:sz w:val="24"/>
        </w:rPr>
        <w:t xml:space="preserve"> B</w:t>
      </w:r>
      <w:r>
        <w:rPr>
          <w:sz w:val="24"/>
        </w:rPr>
        <w:t xml:space="preserve">, </w:t>
      </w:r>
      <w:r>
        <w:rPr>
          <w:rFonts w:ascii="Georgia" w:hAnsi="Georgia"/>
          <w:b/>
          <w:sz w:val="24"/>
        </w:rPr>
        <w:t>Grenfell B</w:t>
      </w:r>
      <w:r>
        <w:rPr>
          <w:sz w:val="24"/>
        </w:rPr>
        <w:t xml:space="preserve">. Time series </w:t>
      </w:r>
      <w:proofErr w:type="spellStart"/>
      <w:r>
        <w:rPr>
          <w:sz w:val="24"/>
        </w:rPr>
        <w:t>modelling</w:t>
      </w:r>
      <w:proofErr w:type="spellEnd"/>
      <w:r>
        <w:rPr>
          <w:sz w:val="24"/>
        </w:rPr>
        <w:t xml:space="preserve"> of childhood dis- eases: a dynamical systems approach. </w:t>
      </w:r>
      <w:r>
        <w:rPr>
          <w:rFonts w:ascii="Georgia" w:hAnsi="Georgia"/>
          <w:i/>
          <w:sz w:val="24"/>
        </w:rPr>
        <w:t xml:space="preserve">Journal of the </w:t>
      </w:r>
      <w:r>
        <w:rPr>
          <w:rFonts w:ascii="Georgia" w:hAnsi="Georgia"/>
          <w:i/>
          <w:spacing w:val="-3"/>
          <w:sz w:val="24"/>
        </w:rPr>
        <w:t xml:space="preserve">Royal </w:t>
      </w:r>
      <w:r>
        <w:rPr>
          <w:rFonts w:ascii="Georgia" w:hAnsi="Georgia"/>
          <w:i/>
          <w:sz w:val="24"/>
        </w:rPr>
        <w:t>Statistical Society</w:t>
      </w:r>
      <w:r>
        <w:rPr>
          <w:rFonts w:ascii="Georgia" w:hAnsi="Georgia"/>
          <w:i/>
          <w:spacing w:val="-26"/>
          <w:sz w:val="24"/>
        </w:rPr>
        <w:t xml:space="preserve"> </w:t>
      </w:r>
      <w:r>
        <w:rPr>
          <w:rFonts w:ascii="Georgia" w:hAnsi="Georgia"/>
          <w:i/>
          <w:sz w:val="24"/>
        </w:rPr>
        <w:t>Series</w:t>
      </w:r>
      <w:r>
        <w:rPr>
          <w:rFonts w:ascii="Georgia" w:hAnsi="Georgia"/>
          <w:i/>
          <w:spacing w:val="-26"/>
          <w:sz w:val="24"/>
        </w:rPr>
        <w:t xml:space="preserve"> </w:t>
      </w:r>
      <w:r>
        <w:rPr>
          <w:rFonts w:ascii="Georgia" w:hAnsi="Georgia"/>
          <w:i/>
          <w:sz w:val="24"/>
        </w:rPr>
        <w:t>C-Applied</w:t>
      </w:r>
      <w:r>
        <w:rPr>
          <w:rFonts w:ascii="Georgia" w:hAnsi="Georgia"/>
          <w:i/>
          <w:spacing w:val="-26"/>
          <w:sz w:val="24"/>
        </w:rPr>
        <w:t xml:space="preserve"> </w:t>
      </w:r>
      <w:r>
        <w:rPr>
          <w:rFonts w:ascii="Georgia" w:hAnsi="Georgia"/>
          <w:i/>
          <w:sz w:val="24"/>
        </w:rPr>
        <w:t>Statistics</w:t>
      </w:r>
      <w:r>
        <w:rPr>
          <w:rFonts w:ascii="Georgia" w:hAnsi="Georgia"/>
          <w:i/>
          <w:spacing w:val="-20"/>
          <w:sz w:val="24"/>
        </w:rPr>
        <w:t xml:space="preserve"> </w:t>
      </w:r>
      <w:r>
        <w:rPr>
          <w:sz w:val="24"/>
        </w:rPr>
        <w:t>2000;</w:t>
      </w:r>
      <w:r>
        <w:rPr>
          <w:spacing w:val="-32"/>
          <w:sz w:val="24"/>
        </w:rPr>
        <w:t xml:space="preserve"> </w:t>
      </w:r>
      <w:r>
        <w:rPr>
          <w:rFonts w:ascii="Georgia" w:hAnsi="Georgia"/>
          <w:b/>
          <w:sz w:val="24"/>
        </w:rPr>
        <w:t>49</w:t>
      </w:r>
      <w:r>
        <w:rPr>
          <w:sz w:val="24"/>
        </w:rPr>
        <w:t>:</w:t>
      </w:r>
      <w:r>
        <w:rPr>
          <w:spacing w:val="-22"/>
          <w:sz w:val="24"/>
        </w:rPr>
        <w:t xml:space="preserve"> </w:t>
      </w:r>
      <w:r>
        <w:rPr>
          <w:sz w:val="24"/>
        </w:rPr>
        <w:t>187–205.</w:t>
      </w:r>
    </w:p>
    <w:p w14:paraId="36BD0C55" w14:textId="77777777" w:rsidR="00FF57F5" w:rsidRDefault="004B5B59">
      <w:pPr>
        <w:pStyle w:val="ListParagraph"/>
        <w:numPr>
          <w:ilvl w:val="1"/>
          <w:numId w:val="1"/>
        </w:numPr>
        <w:tabs>
          <w:tab w:val="left" w:pos="979"/>
        </w:tabs>
        <w:spacing w:line="218" w:lineRule="auto"/>
        <w:ind w:hanging="364"/>
        <w:jc w:val="both"/>
        <w:rPr>
          <w:sz w:val="24"/>
        </w:rPr>
      </w:pPr>
      <w:r>
        <w:rPr>
          <w:rFonts w:ascii="Georgia" w:hAnsi="Georgia"/>
          <w:b/>
          <w:w w:val="105"/>
          <w:sz w:val="24"/>
        </w:rPr>
        <w:t>Glass K</w:t>
      </w:r>
      <w:r>
        <w:rPr>
          <w:w w:val="105"/>
          <w:sz w:val="24"/>
        </w:rPr>
        <w:t xml:space="preserve">, </w:t>
      </w:r>
      <w:r>
        <w:rPr>
          <w:rFonts w:ascii="Georgia" w:hAnsi="Georgia"/>
          <w:b/>
          <w:w w:val="105"/>
          <w:sz w:val="24"/>
        </w:rPr>
        <w:t>Xia Y</w:t>
      </w:r>
      <w:r>
        <w:rPr>
          <w:w w:val="105"/>
          <w:sz w:val="24"/>
        </w:rPr>
        <w:t xml:space="preserve">, </w:t>
      </w:r>
      <w:proofErr w:type="gramStart"/>
      <w:r>
        <w:rPr>
          <w:rFonts w:ascii="Georgia" w:hAnsi="Georgia"/>
          <w:b/>
          <w:w w:val="105"/>
          <w:sz w:val="24"/>
        </w:rPr>
        <w:t>Grenfell</w:t>
      </w:r>
      <w:proofErr w:type="gramEnd"/>
      <w:r>
        <w:rPr>
          <w:rFonts w:ascii="Georgia" w:hAnsi="Georgia"/>
          <w:b/>
          <w:w w:val="105"/>
          <w:sz w:val="24"/>
        </w:rPr>
        <w:t xml:space="preserve"> B</w:t>
      </w:r>
      <w:r>
        <w:rPr>
          <w:w w:val="105"/>
          <w:sz w:val="24"/>
        </w:rPr>
        <w:t xml:space="preserve">. Interpreting time-series analyses for continuous-time biological models-measles as a case </w:t>
      </w:r>
      <w:r>
        <w:rPr>
          <w:spacing w:val="-4"/>
          <w:w w:val="105"/>
          <w:sz w:val="24"/>
        </w:rPr>
        <w:t xml:space="preserve">study. </w:t>
      </w:r>
      <w:r>
        <w:rPr>
          <w:rFonts w:ascii="Georgia" w:hAnsi="Georgia"/>
          <w:i/>
          <w:w w:val="105"/>
          <w:sz w:val="24"/>
        </w:rPr>
        <w:t xml:space="preserve">Journal of </w:t>
      </w:r>
      <w:r>
        <w:rPr>
          <w:rFonts w:ascii="Georgia" w:hAnsi="Georgia"/>
          <w:i/>
          <w:spacing w:val="-4"/>
          <w:w w:val="95"/>
          <w:sz w:val="24"/>
        </w:rPr>
        <w:t xml:space="preserve">Theoretical </w:t>
      </w:r>
      <w:r>
        <w:rPr>
          <w:rFonts w:ascii="Georgia" w:hAnsi="Georgia"/>
          <w:i/>
          <w:w w:val="95"/>
          <w:sz w:val="24"/>
        </w:rPr>
        <w:t xml:space="preserve">Biology  </w:t>
      </w:r>
      <w:r>
        <w:rPr>
          <w:w w:val="95"/>
          <w:sz w:val="24"/>
        </w:rPr>
        <w:t xml:space="preserve">2003; </w:t>
      </w:r>
      <w:r>
        <w:rPr>
          <w:rFonts w:ascii="Georgia" w:hAnsi="Georgia"/>
          <w:b/>
          <w:w w:val="95"/>
          <w:sz w:val="24"/>
        </w:rPr>
        <w:t>223</w:t>
      </w:r>
      <w:r>
        <w:rPr>
          <w:w w:val="95"/>
          <w:sz w:val="24"/>
        </w:rPr>
        <w:t>:</w:t>
      </w:r>
      <w:r>
        <w:rPr>
          <w:spacing w:val="11"/>
          <w:w w:val="95"/>
          <w:sz w:val="24"/>
        </w:rPr>
        <w:t xml:space="preserve"> </w:t>
      </w:r>
      <w:r>
        <w:rPr>
          <w:w w:val="95"/>
          <w:sz w:val="24"/>
        </w:rPr>
        <w:t>19–25.</w:t>
      </w:r>
    </w:p>
    <w:p w14:paraId="0D8EF26C" w14:textId="77777777" w:rsidR="00FF57F5" w:rsidRDefault="004B5B59">
      <w:pPr>
        <w:pStyle w:val="ListParagraph"/>
        <w:numPr>
          <w:ilvl w:val="1"/>
          <w:numId w:val="1"/>
        </w:numPr>
        <w:tabs>
          <w:tab w:val="left" w:pos="979"/>
        </w:tabs>
        <w:spacing w:line="218" w:lineRule="auto"/>
        <w:ind w:right="530" w:hanging="364"/>
        <w:jc w:val="both"/>
        <w:rPr>
          <w:sz w:val="24"/>
        </w:rPr>
      </w:pPr>
      <w:r>
        <w:rPr>
          <w:rFonts w:ascii="Georgia" w:hAnsi="Georgia"/>
          <w:b/>
          <w:w w:val="105"/>
          <w:sz w:val="24"/>
        </w:rPr>
        <w:t>Metcalf  C</w:t>
      </w:r>
      <w:r>
        <w:rPr>
          <w:w w:val="105"/>
          <w:sz w:val="24"/>
        </w:rPr>
        <w:t xml:space="preserve">, </w:t>
      </w:r>
      <w:r>
        <w:rPr>
          <w:rFonts w:ascii="Georgia" w:hAnsi="Georgia"/>
          <w:i/>
          <w:w w:val="105"/>
          <w:sz w:val="24"/>
        </w:rPr>
        <w:t>et  al.</w:t>
      </w:r>
      <w:r>
        <w:rPr>
          <w:rFonts w:ascii="Georgia" w:hAnsi="Georgia"/>
          <w:i/>
          <w:spacing w:val="60"/>
          <w:w w:val="105"/>
          <w:sz w:val="24"/>
        </w:rPr>
        <w:t xml:space="preserve"> </w:t>
      </w:r>
      <w:r>
        <w:rPr>
          <w:w w:val="105"/>
          <w:sz w:val="24"/>
        </w:rPr>
        <w:t xml:space="preserve">Rubella </w:t>
      </w:r>
      <w:proofErr w:type="spellStart"/>
      <w:r>
        <w:rPr>
          <w:w w:val="105"/>
          <w:sz w:val="24"/>
        </w:rPr>
        <w:t>metapopulation</w:t>
      </w:r>
      <w:proofErr w:type="spellEnd"/>
      <w:r>
        <w:rPr>
          <w:w w:val="105"/>
          <w:sz w:val="24"/>
        </w:rPr>
        <w:t xml:space="preserve"> dynamics and importance  </w:t>
      </w:r>
      <w:r>
        <w:rPr>
          <w:spacing w:val="65"/>
          <w:w w:val="105"/>
          <w:sz w:val="24"/>
        </w:rPr>
        <w:t xml:space="preserve"> </w:t>
      </w:r>
      <w:r>
        <w:rPr>
          <w:w w:val="105"/>
          <w:sz w:val="24"/>
        </w:rPr>
        <w:t xml:space="preserve">of spatial coupling to the risk of congenital rubella syndrome in Peru.  </w:t>
      </w:r>
      <w:r>
        <w:rPr>
          <w:rFonts w:ascii="Georgia" w:hAnsi="Georgia"/>
          <w:i/>
          <w:sz w:val="24"/>
        </w:rPr>
        <w:t>Journal</w:t>
      </w:r>
      <w:r>
        <w:rPr>
          <w:rFonts w:ascii="Georgia" w:hAnsi="Georgia"/>
          <w:i/>
          <w:spacing w:val="-24"/>
          <w:sz w:val="24"/>
        </w:rPr>
        <w:t xml:space="preserve"> </w:t>
      </w:r>
      <w:r>
        <w:rPr>
          <w:rFonts w:ascii="Georgia" w:hAnsi="Georgia"/>
          <w:i/>
          <w:sz w:val="24"/>
        </w:rPr>
        <w:t>of</w:t>
      </w:r>
      <w:r>
        <w:rPr>
          <w:rFonts w:ascii="Georgia" w:hAnsi="Georgia"/>
          <w:i/>
          <w:spacing w:val="-24"/>
          <w:sz w:val="24"/>
        </w:rPr>
        <w:t xml:space="preserve"> </w:t>
      </w:r>
      <w:r>
        <w:rPr>
          <w:rFonts w:ascii="Georgia" w:hAnsi="Georgia"/>
          <w:i/>
          <w:sz w:val="24"/>
        </w:rPr>
        <w:t>the</w:t>
      </w:r>
      <w:r>
        <w:rPr>
          <w:rFonts w:ascii="Georgia" w:hAnsi="Georgia"/>
          <w:i/>
          <w:spacing w:val="-24"/>
          <w:sz w:val="24"/>
        </w:rPr>
        <w:t xml:space="preserve"> </w:t>
      </w:r>
      <w:r>
        <w:rPr>
          <w:rFonts w:ascii="Georgia" w:hAnsi="Georgia"/>
          <w:i/>
          <w:spacing w:val="-3"/>
          <w:sz w:val="24"/>
        </w:rPr>
        <w:t>Royal</w:t>
      </w:r>
      <w:r>
        <w:rPr>
          <w:rFonts w:ascii="Georgia" w:hAnsi="Georgia"/>
          <w:i/>
          <w:spacing w:val="-24"/>
          <w:sz w:val="24"/>
        </w:rPr>
        <w:t xml:space="preserve"> </w:t>
      </w:r>
      <w:r>
        <w:rPr>
          <w:rFonts w:ascii="Georgia" w:hAnsi="Georgia"/>
          <w:i/>
          <w:sz w:val="24"/>
        </w:rPr>
        <w:t>Society</w:t>
      </w:r>
      <w:r>
        <w:rPr>
          <w:rFonts w:ascii="Georgia" w:hAnsi="Georgia"/>
          <w:i/>
          <w:spacing w:val="-24"/>
          <w:sz w:val="24"/>
        </w:rPr>
        <w:t xml:space="preserve"> </w:t>
      </w:r>
      <w:r>
        <w:rPr>
          <w:rFonts w:ascii="Georgia" w:hAnsi="Georgia"/>
          <w:i/>
          <w:sz w:val="24"/>
        </w:rPr>
        <w:t>Interface</w:t>
      </w:r>
      <w:r>
        <w:rPr>
          <w:rFonts w:ascii="Georgia" w:hAnsi="Georgia"/>
          <w:i/>
          <w:spacing w:val="-19"/>
          <w:sz w:val="24"/>
        </w:rPr>
        <w:t xml:space="preserve"> </w:t>
      </w:r>
      <w:r>
        <w:rPr>
          <w:sz w:val="24"/>
        </w:rPr>
        <w:t>2011;</w:t>
      </w:r>
      <w:r>
        <w:rPr>
          <w:spacing w:val="-31"/>
          <w:sz w:val="24"/>
        </w:rPr>
        <w:t xml:space="preserve"> </w:t>
      </w:r>
      <w:r>
        <w:rPr>
          <w:rFonts w:ascii="Georgia" w:hAnsi="Georgia"/>
          <w:b/>
          <w:sz w:val="24"/>
        </w:rPr>
        <w:t>8</w:t>
      </w:r>
      <w:r>
        <w:rPr>
          <w:sz w:val="24"/>
        </w:rPr>
        <w:t>:</w:t>
      </w:r>
      <w:r>
        <w:rPr>
          <w:spacing w:val="-20"/>
          <w:sz w:val="24"/>
        </w:rPr>
        <w:t xml:space="preserve"> </w:t>
      </w:r>
      <w:r>
        <w:rPr>
          <w:sz w:val="24"/>
        </w:rPr>
        <w:t>369–376.</w:t>
      </w:r>
    </w:p>
    <w:p w14:paraId="3FF6CF09" w14:textId="77777777" w:rsidR="00FF57F5" w:rsidRDefault="004B5B59">
      <w:pPr>
        <w:pStyle w:val="ListParagraph"/>
        <w:numPr>
          <w:ilvl w:val="1"/>
          <w:numId w:val="1"/>
        </w:numPr>
        <w:tabs>
          <w:tab w:val="left" w:pos="979"/>
        </w:tabs>
        <w:spacing w:line="218" w:lineRule="auto"/>
        <w:ind w:right="528" w:hanging="364"/>
        <w:jc w:val="both"/>
        <w:rPr>
          <w:sz w:val="24"/>
        </w:rPr>
      </w:pPr>
      <w:proofErr w:type="spellStart"/>
      <w:r>
        <w:rPr>
          <w:rFonts w:ascii="Georgia" w:hAnsi="Georgia"/>
          <w:b/>
          <w:spacing w:val="-3"/>
          <w:w w:val="105"/>
          <w:sz w:val="24"/>
        </w:rPr>
        <w:t>Waaijenborg</w:t>
      </w:r>
      <w:proofErr w:type="spellEnd"/>
      <w:r>
        <w:rPr>
          <w:rFonts w:ascii="Georgia" w:hAnsi="Georgia"/>
          <w:b/>
          <w:spacing w:val="-3"/>
          <w:w w:val="105"/>
          <w:sz w:val="24"/>
        </w:rPr>
        <w:t xml:space="preserve"> </w:t>
      </w:r>
      <w:r>
        <w:rPr>
          <w:rFonts w:ascii="Georgia" w:hAnsi="Georgia"/>
          <w:b/>
          <w:w w:val="105"/>
          <w:sz w:val="24"/>
        </w:rPr>
        <w:t>S</w:t>
      </w:r>
      <w:r>
        <w:rPr>
          <w:w w:val="105"/>
          <w:sz w:val="24"/>
        </w:rPr>
        <w:t xml:space="preserve">, </w:t>
      </w:r>
      <w:r>
        <w:rPr>
          <w:rFonts w:ascii="Georgia" w:hAnsi="Georgia"/>
          <w:i/>
          <w:w w:val="105"/>
          <w:sz w:val="24"/>
        </w:rPr>
        <w:t xml:space="preserve">et al. </w:t>
      </w:r>
      <w:r>
        <w:rPr>
          <w:spacing w:val="-4"/>
          <w:w w:val="105"/>
          <w:sz w:val="24"/>
        </w:rPr>
        <w:t xml:space="preserve">Waning </w:t>
      </w:r>
      <w:r>
        <w:rPr>
          <w:w w:val="105"/>
          <w:sz w:val="24"/>
        </w:rPr>
        <w:t xml:space="preserve">of maternal antibodies against measles, mumps, rubella, and varicella in communities with contrasting </w:t>
      </w:r>
      <w:proofErr w:type="spellStart"/>
      <w:r>
        <w:rPr>
          <w:w w:val="105"/>
          <w:sz w:val="24"/>
        </w:rPr>
        <w:t>vaccina</w:t>
      </w:r>
      <w:proofErr w:type="spellEnd"/>
      <w:r>
        <w:rPr>
          <w:w w:val="105"/>
          <w:sz w:val="24"/>
        </w:rPr>
        <w:t xml:space="preserve">-   </w:t>
      </w:r>
      <w:proofErr w:type="spellStart"/>
      <w:r>
        <w:rPr>
          <w:sz w:val="24"/>
        </w:rPr>
        <w:t>tion</w:t>
      </w:r>
      <w:proofErr w:type="spellEnd"/>
      <w:r>
        <w:rPr>
          <w:spacing w:val="-16"/>
          <w:sz w:val="24"/>
        </w:rPr>
        <w:t xml:space="preserve"> </w:t>
      </w:r>
      <w:r>
        <w:rPr>
          <w:sz w:val="24"/>
        </w:rPr>
        <w:t xml:space="preserve">coverage. </w:t>
      </w:r>
      <w:r>
        <w:rPr>
          <w:rFonts w:ascii="Georgia" w:hAnsi="Georgia"/>
          <w:i/>
          <w:sz w:val="24"/>
        </w:rPr>
        <w:t>Journal</w:t>
      </w:r>
      <w:r>
        <w:rPr>
          <w:rFonts w:ascii="Georgia" w:hAnsi="Georgia"/>
          <w:i/>
          <w:spacing w:val="-8"/>
          <w:sz w:val="24"/>
        </w:rPr>
        <w:t xml:space="preserve"> </w:t>
      </w:r>
      <w:r>
        <w:rPr>
          <w:rFonts w:ascii="Georgia" w:hAnsi="Georgia"/>
          <w:i/>
          <w:sz w:val="24"/>
        </w:rPr>
        <w:t>of</w:t>
      </w:r>
      <w:r>
        <w:rPr>
          <w:rFonts w:ascii="Georgia" w:hAnsi="Georgia"/>
          <w:i/>
          <w:spacing w:val="-8"/>
          <w:sz w:val="24"/>
        </w:rPr>
        <w:t xml:space="preserve"> </w:t>
      </w:r>
      <w:r>
        <w:rPr>
          <w:rFonts w:ascii="Georgia" w:hAnsi="Georgia"/>
          <w:i/>
          <w:sz w:val="24"/>
        </w:rPr>
        <w:t>Infectious</w:t>
      </w:r>
      <w:r>
        <w:rPr>
          <w:rFonts w:ascii="Georgia" w:hAnsi="Georgia"/>
          <w:i/>
          <w:spacing w:val="-8"/>
          <w:sz w:val="24"/>
        </w:rPr>
        <w:t xml:space="preserve"> </w:t>
      </w:r>
      <w:r>
        <w:rPr>
          <w:rFonts w:ascii="Georgia" w:hAnsi="Georgia"/>
          <w:i/>
          <w:sz w:val="24"/>
        </w:rPr>
        <w:t xml:space="preserve">Diseases </w:t>
      </w:r>
      <w:r>
        <w:rPr>
          <w:sz w:val="24"/>
        </w:rPr>
        <w:t>2013;</w:t>
      </w:r>
      <w:r>
        <w:rPr>
          <w:spacing w:val="-16"/>
          <w:sz w:val="24"/>
        </w:rPr>
        <w:t xml:space="preserve"> </w:t>
      </w:r>
      <w:r>
        <w:rPr>
          <w:rFonts w:ascii="Georgia" w:hAnsi="Georgia"/>
          <w:b/>
          <w:sz w:val="24"/>
        </w:rPr>
        <w:t>208</w:t>
      </w:r>
      <w:r>
        <w:rPr>
          <w:sz w:val="24"/>
        </w:rPr>
        <w:t>: 10–16.</w:t>
      </w:r>
    </w:p>
    <w:p w14:paraId="7A714FC7" w14:textId="77777777" w:rsidR="00FF57F5" w:rsidRDefault="004B5B59">
      <w:pPr>
        <w:pStyle w:val="ListParagraph"/>
        <w:numPr>
          <w:ilvl w:val="1"/>
          <w:numId w:val="1"/>
        </w:numPr>
        <w:tabs>
          <w:tab w:val="left" w:pos="979"/>
        </w:tabs>
        <w:spacing w:line="218" w:lineRule="auto"/>
        <w:ind w:right="528" w:hanging="481"/>
        <w:jc w:val="both"/>
        <w:rPr>
          <w:sz w:val="24"/>
        </w:rPr>
      </w:pPr>
      <w:proofErr w:type="spellStart"/>
      <w:r>
        <w:rPr>
          <w:rFonts w:ascii="Georgia" w:hAnsi="Georgia"/>
          <w:b/>
          <w:w w:val="105"/>
          <w:sz w:val="24"/>
        </w:rPr>
        <w:t>Nicoara</w:t>
      </w:r>
      <w:proofErr w:type="spellEnd"/>
      <w:r>
        <w:rPr>
          <w:rFonts w:ascii="Georgia" w:hAnsi="Georgia"/>
          <w:b/>
          <w:w w:val="105"/>
          <w:sz w:val="24"/>
        </w:rPr>
        <w:t xml:space="preserve"> C</w:t>
      </w:r>
      <w:r>
        <w:rPr>
          <w:w w:val="105"/>
          <w:sz w:val="24"/>
        </w:rPr>
        <w:t xml:space="preserve">, </w:t>
      </w:r>
      <w:r>
        <w:rPr>
          <w:rFonts w:ascii="Georgia" w:hAnsi="Georgia"/>
          <w:i/>
          <w:w w:val="105"/>
          <w:sz w:val="24"/>
        </w:rPr>
        <w:t xml:space="preserve">et al. </w:t>
      </w:r>
      <w:r>
        <w:rPr>
          <w:w w:val="105"/>
          <w:sz w:val="24"/>
        </w:rPr>
        <w:t xml:space="preserve">Decay of passively acquired maternal antibodies against measles, mumps, and rubella viruses. </w:t>
      </w:r>
      <w:r>
        <w:rPr>
          <w:rFonts w:ascii="Georgia" w:hAnsi="Georgia"/>
          <w:i/>
          <w:w w:val="105"/>
          <w:sz w:val="24"/>
        </w:rPr>
        <w:t xml:space="preserve">Clinical and Diagnostic </w:t>
      </w:r>
      <w:r>
        <w:rPr>
          <w:rFonts w:ascii="Georgia" w:hAnsi="Georgia"/>
          <w:i/>
          <w:spacing w:val="-4"/>
          <w:w w:val="95"/>
          <w:sz w:val="24"/>
        </w:rPr>
        <w:t xml:space="preserve">Laboratory </w:t>
      </w:r>
      <w:r>
        <w:rPr>
          <w:rFonts w:ascii="Georgia" w:hAnsi="Georgia"/>
          <w:i/>
          <w:w w:val="95"/>
          <w:sz w:val="24"/>
        </w:rPr>
        <w:t xml:space="preserve">Immunology </w:t>
      </w:r>
      <w:r>
        <w:rPr>
          <w:w w:val="95"/>
          <w:sz w:val="24"/>
        </w:rPr>
        <w:t xml:space="preserve">1999; </w:t>
      </w:r>
      <w:r>
        <w:rPr>
          <w:rFonts w:ascii="Georgia" w:hAnsi="Georgia"/>
          <w:b/>
          <w:w w:val="95"/>
          <w:sz w:val="24"/>
        </w:rPr>
        <w:t>6</w:t>
      </w:r>
      <w:r>
        <w:rPr>
          <w:w w:val="95"/>
          <w:sz w:val="24"/>
        </w:rPr>
        <w:t>:</w:t>
      </w:r>
      <w:r>
        <w:rPr>
          <w:spacing w:val="-17"/>
          <w:w w:val="95"/>
          <w:sz w:val="24"/>
        </w:rPr>
        <w:t xml:space="preserve"> </w:t>
      </w:r>
      <w:r>
        <w:rPr>
          <w:w w:val="95"/>
          <w:sz w:val="24"/>
        </w:rPr>
        <w:t>868–871.</w:t>
      </w:r>
    </w:p>
    <w:p w14:paraId="680E7861" w14:textId="77777777" w:rsidR="00FF57F5" w:rsidRDefault="00FF57F5">
      <w:pPr>
        <w:spacing w:line="218" w:lineRule="auto"/>
        <w:jc w:val="both"/>
        <w:rPr>
          <w:sz w:val="24"/>
        </w:rPr>
        <w:sectPr w:rsidR="00FF57F5">
          <w:pgSz w:w="12240" w:h="15840"/>
          <w:pgMar w:top="1500" w:right="1720" w:bottom="1960" w:left="1720" w:header="0" w:footer="1777" w:gutter="0"/>
          <w:cols w:space="720"/>
        </w:sectPr>
      </w:pPr>
    </w:p>
    <w:p w14:paraId="0E2D2172" w14:textId="77777777" w:rsidR="00FF57F5" w:rsidRDefault="00FF57F5">
      <w:pPr>
        <w:pStyle w:val="BodyText"/>
        <w:rPr>
          <w:sz w:val="20"/>
        </w:rPr>
      </w:pPr>
    </w:p>
    <w:p w14:paraId="7468BDB8" w14:textId="77777777" w:rsidR="00FF57F5" w:rsidRDefault="00FF57F5">
      <w:pPr>
        <w:pStyle w:val="BodyText"/>
        <w:rPr>
          <w:sz w:val="20"/>
        </w:rPr>
      </w:pPr>
    </w:p>
    <w:p w14:paraId="71433B98" w14:textId="77777777" w:rsidR="00FF57F5" w:rsidRDefault="00FF57F5">
      <w:pPr>
        <w:pStyle w:val="BodyText"/>
        <w:rPr>
          <w:sz w:val="20"/>
        </w:rPr>
      </w:pPr>
    </w:p>
    <w:p w14:paraId="3B522AE2" w14:textId="77777777" w:rsidR="00FF57F5" w:rsidRDefault="00FF57F5">
      <w:pPr>
        <w:pStyle w:val="BodyText"/>
        <w:spacing w:before="7"/>
        <w:rPr>
          <w:sz w:val="14"/>
        </w:rPr>
      </w:pPr>
    </w:p>
    <w:p w14:paraId="5A43F2E5" w14:textId="77777777" w:rsidR="00FF57F5" w:rsidRDefault="004B5B59">
      <w:pPr>
        <w:pStyle w:val="ListParagraph"/>
        <w:numPr>
          <w:ilvl w:val="1"/>
          <w:numId w:val="1"/>
        </w:numPr>
        <w:tabs>
          <w:tab w:val="left" w:pos="979"/>
        </w:tabs>
        <w:spacing w:before="42" w:line="218" w:lineRule="auto"/>
        <w:ind w:right="531" w:hanging="481"/>
        <w:jc w:val="both"/>
        <w:rPr>
          <w:sz w:val="24"/>
        </w:rPr>
      </w:pPr>
      <w:proofErr w:type="spellStart"/>
      <w:r>
        <w:rPr>
          <w:rFonts w:ascii="Georgia"/>
          <w:b/>
          <w:w w:val="110"/>
          <w:sz w:val="24"/>
        </w:rPr>
        <w:t>Vynnycky</w:t>
      </w:r>
      <w:proofErr w:type="spellEnd"/>
      <w:r>
        <w:rPr>
          <w:rFonts w:ascii="Georgia"/>
          <w:b/>
          <w:w w:val="110"/>
          <w:sz w:val="24"/>
        </w:rPr>
        <w:t xml:space="preserve"> E</w:t>
      </w:r>
      <w:r>
        <w:rPr>
          <w:w w:val="110"/>
          <w:sz w:val="24"/>
        </w:rPr>
        <w:t xml:space="preserve">, </w:t>
      </w:r>
      <w:r>
        <w:rPr>
          <w:rFonts w:ascii="Georgia"/>
          <w:i/>
          <w:w w:val="110"/>
          <w:sz w:val="24"/>
        </w:rPr>
        <w:t xml:space="preserve">et al. </w:t>
      </w:r>
      <w:r>
        <w:rPr>
          <w:w w:val="110"/>
          <w:sz w:val="24"/>
        </w:rPr>
        <w:t xml:space="preserve">Using </w:t>
      </w:r>
      <w:proofErr w:type="spellStart"/>
      <w:r>
        <w:rPr>
          <w:w w:val="110"/>
          <w:sz w:val="24"/>
        </w:rPr>
        <w:t>seroprevalence</w:t>
      </w:r>
      <w:proofErr w:type="spellEnd"/>
      <w:r>
        <w:rPr>
          <w:w w:val="110"/>
          <w:sz w:val="24"/>
        </w:rPr>
        <w:t xml:space="preserve"> and </w:t>
      </w:r>
      <w:proofErr w:type="spellStart"/>
      <w:r>
        <w:rPr>
          <w:w w:val="110"/>
          <w:sz w:val="24"/>
        </w:rPr>
        <w:t>immunisation</w:t>
      </w:r>
      <w:proofErr w:type="spellEnd"/>
      <w:r>
        <w:rPr>
          <w:spacing w:val="-40"/>
          <w:w w:val="110"/>
          <w:sz w:val="24"/>
        </w:rPr>
        <w:t xml:space="preserve"> </w:t>
      </w:r>
      <w:r>
        <w:rPr>
          <w:w w:val="110"/>
          <w:sz w:val="24"/>
        </w:rPr>
        <w:t xml:space="preserve">coverage data to estimate the global burden of congenital rubella syndrome, 1996- 2010: A systematic review. </w:t>
      </w:r>
      <w:proofErr w:type="spellStart"/>
      <w:r>
        <w:rPr>
          <w:rFonts w:ascii="Georgia"/>
          <w:i/>
          <w:spacing w:val="-3"/>
          <w:w w:val="110"/>
          <w:sz w:val="24"/>
        </w:rPr>
        <w:t>PLoS</w:t>
      </w:r>
      <w:proofErr w:type="spellEnd"/>
      <w:r>
        <w:rPr>
          <w:rFonts w:ascii="Georgia"/>
          <w:i/>
          <w:spacing w:val="-3"/>
          <w:w w:val="110"/>
          <w:sz w:val="24"/>
        </w:rPr>
        <w:t xml:space="preserve"> </w:t>
      </w:r>
      <w:r>
        <w:rPr>
          <w:rFonts w:ascii="Georgia"/>
          <w:i/>
          <w:w w:val="110"/>
          <w:sz w:val="24"/>
        </w:rPr>
        <w:t xml:space="preserve">One </w:t>
      </w:r>
      <w:r>
        <w:rPr>
          <w:w w:val="110"/>
          <w:sz w:val="24"/>
        </w:rPr>
        <w:t xml:space="preserve">2016; </w:t>
      </w:r>
      <w:r>
        <w:rPr>
          <w:rFonts w:ascii="Georgia"/>
          <w:b/>
          <w:w w:val="110"/>
          <w:sz w:val="24"/>
        </w:rPr>
        <w:t>11</w:t>
      </w:r>
      <w:r>
        <w:rPr>
          <w:w w:val="110"/>
          <w:sz w:val="24"/>
        </w:rPr>
        <w:t>:</w:t>
      </w:r>
      <w:r>
        <w:rPr>
          <w:spacing w:val="-27"/>
          <w:w w:val="110"/>
          <w:sz w:val="24"/>
        </w:rPr>
        <w:t xml:space="preserve"> </w:t>
      </w:r>
      <w:r>
        <w:rPr>
          <w:w w:val="110"/>
          <w:sz w:val="24"/>
        </w:rPr>
        <w:t>e0149160.</w:t>
      </w:r>
    </w:p>
    <w:p w14:paraId="7BCA3060" w14:textId="77777777" w:rsidR="00FF57F5" w:rsidRDefault="004B5B59">
      <w:pPr>
        <w:pStyle w:val="ListParagraph"/>
        <w:numPr>
          <w:ilvl w:val="1"/>
          <w:numId w:val="1"/>
        </w:numPr>
        <w:tabs>
          <w:tab w:val="left" w:pos="979"/>
        </w:tabs>
        <w:spacing w:before="198" w:line="218" w:lineRule="auto"/>
        <w:ind w:hanging="481"/>
        <w:jc w:val="both"/>
        <w:rPr>
          <w:sz w:val="24"/>
        </w:rPr>
      </w:pPr>
      <w:r>
        <w:rPr>
          <w:rFonts w:ascii="Georgia" w:hAnsi="Georgia"/>
          <w:b/>
          <w:w w:val="105"/>
          <w:sz w:val="24"/>
        </w:rPr>
        <w:t>Seth P</w:t>
      </w:r>
      <w:r>
        <w:rPr>
          <w:w w:val="105"/>
          <w:sz w:val="24"/>
        </w:rPr>
        <w:t xml:space="preserve">, </w:t>
      </w:r>
      <w:proofErr w:type="spellStart"/>
      <w:r>
        <w:rPr>
          <w:rFonts w:ascii="Georgia" w:hAnsi="Georgia"/>
          <w:b/>
          <w:spacing w:val="-3"/>
          <w:w w:val="105"/>
          <w:sz w:val="24"/>
        </w:rPr>
        <w:t>Balaya</w:t>
      </w:r>
      <w:proofErr w:type="spellEnd"/>
      <w:r>
        <w:rPr>
          <w:rFonts w:ascii="Georgia" w:hAnsi="Georgia"/>
          <w:b/>
          <w:spacing w:val="-3"/>
          <w:w w:val="105"/>
          <w:sz w:val="24"/>
        </w:rPr>
        <w:t xml:space="preserve"> </w:t>
      </w:r>
      <w:r>
        <w:rPr>
          <w:rFonts w:ascii="Georgia" w:hAnsi="Georgia"/>
          <w:b/>
          <w:w w:val="105"/>
          <w:sz w:val="24"/>
        </w:rPr>
        <w:t>S</w:t>
      </w:r>
      <w:r>
        <w:rPr>
          <w:w w:val="105"/>
          <w:sz w:val="24"/>
        </w:rPr>
        <w:t xml:space="preserve">, </w:t>
      </w:r>
      <w:proofErr w:type="spellStart"/>
      <w:r>
        <w:rPr>
          <w:rFonts w:ascii="Georgia" w:hAnsi="Georgia"/>
          <w:b/>
          <w:w w:val="105"/>
          <w:sz w:val="24"/>
        </w:rPr>
        <w:t>Mohapatra</w:t>
      </w:r>
      <w:proofErr w:type="spellEnd"/>
      <w:r>
        <w:rPr>
          <w:rFonts w:ascii="Georgia" w:hAnsi="Georgia"/>
          <w:b/>
          <w:w w:val="105"/>
          <w:sz w:val="24"/>
        </w:rPr>
        <w:t xml:space="preserve"> LN</w:t>
      </w:r>
      <w:r>
        <w:rPr>
          <w:w w:val="105"/>
          <w:sz w:val="24"/>
        </w:rPr>
        <w:t xml:space="preserve">. </w:t>
      </w:r>
      <w:proofErr w:type="spellStart"/>
      <w:r>
        <w:rPr>
          <w:w w:val="105"/>
          <w:sz w:val="24"/>
        </w:rPr>
        <w:t>Sero</w:t>
      </w:r>
      <w:proofErr w:type="spellEnd"/>
      <w:r>
        <w:rPr>
          <w:w w:val="105"/>
          <w:sz w:val="24"/>
        </w:rPr>
        <w:t>-epidemiological study of rubella infection in female subjects of Delhi and its surrounding villages.</w:t>
      </w:r>
      <w:r>
        <w:rPr>
          <w:spacing w:val="65"/>
          <w:w w:val="105"/>
          <w:sz w:val="24"/>
        </w:rPr>
        <w:t xml:space="preserve"> </w:t>
      </w:r>
      <w:r>
        <w:rPr>
          <w:rFonts w:ascii="Georgia" w:hAnsi="Georgia"/>
          <w:i/>
          <w:sz w:val="24"/>
        </w:rPr>
        <w:t>Indian</w:t>
      </w:r>
      <w:r>
        <w:rPr>
          <w:rFonts w:ascii="Georgia" w:hAnsi="Georgia"/>
          <w:i/>
          <w:spacing w:val="-26"/>
          <w:sz w:val="24"/>
        </w:rPr>
        <w:t xml:space="preserve"> </w:t>
      </w:r>
      <w:r>
        <w:rPr>
          <w:rFonts w:ascii="Georgia" w:hAnsi="Georgia"/>
          <w:i/>
          <w:sz w:val="24"/>
        </w:rPr>
        <w:t>Journal</w:t>
      </w:r>
      <w:r>
        <w:rPr>
          <w:rFonts w:ascii="Georgia" w:hAnsi="Georgia"/>
          <w:i/>
          <w:spacing w:val="-27"/>
          <w:sz w:val="24"/>
        </w:rPr>
        <w:t xml:space="preserve"> </w:t>
      </w:r>
      <w:r>
        <w:rPr>
          <w:rFonts w:ascii="Georgia" w:hAnsi="Georgia"/>
          <w:i/>
          <w:sz w:val="24"/>
        </w:rPr>
        <w:t>of</w:t>
      </w:r>
      <w:r>
        <w:rPr>
          <w:rFonts w:ascii="Georgia" w:hAnsi="Georgia"/>
          <w:i/>
          <w:spacing w:val="-27"/>
          <w:sz w:val="24"/>
        </w:rPr>
        <w:t xml:space="preserve"> </w:t>
      </w:r>
      <w:r>
        <w:rPr>
          <w:rFonts w:ascii="Georgia" w:hAnsi="Georgia"/>
          <w:i/>
          <w:spacing w:val="-4"/>
          <w:sz w:val="24"/>
        </w:rPr>
        <w:t>Medical</w:t>
      </w:r>
      <w:r>
        <w:rPr>
          <w:rFonts w:ascii="Georgia" w:hAnsi="Georgia"/>
          <w:i/>
          <w:spacing w:val="-27"/>
          <w:sz w:val="24"/>
        </w:rPr>
        <w:t xml:space="preserve"> </w:t>
      </w:r>
      <w:r>
        <w:rPr>
          <w:rFonts w:ascii="Georgia" w:hAnsi="Georgia"/>
          <w:i/>
          <w:spacing w:val="-5"/>
          <w:sz w:val="24"/>
        </w:rPr>
        <w:t>Research</w:t>
      </w:r>
      <w:r>
        <w:rPr>
          <w:rFonts w:ascii="Georgia" w:hAnsi="Georgia"/>
          <w:i/>
          <w:spacing w:val="-23"/>
          <w:sz w:val="24"/>
        </w:rPr>
        <w:t xml:space="preserve"> </w:t>
      </w:r>
      <w:r>
        <w:rPr>
          <w:sz w:val="24"/>
        </w:rPr>
        <w:t>1971;</w:t>
      </w:r>
      <w:r>
        <w:rPr>
          <w:spacing w:val="-33"/>
          <w:sz w:val="24"/>
        </w:rPr>
        <w:t xml:space="preserve"> </w:t>
      </w:r>
      <w:r>
        <w:rPr>
          <w:rFonts w:ascii="Georgia" w:hAnsi="Georgia"/>
          <w:b/>
          <w:sz w:val="24"/>
        </w:rPr>
        <w:t>59</w:t>
      </w:r>
      <w:r>
        <w:rPr>
          <w:sz w:val="24"/>
        </w:rPr>
        <w:t>:</w:t>
      </w:r>
      <w:r>
        <w:rPr>
          <w:spacing w:val="-23"/>
          <w:sz w:val="24"/>
        </w:rPr>
        <w:t xml:space="preserve"> </w:t>
      </w:r>
      <w:r>
        <w:rPr>
          <w:sz w:val="24"/>
        </w:rPr>
        <w:t>190–4.</w:t>
      </w:r>
    </w:p>
    <w:p w14:paraId="16AED661" w14:textId="77777777" w:rsidR="00FF57F5" w:rsidRDefault="004B5B59">
      <w:pPr>
        <w:pStyle w:val="ListParagraph"/>
        <w:numPr>
          <w:ilvl w:val="1"/>
          <w:numId w:val="1"/>
        </w:numPr>
        <w:tabs>
          <w:tab w:val="left" w:pos="979"/>
        </w:tabs>
        <w:spacing w:before="198" w:line="218" w:lineRule="auto"/>
        <w:ind w:hanging="481"/>
        <w:jc w:val="both"/>
        <w:rPr>
          <w:sz w:val="24"/>
        </w:rPr>
      </w:pPr>
      <w:proofErr w:type="spellStart"/>
      <w:r>
        <w:rPr>
          <w:rFonts w:ascii="Georgia" w:hAnsi="Georgia"/>
          <w:b/>
          <w:sz w:val="24"/>
        </w:rPr>
        <w:t>Mathur</w:t>
      </w:r>
      <w:proofErr w:type="spellEnd"/>
      <w:r>
        <w:rPr>
          <w:rFonts w:ascii="Georgia" w:hAnsi="Georgia"/>
          <w:b/>
          <w:sz w:val="24"/>
        </w:rPr>
        <w:t xml:space="preserve"> A</w:t>
      </w:r>
      <w:r>
        <w:rPr>
          <w:sz w:val="24"/>
        </w:rPr>
        <w:t xml:space="preserve">, </w:t>
      </w:r>
      <w:proofErr w:type="spellStart"/>
      <w:r>
        <w:rPr>
          <w:rFonts w:ascii="Georgia" w:hAnsi="Georgia"/>
          <w:b/>
          <w:sz w:val="24"/>
        </w:rPr>
        <w:t>Chaturve</w:t>
      </w:r>
      <w:proofErr w:type="spellEnd"/>
      <w:r>
        <w:rPr>
          <w:rFonts w:ascii="Georgia" w:hAnsi="Georgia"/>
          <w:b/>
          <w:sz w:val="24"/>
        </w:rPr>
        <w:t xml:space="preserve"> U</w:t>
      </w:r>
      <w:r>
        <w:rPr>
          <w:sz w:val="24"/>
        </w:rPr>
        <w:t xml:space="preserve">, </w:t>
      </w:r>
      <w:proofErr w:type="spellStart"/>
      <w:r>
        <w:rPr>
          <w:rFonts w:ascii="Georgia" w:hAnsi="Georgia"/>
          <w:b/>
          <w:sz w:val="24"/>
        </w:rPr>
        <w:t>Mehrotra</w:t>
      </w:r>
      <w:proofErr w:type="spellEnd"/>
      <w:r>
        <w:rPr>
          <w:rFonts w:ascii="Georgia" w:hAnsi="Georgia"/>
          <w:b/>
          <w:sz w:val="24"/>
        </w:rPr>
        <w:t xml:space="preserve"> RM</w:t>
      </w:r>
      <w:r>
        <w:rPr>
          <w:sz w:val="24"/>
        </w:rPr>
        <w:t xml:space="preserve">. Serological study for </w:t>
      </w:r>
      <w:proofErr w:type="spellStart"/>
      <w:r>
        <w:rPr>
          <w:spacing w:val="-3"/>
          <w:sz w:val="24"/>
        </w:rPr>
        <w:t>preva</w:t>
      </w:r>
      <w:proofErr w:type="spellEnd"/>
      <w:r>
        <w:rPr>
          <w:spacing w:val="-3"/>
          <w:sz w:val="24"/>
        </w:rPr>
        <w:t xml:space="preserve">- </w:t>
      </w:r>
      <w:proofErr w:type="spellStart"/>
      <w:r>
        <w:rPr>
          <w:sz w:val="24"/>
        </w:rPr>
        <w:t>lence</w:t>
      </w:r>
      <w:proofErr w:type="spellEnd"/>
      <w:r>
        <w:rPr>
          <w:sz w:val="24"/>
        </w:rPr>
        <w:t xml:space="preserve"> of rubella at </w:t>
      </w:r>
      <w:proofErr w:type="spellStart"/>
      <w:r>
        <w:rPr>
          <w:sz w:val="24"/>
        </w:rPr>
        <w:t>Lucknow</w:t>
      </w:r>
      <w:proofErr w:type="spellEnd"/>
      <w:r>
        <w:rPr>
          <w:sz w:val="24"/>
        </w:rPr>
        <w:t xml:space="preserve">. </w:t>
      </w:r>
      <w:r>
        <w:rPr>
          <w:rFonts w:ascii="Georgia" w:hAnsi="Georgia"/>
          <w:i/>
          <w:sz w:val="24"/>
        </w:rPr>
        <w:t xml:space="preserve">Indian Journal of </w:t>
      </w:r>
      <w:r>
        <w:rPr>
          <w:rFonts w:ascii="Georgia" w:hAnsi="Georgia"/>
          <w:i/>
          <w:spacing w:val="-4"/>
          <w:sz w:val="24"/>
        </w:rPr>
        <w:t xml:space="preserve">Medical </w:t>
      </w:r>
      <w:r>
        <w:rPr>
          <w:rFonts w:ascii="Georgia" w:hAnsi="Georgia"/>
          <w:i/>
          <w:spacing w:val="-5"/>
          <w:sz w:val="24"/>
        </w:rPr>
        <w:t xml:space="preserve">Research </w:t>
      </w:r>
      <w:r>
        <w:rPr>
          <w:sz w:val="24"/>
        </w:rPr>
        <w:t xml:space="preserve">1974; </w:t>
      </w:r>
      <w:r>
        <w:rPr>
          <w:rFonts w:ascii="Georgia" w:hAnsi="Georgia"/>
          <w:b/>
          <w:w w:val="95"/>
          <w:sz w:val="24"/>
        </w:rPr>
        <w:t>62</w:t>
      </w:r>
      <w:r>
        <w:rPr>
          <w:w w:val="95"/>
          <w:sz w:val="24"/>
        </w:rPr>
        <w:t>:</w:t>
      </w:r>
      <w:r>
        <w:rPr>
          <w:spacing w:val="-13"/>
          <w:w w:val="95"/>
          <w:sz w:val="24"/>
        </w:rPr>
        <w:t xml:space="preserve"> </w:t>
      </w:r>
      <w:r>
        <w:rPr>
          <w:w w:val="95"/>
          <w:sz w:val="24"/>
        </w:rPr>
        <w:t>307–312.</w:t>
      </w:r>
    </w:p>
    <w:p w14:paraId="4C62F252" w14:textId="77777777" w:rsidR="00FF57F5" w:rsidRDefault="004B5B59">
      <w:pPr>
        <w:pStyle w:val="ListParagraph"/>
        <w:numPr>
          <w:ilvl w:val="1"/>
          <w:numId w:val="1"/>
        </w:numPr>
        <w:tabs>
          <w:tab w:val="left" w:pos="979"/>
        </w:tabs>
        <w:spacing w:before="198" w:line="218" w:lineRule="auto"/>
        <w:ind w:right="528" w:hanging="481"/>
        <w:jc w:val="both"/>
        <w:rPr>
          <w:sz w:val="24"/>
        </w:rPr>
      </w:pPr>
      <w:r>
        <w:rPr>
          <w:rFonts w:ascii="Georgia" w:hAnsi="Georgia"/>
          <w:b/>
          <w:spacing w:val="-3"/>
          <w:w w:val="105"/>
          <w:sz w:val="24"/>
        </w:rPr>
        <w:t xml:space="preserve">Pal </w:t>
      </w:r>
      <w:r>
        <w:rPr>
          <w:rFonts w:ascii="Georgia" w:hAnsi="Georgia"/>
          <w:b/>
          <w:w w:val="105"/>
          <w:sz w:val="24"/>
        </w:rPr>
        <w:t>SR</w:t>
      </w:r>
      <w:r>
        <w:rPr>
          <w:w w:val="105"/>
          <w:sz w:val="24"/>
        </w:rPr>
        <w:t xml:space="preserve">, </w:t>
      </w:r>
      <w:r>
        <w:rPr>
          <w:rFonts w:ascii="Georgia" w:hAnsi="Georgia"/>
          <w:i/>
          <w:w w:val="105"/>
          <w:sz w:val="24"/>
        </w:rPr>
        <w:t xml:space="preserve">et al. </w:t>
      </w:r>
      <w:r>
        <w:rPr>
          <w:w w:val="105"/>
          <w:sz w:val="24"/>
        </w:rPr>
        <w:t xml:space="preserve">Serological investigation of rubella-virus infection in and around Chandigarh - preliminary communication. </w:t>
      </w:r>
      <w:r>
        <w:rPr>
          <w:rFonts w:ascii="Georgia" w:hAnsi="Georgia"/>
          <w:i/>
          <w:w w:val="105"/>
          <w:sz w:val="24"/>
        </w:rPr>
        <w:t xml:space="preserve">Indian Journal of </w:t>
      </w:r>
      <w:r>
        <w:rPr>
          <w:rFonts w:ascii="Georgia" w:hAnsi="Georgia"/>
          <w:i/>
          <w:spacing w:val="-4"/>
          <w:sz w:val="24"/>
        </w:rPr>
        <w:t>Medical</w:t>
      </w:r>
      <w:r>
        <w:rPr>
          <w:rFonts w:ascii="Georgia" w:hAnsi="Georgia"/>
          <w:i/>
          <w:spacing w:val="-28"/>
          <w:sz w:val="24"/>
        </w:rPr>
        <w:t xml:space="preserve"> </w:t>
      </w:r>
      <w:r>
        <w:rPr>
          <w:rFonts w:ascii="Georgia" w:hAnsi="Georgia"/>
          <w:i/>
          <w:spacing w:val="-5"/>
          <w:sz w:val="24"/>
        </w:rPr>
        <w:t>Research</w:t>
      </w:r>
      <w:r>
        <w:rPr>
          <w:rFonts w:ascii="Georgia" w:hAnsi="Georgia"/>
          <w:i/>
          <w:spacing w:val="-23"/>
          <w:sz w:val="24"/>
        </w:rPr>
        <w:t xml:space="preserve"> </w:t>
      </w:r>
      <w:r>
        <w:rPr>
          <w:sz w:val="24"/>
        </w:rPr>
        <w:t>1974;</w:t>
      </w:r>
      <w:r>
        <w:rPr>
          <w:spacing w:val="-34"/>
          <w:sz w:val="24"/>
        </w:rPr>
        <w:t xml:space="preserve"> </w:t>
      </w:r>
      <w:r>
        <w:rPr>
          <w:rFonts w:ascii="Georgia" w:hAnsi="Georgia"/>
          <w:b/>
          <w:sz w:val="24"/>
        </w:rPr>
        <w:t>62</w:t>
      </w:r>
      <w:r>
        <w:rPr>
          <w:sz w:val="24"/>
        </w:rPr>
        <w:t>:</w:t>
      </w:r>
      <w:r>
        <w:rPr>
          <w:spacing w:val="-24"/>
          <w:sz w:val="24"/>
        </w:rPr>
        <w:t xml:space="preserve"> </w:t>
      </w:r>
      <w:r>
        <w:rPr>
          <w:sz w:val="24"/>
        </w:rPr>
        <w:t>240–245.</w:t>
      </w:r>
    </w:p>
    <w:p w14:paraId="0AF71EA4" w14:textId="77777777" w:rsidR="00FF57F5" w:rsidRDefault="004B5B59">
      <w:pPr>
        <w:pStyle w:val="ListParagraph"/>
        <w:numPr>
          <w:ilvl w:val="1"/>
          <w:numId w:val="1"/>
        </w:numPr>
        <w:tabs>
          <w:tab w:val="left" w:pos="979"/>
        </w:tabs>
        <w:spacing w:before="198" w:line="218" w:lineRule="auto"/>
        <w:ind w:right="533" w:hanging="481"/>
        <w:jc w:val="both"/>
        <w:rPr>
          <w:sz w:val="24"/>
        </w:rPr>
      </w:pPr>
      <w:proofErr w:type="spellStart"/>
      <w:r>
        <w:rPr>
          <w:rFonts w:ascii="Georgia" w:hAnsi="Georgia"/>
          <w:b/>
          <w:spacing w:val="-3"/>
          <w:sz w:val="24"/>
        </w:rPr>
        <w:t>Chakravarty</w:t>
      </w:r>
      <w:proofErr w:type="spellEnd"/>
      <w:r>
        <w:rPr>
          <w:rFonts w:ascii="Georgia" w:hAnsi="Georgia"/>
          <w:b/>
          <w:spacing w:val="-3"/>
          <w:sz w:val="24"/>
        </w:rPr>
        <w:t xml:space="preserve"> </w:t>
      </w:r>
      <w:r>
        <w:rPr>
          <w:rFonts w:ascii="Georgia" w:hAnsi="Georgia"/>
          <w:b/>
          <w:sz w:val="24"/>
        </w:rPr>
        <w:t>MS</w:t>
      </w:r>
      <w:r>
        <w:rPr>
          <w:sz w:val="24"/>
        </w:rPr>
        <w:t xml:space="preserve">, </w:t>
      </w:r>
      <w:r>
        <w:rPr>
          <w:rFonts w:ascii="Georgia" w:hAnsi="Georgia"/>
          <w:i/>
          <w:sz w:val="24"/>
        </w:rPr>
        <w:t xml:space="preserve">et al.  </w:t>
      </w:r>
      <w:proofErr w:type="spellStart"/>
      <w:r>
        <w:rPr>
          <w:sz w:val="24"/>
        </w:rPr>
        <w:t>Seroepidemiological</w:t>
      </w:r>
      <w:proofErr w:type="spellEnd"/>
      <w:r>
        <w:rPr>
          <w:sz w:val="24"/>
        </w:rPr>
        <w:t xml:space="preserve"> study of rubella in Cal-  </w:t>
      </w:r>
      <w:proofErr w:type="spellStart"/>
      <w:r>
        <w:rPr>
          <w:sz w:val="24"/>
        </w:rPr>
        <w:t>cutta</w:t>
      </w:r>
      <w:proofErr w:type="spellEnd"/>
      <w:r>
        <w:rPr>
          <w:sz w:val="24"/>
        </w:rPr>
        <w:t xml:space="preserve">. </w:t>
      </w:r>
      <w:r>
        <w:rPr>
          <w:rFonts w:ascii="Georgia" w:hAnsi="Georgia"/>
          <w:i/>
          <w:sz w:val="24"/>
        </w:rPr>
        <w:t xml:space="preserve">Indian Journal of </w:t>
      </w:r>
      <w:r>
        <w:rPr>
          <w:rFonts w:ascii="Georgia" w:hAnsi="Georgia"/>
          <w:i/>
          <w:spacing w:val="-4"/>
          <w:sz w:val="24"/>
        </w:rPr>
        <w:t xml:space="preserve">Medical </w:t>
      </w:r>
      <w:r>
        <w:rPr>
          <w:rFonts w:ascii="Georgia" w:hAnsi="Georgia"/>
          <w:i/>
          <w:spacing w:val="-5"/>
          <w:sz w:val="24"/>
        </w:rPr>
        <w:t xml:space="preserve">Research </w:t>
      </w:r>
      <w:r>
        <w:rPr>
          <w:sz w:val="24"/>
        </w:rPr>
        <w:t xml:space="preserve">1976; </w:t>
      </w:r>
      <w:r>
        <w:rPr>
          <w:rFonts w:ascii="Georgia" w:hAnsi="Georgia"/>
          <w:b/>
          <w:sz w:val="24"/>
        </w:rPr>
        <w:t>64</w:t>
      </w:r>
      <w:r>
        <w:rPr>
          <w:sz w:val="24"/>
        </w:rPr>
        <w:t>:</w:t>
      </w:r>
      <w:r>
        <w:rPr>
          <w:spacing w:val="-43"/>
          <w:sz w:val="24"/>
        </w:rPr>
        <w:t xml:space="preserve"> </w:t>
      </w:r>
      <w:r>
        <w:rPr>
          <w:sz w:val="24"/>
        </w:rPr>
        <w:t>87–92.</w:t>
      </w:r>
    </w:p>
    <w:p w14:paraId="455F2DCE" w14:textId="77777777" w:rsidR="00FF57F5" w:rsidRDefault="004B5B59">
      <w:pPr>
        <w:pStyle w:val="ListParagraph"/>
        <w:numPr>
          <w:ilvl w:val="1"/>
          <w:numId w:val="1"/>
        </w:numPr>
        <w:tabs>
          <w:tab w:val="left" w:pos="979"/>
        </w:tabs>
        <w:spacing w:before="198" w:line="218" w:lineRule="auto"/>
        <w:ind w:right="530" w:hanging="481"/>
        <w:jc w:val="both"/>
        <w:rPr>
          <w:sz w:val="24"/>
        </w:rPr>
      </w:pPr>
      <w:proofErr w:type="spellStart"/>
      <w:r>
        <w:rPr>
          <w:rFonts w:ascii="Georgia" w:hAnsi="Georgia"/>
          <w:b/>
          <w:sz w:val="24"/>
        </w:rPr>
        <w:t>Khare</w:t>
      </w:r>
      <w:proofErr w:type="spellEnd"/>
      <w:r>
        <w:rPr>
          <w:rFonts w:ascii="Georgia" w:hAnsi="Georgia"/>
          <w:b/>
          <w:sz w:val="24"/>
        </w:rPr>
        <w:t xml:space="preserve"> S</w:t>
      </w:r>
      <w:r>
        <w:rPr>
          <w:sz w:val="24"/>
        </w:rPr>
        <w:t xml:space="preserve">, </w:t>
      </w:r>
      <w:r>
        <w:rPr>
          <w:rFonts w:ascii="Georgia" w:hAnsi="Georgia"/>
          <w:i/>
          <w:sz w:val="24"/>
        </w:rPr>
        <w:t xml:space="preserve">et al. </w:t>
      </w:r>
      <w:r>
        <w:rPr>
          <w:spacing w:val="-3"/>
          <w:sz w:val="24"/>
        </w:rPr>
        <w:t xml:space="preserve">Lowered </w:t>
      </w:r>
      <w:r>
        <w:rPr>
          <w:sz w:val="24"/>
        </w:rPr>
        <w:t xml:space="preserve">immunity status of rubella virus infection in pregnant women. </w:t>
      </w:r>
      <w:r>
        <w:rPr>
          <w:rFonts w:ascii="Georgia" w:hAnsi="Georgia"/>
          <w:i/>
          <w:sz w:val="24"/>
        </w:rPr>
        <w:t xml:space="preserve">Journal of Communicable Diseases </w:t>
      </w:r>
      <w:r>
        <w:rPr>
          <w:sz w:val="24"/>
        </w:rPr>
        <w:t xml:space="preserve">1987; </w:t>
      </w:r>
      <w:r>
        <w:rPr>
          <w:rFonts w:ascii="Georgia" w:hAnsi="Georgia"/>
          <w:b/>
          <w:sz w:val="24"/>
        </w:rPr>
        <w:t>19</w:t>
      </w:r>
      <w:r>
        <w:rPr>
          <w:sz w:val="24"/>
        </w:rPr>
        <w:t>:</w:t>
      </w:r>
      <w:r>
        <w:rPr>
          <w:spacing w:val="23"/>
          <w:sz w:val="24"/>
        </w:rPr>
        <w:t xml:space="preserve"> </w:t>
      </w:r>
      <w:r>
        <w:rPr>
          <w:sz w:val="24"/>
        </w:rPr>
        <w:t>391–5.</w:t>
      </w:r>
    </w:p>
    <w:p w14:paraId="6F6D0276" w14:textId="77777777" w:rsidR="00FF57F5" w:rsidRDefault="004B5B59">
      <w:pPr>
        <w:pStyle w:val="ListParagraph"/>
        <w:numPr>
          <w:ilvl w:val="1"/>
          <w:numId w:val="1"/>
        </w:numPr>
        <w:tabs>
          <w:tab w:val="left" w:pos="979"/>
        </w:tabs>
        <w:spacing w:before="198" w:line="218" w:lineRule="auto"/>
        <w:ind w:right="527" w:hanging="481"/>
        <w:jc w:val="both"/>
        <w:rPr>
          <w:sz w:val="24"/>
        </w:rPr>
      </w:pPr>
      <w:r>
        <w:rPr>
          <w:rFonts w:ascii="Georgia"/>
          <w:b/>
          <w:sz w:val="24"/>
        </w:rPr>
        <w:t>Anderson</w:t>
      </w:r>
      <w:r>
        <w:rPr>
          <w:rFonts w:ascii="Georgia"/>
          <w:b/>
          <w:spacing w:val="-22"/>
          <w:sz w:val="24"/>
        </w:rPr>
        <w:t xml:space="preserve"> </w:t>
      </w:r>
      <w:r>
        <w:rPr>
          <w:rFonts w:ascii="Georgia"/>
          <w:b/>
          <w:sz w:val="24"/>
        </w:rPr>
        <w:t>R</w:t>
      </w:r>
      <w:r>
        <w:rPr>
          <w:sz w:val="24"/>
        </w:rPr>
        <w:t>,</w:t>
      </w:r>
      <w:r>
        <w:rPr>
          <w:spacing w:val="-29"/>
          <w:sz w:val="24"/>
        </w:rPr>
        <w:t xml:space="preserve"> </w:t>
      </w:r>
      <w:r>
        <w:rPr>
          <w:rFonts w:ascii="Georgia"/>
          <w:b/>
          <w:spacing w:val="-3"/>
          <w:sz w:val="24"/>
        </w:rPr>
        <w:t>May</w:t>
      </w:r>
      <w:r>
        <w:rPr>
          <w:rFonts w:ascii="Georgia"/>
          <w:b/>
          <w:spacing w:val="-22"/>
          <w:sz w:val="24"/>
        </w:rPr>
        <w:t xml:space="preserve"> </w:t>
      </w:r>
      <w:r>
        <w:rPr>
          <w:rFonts w:ascii="Georgia"/>
          <w:b/>
          <w:sz w:val="24"/>
        </w:rPr>
        <w:t>R</w:t>
      </w:r>
      <w:r>
        <w:rPr>
          <w:sz w:val="24"/>
        </w:rPr>
        <w:t>.</w:t>
      </w:r>
      <w:r>
        <w:rPr>
          <w:spacing w:val="-18"/>
          <w:sz w:val="24"/>
        </w:rPr>
        <w:t xml:space="preserve"> </w:t>
      </w:r>
      <w:r>
        <w:rPr>
          <w:rFonts w:ascii="Georgia"/>
          <w:i/>
          <w:sz w:val="24"/>
        </w:rPr>
        <w:t>Infectious</w:t>
      </w:r>
      <w:r>
        <w:rPr>
          <w:rFonts w:ascii="Georgia"/>
          <w:i/>
          <w:spacing w:val="-22"/>
          <w:sz w:val="24"/>
        </w:rPr>
        <w:t xml:space="preserve"> </w:t>
      </w:r>
      <w:r>
        <w:rPr>
          <w:rFonts w:ascii="Georgia"/>
          <w:i/>
          <w:sz w:val="24"/>
        </w:rPr>
        <w:t>Diseases</w:t>
      </w:r>
      <w:r>
        <w:rPr>
          <w:rFonts w:ascii="Georgia"/>
          <w:i/>
          <w:spacing w:val="-22"/>
          <w:sz w:val="24"/>
        </w:rPr>
        <w:t xml:space="preserve"> </w:t>
      </w:r>
      <w:r>
        <w:rPr>
          <w:rFonts w:ascii="Georgia"/>
          <w:i/>
          <w:sz w:val="24"/>
        </w:rPr>
        <w:t>of</w:t>
      </w:r>
      <w:r>
        <w:rPr>
          <w:rFonts w:ascii="Georgia"/>
          <w:i/>
          <w:spacing w:val="-22"/>
          <w:sz w:val="24"/>
        </w:rPr>
        <w:t xml:space="preserve"> </w:t>
      </w:r>
      <w:r>
        <w:rPr>
          <w:rFonts w:ascii="Georgia"/>
          <w:i/>
          <w:sz w:val="24"/>
        </w:rPr>
        <w:t>Humans:</w:t>
      </w:r>
      <w:r>
        <w:rPr>
          <w:rFonts w:ascii="Georgia"/>
          <w:i/>
          <w:spacing w:val="-11"/>
          <w:sz w:val="24"/>
        </w:rPr>
        <w:t xml:space="preserve"> </w:t>
      </w:r>
      <w:r>
        <w:rPr>
          <w:rFonts w:ascii="Georgia"/>
          <w:i/>
          <w:sz w:val="24"/>
        </w:rPr>
        <w:t>Dynamics</w:t>
      </w:r>
      <w:r>
        <w:rPr>
          <w:rFonts w:ascii="Georgia"/>
          <w:i/>
          <w:spacing w:val="-22"/>
          <w:sz w:val="24"/>
        </w:rPr>
        <w:t xml:space="preserve"> </w:t>
      </w:r>
      <w:r>
        <w:rPr>
          <w:rFonts w:ascii="Georgia"/>
          <w:i/>
          <w:sz w:val="24"/>
        </w:rPr>
        <w:t>and Control</w:t>
      </w:r>
      <w:r>
        <w:rPr>
          <w:sz w:val="24"/>
        </w:rPr>
        <w:t xml:space="preserve">.   New  </w:t>
      </w:r>
      <w:r>
        <w:rPr>
          <w:spacing w:val="-4"/>
          <w:sz w:val="24"/>
        </w:rPr>
        <w:t xml:space="preserve">York: </w:t>
      </w:r>
      <w:r>
        <w:rPr>
          <w:spacing w:val="53"/>
          <w:sz w:val="24"/>
        </w:rPr>
        <w:t xml:space="preserve"> </w:t>
      </w:r>
      <w:r>
        <w:rPr>
          <w:sz w:val="24"/>
        </w:rPr>
        <w:t>Oxford  University  Press,</w:t>
      </w:r>
      <w:r>
        <w:rPr>
          <w:spacing w:val="-6"/>
          <w:sz w:val="24"/>
        </w:rPr>
        <w:t xml:space="preserve"> </w:t>
      </w:r>
      <w:r>
        <w:rPr>
          <w:sz w:val="24"/>
        </w:rPr>
        <w:t>1991.</w:t>
      </w:r>
    </w:p>
    <w:p w14:paraId="440465C6" w14:textId="77777777" w:rsidR="00FF57F5" w:rsidRDefault="004B5B59">
      <w:pPr>
        <w:pStyle w:val="ListParagraph"/>
        <w:numPr>
          <w:ilvl w:val="1"/>
          <w:numId w:val="1"/>
        </w:numPr>
        <w:tabs>
          <w:tab w:val="left" w:pos="979"/>
        </w:tabs>
        <w:spacing w:before="198" w:line="218" w:lineRule="auto"/>
        <w:ind w:right="530" w:hanging="481"/>
        <w:jc w:val="both"/>
        <w:rPr>
          <w:sz w:val="24"/>
        </w:rPr>
      </w:pPr>
      <w:r>
        <w:rPr>
          <w:rFonts w:ascii="Georgia"/>
          <w:b/>
          <w:w w:val="110"/>
          <w:sz w:val="24"/>
        </w:rPr>
        <w:t xml:space="preserve">The </w:t>
      </w:r>
      <w:r>
        <w:rPr>
          <w:rFonts w:ascii="Georgia"/>
          <w:b/>
          <w:spacing w:val="-5"/>
          <w:w w:val="110"/>
          <w:sz w:val="24"/>
        </w:rPr>
        <w:t xml:space="preserve">World </w:t>
      </w:r>
      <w:r>
        <w:rPr>
          <w:rFonts w:ascii="Georgia"/>
          <w:b/>
          <w:w w:val="110"/>
          <w:sz w:val="24"/>
        </w:rPr>
        <w:t>Bank Group</w:t>
      </w:r>
      <w:r>
        <w:rPr>
          <w:w w:val="110"/>
          <w:sz w:val="24"/>
        </w:rPr>
        <w:t xml:space="preserve">. Data: Life expectancy at birth, total (years), 2015. URL </w:t>
      </w:r>
      <w:hyperlink r:id="rId13">
        <w:r>
          <w:rPr>
            <w:w w:val="110"/>
            <w:sz w:val="24"/>
          </w:rPr>
          <w:t>http://data.worldbank.org/indicator/SP.DYN.</w:t>
        </w:r>
      </w:hyperlink>
      <w:r>
        <w:rPr>
          <w:w w:val="110"/>
          <w:sz w:val="24"/>
        </w:rPr>
        <w:t xml:space="preserve"> LE00.IN. Accessed: August 30,</w:t>
      </w:r>
      <w:r>
        <w:rPr>
          <w:spacing w:val="22"/>
          <w:w w:val="110"/>
          <w:sz w:val="24"/>
        </w:rPr>
        <w:t xml:space="preserve"> </w:t>
      </w:r>
      <w:r>
        <w:rPr>
          <w:w w:val="110"/>
          <w:sz w:val="24"/>
        </w:rPr>
        <w:t>2016.</w:t>
      </w:r>
    </w:p>
    <w:p w14:paraId="77C12EF9" w14:textId="77777777" w:rsidR="00FF57F5" w:rsidRDefault="004B5B59">
      <w:pPr>
        <w:pStyle w:val="ListParagraph"/>
        <w:numPr>
          <w:ilvl w:val="1"/>
          <w:numId w:val="1"/>
        </w:numPr>
        <w:tabs>
          <w:tab w:val="left" w:pos="979"/>
        </w:tabs>
        <w:spacing w:before="203" w:line="218" w:lineRule="auto"/>
        <w:ind w:hanging="481"/>
        <w:jc w:val="both"/>
        <w:rPr>
          <w:sz w:val="24"/>
        </w:rPr>
      </w:pPr>
      <w:r>
        <w:rPr>
          <w:rFonts w:ascii="Georgia" w:hAnsi="Georgia"/>
          <w:b/>
          <w:w w:val="105"/>
          <w:sz w:val="24"/>
        </w:rPr>
        <w:t>Edmunds W</w:t>
      </w:r>
      <w:r>
        <w:rPr>
          <w:w w:val="105"/>
          <w:sz w:val="24"/>
        </w:rPr>
        <w:t xml:space="preserve">, </w:t>
      </w:r>
      <w:r>
        <w:rPr>
          <w:rFonts w:ascii="Georgia" w:hAnsi="Georgia"/>
          <w:i/>
          <w:w w:val="105"/>
          <w:sz w:val="24"/>
        </w:rPr>
        <w:t xml:space="preserve">et al. </w:t>
      </w:r>
      <w:r>
        <w:rPr>
          <w:w w:val="105"/>
          <w:sz w:val="24"/>
        </w:rPr>
        <w:t>The pre-vaccination epidemiology of measles,</w:t>
      </w:r>
      <w:r>
        <w:rPr>
          <w:spacing w:val="65"/>
          <w:w w:val="105"/>
          <w:sz w:val="24"/>
        </w:rPr>
        <w:t xml:space="preserve"> </w:t>
      </w:r>
      <w:r>
        <w:rPr>
          <w:w w:val="105"/>
          <w:sz w:val="24"/>
        </w:rPr>
        <w:t xml:space="preserve">mumps and rubella in Europe: implications for modeling studies. </w:t>
      </w:r>
      <w:proofErr w:type="spellStart"/>
      <w:r>
        <w:rPr>
          <w:rFonts w:ascii="Georgia" w:hAnsi="Georgia"/>
          <w:i/>
          <w:w w:val="105"/>
          <w:sz w:val="24"/>
        </w:rPr>
        <w:t>Epi</w:t>
      </w:r>
      <w:proofErr w:type="spellEnd"/>
      <w:r>
        <w:rPr>
          <w:rFonts w:ascii="Georgia" w:hAnsi="Georgia"/>
          <w:i/>
          <w:w w:val="105"/>
          <w:sz w:val="24"/>
        </w:rPr>
        <w:t xml:space="preserve">- </w:t>
      </w:r>
      <w:proofErr w:type="spellStart"/>
      <w:r>
        <w:rPr>
          <w:rFonts w:ascii="Georgia" w:hAnsi="Georgia"/>
          <w:i/>
          <w:w w:val="95"/>
          <w:sz w:val="24"/>
        </w:rPr>
        <w:t>demiology</w:t>
      </w:r>
      <w:proofErr w:type="spellEnd"/>
      <w:r>
        <w:rPr>
          <w:rFonts w:ascii="Georgia" w:hAnsi="Georgia"/>
          <w:i/>
          <w:w w:val="95"/>
          <w:sz w:val="24"/>
        </w:rPr>
        <w:t xml:space="preserve"> and Infection  </w:t>
      </w:r>
      <w:r>
        <w:rPr>
          <w:w w:val="95"/>
          <w:sz w:val="24"/>
        </w:rPr>
        <w:t xml:space="preserve">2000; </w:t>
      </w:r>
      <w:r>
        <w:rPr>
          <w:rFonts w:ascii="Georgia" w:hAnsi="Georgia"/>
          <w:b/>
          <w:w w:val="95"/>
          <w:sz w:val="24"/>
        </w:rPr>
        <w:t>125</w:t>
      </w:r>
      <w:r>
        <w:rPr>
          <w:w w:val="95"/>
          <w:sz w:val="24"/>
        </w:rPr>
        <w:t>:</w:t>
      </w:r>
      <w:r>
        <w:rPr>
          <w:spacing w:val="5"/>
          <w:w w:val="95"/>
          <w:sz w:val="24"/>
        </w:rPr>
        <w:t xml:space="preserve"> </w:t>
      </w:r>
      <w:r>
        <w:rPr>
          <w:w w:val="95"/>
          <w:sz w:val="24"/>
        </w:rPr>
        <w:t>635–650.</w:t>
      </w:r>
    </w:p>
    <w:p w14:paraId="493402B0" w14:textId="77777777" w:rsidR="00FF57F5" w:rsidRDefault="004B5B59">
      <w:pPr>
        <w:pStyle w:val="ListParagraph"/>
        <w:numPr>
          <w:ilvl w:val="1"/>
          <w:numId w:val="1"/>
        </w:numPr>
        <w:tabs>
          <w:tab w:val="left" w:pos="979"/>
        </w:tabs>
        <w:spacing w:before="198" w:line="218" w:lineRule="auto"/>
        <w:ind w:hanging="481"/>
        <w:jc w:val="both"/>
        <w:rPr>
          <w:sz w:val="24"/>
        </w:rPr>
      </w:pPr>
      <w:proofErr w:type="spellStart"/>
      <w:r>
        <w:rPr>
          <w:rFonts w:ascii="Georgia" w:hAnsi="Georgia"/>
          <w:b/>
          <w:w w:val="105"/>
          <w:sz w:val="24"/>
        </w:rPr>
        <w:t>Cutts</w:t>
      </w:r>
      <w:proofErr w:type="spellEnd"/>
      <w:r>
        <w:rPr>
          <w:rFonts w:ascii="Georgia" w:hAnsi="Georgia"/>
          <w:b/>
          <w:w w:val="105"/>
          <w:sz w:val="24"/>
        </w:rPr>
        <w:t xml:space="preserve">  F</w:t>
      </w:r>
      <w:r>
        <w:rPr>
          <w:w w:val="105"/>
          <w:sz w:val="24"/>
        </w:rPr>
        <w:t xml:space="preserve">, </w:t>
      </w:r>
      <w:r>
        <w:rPr>
          <w:rFonts w:ascii="Georgia" w:hAnsi="Georgia"/>
          <w:i/>
          <w:w w:val="105"/>
          <w:sz w:val="24"/>
        </w:rPr>
        <w:t>et  al.</w:t>
      </w:r>
      <w:r>
        <w:rPr>
          <w:rFonts w:ascii="Georgia" w:hAnsi="Georgia"/>
          <w:i/>
          <w:spacing w:val="60"/>
          <w:w w:val="105"/>
          <w:sz w:val="24"/>
        </w:rPr>
        <w:t xml:space="preserve"> </w:t>
      </w:r>
      <w:proofErr w:type="spellStart"/>
      <w:r>
        <w:rPr>
          <w:w w:val="105"/>
          <w:sz w:val="24"/>
        </w:rPr>
        <w:t>Sero</w:t>
      </w:r>
      <w:proofErr w:type="spellEnd"/>
      <w:r>
        <w:rPr>
          <w:w w:val="105"/>
          <w:sz w:val="24"/>
        </w:rPr>
        <w:t xml:space="preserve">-epidemiology of rubella in the urban population  </w:t>
      </w:r>
      <w:r>
        <w:rPr>
          <w:spacing w:val="65"/>
          <w:w w:val="105"/>
          <w:sz w:val="24"/>
        </w:rPr>
        <w:t xml:space="preserve"> </w:t>
      </w:r>
      <w:r>
        <w:rPr>
          <w:w w:val="105"/>
          <w:sz w:val="24"/>
        </w:rPr>
        <w:t>of</w:t>
      </w:r>
      <w:r>
        <w:rPr>
          <w:spacing w:val="-36"/>
          <w:w w:val="105"/>
          <w:sz w:val="24"/>
        </w:rPr>
        <w:t xml:space="preserve"> </w:t>
      </w:r>
      <w:r>
        <w:rPr>
          <w:w w:val="105"/>
          <w:sz w:val="24"/>
        </w:rPr>
        <w:t>Addis</w:t>
      </w:r>
      <w:r>
        <w:rPr>
          <w:spacing w:val="-36"/>
          <w:w w:val="105"/>
          <w:sz w:val="24"/>
        </w:rPr>
        <w:t xml:space="preserve"> </w:t>
      </w:r>
      <w:r>
        <w:rPr>
          <w:w w:val="105"/>
          <w:sz w:val="24"/>
        </w:rPr>
        <w:t>Ababa,</w:t>
      </w:r>
      <w:r>
        <w:rPr>
          <w:spacing w:val="-35"/>
          <w:w w:val="105"/>
          <w:sz w:val="24"/>
        </w:rPr>
        <w:t xml:space="preserve"> </w:t>
      </w:r>
      <w:r>
        <w:rPr>
          <w:w w:val="105"/>
          <w:sz w:val="24"/>
        </w:rPr>
        <w:t>Ethiopia.</w:t>
      </w:r>
      <w:r>
        <w:rPr>
          <w:spacing w:val="-25"/>
          <w:w w:val="105"/>
          <w:sz w:val="24"/>
        </w:rPr>
        <w:t xml:space="preserve"> </w:t>
      </w:r>
      <w:r>
        <w:rPr>
          <w:rFonts w:ascii="Georgia" w:hAnsi="Georgia"/>
          <w:i/>
          <w:w w:val="105"/>
          <w:sz w:val="24"/>
        </w:rPr>
        <w:t>Epidemiology</w:t>
      </w:r>
      <w:r>
        <w:rPr>
          <w:rFonts w:ascii="Georgia" w:hAnsi="Georgia"/>
          <w:i/>
          <w:spacing w:val="-29"/>
          <w:w w:val="105"/>
          <w:sz w:val="24"/>
        </w:rPr>
        <w:t xml:space="preserve"> </w:t>
      </w:r>
      <w:r>
        <w:rPr>
          <w:rFonts w:ascii="Georgia" w:hAnsi="Georgia"/>
          <w:i/>
          <w:w w:val="105"/>
          <w:sz w:val="24"/>
        </w:rPr>
        <w:t>and</w:t>
      </w:r>
      <w:r>
        <w:rPr>
          <w:rFonts w:ascii="Georgia" w:hAnsi="Georgia"/>
          <w:i/>
          <w:spacing w:val="-29"/>
          <w:w w:val="105"/>
          <w:sz w:val="24"/>
        </w:rPr>
        <w:t xml:space="preserve"> </w:t>
      </w:r>
      <w:r>
        <w:rPr>
          <w:rFonts w:ascii="Georgia" w:hAnsi="Georgia"/>
          <w:i/>
          <w:w w:val="105"/>
          <w:sz w:val="24"/>
        </w:rPr>
        <w:t>Infection</w:t>
      </w:r>
      <w:r>
        <w:rPr>
          <w:rFonts w:ascii="Georgia" w:hAnsi="Georgia"/>
          <w:i/>
          <w:spacing w:val="-24"/>
          <w:w w:val="105"/>
          <w:sz w:val="24"/>
        </w:rPr>
        <w:t xml:space="preserve"> </w:t>
      </w:r>
      <w:r>
        <w:rPr>
          <w:w w:val="105"/>
          <w:sz w:val="24"/>
        </w:rPr>
        <w:t>2000;</w:t>
      </w:r>
      <w:r>
        <w:rPr>
          <w:spacing w:val="-35"/>
          <w:w w:val="105"/>
          <w:sz w:val="24"/>
        </w:rPr>
        <w:t xml:space="preserve"> </w:t>
      </w:r>
      <w:r>
        <w:rPr>
          <w:rFonts w:ascii="Georgia" w:hAnsi="Georgia"/>
          <w:b/>
          <w:w w:val="105"/>
          <w:sz w:val="24"/>
        </w:rPr>
        <w:t>124</w:t>
      </w:r>
      <w:r>
        <w:rPr>
          <w:w w:val="105"/>
          <w:sz w:val="24"/>
        </w:rPr>
        <w:t>:</w:t>
      </w:r>
      <w:r>
        <w:rPr>
          <w:spacing w:val="-24"/>
          <w:w w:val="105"/>
          <w:sz w:val="24"/>
        </w:rPr>
        <w:t xml:space="preserve"> </w:t>
      </w:r>
      <w:r>
        <w:rPr>
          <w:w w:val="105"/>
          <w:sz w:val="24"/>
        </w:rPr>
        <w:t>467– 479.</w:t>
      </w:r>
    </w:p>
    <w:p w14:paraId="6B57FA11" w14:textId="77777777" w:rsidR="00FF57F5" w:rsidRDefault="004B5B59">
      <w:pPr>
        <w:pStyle w:val="ListParagraph"/>
        <w:numPr>
          <w:ilvl w:val="1"/>
          <w:numId w:val="1"/>
        </w:numPr>
        <w:tabs>
          <w:tab w:val="left" w:pos="979"/>
        </w:tabs>
        <w:spacing w:before="202" w:line="218" w:lineRule="auto"/>
        <w:ind w:right="531" w:hanging="481"/>
        <w:jc w:val="both"/>
        <w:rPr>
          <w:sz w:val="24"/>
        </w:rPr>
      </w:pPr>
      <w:proofErr w:type="spellStart"/>
      <w:r>
        <w:rPr>
          <w:rFonts w:ascii="Georgia"/>
          <w:b/>
          <w:w w:val="105"/>
          <w:sz w:val="24"/>
        </w:rPr>
        <w:t>Lessler</w:t>
      </w:r>
      <w:proofErr w:type="spellEnd"/>
      <w:r>
        <w:rPr>
          <w:rFonts w:ascii="Georgia"/>
          <w:b/>
          <w:w w:val="105"/>
          <w:sz w:val="24"/>
        </w:rPr>
        <w:t xml:space="preserve"> J</w:t>
      </w:r>
      <w:r>
        <w:rPr>
          <w:w w:val="105"/>
          <w:sz w:val="24"/>
        </w:rPr>
        <w:t xml:space="preserve">, </w:t>
      </w:r>
      <w:r>
        <w:rPr>
          <w:rFonts w:ascii="Georgia"/>
          <w:b/>
          <w:w w:val="105"/>
          <w:sz w:val="24"/>
        </w:rPr>
        <w:t>Metcalf C</w:t>
      </w:r>
      <w:r>
        <w:rPr>
          <w:w w:val="105"/>
          <w:sz w:val="24"/>
        </w:rPr>
        <w:t xml:space="preserve">. Balancing evidence and uncertainty when con- </w:t>
      </w:r>
      <w:proofErr w:type="spellStart"/>
      <w:r>
        <w:rPr>
          <w:w w:val="105"/>
          <w:sz w:val="24"/>
        </w:rPr>
        <w:t>sidering</w:t>
      </w:r>
      <w:proofErr w:type="spellEnd"/>
      <w:r>
        <w:rPr>
          <w:w w:val="105"/>
          <w:sz w:val="24"/>
        </w:rPr>
        <w:t xml:space="preserve"> rubella vaccine introduction.  </w:t>
      </w:r>
      <w:proofErr w:type="spellStart"/>
      <w:r>
        <w:rPr>
          <w:rFonts w:ascii="Georgia"/>
          <w:i/>
          <w:spacing w:val="-3"/>
          <w:w w:val="105"/>
          <w:sz w:val="24"/>
        </w:rPr>
        <w:t>PLoS</w:t>
      </w:r>
      <w:proofErr w:type="spellEnd"/>
      <w:r>
        <w:rPr>
          <w:rFonts w:ascii="Georgia"/>
          <w:i/>
          <w:spacing w:val="-3"/>
          <w:w w:val="105"/>
          <w:sz w:val="24"/>
        </w:rPr>
        <w:t xml:space="preserve">  </w:t>
      </w:r>
      <w:r>
        <w:rPr>
          <w:rFonts w:ascii="Georgia"/>
          <w:i/>
          <w:w w:val="105"/>
          <w:sz w:val="24"/>
        </w:rPr>
        <w:t xml:space="preserve">One  </w:t>
      </w:r>
      <w:r>
        <w:rPr>
          <w:w w:val="105"/>
          <w:sz w:val="24"/>
        </w:rPr>
        <w:t xml:space="preserve">2013; </w:t>
      </w:r>
      <w:r>
        <w:rPr>
          <w:rFonts w:ascii="Georgia"/>
          <w:b/>
          <w:w w:val="105"/>
          <w:sz w:val="24"/>
        </w:rPr>
        <w:t>8</w:t>
      </w:r>
      <w:r>
        <w:rPr>
          <w:w w:val="105"/>
          <w:sz w:val="24"/>
        </w:rPr>
        <w:t xml:space="preserve">: </w:t>
      </w:r>
      <w:r>
        <w:rPr>
          <w:spacing w:val="26"/>
          <w:w w:val="105"/>
          <w:sz w:val="24"/>
        </w:rPr>
        <w:t xml:space="preserve"> </w:t>
      </w:r>
      <w:r>
        <w:rPr>
          <w:w w:val="105"/>
          <w:sz w:val="24"/>
        </w:rPr>
        <w:t>e67639.</w:t>
      </w:r>
    </w:p>
    <w:p w14:paraId="2921601A" w14:textId="77777777" w:rsidR="00FF57F5" w:rsidRDefault="00FF57F5">
      <w:pPr>
        <w:spacing w:line="218" w:lineRule="auto"/>
        <w:jc w:val="both"/>
        <w:rPr>
          <w:sz w:val="24"/>
        </w:rPr>
        <w:sectPr w:rsidR="00FF57F5">
          <w:pgSz w:w="12240" w:h="15840"/>
          <w:pgMar w:top="1500" w:right="1720" w:bottom="1960" w:left="1720" w:header="0" w:footer="1777" w:gutter="0"/>
          <w:cols w:space="720"/>
        </w:sectPr>
      </w:pPr>
    </w:p>
    <w:p w14:paraId="00709E17" w14:textId="77777777" w:rsidR="00FF57F5" w:rsidRDefault="00FF57F5">
      <w:pPr>
        <w:pStyle w:val="BodyText"/>
        <w:rPr>
          <w:sz w:val="20"/>
        </w:rPr>
      </w:pPr>
    </w:p>
    <w:p w14:paraId="7B6D8742" w14:textId="77777777" w:rsidR="00FF57F5" w:rsidRDefault="00FF57F5">
      <w:pPr>
        <w:pStyle w:val="BodyText"/>
        <w:rPr>
          <w:sz w:val="20"/>
        </w:rPr>
      </w:pPr>
    </w:p>
    <w:p w14:paraId="33EAE3F1" w14:textId="77777777" w:rsidR="00FF57F5" w:rsidRDefault="00FF57F5">
      <w:pPr>
        <w:pStyle w:val="BodyText"/>
        <w:rPr>
          <w:sz w:val="20"/>
        </w:rPr>
      </w:pPr>
    </w:p>
    <w:p w14:paraId="55376865" w14:textId="77777777" w:rsidR="00FF57F5" w:rsidRDefault="00FF57F5">
      <w:pPr>
        <w:pStyle w:val="BodyText"/>
        <w:spacing w:before="7"/>
        <w:rPr>
          <w:sz w:val="14"/>
        </w:rPr>
      </w:pPr>
    </w:p>
    <w:p w14:paraId="49ACCE59" w14:textId="77777777" w:rsidR="00FF57F5" w:rsidRDefault="004B5B59">
      <w:pPr>
        <w:pStyle w:val="ListParagraph"/>
        <w:numPr>
          <w:ilvl w:val="1"/>
          <w:numId w:val="1"/>
        </w:numPr>
        <w:tabs>
          <w:tab w:val="left" w:pos="979"/>
        </w:tabs>
        <w:spacing w:before="42" w:line="218" w:lineRule="auto"/>
        <w:ind w:right="528" w:hanging="481"/>
        <w:jc w:val="both"/>
        <w:rPr>
          <w:sz w:val="24"/>
        </w:rPr>
      </w:pPr>
      <w:r>
        <w:rPr>
          <w:rFonts w:ascii="Georgia" w:hAnsi="Georgia"/>
          <w:b/>
          <w:w w:val="105"/>
          <w:sz w:val="24"/>
        </w:rPr>
        <w:t>Keeling M</w:t>
      </w:r>
      <w:r>
        <w:rPr>
          <w:w w:val="105"/>
          <w:sz w:val="24"/>
        </w:rPr>
        <w:t xml:space="preserve">, </w:t>
      </w:r>
      <w:proofErr w:type="spellStart"/>
      <w:r>
        <w:rPr>
          <w:rFonts w:ascii="Georgia" w:hAnsi="Georgia"/>
          <w:b/>
          <w:w w:val="105"/>
          <w:sz w:val="24"/>
        </w:rPr>
        <w:t>Rohani</w:t>
      </w:r>
      <w:proofErr w:type="spellEnd"/>
      <w:r>
        <w:rPr>
          <w:rFonts w:ascii="Georgia" w:hAnsi="Georgia"/>
          <w:b/>
          <w:w w:val="105"/>
          <w:sz w:val="24"/>
        </w:rPr>
        <w:t xml:space="preserve"> P</w:t>
      </w:r>
      <w:r>
        <w:rPr>
          <w:w w:val="105"/>
          <w:sz w:val="24"/>
        </w:rPr>
        <w:t xml:space="preserve">, </w:t>
      </w:r>
      <w:r>
        <w:rPr>
          <w:rFonts w:ascii="Georgia" w:hAnsi="Georgia"/>
          <w:b/>
          <w:w w:val="105"/>
          <w:sz w:val="24"/>
        </w:rPr>
        <w:t>Grenfell B</w:t>
      </w:r>
      <w:r>
        <w:rPr>
          <w:w w:val="105"/>
          <w:sz w:val="24"/>
        </w:rPr>
        <w:t xml:space="preserve">. Seasonally forced disease </w:t>
      </w:r>
      <w:proofErr w:type="spellStart"/>
      <w:r>
        <w:rPr>
          <w:w w:val="105"/>
          <w:sz w:val="24"/>
        </w:rPr>
        <w:t>dy</w:t>
      </w:r>
      <w:proofErr w:type="spellEnd"/>
      <w:r>
        <w:rPr>
          <w:w w:val="105"/>
          <w:sz w:val="24"/>
        </w:rPr>
        <w:t xml:space="preserve">- </w:t>
      </w:r>
      <w:proofErr w:type="spellStart"/>
      <w:r>
        <w:rPr>
          <w:w w:val="105"/>
          <w:sz w:val="24"/>
        </w:rPr>
        <w:t>namics</w:t>
      </w:r>
      <w:proofErr w:type="spellEnd"/>
      <w:r>
        <w:rPr>
          <w:w w:val="105"/>
          <w:sz w:val="24"/>
        </w:rPr>
        <w:t xml:space="preserve"> explored as switching between attractors. </w:t>
      </w:r>
      <w:proofErr w:type="spellStart"/>
      <w:r>
        <w:rPr>
          <w:rFonts w:ascii="Georgia" w:hAnsi="Georgia"/>
          <w:i/>
          <w:w w:val="105"/>
          <w:sz w:val="24"/>
        </w:rPr>
        <w:t>Physica</w:t>
      </w:r>
      <w:proofErr w:type="spellEnd"/>
      <w:r>
        <w:rPr>
          <w:rFonts w:ascii="Georgia" w:hAnsi="Georgia"/>
          <w:i/>
          <w:w w:val="105"/>
          <w:sz w:val="24"/>
        </w:rPr>
        <w:t xml:space="preserve"> D </w:t>
      </w:r>
      <w:r>
        <w:rPr>
          <w:w w:val="105"/>
          <w:sz w:val="24"/>
        </w:rPr>
        <w:t xml:space="preserve">2001; </w:t>
      </w:r>
      <w:r>
        <w:rPr>
          <w:rFonts w:ascii="Georgia" w:hAnsi="Georgia"/>
          <w:b/>
          <w:w w:val="105"/>
          <w:sz w:val="24"/>
        </w:rPr>
        <w:t>148</w:t>
      </w:r>
      <w:r>
        <w:rPr>
          <w:w w:val="105"/>
          <w:sz w:val="24"/>
        </w:rPr>
        <w:t>: 317–335.</w:t>
      </w:r>
    </w:p>
    <w:p w14:paraId="0574F624" w14:textId="77777777" w:rsidR="00FF57F5" w:rsidRDefault="004B5B59">
      <w:pPr>
        <w:pStyle w:val="ListParagraph"/>
        <w:numPr>
          <w:ilvl w:val="1"/>
          <w:numId w:val="1"/>
        </w:numPr>
        <w:tabs>
          <w:tab w:val="left" w:pos="979"/>
        </w:tabs>
        <w:spacing w:before="202" w:line="218" w:lineRule="auto"/>
        <w:ind w:right="530" w:hanging="481"/>
        <w:jc w:val="both"/>
        <w:rPr>
          <w:sz w:val="24"/>
        </w:rPr>
      </w:pPr>
      <w:r>
        <w:rPr>
          <w:rFonts w:ascii="Georgia" w:hAnsi="Georgia"/>
          <w:b/>
          <w:w w:val="105"/>
          <w:sz w:val="24"/>
        </w:rPr>
        <w:t>Metcalf C</w:t>
      </w:r>
      <w:r>
        <w:rPr>
          <w:w w:val="105"/>
          <w:sz w:val="24"/>
        </w:rPr>
        <w:t xml:space="preserve">, </w:t>
      </w:r>
      <w:r>
        <w:rPr>
          <w:rFonts w:ascii="Georgia" w:hAnsi="Georgia"/>
          <w:i/>
          <w:w w:val="105"/>
          <w:sz w:val="24"/>
        </w:rPr>
        <w:t xml:space="preserve">et al. </w:t>
      </w:r>
      <w:r>
        <w:rPr>
          <w:w w:val="105"/>
          <w:sz w:val="24"/>
        </w:rPr>
        <w:t xml:space="preserve">The epidemiology of rubella in Mexico: </w:t>
      </w:r>
      <w:r>
        <w:rPr>
          <w:spacing w:val="-3"/>
          <w:w w:val="105"/>
          <w:sz w:val="24"/>
        </w:rPr>
        <w:t xml:space="preserve">seasonality, </w:t>
      </w:r>
      <w:proofErr w:type="spellStart"/>
      <w:r>
        <w:rPr>
          <w:w w:val="105"/>
          <w:sz w:val="24"/>
        </w:rPr>
        <w:t>stochasticity</w:t>
      </w:r>
      <w:proofErr w:type="spellEnd"/>
      <w:r>
        <w:rPr>
          <w:spacing w:val="-20"/>
          <w:w w:val="105"/>
          <w:sz w:val="24"/>
        </w:rPr>
        <w:t xml:space="preserve"> </w:t>
      </w:r>
      <w:r>
        <w:rPr>
          <w:w w:val="105"/>
          <w:sz w:val="24"/>
        </w:rPr>
        <w:t>and</w:t>
      </w:r>
      <w:r>
        <w:rPr>
          <w:spacing w:val="-20"/>
          <w:w w:val="105"/>
          <w:sz w:val="24"/>
        </w:rPr>
        <w:t xml:space="preserve"> </w:t>
      </w:r>
      <w:r>
        <w:rPr>
          <w:w w:val="105"/>
          <w:sz w:val="24"/>
        </w:rPr>
        <w:t>regional</w:t>
      </w:r>
      <w:r>
        <w:rPr>
          <w:spacing w:val="-19"/>
          <w:w w:val="105"/>
          <w:sz w:val="24"/>
        </w:rPr>
        <w:t xml:space="preserve"> </w:t>
      </w:r>
      <w:r>
        <w:rPr>
          <w:w w:val="105"/>
          <w:sz w:val="24"/>
        </w:rPr>
        <w:t>variation.</w:t>
      </w:r>
      <w:r>
        <w:rPr>
          <w:spacing w:val="-6"/>
          <w:w w:val="105"/>
          <w:sz w:val="24"/>
        </w:rPr>
        <w:t xml:space="preserve"> </w:t>
      </w:r>
      <w:r>
        <w:rPr>
          <w:rFonts w:ascii="Georgia" w:hAnsi="Georgia"/>
          <w:i/>
          <w:w w:val="105"/>
          <w:sz w:val="24"/>
        </w:rPr>
        <w:t>Epidemiology</w:t>
      </w:r>
      <w:r>
        <w:rPr>
          <w:rFonts w:ascii="Georgia" w:hAnsi="Georgia"/>
          <w:i/>
          <w:spacing w:val="-11"/>
          <w:w w:val="105"/>
          <w:sz w:val="24"/>
        </w:rPr>
        <w:t xml:space="preserve"> </w:t>
      </w:r>
      <w:r>
        <w:rPr>
          <w:rFonts w:ascii="Georgia" w:hAnsi="Georgia"/>
          <w:i/>
          <w:w w:val="105"/>
          <w:sz w:val="24"/>
        </w:rPr>
        <w:t>and</w:t>
      </w:r>
      <w:r>
        <w:rPr>
          <w:rFonts w:ascii="Georgia" w:hAnsi="Georgia"/>
          <w:i/>
          <w:spacing w:val="-11"/>
          <w:w w:val="105"/>
          <w:sz w:val="24"/>
        </w:rPr>
        <w:t xml:space="preserve"> </w:t>
      </w:r>
      <w:r>
        <w:rPr>
          <w:rFonts w:ascii="Georgia" w:hAnsi="Georgia"/>
          <w:i/>
          <w:w w:val="105"/>
          <w:sz w:val="24"/>
        </w:rPr>
        <w:t>Infection</w:t>
      </w:r>
      <w:r>
        <w:rPr>
          <w:rFonts w:ascii="Georgia" w:hAnsi="Georgia"/>
          <w:i/>
          <w:spacing w:val="-4"/>
          <w:w w:val="105"/>
          <w:sz w:val="24"/>
        </w:rPr>
        <w:t xml:space="preserve"> </w:t>
      </w:r>
      <w:r>
        <w:rPr>
          <w:w w:val="105"/>
          <w:sz w:val="24"/>
        </w:rPr>
        <w:t>7</w:t>
      </w:r>
      <w:r>
        <w:rPr>
          <w:spacing w:val="-20"/>
          <w:w w:val="105"/>
          <w:sz w:val="24"/>
        </w:rPr>
        <w:t xml:space="preserve"> </w:t>
      </w:r>
      <w:r>
        <w:rPr>
          <w:w w:val="105"/>
          <w:sz w:val="24"/>
        </w:rPr>
        <w:t xml:space="preserve">2011; </w:t>
      </w:r>
      <w:r>
        <w:rPr>
          <w:rFonts w:ascii="Georgia" w:hAnsi="Georgia"/>
          <w:b/>
          <w:w w:val="95"/>
          <w:sz w:val="24"/>
        </w:rPr>
        <w:t>139</w:t>
      </w:r>
      <w:r>
        <w:rPr>
          <w:w w:val="95"/>
          <w:sz w:val="24"/>
        </w:rPr>
        <w:t>:</w:t>
      </w:r>
      <w:r>
        <w:rPr>
          <w:spacing w:val="28"/>
          <w:w w:val="95"/>
          <w:sz w:val="24"/>
        </w:rPr>
        <w:t xml:space="preserve"> </w:t>
      </w:r>
      <w:r>
        <w:rPr>
          <w:w w:val="95"/>
          <w:sz w:val="24"/>
        </w:rPr>
        <w:t>1029–1038.</w:t>
      </w:r>
    </w:p>
    <w:p w14:paraId="73137354" w14:textId="77777777" w:rsidR="00FF57F5" w:rsidRDefault="004B5B59">
      <w:pPr>
        <w:pStyle w:val="ListParagraph"/>
        <w:numPr>
          <w:ilvl w:val="1"/>
          <w:numId w:val="1"/>
        </w:numPr>
        <w:tabs>
          <w:tab w:val="left" w:pos="979"/>
        </w:tabs>
        <w:spacing w:line="218" w:lineRule="auto"/>
        <w:ind w:hanging="481"/>
        <w:jc w:val="both"/>
        <w:rPr>
          <w:sz w:val="24"/>
        </w:rPr>
      </w:pPr>
      <w:proofErr w:type="spellStart"/>
      <w:r>
        <w:rPr>
          <w:rFonts w:ascii="Georgia"/>
          <w:b/>
          <w:spacing w:val="-4"/>
          <w:w w:val="105"/>
          <w:sz w:val="24"/>
        </w:rPr>
        <w:t>Wesolowski</w:t>
      </w:r>
      <w:proofErr w:type="spellEnd"/>
      <w:r>
        <w:rPr>
          <w:rFonts w:ascii="Georgia"/>
          <w:b/>
          <w:spacing w:val="-4"/>
          <w:w w:val="105"/>
          <w:sz w:val="24"/>
        </w:rPr>
        <w:t xml:space="preserve"> </w:t>
      </w:r>
      <w:r>
        <w:rPr>
          <w:rFonts w:ascii="Georgia"/>
          <w:b/>
          <w:w w:val="105"/>
          <w:sz w:val="24"/>
        </w:rPr>
        <w:t>A</w:t>
      </w:r>
      <w:r>
        <w:rPr>
          <w:w w:val="105"/>
          <w:sz w:val="24"/>
        </w:rPr>
        <w:t xml:space="preserve">, </w:t>
      </w:r>
      <w:r>
        <w:rPr>
          <w:rFonts w:ascii="Georgia"/>
          <w:i/>
          <w:w w:val="105"/>
          <w:sz w:val="24"/>
        </w:rPr>
        <w:t xml:space="preserve">et al. </w:t>
      </w:r>
      <w:r>
        <w:rPr>
          <w:w w:val="105"/>
          <w:sz w:val="24"/>
        </w:rPr>
        <w:t xml:space="preserve">Introduction of rubella-containing-vaccine to Madagascar: implications for roll-out and local elimination. </w:t>
      </w:r>
      <w:r>
        <w:rPr>
          <w:rFonts w:ascii="Georgia"/>
          <w:i/>
          <w:w w:val="105"/>
          <w:sz w:val="24"/>
        </w:rPr>
        <w:t>Journal of</w:t>
      </w:r>
      <w:r>
        <w:rPr>
          <w:rFonts w:ascii="Georgia"/>
          <w:i/>
          <w:spacing w:val="60"/>
          <w:w w:val="105"/>
          <w:sz w:val="24"/>
        </w:rPr>
        <w:t xml:space="preserve"> </w:t>
      </w:r>
      <w:r>
        <w:rPr>
          <w:rFonts w:ascii="Georgia"/>
          <w:i/>
          <w:sz w:val="24"/>
        </w:rPr>
        <w:t>the</w:t>
      </w:r>
      <w:r>
        <w:rPr>
          <w:rFonts w:ascii="Georgia"/>
          <w:i/>
          <w:spacing w:val="-13"/>
          <w:sz w:val="24"/>
        </w:rPr>
        <w:t xml:space="preserve"> </w:t>
      </w:r>
      <w:r>
        <w:rPr>
          <w:rFonts w:ascii="Georgia"/>
          <w:i/>
          <w:spacing w:val="-3"/>
          <w:sz w:val="24"/>
        </w:rPr>
        <w:t>Royal</w:t>
      </w:r>
      <w:r>
        <w:rPr>
          <w:rFonts w:ascii="Georgia"/>
          <w:i/>
          <w:spacing w:val="-13"/>
          <w:sz w:val="24"/>
        </w:rPr>
        <w:t xml:space="preserve"> </w:t>
      </w:r>
      <w:r>
        <w:rPr>
          <w:rFonts w:ascii="Georgia"/>
          <w:i/>
          <w:sz w:val="24"/>
        </w:rPr>
        <w:t>Society</w:t>
      </w:r>
      <w:r>
        <w:rPr>
          <w:rFonts w:ascii="Georgia"/>
          <w:i/>
          <w:spacing w:val="-13"/>
          <w:sz w:val="24"/>
        </w:rPr>
        <w:t xml:space="preserve"> </w:t>
      </w:r>
      <w:r>
        <w:rPr>
          <w:rFonts w:ascii="Georgia"/>
          <w:i/>
          <w:sz w:val="24"/>
        </w:rPr>
        <w:t>Interface</w:t>
      </w:r>
      <w:r>
        <w:rPr>
          <w:rFonts w:ascii="Georgia"/>
          <w:i/>
          <w:spacing w:val="-7"/>
          <w:sz w:val="24"/>
        </w:rPr>
        <w:t xml:space="preserve"> </w:t>
      </w:r>
      <w:r>
        <w:rPr>
          <w:sz w:val="24"/>
        </w:rPr>
        <w:t>2016;</w:t>
      </w:r>
      <w:r>
        <w:rPr>
          <w:spacing w:val="-20"/>
          <w:sz w:val="24"/>
        </w:rPr>
        <w:t xml:space="preserve"> </w:t>
      </w:r>
      <w:r>
        <w:rPr>
          <w:rFonts w:ascii="Georgia"/>
          <w:b/>
          <w:sz w:val="24"/>
        </w:rPr>
        <w:t>13</w:t>
      </w:r>
      <w:r>
        <w:rPr>
          <w:sz w:val="24"/>
        </w:rPr>
        <w:t>.</w:t>
      </w:r>
    </w:p>
    <w:p w14:paraId="4C3C5CD2" w14:textId="77777777" w:rsidR="00FF57F5" w:rsidRDefault="004B5B59">
      <w:pPr>
        <w:pStyle w:val="ListParagraph"/>
        <w:numPr>
          <w:ilvl w:val="1"/>
          <w:numId w:val="1"/>
        </w:numPr>
        <w:tabs>
          <w:tab w:val="left" w:pos="979"/>
        </w:tabs>
        <w:spacing w:line="218" w:lineRule="auto"/>
        <w:ind w:hanging="481"/>
        <w:jc w:val="both"/>
        <w:rPr>
          <w:sz w:val="24"/>
        </w:rPr>
      </w:pPr>
      <w:proofErr w:type="spellStart"/>
      <w:r>
        <w:rPr>
          <w:rFonts w:ascii="Georgia" w:hAnsi="Georgia"/>
          <w:b/>
          <w:w w:val="105"/>
          <w:sz w:val="24"/>
        </w:rPr>
        <w:t>Mossong</w:t>
      </w:r>
      <w:proofErr w:type="spellEnd"/>
      <w:r>
        <w:rPr>
          <w:rFonts w:ascii="Georgia" w:hAnsi="Georgia"/>
          <w:b/>
          <w:w w:val="105"/>
          <w:sz w:val="24"/>
        </w:rPr>
        <w:t xml:space="preserve"> J</w:t>
      </w:r>
      <w:r>
        <w:rPr>
          <w:w w:val="105"/>
          <w:sz w:val="24"/>
        </w:rPr>
        <w:t xml:space="preserve">, </w:t>
      </w:r>
      <w:r>
        <w:rPr>
          <w:rFonts w:ascii="Georgia" w:hAnsi="Georgia"/>
          <w:i/>
          <w:w w:val="105"/>
          <w:sz w:val="24"/>
        </w:rPr>
        <w:t xml:space="preserve">et al. </w:t>
      </w:r>
      <w:r>
        <w:rPr>
          <w:w w:val="105"/>
          <w:sz w:val="24"/>
        </w:rPr>
        <w:t xml:space="preserve">Social contacts and mixing patterns </w:t>
      </w:r>
      <w:r>
        <w:rPr>
          <w:spacing w:val="-3"/>
          <w:w w:val="105"/>
          <w:sz w:val="24"/>
        </w:rPr>
        <w:t xml:space="preserve">relevant </w:t>
      </w:r>
      <w:r>
        <w:rPr>
          <w:w w:val="105"/>
          <w:sz w:val="24"/>
        </w:rPr>
        <w:t xml:space="preserve">to the spread of infectious diseases. </w:t>
      </w:r>
      <w:proofErr w:type="spellStart"/>
      <w:r>
        <w:rPr>
          <w:rFonts w:ascii="Georgia" w:hAnsi="Georgia"/>
          <w:i/>
          <w:spacing w:val="-3"/>
          <w:w w:val="105"/>
          <w:sz w:val="24"/>
        </w:rPr>
        <w:t>PLoS</w:t>
      </w:r>
      <w:proofErr w:type="spellEnd"/>
      <w:r>
        <w:rPr>
          <w:rFonts w:ascii="Georgia" w:hAnsi="Georgia"/>
          <w:i/>
          <w:spacing w:val="-3"/>
          <w:w w:val="105"/>
          <w:sz w:val="24"/>
        </w:rPr>
        <w:t xml:space="preserve"> </w:t>
      </w:r>
      <w:r>
        <w:rPr>
          <w:rFonts w:ascii="Georgia" w:hAnsi="Georgia"/>
          <w:i/>
          <w:w w:val="105"/>
          <w:sz w:val="24"/>
        </w:rPr>
        <w:t xml:space="preserve">Medicine </w:t>
      </w:r>
      <w:r>
        <w:rPr>
          <w:w w:val="105"/>
          <w:sz w:val="24"/>
        </w:rPr>
        <w:t xml:space="preserve">2008; </w:t>
      </w:r>
      <w:r>
        <w:rPr>
          <w:rFonts w:ascii="Georgia" w:hAnsi="Georgia"/>
          <w:b/>
          <w:w w:val="105"/>
          <w:sz w:val="24"/>
        </w:rPr>
        <w:t>5</w:t>
      </w:r>
      <w:r>
        <w:rPr>
          <w:w w:val="105"/>
          <w:sz w:val="24"/>
        </w:rPr>
        <w:t>:</w:t>
      </w:r>
      <w:r>
        <w:rPr>
          <w:spacing w:val="-23"/>
          <w:w w:val="105"/>
          <w:sz w:val="24"/>
        </w:rPr>
        <w:t xml:space="preserve"> </w:t>
      </w:r>
      <w:r>
        <w:rPr>
          <w:w w:val="105"/>
          <w:sz w:val="24"/>
        </w:rPr>
        <w:t>381–391.</w:t>
      </w:r>
    </w:p>
    <w:p w14:paraId="42C1AF25" w14:textId="77777777" w:rsidR="00FF57F5" w:rsidRDefault="004B5B59">
      <w:pPr>
        <w:pStyle w:val="ListParagraph"/>
        <w:numPr>
          <w:ilvl w:val="1"/>
          <w:numId w:val="1"/>
        </w:numPr>
        <w:tabs>
          <w:tab w:val="left" w:pos="979"/>
        </w:tabs>
        <w:spacing w:line="218" w:lineRule="auto"/>
        <w:ind w:right="530" w:hanging="481"/>
        <w:jc w:val="both"/>
        <w:rPr>
          <w:sz w:val="24"/>
        </w:rPr>
      </w:pPr>
      <w:proofErr w:type="spellStart"/>
      <w:r>
        <w:rPr>
          <w:rFonts w:ascii="Georgia"/>
          <w:b/>
          <w:w w:val="110"/>
          <w:sz w:val="24"/>
        </w:rPr>
        <w:t>Horby</w:t>
      </w:r>
      <w:proofErr w:type="spellEnd"/>
      <w:r>
        <w:rPr>
          <w:rFonts w:ascii="Georgia"/>
          <w:b/>
          <w:w w:val="110"/>
          <w:sz w:val="24"/>
        </w:rPr>
        <w:t xml:space="preserve"> P</w:t>
      </w:r>
      <w:r>
        <w:rPr>
          <w:w w:val="110"/>
          <w:sz w:val="24"/>
        </w:rPr>
        <w:t xml:space="preserve">, </w:t>
      </w:r>
      <w:r>
        <w:rPr>
          <w:rFonts w:ascii="Georgia"/>
          <w:i/>
          <w:w w:val="110"/>
          <w:sz w:val="24"/>
        </w:rPr>
        <w:t xml:space="preserve">et al. </w:t>
      </w:r>
      <w:r>
        <w:rPr>
          <w:w w:val="110"/>
          <w:sz w:val="24"/>
        </w:rPr>
        <w:t>Social contact patterns in Vietnam and implications for</w:t>
      </w:r>
      <w:r>
        <w:rPr>
          <w:spacing w:val="-14"/>
          <w:w w:val="110"/>
          <w:sz w:val="24"/>
        </w:rPr>
        <w:t xml:space="preserve"> </w:t>
      </w:r>
      <w:r>
        <w:rPr>
          <w:w w:val="110"/>
          <w:sz w:val="24"/>
        </w:rPr>
        <w:t>the</w:t>
      </w:r>
      <w:r>
        <w:rPr>
          <w:spacing w:val="-13"/>
          <w:w w:val="110"/>
          <w:sz w:val="24"/>
        </w:rPr>
        <w:t xml:space="preserve"> </w:t>
      </w:r>
      <w:r>
        <w:rPr>
          <w:w w:val="110"/>
          <w:sz w:val="24"/>
        </w:rPr>
        <w:t>control</w:t>
      </w:r>
      <w:r>
        <w:rPr>
          <w:spacing w:val="-13"/>
          <w:w w:val="110"/>
          <w:sz w:val="24"/>
        </w:rPr>
        <w:t xml:space="preserve"> </w:t>
      </w:r>
      <w:r>
        <w:rPr>
          <w:w w:val="110"/>
          <w:sz w:val="24"/>
        </w:rPr>
        <w:t>of</w:t>
      </w:r>
      <w:r>
        <w:rPr>
          <w:spacing w:val="-14"/>
          <w:w w:val="110"/>
          <w:sz w:val="24"/>
        </w:rPr>
        <w:t xml:space="preserve"> </w:t>
      </w:r>
      <w:r>
        <w:rPr>
          <w:w w:val="110"/>
          <w:sz w:val="24"/>
        </w:rPr>
        <w:t>infectious</w:t>
      </w:r>
      <w:r>
        <w:rPr>
          <w:spacing w:val="-14"/>
          <w:w w:val="110"/>
          <w:sz w:val="24"/>
        </w:rPr>
        <w:t xml:space="preserve"> </w:t>
      </w:r>
      <w:r>
        <w:rPr>
          <w:w w:val="110"/>
          <w:sz w:val="24"/>
        </w:rPr>
        <w:t>diseases.</w:t>
      </w:r>
      <w:r>
        <w:rPr>
          <w:spacing w:val="2"/>
          <w:w w:val="110"/>
          <w:sz w:val="24"/>
        </w:rPr>
        <w:t xml:space="preserve"> </w:t>
      </w:r>
      <w:proofErr w:type="spellStart"/>
      <w:r>
        <w:rPr>
          <w:rFonts w:ascii="Georgia"/>
          <w:i/>
          <w:spacing w:val="-3"/>
          <w:w w:val="110"/>
          <w:sz w:val="24"/>
        </w:rPr>
        <w:t>PLoS</w:t>
      </w:r>
      <w:proofErr w:type="spellEnd"/>
      <w:r>
        <w:rPr>
          <w:rFonts w:ascii="Georgia"/>
          <w:i/>
          <w:spacing w:val="-5"/>
          <w:w w:val="110"/>
          <w:sz w:val="24"/>
        </w:rPr>
        <w:t xml:space="preserve"> </w:t>
      </w:r>
      <w:r>
        <w:rPr>
          <w:rFonts w:ascii="Georgia"/>
          <w:i/>
          <w:w w:val="110"/>
          <w:sz w:val="24"/>
        </w:rPr>
        <w:t>One</w:t>
      </w:r>
      <w:r>
        <w:rPr>
          <w:rFonts w:ascii="Georgia"/>
          <w:i/>
          <w:spacing w:val="3"/>
          <w:w w:val="110"/>
          <w:sz w:val="24"/>
        </w:rPr>
        <w:t xml:space="preserve"> </w:t>
      </w:r>
      <w:r>
        <w:rPr>
          <w:w w:val="110"/>
          <w:sz w:val="24"/>
        </w:rPr>
        <w:t>2011;</w:t>
      </w:r>
      <w:r>
        <w:rPr>
          <w:spacing w:val="-14"/>
          <w:w w:val="110"/>
          <w:sz w:val="24"/>
        </w:rPr>
        <w:t xml:space="preserve"> </w:t>
      </w:r>
      <w:r>
        <w:rPr>
          <w:rFonts w:ascii="Georgia"/>
          <w:b/>
          <w:w w:val="110"/>
          <w:sz w:val="24"/>
        </w:rPr>
        <w:t>6</w:t>
      </w:r>
      <w:r>
        <w:rPr>
          <w:w w:val="110"/>
          <w:sz w:val="24"/>
        </w:rPr>
        <w:t>:</w:t>
      </w:r>
      <w:r>
        <w:rPr>
          <w:spacing w:val="5"/>
          <w:w w:val="110"/>
          <w:sz w:val="24"/>
        </w:rPr>
        <w:t xml:space="preserve"> </w:t>
      </w:r>
      <w:r>
        <w:rPr>
          <w:w w:val="110"/>
          <w:sz w:val="24"/>
        </w:rPr>
        <w:t>e16965.</w:t>
      </w:r>
    </w:p>
    <w:p w14:paraId="1B68E387" w14:textId="77777777" w:rsidR="00FF57F5" w:rsidRDefault="004B5B59">
      <w:pPr>
        <w:pStyle w:val="ListParagraph"/>
        <w:numPr>
          <w:ilvl w:val="1"/>
          <w:numId w:val="1"/>
        </w:numPr>
        <w:tabs>
          <w:tab w:val="left" w:pos="979"/>
        </w:tabs>
        <w:spacing w:line="218" w:lineRule="auto"/>
        <w:ind w:hanging="481"/>
        <w:jc w:val="both"/>
        <w:rPr>
          <w:sz w:val="24"/>
        </w:rPr>
      </w:pPr>
      <w:proofErr w:type="spellStart"/>
      <w:r>
        <w:rPr>
          <w:rFonts w:ascii="Georgia" w:hAnsi="Georgia"/>
          <w:b/>
          <w:w w:val="105"/>
          <w:sz w:val="24"/>
        </w:rPr>
        <w:t>DeStefano</w:t>
      </w:r>
      <w:proofErr w:type="spellEnd"/>
      <w:r>
        <w:rPr>
          <w:rFonts w:ascii="Georgia" w:hAnsi="Georgia"/>
          <w:b/>
          <w:w w:val="105"/>
          <w:sz w:val="24"/>
        </w:rPr>
        <w:t xml:space="preserve"> F</w:t>
      </w:r>
      <w:r>
        <w:rPr>
          <w:w w:val="105"/>
          <w:sz w:val="24"/>
        </w:rPr>
        <w:t xml:space="preserve">, </w:t>
      </w:r>
      <w:r>
        <w:rPr>
          <w:rFonts w:ascii="Georgia" w:hAnsi="Georgia"/>
          <w:i/>
          <w:w w:val="105"/>
          <w:sz w:val="24"/>
        </w:rPr>
        <w:t xml:space="preserve">et al. </w:t>
      </w:r>
      <w:r>
        <w:rPr>
          <w:spacing w:val="-3"/>
          <w:w w:val="105"/>
          <w:sz w:val="24"/>
        </w:rPr>
        <w:t xml:space="preserve">Factors </w:t>
      </w:r>
      <w:r>
        <w:rPr>
          <w:w w:val="105"/>
          <w:sz w:val="24"/>
        </w:rPr>
        <w:t>associated with social contacts in four</w:t>
      </w:r>
      <w:r>
        <w:rPr>
          <w:spacing w:val="65"/>
          <w:w w:val="105"/>
          <w:sz w:val="24"/>
        </w:rPr>
        <w:t xml:space="preserve"> </w:t>
      </w:r>
      <w:r>
        <w:rPr>
          <w:w w:val="105"/>
          <w:sz w:val="24"/>
        </w:rPr>
        <w:t xml:space="preserve">communities during the 2007-2008 influenza season. </w:t>
      </w:r>
      <w:r>
        <w:rPr>
          <w:rFonts w:ascii="Georgia" w:hAnsi="Georgia"/>
          <w:i/>
          <w:w w:val="105"/>
          <w:sz w:val="24"/>
        </w:rPr>
        <w:t xml:space="preserve">Epidemiology and </w:t>
      </w:r>
      <w:r>
        <w:rPr>
          <w:rFonts w:ascii="Georgia" w:hAnsi="Georgia"/>
          <w:i/>
          <w:sz w:val="24"/>
        </w:rPr>
        <w:t>Infection</w:t>
      </w:r>
      <w:r>
        <w:rPr>
          <w:rFonts w:ascii="Georgia" w:hAnsi="Georgia"/>
          <w:i/>
          <w:spacing w:val="-16"/>
          <w:sz w:val="24"/>
        </w:rPr>
        <w:t xml:space="preserve"> </w:t>
      </w:r>
      <w:r>
        <w:rPr>
          <w:sz w:val="24"/>
        </w:rPr>
        <w:t>2011;</w:t>
      </w:r>
      <w:r>
        <w:rPr>
          <w:spacing w:val="-28"/>
          <w:sz w:val="24"/>
        </w:rPr>
        <w:t xml:space="preserve"> </w:t>
      </w:r>
      <w:r>
        <w:rPr>
          <w:rFonts w:ascii="Georgia" w:hAnsi="Georgia"/>
          <w:b/>
          <w:sz w:val="24"/>
        </w:rPr>
        <w:t>139</w:t>
      </w:r>
      <w:r>
        <w:rPr>
          <w:sz w:val="24"/>
        </w:rPr>
        <w:t>:</w:t>
      </w:r>
      <w:r>
        <w:rPr>
          <w:spacing w:val="-17"/>
          <w:sz w:val="24"/>
        </w:rPr>
        <w:t xml:space="preserve"> </w:t>
      </w:r>
      <w:r>
        <w:rPr>
          <w:sz w:val="24"/>
        </w:rPr>
        <w:t>1181–90.</w:t>
      </w:r>
    </w:p>
    <w:p w14:paraId="21ED77A7" w14:textId="77777777" w:rsidR="00FF57F5" w:rsidRDefault="004B5B59">
      <w:pPr>
        <w:pStyle w:val="ListParagraph"/>
        <w:numPr>
          <w:ilvl w:val="1"/>
          <w:numId w:val="1"/>
        </w:numPr>
        <w:tabs>
          <w:tab w:val="left" w:pos="979"/>
        </w:tabs>
        <w:spacing w:line="218" w:lineRule="auto"/>
        <w:ind w:right="528" w:hanging="481"/>
        <w:jc w:val="both"/>
        <w:rPr>
          <w:sz w:val="24"/>
        </w:rPr>
      </w:pPr>
      <w:proofErr w:type="spellStart"/>
      <w:r>
        <w:rPr>
          <w:rFonts w:ascii="Georgia" w:hAnsi="Georgia"/>
          <w:b/>
          <w:sz w:val="24"/>
        </w:rPr>
        <w:t>Lessler</w:t>
      </w:r>
      <w:proofErr w:type="spellEnd"/>
      <w:r>
        <w:rPr>
          <w:rFonts w:ascii="Georgia" w:hAnsi="Georgia"/>
          <w:b/>
          <w:sz w:val="24"/>
        </w:rPr>
        <w:t xml:space="preserve"> J</w:t>
      </w:r>
      <w:r>
        <w:rPr>
          <w:sz w:val="24"/>
        </w:rPr>
        <w:t xml:space="preserve">, </w:t>
      </w:r>
      <w:r>
        <w:rPr>
          <w:rFonts w:ascii="Georgia" w:hAnsi="Georgia"/>
          <w:i/>
          <w:sz w:val="24"/>
        </w:rPr>
        <w:t xml:space="preserve">et al. </w:t>
      </w:r>
      <w:r>
        <w:rPr>
          <w:sz w:val="24"/>
        </w:rPr>
        <w:t>Maintaining high rates  of  measles  immunization  in Africa.</w:t>
      </w:r>
      <w:r>
        <w:rPr>
          <w:spacing w:val="-13"/>
          <w:sz w:val="24"/>
        </w:rPr>
        <w:t xml:space="preserve"> </w:t>
      </w:r>
      <w:r>
        <w:rPr>
          <w:rFonts w:ascii="Georgia" w:hAnsi="Georgia"/>
          <w:i/>
          <w:sz w:val="24"/>
        </w:rPr>
        <w:t>Epidemiology</w:t>
      </w:r>
      <w:r>
        <w:rPr>
          <w:rFonts w:ascii="Georgia" w:hAnsi="Georgia"/>
          <w:i/>
          <w:spacing w:val="-19"/>
          <w:sz w:val="24"/>
        </w:rPr>
        <w:t xml:space="preserve"> </w:t>
      </w:r>
      <w:r>
        <w:rPr>
          <w:rFonts w:ascii="Georgia" w:hAnsi="Georgia"/>
          <w:i/>
          <w:sz w:val="24"/>
        </w:rPr>
        <w:t>and</w:t>
      </w:r>
      <w:r>
        <w:rPr>
          <w:rFonts w:ascii="Georgia" w:hAnsi="Georgia"/>
          <w:i/>
          <w:spacing w:val="-19"/>
          <w:sz w:val="24"/>
        </w:rPr>
        <w:t xml:space="preserve"> </w:t>
      </w:r>
      <w:r>
        <w:rPr>
          <w:rFonts w:ascii="Georgia" w:hAnsi="Georgia"/>
          <w:i/>
          <w:sz w:val="24"/>
        </w:rPr>
        <w:t>Infection</w:t>
      </w:r>
      <w:r>
        <w:rPr>
          <w:rFonts w:ascii="Georgia" w:hAnsi="Georgia"/>
          <w:i/>
          <w:spacing w:val="-14"/>
          <w:sz w:val="24"/>
        </w:rPr>
        <w:t xml:space="preserve"> </w:t>
      </w:r>
      <w:r>
        <w:rPr>
          <w:sz w:val="24"/>
        </w:rPr>
        <w:t>2011;</w:t>
      </w:r>
      <w:r>
        <w:rPr>
          <w:spacing w:val="-26"/>
          <w:sz w:val="24"/>
        </w:rPr>
        <w:t xml:space="preserve"> </w:t>
      </w:r>
      <w:r>
        <w:rPr>
          <w:rFonts w:ascii="Georgia" w:hAnsi="Georgia"/>
          <w:b/>
          <w:sz w:val="24"/>
        </w:rPr>
        <w:t>139</w:t>
      </w:r>
      <w:r>
        <w:rPr>
          <w:sz w:val="24"/>
        </w:rPr>
        <w:t>:</w:t>
      </w:r>
      <w:r>
        <w:rPr>
          <w:spacing w:val="-13"/>
          <w:sz w:val="24"/>
        </w:rPr>
        <w:t xml:space="preserve"> </w:t>
      </w:r>
      <w:r>
        <w:rPr>
          <w:sz w:val="24"/>
        </w:rPr>
        <w:t>1039–1049.</w:t>
      </w:r>
    </w:p>
    <w:p w14:paraId="2E1411B1" w14:textId="77777777" w:rsidR="00FF57F5" w:rsidRDefault="004B5B59">
      <w:pPr>
        <w:pStyle w:val="ListParagraph"/>
        <w:numPr>
          <w:ilvl w:val="1"/>
          <w:numId w:val="1"/>
        </w:numPr>
        <w:tabs>
          <w:tab w:val="left" w:pos="979"/>
        </w:tabs>
        <w:spacing w:line="218" w:lineRule="auto"/>
        <w:ind w:right="530" w:hanging="481"/>
        <w:jc w:val="both"/>
        <w:rPr>
          <w:sz w:val="24"/>
        </w:rPr>
      </w:pPr>
      <w:proofErr w:type="spellStart"/>
      <w:r>
        <w:rPr>
          <w:rFonts w:ascii="Georgia" w:hAnsi="Georgia"/>
          <w:b/>
          <w:w w:val="105"/>
          <w:sz w:val="24"/>
        </w:rPr>
        <w:t>Boulianne</w:t>
      </w:r>
      <w:proofErr w:type="spellEnd"/>
      <w:r>
        <w:rPr>
          <w:rFonts w:ascii="Georgia" w:hAnsi="Georgia"/>
          <w:b/>
          <w:w w:val="105"/>
          <w:sz w:val="24"/>
        </w:rPr>
        <w:t xml:space="preserve"> N</w:t>
      </w:r>
      <w:r>
        <w:rPr>
          <w:w w:val="105"/>
          <w:sz w:val="24"/>
        </w:rPr>
        <w:t xml:space="preserve">, </w:t>
      </w:r>
      <w:r>
        <w:rPr>
          <w:rFonts w:ascii="Georgia" w:hAnsi="Georgia"/>
          <w:i/>
          <w:w w:val="105"/>
          <w:sz w:val="24"/>
        </w:rPr>
        <w:t xml:space="preserve">et al. </w:t>
      </w:r>
      <w:r>
        <w:rPr>
          <w:w w:val="105"/>
          <w:sz w:val="24"/>
        </w:rPr>
        <w:t xml:space="preserve">Measles, mumps, and rubella antibodies in </w:t>
      </w:r>
      <w:proofErr w:type="spellStart"/>
      <w:r>
        <w:rPr>
          <w:w w:val="105"/>
          <w:sz w:val="24"/>
        </w:rPr>
        <w:t>chil</w:t>
      </w:r>
      <w:proofErr w:type="spellEnd"/>
      <w:r>
        <w:rPr>
          <w:w w:val="105"/>
          <w:sz w:val="24"/>
        </w:rPr>
        <w:t xml:space="preserve">- </w:t>
      </w:r>
      <w:proofErr w:type="spellStart"/>
      <w:r>
        <w:rPr>
          <w:w w:val="105"/>
          <w:sz w:val="24"/>
        </w:rPr>
        <w:t>dren</w:t>
      </w:r>
      <w:proofErr w:type="spellEnd"/>
      <w:r>
        <w:rPr>
          <w:w w:val="105"/>
          <w:sz w:val="24"/>
        </w:rPr>
        <w:t xml:space="preserve"> 5-6 years after immunization: effect of vaccine type and age at vaccination. </w:t>
      </w:r>
      <w:r>
        <w:rPr>
          <w:rFonts w:ascii="Georgia" w:hAnsi="Georgia"/>
          <w:i/>
          <w:spacing w:val="-5"/>
          <w:w w:val="105"/>
          <w:sz w:val="24"/>
        </w:rPr>
        <w:t xml:space="preserve">Vaccine </w:t>
      </w:r>
      <w:r>
        <w:rPr>
          <w:w w:val="105"/>
          <w:sz w:val="24"/>
        </w:rPr>
        <w:t xml:space="preserve">1995; </w:t>
      </w:r>
      <w:r>
        <w:rPr>
          <w:rFonts w:ascii="Georgia" w:hAnsi="Georgia"/>
          <w:b/>
          <w:w w:val="105"/>
          <w:sz w:val="24"/>
        </w:rPr>
        <w:t>13</w:t>
      </w:r>
      <w:r>
        <w:rPr>
          <w:w w:val="105"/>
          <w:sz w:val="24"/>
        </w:rPr>
        <w:t>:</w:t>
      </w:r>
      <w:r>
        <w:rPr>
          <w:spacing w:val="-26"/>
          <w:w w:val="105"/>
          <w:sz w:val="24"/>
        </w:rPr>
        <w:t xml:space="preserve"> </w:t>
      </w:r>
      <w:r>
        <w:rPr>
          <w:w w:val="105"/>
          <w:sz w:val="24"/>
        </w:rPr>
        <w:t>1611–6.</w:t>
      </w:r>
    </w:p>
    <w:p w14:paraId="52F78CD7" w14:textId="77777777" w:rsidR="00FF57F5" w:rsidRDefault="004B5B59">
      <w:pPr>
        <w:pStyle w:val="ListParagraph"/>
        <w:numPr>
          <w:ilvl w:val="1"/>
          <w:numId w:val="1"/>
        </w:numPr>
        <w:tabs>
          <w:tab w:val="left" w:pos="979"/>
        </w:tabs>
        <w:spacing w:before="194" w:line="220" w:lineRule="auto"/>
        <w:ind w:right="530" w:hanging="481"/>
        <w:jc w:val="both"/>
        <w:rPr>
          <w:sz w:val="24"/>
        </w:rPr>
      </w:pPr>
      <w:r>
        <w:rPr>
          <w:rFonts w:ascii="Georgia"/>
          <w:b/>
          <w:sz w:val="24"/>
        </w:rPr>
        <w:t>Office</w:t>
      </w:r>
      <w:r>
        <w:rPr>
          <w:rFonts w:ascii="Georgia"/>
          <w:b/>
          <w:spacing w:val="-11"/>
          <w:sz w:val="24"/>
        </w:rPr>
        <w:t xml:space="preserve"> </w:t>
      </w:r>
      <w:r>
        <w:rPr>
          <w:rFonts w:ascii="Georgia"/>
          <w:b/>
          <w:sz w:val="24"/>
        </w:rPr>
        <w:t>of</w:t>
      </w:r>
      <w:r>
        <w:rPr>
          <w:rFonts w:ascii="Georgia"/>
          <w:b/>
          <w:spacing w:val="-11"/>
          <w:sz w:val="24"/>
        </w:rPr>
        <w:t xml:space="preserve"> </w:t>
      </w:r>
      <w:r>
        <w:rPr>
          <w:rFonts w:ascii="Georgia"/>
          <w:b/>
          <w:sz w:val="24"/>
        </w:rPr>
        <w:t>the</w:t>
      </w:r>
      <w:r>
        <w:rPr>
          <w:rFonts w:ascii="Georgia"/>
          <w:b/>
          <w:spacing w:val="-11"/>
          <w:sz w:val="24"/>
        </w:rPr>
        <w:t xml:space="preserve"> </w:t>
      </w:r>
      <w:r>
        <w:rPr>
          <w:rFonts w:ascii="Georgia"/>
          <w:b/>
          <w:sz w:val="24"/>
        </w:rPr>
        <w:t>Registrar</w:t>
      </w:r>
      <w:r>
        <w:rPr>
          <w:rFonts w:ascii="Georgia"/>
          <w:b/>
          <w:spacing w:val="-11"/>
          <w:sz w:val="24"/>
        </w:rPr>
        <w:t xml:space="preserve"> </w:t>
      </w:r>
      <w:r>
        <w:rPr>
          <w:rFonts w:ascii="Georgia"/>
          <w:b/>
          <w:sz w:val="24"/>
        </w:rPr>
        <w:t>General</w:t>
      </w:r>
      <w:r>
        <w:rPr>
          <w:rFonts w:ascii="Georgia"/>
          <w:b/>
          <w:spacing w:val="-11"/>
          <w:sz w:val="24"/>
        </w:rPr>
        <w:t xml:space="preserve"> </w:t>
      </w:r>
      <w:r>
        <w:rPr>
          <w:rFonts w:ascii="Georgia"/>
          <w:b/>
          <w:sz w:val="24"/>
        </w:rPr>
        <w:t>&amp;</w:t>
      </w:r>
      <w:r>
        <w:rPr>
          <w:rFonts w:ascii="Georgia"/>
          <w:b/>
          <w:spacing w:val="-11"/>
          <w:sz w:val="24"/>
        </w:rPr>
        <w:t xml:space="preserve"> </w:t>
      </w:r>
      <w:r>
        <w:rPr>
          <w:rFonts w:ascii="Georgia"/>
          <w:b/>
          <w:sz w:val="24"/>
        </w:rPr>
        <w:t>Census</w:t>
      </w:r>
      <w:r>
        <w:rPr>
          <w:rFonts w:ascii="Georgia"/>
          <w:b/>
          <w:spacing w:val="-11"/>
          <w:sz w:val="24"/>
        </w:rPr>
        <w:t xml:space="preserve"> </w:t>
      </w:r>
      <w:r>
        <w:rPr>
          <w:rFonts w:ascii="Georgia"/>
          <w:b/>
          <w:sz w:val="24"/>
        </w:rPr>
        <w:t>Commissioner</w:t>
      </w:r>
      <w:r>
        <w:rPr>
          <w:sz w:val="24"/>
        </w:rPr>
        <w:t>.</w:t>
      </w:r>
      <w:r>
        <w:rPr>
          <w:spacing w:val="2"/>
          <w:sz w:val="24"/>
        </w:rPr>
        <w:t xml:space="preserve"> </w:t>
      </w:r>
      <w:r>
        <w:rPr>
          <w:sz w:val="24"/>
        </w:rPr>
        <w:t xml:space="preserve">C-5: </w:t>
      </w:r>
      <w:r>
        <w:rPr>
          <w:w w:val="115"/>
          <w:sz w:val="24"/>
        </w:rPr>
        <w:t>Single year age returns tables (</w:t>
      </w:r>
      <w:proofErr w:type="spellStart"/>
      <w:r>
        <w:rPr>
          <w:w w:val="115"/>
          <w:sz w:val="24"/>
        </w:rPr>
        <w:t>india</w:t>
      </w:r>
      <w:proofErr w:type="spellEnd"/>
      <w:r>
        <w:rPr>
          <w:w w:val="115"/>
          <w:sz w:val="24"/>
        </w:rPr>
        <w:t xml:space="preserve">/states), 1991. URL </w:t>
      </w:r>
      <w:hyperlink r:id="rId14">
        <w:r>
          <w:rPr>
            <w:w w:val="115"/>
            <w:sz w:val="24"/>
          </w:rPr>
          <w:t>http://www.</w:t>
        </w:r>
      </w:hyperlink>
      <w:r>
        <w:rPr>
          <w:w w:val="115"/>
          <w:sz w:val="24"/>
        </w:rPr>
        <w:t xml:space="preserve"> censusindia.gov.in/</w:t>
      </w:r>
      <w:proofErr w:type="spellStart"/>
      <w:r>
        <w:rPr>
          <w:w w:val="115"/>
          <w:sz w:val="24"/>
        </w:rPr>
        <w:t>DigitalLibrary</w:t>
      </w:r>
      <w:proofErr w:type="spellEnd"/>
      <w:r>
        <w:rPr>
          <w:w w:val="115"/>
          <w:sz w:val="24"/>
        </w:rPr>
        <w:t>/TableSeries.aspx.   Accessed: March,</w:t>
      </w:r>
      <w:r>
        <w:rPr>
          <w:spacing w:val="-41"/>
          <w:w w:val="115"/>
          <w:sz w:val="24"/>
        </w:rPr>
        <w:t xml:space="preserve"> </w:t>
      </w:r>
      <w:r>
        <w:rPr>
          <w:w w:val="115"/>
          <w:sz w:val="24"/>
        </w:rPr>
        <w:t>1</w:t>
      </w:r>
      <w:r>
        <w:rPr>
          <w:spacing w:val="-41"/>
          <w:w w:val="115"/>
          <w:sz w:val="24"/>
        </w:rPr>
        <w:t xml:space="preserve"> </w:t>
      </w:r>
      <w:r>
        <w:rPr>
          <w:w w:val="115"/>
          <w:sz w:val="24"/>
        </w:rPr>
        <w:t>2015.</w:t>
      </w:r>
    </w:p>
    <w:p w14:paraId="7DE2F044" w14:textId="77777777" w:rsidR="00FF57F5" w:rsidRDefault="004B5B59">
      <w:pPr>
        <w:pStyle w:val="ListParagraph"/>
        <w:numPr>
          <w:ilvl w:val="1"/>
          <w:numId w:val="1"/>
        </w:numPr>
        <w:tabs>
          <w:tab w:val="left" w:pos="979"/>
        </w:tabs>
        <w:spacing w:before="199" w:line="220" w:lineRule="auto"/>
        <w:ind w:hanging="481"/>
        <w:jc w:val="both"/>
        <w:rPr>
          <w:sz w:val="24"/>
        </w:rPr>
      </w:pPr>
      <w:r>
        <w:rPr>
          <w:rFonts w:ascii="Georgia"/>
          <w:b/>
          <w:w w:val="105"/>
          <w:sz w:val="24"/>
        </w:rPr>
        <w:t>Office of the Registrar General &amp; Census Commissioner</w:t>
      </w:r>
      <w:r>
        <w:rPr>
          <w:w w:val="105"/>
          <w:sz w:val="24"/>
        </w:rPr>
        <w:t xml:space="preserve">. </w:t>
      </w:r>
      <w:r>
        <w:rPr>
          <w:w w:val="115"/>
          <w:sz w:val="24"/>
        </w:rPr>
        <w:t xml:space="preserve">Population enumeration data: Single year age data - C13 table (India/States/UT), 2011. URL </w:t>
      </w:r>
      <w:hyperlink r:id="rId15">
        <w:r>
          <w:rPr>
            <w:w w:val="115"/>
            <w:sz w:val="24"/>
          </w:rPr>
          <w:t>http://www.censusindia.gov.in/</w:t>
        </w:r>
      </w:hyperlink>
      <w:r>
        <w:rPr>
          <w:w w:val="115"/>
          <w:sz w:val="24"/>
        </w:rPr>
        <w:t xml:space="preserve"> 2011census/population\_enumeration.aspx.  Accessed:   June   5, 2014.</w:t>
      </w:r>
    </w:p>
    <w:p w14:paraId="06284A95" w14:textId="77777777" w:rsidR="00FF57F5" w:rsidRDefault="00FF57F5">
      <w:pPr>
        <w:spacing w:line="220" w:lineRule="auto"/>
        <w:jc w:val="both"/>
        <w:rPr>
          <w:sz w:val="24"/>
        </w:rPr>
        <w:sectPr w:rsidR="00FF57F5">
          <w:pgSz w:w="12240" w:h="15840"/>
          <w:pgMar w:top="1500" w:right="1720" w:bottom="1960" w:left="1720" w:header="0" w:footer="1777" w:gutter="0"/>
          <w:cols w:space="720"/>
        </w:sectPr>
      </w:pPr>
    </w:p>
    <w:p w14:paraId="52C1DC91" w14:textId="77777777" w:rsidR="00FF57F5" w:rsidRDefault="00FF57F5">
      <w:pPr>
        <w:pStyle w:val="BodyText"/>
        <w:rPr>
          <w:sz w:val="20"/>
        </w:rPr>
      </w:pPr>
    </w:p>
    <w:p w14:paraId="7237877B" w14:textId="77777777" w:rsidR="00FF57F5" w:rsidRDefault="00FF57F5">
      <w:pPr>
        <w:pStyle w:val="BodyText"/>
        <w:rPr>
          <w:sz w:val="20"/>
        </w:rPr>
      </w:pPr>
    </w:p>
    <w:p w14:paraId="57556D99" w14:textId="77777777" w:rsidR="00FF57F5" w:rsidRDefault="00FF57F5">
      <w:pPr>
        <w:pStyle w:val="BodyText"/>
        <w:rPr>
          <w:sz w:val="20"/>
        </w:rPr>
      </w:pPr>
    </w:p>
    <w:p w14:paraId="035A606D" w14:textId="77777777" w:rsidR="00FF57F5" w:rsidRDefault="00FF57F5">
      <w:pPr>
        <w:pStyle w:val="BodyText"/>
        <w:spacing w:before="7"/>
        <w:rPr>
          <w:sz w:val="14"/>
        </w:rPr>
      </w:pPr>
    </w:p>
    <w:p w14:paraId="3D31E0E8" w14:textId="77777777" w:rsidR="00FF57F5" w:rsidRDefault="004B5B59">
      <w:pPr>
        <w:pStyle w:val="ListParagraph"/>
        <w:numPr>
          <w:ilvl w:val="1"/>
          <w:numId w:val="1"/>
        </w:numPr>
        <w:tabs>
          <w:tab w:val="left" w:pos="979"/>
        </w:tabs>
        <w:spacing w:before="42" w:line="218" w:lineRule="auto"/>
        <w:ind w:hanging="481"/>
        <w:jc w:val="both"/>
        <w:rPr>
          <w:sz w:val="24"/>
        </w:rPr>
      </w:pPr>
      <w:r>
        <w:rPr>
          <w:rFonts w:ascii="Georgia"/>
          <w:b/>
          <w:w w:val="105"/>
          <w:sz w:val="24"/>
        </w:rPr>
        <w:t xml:space="preserve">Office of the Registrar General </w:t>
      </w:r>
      <w:r>
        <w:rPr>
          <w:rFonts w:ascii="Georgia"/>
          <w:b/>
          <w:w w:val="120"/>
          <w:sz w:val="24"/>
        </w:rPr>
        <w:t xml:space="preserve">&amp; </w:t>
      </w:r>
      <w:r>
        <w:rPr>
          <w:rFonts w:ascii="Georgia"/>
          <w:b/>
          <w:w w:val="105"/>
          <w:sz w:val="24"/>
        </w:rPr>
        <w:t xml:space="preserve">Census </w:t>
      </w:r>
      <w:proofErr w:type="spellStart"/>
      <w:r>
        <w:rPr>
          <w:rFonts w:ascii="Georgia"/>
          <w:b/>
          <w:w w:val="105"/>
          <w:sz w:val="24"/>
        </w:rPr>
        <w:t>Commis</w:t>
      </w:r>
      <w:proofErr w:type="spellEnd"/>
      <w:r>
        <w:rPr>
          <w:rFonts w:ascii="Georgia"/>
          <w:b/>
          <w:w w:val="105"/>
          <w:sz w:val="24"/>
        </w:rPr>
        <w:t xml:space="preserve">-  </w:t>
      </w:r>
      <w:proofErr w:type="spellStart"/>
      <w:r>
        <w:rPr>
          <w:rFonts w:ascii="Georgia"/>
          <w:b/>
          <w:w w:val="105"/>
          <w:sz w:val="24"/>
        </w:rPr>
        <w:t>sioner</w:t>
      </w:r>
      <w:proofErr w:type="spellEnd"/>
      <w:r>
        <w:rPr>
          <w:w w:val="105"/>
          <w:sz w:val="24"/>
        </w:rPr>
        <w:t xml:space="preserve">. </w:t>
      </w:r>
      <w:r>
        <w:rPr>
          <w:w w:val="120"/>
          <w:sz w:val="24"/>
        </w:rPr>
        <w:t xml:space="preserve">SRS based abridged </w:t>
      </w:r>
      <w:r>
        <w:rPr>
          <w:w w:val="105"/>
          <w:sz w:val="24"/>
        </w:rPr>
        <w:t xml:space="preserve">life </w:t>
      </w:r>
      <w:r>
        <w:rPr>
          <w:w w:val="120"/>
          <w:sz w:val="24"/>
        </w:rPr>
        <w:t xml:space="preserve">tables, </w:t>
      </w:r>
      <w:r>
        <w:rPr>
          <w:w w:val="105"/>
          <w:sz w:val="24"/>
        </w:rPr>
        <w:t xml:space="preserve">2003-2007 </w:t>
      </w:r>
      <w:r>
        <w:rPr>
          <w:w w:val="120"/>
          <w:sz w:val="24"/>
        </w:rPr>
        <w:t xml:space="preserve">to </w:t>
      </w:r>
      <w:r>
        <w:rPr>
          <w:w w:val="105"/>
          <w:sz w:val="24"/>
        </w:rPr>
        <w:t xml:space="preserve">2006-2010, </w:t>
      </w:r>
      <w:r>
        <w:rPr>
          <w:w w:val="120"/>
          <w:sz w:val="24"/>
        </w:rPr>
        <w:t xml:space="preserve">2012. URL </w:t>
      </w:r>
      <w:hyperlink r:id="rId16">
        <w:r>
          <w:rPr>
            <w:w w:val="120"/>
            <w:sz w:val="24"/>
          </w:rPr>
          <w:t>http://www.censusindia.gov.in/vital\_statistics/</w:t>
        </w:r>
      </w:hyperlink>
      <w:r>
        <w:rPr>
          <w:w w:val="120"/>
          <w:sz w:val="24"/>
        </w:rPr>
        <w:t xml:space="preserve"> </w:t>
      </w:r>
      <w:r>
        <w:rPr>
          <w:w w:val="115"/>
          <w:sz w:val="24"/>
        </w:rPr>
        <w:t>SRS\_Based/SRS\_Based.html.</w:t>
      </w:r>
      <w:r>
        <w:rPr>
          <w:spacing w:val="-10"/>
          <w:w w:val="115"/>
          <w:sz w:val="24"/>
        </w:rPr>
        <w:t xml:space="preserve"> </w:t>
      </w:r>
      <w:r>
        <w:rPr>
          <w:w w:val="115"/>
          <w:sz w:val="24"/>
        </w:rPr>
        <w:t>Accessed:</w:t>
      </w:r>
      <w:r>
        <w:rPr>
          <w:spacing w:val="-10"/>
          <w:w w:val="115"/>
          <w:sz w:val="24"/>
        </w:rPr>
        <w:t xml:space="preserve"> </w:t>
      </w:r>
      <w:r>
        <w:rPr>
          <w:w w:val="115"/>
          <w:sz w:val="24"/>
        </w:rPr>
        <w:t>June</w:t>
      </w:r>
      <w:r>
        <w:rPr>
          <w:spacing w:val="-26"/>
          <w:w w:val="115"/>
          <w:sz w:val="24"/>
        </w:rPr>
        <w:t xml:space="preserve"> </w:t>
      </w:r>
      <w:r>
        <w:rPr>
          <w:w w:val="115"/>
          <w:sz w:val="24"/>
        </w:rPr>
        <w:t>6,</w:t>
      </w:r>
      <w:r>
        <w:rPr>
          <w:spacing w:val="-25"/>
          <w:w w:val="115"/>
          <w:sz w:val="24"/>
        </w:rPr>
        <w:t xml:space="preserve"> </w:t>
      </w:r>
      <w:r>
        <w:rPr>
          <w:w w:val="115"/>
          <w:sz w:val="24"/>
        </w:rPr>
        <w:t>2014.</w:t>
      </w:r>
    </w:p>
    <w:p w14:paraId="3D8DFDAC" w14:textId="77777777" w:rsidR="00FF57F5" w:rsidRDefault="004B5B59">
      <w:pPr>
        <w:pStyle w:val="ListParagraph"/>
        <w:numPr>
          <w:ilvl w:val="1"/>
          <w:numId w:val="1"/>
        </w:numPr>
        <w:tabs>
          <w:tab w:val="left" w:pos="979"/>
        </w:tabs>
        <w:spacing w:before="199" w:line="220" w:lineRule="auto"/>
        <w:ind w:hanging="481"/>
        <w:jc w:val="both"/>
        <w:rPr>
          <w:sz w:val="24"/>
        </w:rPr>
      </w:pPr>
      <w:r>
        <w:rPr>
          <w:rFonts w:ascii="Georgia"/>
          <w:b/>
          <w:w w:val="110"/>
          <w:sz w:val="24"/>
        </w:rPr>
        <w:t>UN Population Division</w:t>
      </w:r>
      <w:r>
        <w:rPr>
          <w:w w:val="110"/>
          <w:sz w:val="24"/>
        </w:rPr>
        <w:t xml:space="preserve">. </w:t>
      </w:r>
      <w:r>
        <w:rPr>
          <w:spacing w:val="-4"/>
          <w:w w:val="110"/>
          <w:sz w:val="24"/>
        </w:rPr>
        <w:t xml:space="preserve">World </w:t>
      </w:r>
      <w:r>
        <w:rPr>
          <w:w w:val="110"/>
          <w:sz w:val="24"/>
        </w:rPr>
        <w:t xml:space="preserve">population prospects 2012: Extended model life tables, 2010. URL </w:t>
      </w:r>
      <w:hyperlink r:id="rId17">
        <w:r>
          <w:rPr>
            <w:w w:val="115"/>
            <w:sz w:val="24"/>
          </w:rPr>
          <w:t>http://esa.un.org/</w:t>
        </w:r>
      </w:hyperlink>
      <w:r>
        <w:rPr>
          <w:w w:val="115"/>
          <w:sz w:val="24"/>
        </w:rPr>
        <w:t xml:space="preserve"> </w:t>
      </w:r>
      <w:proofErr w:type="spellStart"/>
      <w:r>
        <w:rPr>
          <w:w w:val="110"/>
          <w:sz w:val="24"/>
        </w:rPr>
        <w:t>wpp</w:t>
      </w:r>
      <w:proofErr w:type="spellEnd"/>
      <w:r>
        <w:rPr>
          <w:w w:val="110"/>
          <w:sz w:val="24"/>
        </w:rPr>
        <w:t>/Model-Life-Tables/data/MLT\_UN2010-130\_1y.xls. Accessed: June 5,</w:t>
      </w:r>
      <w:r>
        <w:rPr>
          <w:spacing w:val="15"/>
          <w:w w:val="110"/>
          <w:sz w:val="24"/>
        </w:rPr>
        <w:t xml:space="preserve"> </w:t>
      </w:r>
      <w:r>
        <w:rPr>
          <w:w w:val="110"/>
          <w:sz w:val="24"/>
        </w:rPr>
        <w:t>2014.</w:t>
      </w:r>
    </w:p>
    <w:p w14:paraId="0B497DB7" w14:textId="77777777" w:rsidR="00FF57F5" w:rsidRDefault="004B5B59">
      <w:pPr>
        <w:pStyle w:val="ListParagraph"/>
        <w:numPr>
          <w:ilvl w:val="1"/>
          <w:numId w:val="1"/>
        </w:numPr>
        <w:tabs>
          <w:tab w:val="left" w:pos="979"/>
        </w:tabs>
        <w:spacing w:before="202" w:line="218" w:lineRule="auto"/>
        <w:ind w:hanging="481"/>
        <w:jc w:val="both"/>
        <w:rPr>
          <w:sz w:val="24"/>
        </w:rPr>
      </w:pPr>
      <w:r>
        <w:rPr>
          <w:rFonts w:ascii="Georgia"/>
          <w:b/>
          <w:w w:val="95"/>
          <w:sz w:val="24"/>
        </w:rPr>
        <w:t>Office of Registrar General &amp; Census Commissioner</w:t>
      </w:r>
      <w:r>
        <w:rPr>
          <w:w w:val="95"/>
          <w:sz w:val="24"/>
        </w:rPr>
        <w:t xml:space="preserve">. </w:t>
      </w:r>
      <w:r>
        <w:rPr>
          <w:rFonts w:ascii="Georgia"/>
          <w:i/>
          <w:w w:val="95"/>
          <w:sz w:val="24"/>
        </w:rPr>
        <w:t xml:space="preserve">Vital </w:t>
      </w:r>
      <w:r>
        <w:rPr>
          <w:rFonts w:ascii="Georgia"/>
          <w:i/>
          <w:spacing w:val="-3"/>
          <w:w w:val="95"/>
          <w:sz w:val="24"/>
        </w:rPr>
        <w:t xml:space="preserve">rates </w:t>
      </w:r>
      <w:r>
        <w:rPr>
          <w:rFonts w:ascii="Georgia"/>
          <w:i/>
          <w:sz w:val="24"/>
        </w:rPr>
        <w:t>of</w:t>
      </w:r>
      <w:r>
        <w:rPr>
          <w:rFonts w:ascii="Georgia"/>
          <w:i/>
          <w:spacing w:val="-10"/>
          <w:sz w:val="24"/>
        </w:rPr>
        <w:t xml:space="preserve"> </w:t>
      </w:r>
      <w:r>
        <w:rPr>
          <w:rFonts w:ascii="Georgia"/>
          <w:i/>
          <w:sz w:val="24"/>
        </w:rPr>
        <w:t>India,</w:t>
      </w:r>
      <w:r>
        <w:rPr>
          <w:rFonts w:ascii="Georgia"/>
          <w:i/>
          <w:spacing w:val="-10"/>
          <w:sz w:val="24"/>
        </w:rPr>
        <w:t xml:space="preserve"> </w:t>
      </w:r>
      <w:r>
        <w:rPr>
          <w:rFonts w:ascii="Georgia"/>
          <w:i/>
          <w:sz w:val="24"/>
        </w:rPr>
        <w:t>1971</w:t>
      </w:r>
      <w:r>
        <w:rPr>
          <w:rFonts w:ascii="Georgia"/>
          <w:i/>
          <w:spacing w:val="-10"/>
          <w:sz w:val="24"/>
        </w:rPr>
        <w:t xml:space="preserve"> </w:t>
      </w:r>
      <w:r>
        <w:rPr>
          <w:rFonts w:ascii="Georgia"/>
          <w:i/>
          <w:sz w:val="24"/>
        </w:rPr>
        <w:t>to</w:t>
      </w:r>
      <w:r>
        <w:rPr>
          <w:rFonts w:ascii="Georgia"/>
          <w:i/>
          <w:spacing w:val="-11"/>
          <w:sz w:val="24"/>
        </w:rPr>
        <w:t xml:space="preserve"> </w:t>
      </w:r>
      <w:r>
        <w:rPr>
          <w:rFonts w:ascii="Georgia"/>
          <w:i/>
          <w:sz w:val="24"/>
        </w:rPr>
        <w:t>1996,</w:t>
      </w:r>
      <w:r>
        <w:rPr>
          <w:rFonts w:ascii="Georgia"/>
          <w:i/>
          <w:spacing w:val="-10"/>
          <w:sz w:val="24"/>
        </w:rPr>
        <w:t xml:space="preserve"> </w:t>
      </w:r>
      <w:r>
        <w:rPr>
          <w:rFonts w:ascii="Georgia"/>
          <w:i/>
          <w:spacing w:val="-5"/>
          <w:sz w:val="24"/>
        </w:rPr>
        <w:t>based</w:t>
      </w:r>
      <w:r>
        <w:rPr>
          <w:rFonts w:ascii="Georgia"/>
          <w:i/>
          <w:spacing w:val="-10"/>
          <w:sz w:val="24"/>
        </w:rPr>
        <w:t xml:space="preserve"> </w:t>
      </w:r>
      <w:r>
        <w:rPr>
          <w:rFonts w:ascii="Georgia"/>
          <w:i/>
          <w:sz w:val="24"/>
        </w:rPr>
        <w:t>on</w:t>
      </w:r>
      <w:r>
        <w:rPr>
          <w:rFonts w:ascii="Georgia"/>
          <w:i/>
          <w:spacing w:val="-10"/>
          <w:sz w:val="24"/>
        </w:rPr>
        <w:t xml:space="preserve"> </w:t>
      </w:r>
      <w:r>
        <w:rPr>
          <w:rFonts w:ascii="Georgia"/>
          <w:i/>
          <w:sz w:val="24"/>
        </w:rPr>
        <w:t>the</w:t>
      </w:r>
      <w:r>
        <w:rPr>
          <w:rFonts w:ascii="Georgia"/>
          <w:i/>
          <w:spacing w:val="-10"/>
          <w:sz w:val="24"/>
        </w:rPr>
        <w:t xml:space="preserve"> </w:t>
      </w:r>
      <w:r>
        <w:rPr>
          <w:rFonts w:ascii="Georgia"/>
          <w:i/>
          <w:sz w:val="24"/>
        </w:rPr>
        <w:t>sample</w:t>
      </w:r>
      <w:r>
        <w:rPr>
          <w:rFonts w:ascii="Georgia"/>
          <w:i/>
          <w:spacing w:val="-11"/>
          <w:sz w:val="24"/>
        </w:rPr>
        <w:t xml:space="preserve"> </w:t>
      </w:r>
      <w:r>
        <w:rPr>
          <w:rFonts w:ascii="Georgia"/>
          <w:i/>
          <w:spacing w:val="-3"/>
          <w:sz w:val="24"/>
        </w:rPr>
        <w:t>registration</w:t>
      </w:r>
      <w:r>
        <w:rPr>
          <w:rFonts w:ascii="Georgia"/>
          <w:i/>
          <w:spacing w:val="-10"/>
          <w:sz w:val="24"/>
        </w:rPr>
        <w:t xml:space="preserve"> </w:t>
      </w:r>
      <w:r>
        <w:rPr>
          <w:rFonts w:ascii="Georgia"/>
          <w:i/>
          <w:sz w:val="24"/>
        </w:rPr>
        <w:t>system</w:t>
      </w:r>
      <w:r>
        <w:rPr>
          <w:rFonts w:ascii="Georgia"/>
          <w:i/>
          <w:spacing w:val="-10"/>
          <w:sz w:val="24"/>
        </w:rPr>
        <w:t xml:space="preserve"> </w:t>
      </w:r>
      <w:r>
        <w:rPr>
          <w:rFonts w:ascii="Georgia"/>
          <w:i/>
          <w:sz w:val="24"/>
        </w:rPr>
        <w:t>(SRS)</w:t>
      </w:r>
      <w:r>
        <w:rPr>
          <w:sz w:val="24"/>
        </w:rPr>
        <w:t xml:space="preserve">. New  Delhi,  India:   Registrar  General,  </w:t>
      </w:r>
      <w:r>
        <w:rPr>
          <w:spacing w:val="30"/>
          <w:sz w:val="24"/>
        </w:rPr>
        <w:t xml:space="preserve"> </w:t>
      </w:r>
      <w:r>
        <w:rPr>
          <w:sz w:val="24"/>
        </w:rPr>
        <w:t>1998.</w:t>
      </w:r>
    </w:p>
    <w:p w14:paraId="1D687ADF" w14:textId="77777777" w:rsidR="00FF57F5" w:rsidRDefault="004B5B59">
      <w:pPr>
        <w:pStyle w:val="ListParagraph"/>
        <w:numPr>
          <w:ilvl w:val="1"/>
          <w:numId w:val="1"/>
        </w:numPr>
        <w:tabs>
          <w:tab w:val="left" w:pos="979"/>
        </w:tabs>
        <w:spacing w:before="202" w:line="218" w:lineRule="auto"/>
        <w:ind w:right="530" w:hanging="481"/>
        <w:jc w:val="both"/>
        <w:rPr>
          <w:sz w:val="24"/>
        </w:rPr>
      </w:pPr>
      <w:r>
        <w:rPr>
          <w:rFonts w:ascii="Georgia"/>
          <w:b/>
          <w:w w:val="105"/>
          <w:sz w:val="24"/>
        </w:rPr>
        <w:t xml:space="preserve">Office of Registrar General </w:t>
      </w:r>
      <w:r>
        <w:rPr>
          <w:rFonts w:ascii="Georgia"/>
          <w:b/>
          <w:w w:val="120"/>
          <w:sz w:val="24"/>
        </w:rPr>
        <w:t xml:space="preserve">&amp; </w:t>
      </w:r>
      <w:r>
        <w:rPr>
          <w:rFonts w:ascii="Georgia"/>
          <w:b/>
          <w:w w:val="105"/>
          <w:sz w:val="24"/>
        </w:rPr>
        <w:t>Census Commissioner</w:t>
      </w:r>
      <w:r>
        <w:rPr>
          <w:w w:val="105"/>
          <w:sz w:val="24"/>
        </w:rPr>
        <w:t xml:space="preserve">. Sample Registration System </w:t>
      </w:r>
      <w:r>
        <w:rPr>
          <w:w w:val="120"/>
          <w:sz w:val="24"/>
        </w:rPr>
        <w:t xml:space="preserve">(SRS) </w:t>
      </w:r>
      <w:r>
        <w:rPr>
          <w:w w:val="105"/>
          <w:sz w:val="24"/>
        </w:rPr>
        <w:t xml:space="preserve">Bulletins, 1999-2014. </w:t>
      </w:r>
      <w:r>
        <w:rPr>
          <w:w w:val="120"/>
          <w:sz w:val="24"/>
        </w:rPr>
        <w:t xml:space="preserve">URL </w:t>
      </w:r>
      <w:hyperlink r:id="rId18">
        <w:r>
          <w:rPr>
            <w:w w:val="120"/>
            <w:sz w:val="24"/>
          </w:rPr>
          <w:t>http://www.censusindia.gov.in/vital\_statistics/SRS\</w:t>
        </w:r>
      </w:hyperlink>
    </w:p>
    <w:p w14:paraId="4C3E88FD" w14:textId="77777777" w:rsidR="00FF57F5" w:rsidRDefault="004B5B59">
      <w:pPr>
        <w:pStyle w:val="BodyText"/>
        <w:spacing w:line="289" w:lineRule="exact"/>
        <w:ind w:left="978"/>
      </w:pPr>
      <w:r>
        <w:rPr>
          <w:w w:val="135"/>
        </w:rPr>
        <w:t>_Bulletins/Bulletins.html.</w:t>
      </w:r>
    </w:p>
    <w:p w14:paraId="161A32CC" w14:textId="77777777" w:rsidR="00FF57F5" w:rsidRDefault="004B5B59">
      <w:pPr>
        <w:pStyle w:val="ListParagraph"/>
        <w:numPr>
          <w:ilvl w:val="1"/>
          <w:numId w:val="1"/>
        </w:numPr>
        <w:tabs>
          <w:tab w:val="left" w:pos="979"/>
        </w:tabs>
        <w:spacing w:before="203" w:line="218" w:lineRule="auto"/>
        <w:ind w:right="530" w:hanging="481"/>
        <w:jc w:val="both"/>
        <w:rPr>
          <w:sz w:val="24"/>
        </w:rPr>
      </w:pPr>
      <w:r>
        <w:rPr>
          <w:rFonts w:ascii="Georgia"/>
          <w:b/>
          <w:w w:val="105"/>
          <w:sz w:val="24"/>
        </w:rPr>
        <w:t>United Nations</w:t>
      </w:r>
      <w:r>
        <w:rPr>
          <w:w w:val="105"/>
          <w:sz w:val="24"/>
        </w:rPr>
        <w:t xml:space="preserve">. </w:t>
      </w:r>
      <w:r>
        <w:rPr>
          <w:spacing w:val="-4"/>
          <w:w w:val="105"/>
          <w:sz w:val="24"/>
        </w:rPr>
        <w:t xml:space="preserve">World </w:t>
      </w:r>
      <w:r>
        <w:rPr>
          <w:w w:val="105"/>
          <w:sz w:val="24"/>
        </w:rPr>
        <w:t xml:space="preserve">population prospects: The 2015 revision, </w:t>
      </w:r>
      <w:r>
        <w:rPr>
          <w:spacing w:val="-3"/>
          <w:w w:val="105"/>
          <w:sz w:val="24"/>
        </w:rPr>
        <w:t xml:space="preserve">DVD </w:t>
      </w:r>
      <w:r>
        <w:rPr>
          <w:w w:val="105"/>
          <w:sz w:val="24"/>
        </w:rPr>
        <w:t>edition,</w:t>
      </w:r>
      <w:r>
        <w:rPr>
          <w:spacing w:val="60"/>
          <w:w w:val="105"/>
          <w:sz w:val="24"/>
        </w:rPr>
        <w:t xml:space="preserve"> </w:t>
      </w:r>
      <w:proofErr w:type="gramStart"/>
      <w:r>
        <w:rPr>
          <w:w w:val="105"/>
          <w:sz w:val="24"/>
        </w:rPr>
        <w:t>2015</w:t>
      </w:r>
      <w:proofErr w:type="gramEnd"/>
      <w:r>
        <w:rPr>
          <w:w w:val="105"/>
          <w:sz w:val="24"/>
        </w:rPr>
        <w:t>.</w:t>
      </w:r>
    </w:p>
    <w:p w14:paraId="061B6A45" w14:textId="77777777" w:rsidR="00FF57F5" w:rsidRDefault="004B5B59">
      <w:pPr>
        <w:pStyle w:val="ListParagraph"/>
        <w:numPr>
          <w:ilvl w:val="1"/>
          <w:numId w:val="1"/>
        </w:numPr>
        <w:tabs>
          <w:tab w:val="left" w:pos="979"/>
        </w:tabs>
        <w:spacing w:before="202" w:line="218" w:lineRule="auto"/>
        <w:ind w:hanging="481"/>
        <w:jc w:val="both"/>
        <w:rPr>
          <w:sz w:val="24"/>
        </w:rPr>
      </w:pPr>
      <w:r>
        <w:rPr>
          <w:rFonts w:ascii="Georgia"/>
          <w:b/>
          <w:sz w:val="24"/>
        </w:rPr>
        <w:t>United Nations and Department of Economic and Social</w:t>
      </w:r>
      <w:r>
        <w:rPr>
          <w:rFonts w:ascii="Georgia"/>
          <w:b/>
          <w:spacing w:val="-32"/>
          <w:sz w:val="24"/>
        </w:rPr>
        <w:t xml:space="preserve"> </w:t>
      </w:r>
      <w:proofErr w:type="spellStart"/>
      <w:r>
        <w:rPr>
          <w:rFonts w:ascii="Georgia"/>
          <w:b/>
          <w:sz w:val="24"/>
        </w:rPr>
        <w:t>Af</w:t>
      </w:r>
      <w:proofErr w:type="spellEnd"/>
      <w:r>
        <w:rPr>
          <w:rFonts w:ascii="Georgia"/>
          <w:b/>
          <w:sz w:val="24"/>
        </w:rPr>
        <w:t>- fairs and Population Division</w:t>
      </w:r>
      <w:r>
        <w:rPr>
          <w:sz w:val="24"/>
        </w:rPr>
        <w:t xml:space="preserve">. </w:t>
      </w:r>
      <w:r>
        <w:rPr>
          <w:spacing w:val="-4"/>
          <w:sz w:val="24"/>
        </w:rPr>
        <w:t xml:space="preserve">World </w:t>
      </w:r>
      <w:r>
        <w:rPr>
          <w:sz w:val="24"/>
        </w:rPr>
        <w:t xml:space="preserve">population prospects. </w:t>
      </w:r>
      <w:proofErr w:type="spellStart"/>
      <w:r>
        <w:rPr>
          <w:sz w:val="24"/>
        </w:rPr>
        <w:t>Proba</w:t>
      </w:r>
      <w:proofErr w:type="spellEnd"/>
      <w:r>
        <w:rPr>
          <w:sz w:val="24"/>
        </w:rPr>
        <w:t xml:space="preserve">- </w:t>
      </w:r>
      <w:proofErr w:type="spellStart"/>
      <w:r>
        <w:rPr>
          <w:sz w:val="24"/>
        </w:rPr>
        <w:t>bilistic</w:t>
      </w:r>
      <w:proofErr w:type="spellEnd"/>
      <w:r>
        <w:rPr>
          <w:sz w:val="24"/>
        </w:rPr>
        <w:t xml:space="preserve">   projections, </w:t>
      </w:r>
      <w:r>
        <w:rPr>
          <w:spacing w:val="61"/>
          <w:sz w:val="24"/>
        </w:rPr>
        <w:t xml:space="preserve"> </w:t>
      </w:r>
      <w:r>
        <w:rPr>
          <w:sz w:val="24"/>
        </w:rPr>
        <w:t>2015.</w:t>
      </w:r>
    </w:p>
    <w:p w14:paraId="64C88858" w14:textId="77777777" w:rsidR="00FF57F5" w:rsidRDefault="004B5B59">
      <w:pPr>
        <w:pStyle w:val="ListParagraph"/>
        <w:numPr>
          <w:ilvl w:val="1"/>
          <w:numId w:val="1"/>
        </w:numPr>
        <w:tabs>
          <w:tab w:val="left" w:pos="979"/>
        </w:tabs>
        <w:spacing w:before="202" w:line="218" w:lineRule="auto"/>
        <w:ind w:right="530" w:hanging="481"/>
        <w:jc w:val="both"/>
        <w:rPr>
          <w:sz w:val="24"/>
        </w:rPr>
      </w:pPr>
      <w:r>
        <w:rPr>
          <w:rFonts w:ascii="Georgia"/>
          <w:b/>
          <w:w w:val="105"/>
          <w:sz w:val="24"/>
        </w:rPr>
        <w:t xml:space="preserve">Office of Registrar General </w:t>
      </w:r>
      <w:r>
        <w:rPr>
          <w:rFonts w:ascii="Georgia"/>
          <w:b/>
          <w:w w:val="120"/>
          <w:sz w:val="24"/>
        </w:rPr>
        <w:t>&amp;</w:t>
      </w:r>
      <w:r>
        <w:rPr>
          <w:rFonts w:ascii="Georgia"/>
          <w:b/>
          <w:spacing w:val="-53"/>
          <w:w w:val="120"/>
          <w:sz w:val="24"/>
        </w:rPr>
        <w:t xml:space="preserve"> </w:t>
      </w:r>
      <w:r>
        <w:rPr>
          <w:rFonts w:ascii="Georgia"/>
          <w:b/>
          <w:w w:val="105"/>
          <w:sz w:val="24"/>
        </w:rPr>
        <w:t>Census Commissioner</w:t>
      </w:r>
      <w:r>
        <w:rPr>
          <w:w w:val="105"/>
          <w:sz w:val="24"/>
        </w:rPr>
        <w:t xml:space="preserve">. </w:t>
      </w:r>
      <w:r>
        <w:rPr>
          <w:w w:val="120"/>
          <w:sz w:val="24"/>
        </w:rPr>
        <w:t xml:space="preserve">SRS statistical report: SRS statistical report tables, </w:t>
      </w:r>
      <w:r>
        <w:rPr>
          <w:w w:val="105"/>
          <w:sz w:val="24"/>
        </w:rPr>
        <w:t xml:space="preserve">2012. </w:t>
      </w:r>
      <w:r>
        <w:rPr>
          <w:w w:val="120"/>
          <w:sz w:val="24"/>
        </w:rPr>
        <w:t xml:space="preserve">URL </w:t>
      </w:r>
      <w:hyperlink r:id="rId19">
        <w:r>
          <w:rPr>
            <w:w w:val="120"/>
            <w:sz w:val="24"/>
          </w:rPr>
          <w:t>http://www.censusindia.gov.in/vital\_statistics/SRS\</w:t>
        </w:r>
      </w:hyperlink>
    </w:p>
    <w:p w14:paraId="7C238968" w14:textId="77777777" w:rsidR="00FF57F5" w:rsidRDefault="004B5B59">
      <w:pPr>
        <w:pStyle w:val="BodyText"/>
        <w:spacing w:line="289" w:lineRule="exact"/>
        <w:ind w:left="978"/>
      </w:pPr>
      <w:r>
        <w:rPr>
          <w:w w:val="115"/>
        </w:rPr>
        <w:t>_Reports\_2012.html. Accessed: January 2,  2015.</w:t>
      </w:r>
    </w:p>
    <w:p w14:paraId="7A5B5B21" w14:textId="77777777" w:rsidR="00FF57F5" w:rsidRDefault="004B5B59">
      <w:pPr>
        <w:pStyle w:val="ListParagraph"/>
        <w:numPr>
          <w:ilvl w:val="1"/>
          <w:numId w:val="1"/>
        </w:numPr>
        <w:tabs>
          <w:tab w:val="left" w:pos="979"/>
        </w:tabs>
        <w:spacing w:before="203" w:line="218" w:lineRule="auto"/>
        <w:ind w:hanging="481"/>
        <w:jc w:val="both"/>
        <w:rPr>
          <w:sz w:val="24"/>
        </w:rPr>
      </w:pPr>
      <w:r>
        <w:rPr>
          <w:rFonts w:ascii="Georgia"/>
          <w:b/>
          <w:w w:val="110"/>
          <w:sz w:val="24"/>
        </w:rPr>
        <w:t xml:space="preserve">Ministry of </w:t>
      </w:r>
      <w:r>
        <w:rPr>
          <w:rFonts w:ascii="Georgia"/>
          <w:b/>
          <w:spacing w:val="-5"/>
          <w:w w:val="110"/>
          <w:sz w:val="24"/>
        </w:rPr>
        <w:t xml:space="preserve">Women </w:t>
      </w:r>
      <w:r>
        <w:rPr>
          <w:rFonts w:ascii="Georgia"/>
          <w:b/>
          <w:w w:val="110"/>
          <w:sz w:val="24"/>
        </w:rPr>
        <w:t>and Child Development</w:t>
      </w:r>
      <w:r>
        <w:rPr>
          <w:w w:val="110"/>
          <w:sz w:val="24"/>
        </w:rPr>
        <w:t xml:space="preserve">, </w:t>
      </w:r>
      <w:r>
        <w:rPr>
          <w:rFonts w:ascii="Georgia"/>
          <w:b/>
          <w:spacing w:val="-3"/>
          <w:w w:val="110"/>
          <w:sz w:val="24"/>
        </w:rPr>
        <w:t>Govern-</w:t>
      </w:r>
      <w:r>
        <w:rPr>
          <w:rFonts w:ascii="Georgia"/>
          <w:b/>
          <w:spacing w:val="60"/>
          <w:w w:val="110"/>
          <w:sz w:val="24"/>
        </w:rPr>
        <w:t xml:space="preserve"> </w:t>
      </w:r>
      <w:proofErr w:type="spellStart"/>
      <w:r>
        <w:rPr>
          <w:rFonts w:ascii="Georgia"/>
          <w:b/>
          <w:w w:val="110"/>
          <w:sz w:val="24"/>
        </w:rPr>
        <w:t>ment</w:t>
      </w:r>
      <w:proofErr w:type="spellEnd"/>
      <w:r>
        <w:rPr>
          <w:rFonts w:ascii="Georgia"/>
          <w:b/>
          <w:w w:val="110"/>
          <w:sz w:val="24"/>
        </w:rPr>
        <w:t xml:space="preserve"> of  India</w:t>
      </w:r>
      <w:r>
        <w:rPr>
          <w:w w:val="110"/>
          <w:sz w:val="24"/>
        </w:rPr>
        <w:t>.</w:t>
      </w:r>
      <w:r>
        <w:rPr>
          <w:spacing w:val="67"/>
          <w:w w:val="110"/>
          <w:sz w:val="24"/>
        </w:rPr>
        <w:t xml:space="preserve"> </w:t>
      </w:r>
      <w:r>
        <w:rPr>
          <w:w w:val="125"/>
          <w:sz w:val="24"/>
        </w:rPr>
        <w:t xml:space="preserve">Rapid  Survey  on  Children  </w:t>
      </w:r>
      <w:r>
        <w:rPr>
          <w:w w:val="110"/>
          <w:sz w:val="24"/>
        </w:rPr>
        <w:t>(2013-14):</w:t>
      </w:r>
      <w:r>
        <w:rPr>
          <w:spacing w:val="67"/>
          <w:w w:val="110"/>
          <w:sz w:val="24"/>
        </w:rPr>
        <w:t xml:space="preserve"> </w:t>
      </w:r>
      <w:r>
        <w:rPr>
          <w:w w:val="125"/>
          <w:sz w:val="24"/>
        </w:rPr>
        <w:t xml:space="preserve">In- </w:t>
      </w:r>
      <w:proofErr w:type="spellStart"/>
      <w:r>
        <w:rPr>
          <w:w w:val="125"/>
          <w:sz w:val="24"/>
        </w:rPr>
        <w:t>dia</w:t>
      </w:r>
      <w:proofErr w:type="spellEnd"/>
      <w:r>
        <w:rPr>
          <w:w w:val="125"/>
          <w:sz w:val="24"/>
        </w:rPr>
        <w:t xml:space="preserve"> and state fact sheets, </w:t>
      </w:r>
      <w:r>
        <w:rPr>
          <w:w w:val="110"/>
          <w:sz w:val="24"/>
        </w:rPr>
        <w:t xml:space="preserve">2016. </w:t>
      </w:r>
      <w:r>
        <w:rPr>
          <w:w w:val="125"/>
          <w:sz w:val="24"/>
        </w:rPr>
        <w:t xml:space="preserve">URL </w:t>
      </w:r>
      <w:hyperlink r:id="rId20">
        <w:r>
          <w:rPr>
            <w:w w:val="125"/>
            <w:sz w:val="24"/>
          </w:rPr>
          <w:t>http://wcd.nic.in/acts/</w:t>
        </w:r>
      </w:hyperlink>
      <w:r>
        <w:rPr>
          <w:w w:val="125"/>
          <w:sz w:val="24"/>
        </w:rPr>
        <w:t xml:space="preserve"> rapid-survey-children-rsoc-2013-14.  </w:t>
      </w:r>
      <w:r>
        <w:rPr>
          <w:w w:val="110"/>
          <w:sz w:val="24"/>
        </w:rPr>
        <w:t xml:space="preserve">Accessed:  </w:t>
      </w:r>
      <w:r>
        <w:rPr>
          <w:w w:val="125"/>
          <w:sz w:val="24"/>
        </w:rPr>
        <w:t xml:space="preserve">January </w:t>
      </w:r>
      <w:r>
        <w:rPr>
          <w:w w:val="110"/>
          <w:sz w:val="24"/>
        </w:rPr>
        <w:t>4,</w:t>
      </w:r>
      <w:r>
        <w:rPr>
          <w:spacing w:val="-17"/>
          <w:w w:val="110"/>
          <w:sz w:val="24"/>
        </w:rPr>
        <w:t xml:space="preserve"> </w:t>
      </w:r>
      <w:r>
        <w:rPr>
          <w:w w:val="110"/>
          <w:sz w:val="24"/>
        </w:rPr>
        <w:t>2017.</w:t>
      </w:r>
    </w:p>
    <w:sectPr w:rsidR="00FF57F5">
      <w:pgSz w:w="12240" w:h="15840"/>
      <w:pgMar w:top="1500" w:right="1720" w:bottom="1960" w:left="1720" w:header="0" w:footer="177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6EC01" w14:textId="77777777" w:rsidR="009E015B" w:rsidRDefault="009E015B">
      <w:r>
        <w:separator/>
      </w:r>
    </w:p>
  </w:endnote>
  <w:endnote w:type="continuationSeparator" w:id="0">
    <w:p w14:paraId="42C0D7F8" w14:textId="77777777" w:rsidR="009E015B" w:rsidRDefault="009E0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00"/>
    <w:family w:val="roman"/>
    <w:pitch w:val="variable"/>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98660" w14:textId="77777777" w:rsidR="009E015B" w:rsidRDefault="009E015B">
    <w:pPr>
      <w:pStyle w:val="BodyText"/>
      <w:spacing w:line="14" w:lineRule="auto"/>
      <w:rPr>
        <w:sz w:val="20"/>
      </w:rPr>
    </w:pPr>
    <w:r>
      <w:rPr>
        <w:noProof/>
      </w:rPr>
      <mc:AlternateContent>
        <mc:Choice Requires="wps">
          <w:drawing>
            <wp:anchor distT="0" distB="0" distL="114300" distR="114300" simplePos="0" relativeHeight="503266760" behindDoc="1" locked="0" layoutInCell="1" allowOverlap="1" wp14:anchorId="1EFA4597" wp14:editId="024C827B">
              <wp:simplePos x="0" y="0"/>
              <wp:positionH relativeFrom="page">
                <wp:posOffset>3824605</wp:posOffset>
              </wp:positionH>
              <wp:positionV relativeFrom="page">
                <wp:posOffset>8790305</wp:posOffset>
              </wp:positionV>
              <wp:extent cx="99695" cy="177800"/>
              <wp:effectExtent l="1905" t="190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56F70" w14:textId="77777777" w:rsidR="009E015B" w:rsidRDefault="009E015B">
                          <w:pPr>
                            <w:pStyle w:val="BodyText"/>
                            <w:spacing w:line="247" w:lineRule="exact"/>
                            <w:ind w:left="20"/>
                          </w:pPr>
                          <w:r>
                            <w:rPr>
                              <w:w w:val="103"/>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301.15pt;margin-top:692.15pt;width:7.85pt;height:14pt;z-index:-49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" filled="f" stroked="f">
              <v:textbox inset="0,0,0,0">
                <w:txbxContent>
                  <w:p w14:paraId="05456F70" w14:textId="77777777" w:rsidR="009E015B" w:rsidRDefault="009E015B">
                    <w:pPr>
                      <w:pStyle w:val="BodyText"/>
                      <w:spacing w:line="247" w:lineRule="exact"/>
                      <w:ind w:left="20"/>
                    </w:pPr>
                    <w:r>
                      <w:rPr>
                        <w:w w:val="103"/>
                      </w:rPr>
                      <w:t>1</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E0F4C" w14:textId="77777777" w:rsidR="009E015B" w:rsidRDefault="009E015B">
    <w:pPr>
      <w:pStyle w:val="BodyText"/>
      <w:spacing w:line="14" w:lineRule="auto"/>
      <w:rPr>
        <w:sz w:val="20"/>
      </w:rPr>
    </w:pPr>
    <w:r>
      <w:rPr>
        <w:noProof/>
      </w:rPr>
      <mc:AlternateContent>
        <mc:Choice Requires="wps">
          <w:drawing>
            <wp:anchor distT="0" distB="0" distL="114300" distR="114300" simplePos="0" relativeHeight="503266784" behindDoc="1" locked="0" layoutInCell="1" allowOverlap="1" wp14:anchorId="4C366D3E" wp14:editId="5F09C515">
              <wp:simplePos x="0" y="0"/>
              <wp:positionH relativeFrom="page">
                <wp:posOffset>3811905</wp:posOffset>
              </wp:positionH>
              <wp:positionV relativeFrom="page">
                <wp:posOffset>8790305</wp:posOffset>
              </wp:positionV>
              <wp:extent cx="125095" cy="177800"/>
              <wp:effectExtent l="1905"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5551B" w14:textId="77777777" w:rsidR="009E015B" w:rsidRDefault="009E015B">
                          <w:pPr>
                            <w:pStyle w:val="BodyText"/>
                            <w:spacing w:line="247" w:lineRule="exact"/>
                            <w:ind w:left="40"/>
                          </w:pPr>
                          <w:r>
                            <w:fldChar w:fldCharType="begin"/>
                          </w:r>
                          <w:r>
                            <w:rPr>
                              <w:w w:val="103"/>
                            </w:rPr>
                            <w:instrText xml:space="preserve"> PAGE </w:instrText>
                          </w:r>
                          <w:r>
                            <w:fldChar w:fldCharType="separate"/>
                          </w:r>
                          <w:r w:rsidR="004418DB">
                            <w:rPr>
                              <w:noProof/>
                              <w:w w:val="103"/>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8" type="#_x0000_t202" style="position:absolute;margin-left:300.15pt;margin-top:692.15pt;width:9.85pt;height:14pt;z-index:-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" filled="f" stroked="f">
              <v:textbox inset="0,0,0,0">
                <w:txbxContent>
                  <w:p w14:paraId="0C35551B" w14:textId="77777777" w:rsidR="009E015B" w:rsidRDefault="009E015B">
                    <w:pPr>
                      <w:pStyle w:val="BodyText"/>
                      <w:spacing w:line="247" w:lineRule="exact"/>
                      <w:ind w:left="40"/>
                    </w:pPr>
                    <w:r>
                      <w:fldChar w:fldCharType="begin"/>
                    </w:r>
                    <w:r>
                      <w:rPr>
                        <w:w w:val="103"/>
                      </w:rPr>
                      <w:instrText xml:space="preserve"> PAGE </w:instrText>
                    </w:r>
                    <w:r>
                      <w:fldChar w:fldCharType="separate"/>
                    </w:r>
                    <w:r w:rsidR="004418DB">
                      <w:rPr>
                        <w:noProof/>
                        <w:w w:val="103"/>
                      </w:rPr>
                      <w:t>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A0D15" w14:textId="77777777" w:rsidR="009E015B" w:rsidRDefault="009E015B">
    <w:pPr>
      <w:pStyle w:val="BodyText"/>
      <w:spacing w:line="14" w:lineRule="auto"/>
      <w:rPr>
        <w:sz w:val="20"/>
      </w:rPr>
    </w:pPr>
    <w:r>
      <w:rPr>
        <w:noProof/>
      </w:rPr>
      <mc:AlternateContent>
        <mc:Choice Requires="wps">
          <w:drawing>
            <wp:anchor distT="0" distB="0" distL="114300" distR="114300" simplePos="0" relativeHeight="503266808" behindDoc="1" locked="0" layoutInCell="1" allowOverlap="1" wp14:anchorId="14DA9424" wp14:editId="2071F6EE">
              <wp:simplePos x="0" y="0"/>
              <wp:positionH relativeFrom="page">
                <wp:posOffset>3775075</wp:posOffset>
              </wp:positionH>
              <wp:positionV relativeFrom="page">
                <wp:posOffset>8790305</wp:posOffset>
              </wp:positionV>
              <wp:extent cx="200025" cy="177800"/>
              <wp:effectExtent l="3175"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B8F4F" w14:textId="77777777" w:rsidR="009E015B" w:rsidRDefault="009E015B">
                          <w:pPr>
                            <w:pStyle w:val="BodyText"/>
                            <w:spacing w:line="247" w:lineRule="exact"/>
                            <w:ind w:left="40"/>
                          </w:pPr>
                          <w:r>
                            <w:fldChar w:fldCharType="begin"/>
                          </w:r>
                          <w:r>
                            <w:rPr>
                              <w:w w:val="105"/>
                            </w:rPr>
                            <w:instrText xml:space="preserve"> PAGE </w:instrText>
                          </w:r>
                          <w:r>
                            <w:fldChar w:fldCharType="separate"/>
                          </w:r>
                          <w:r w:rsidR="004418DB">
                            <w:rPr>
                              <w:noProof/>
                              <w:w w:val="105"/>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9" type="#_x0000_t202" style="position:absolute;margin-left:297.25pt;margin-top:692.15pt;width:15.75pt;height:14pt;z-index:-49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" filled="f" stroked="f">
              <v:textbox inset="0,0,0,0">
                <w:txbxContent>
                  <w:p w14:paraId="4ECB8F4F" w14:textId="77777777" w:rsidR="009E015B" w:rsidRDefault="009E015B">
                    <w:pPr>
                      <w:pStyle w:val="BodyText"/>
                      <w:spacing w:line="247" w:lineRule="exact"/>
                      <w:ind w:left="40"/>
                    </w:pPr>
                    <w:r>
                      <w:fldChar w:fldCharType="begin"/>
                    </w:r>
                    <w:r>
                      <w:rPr>
                        <w:w w:val="105"/>
                      </w:rPr>
                      <w:instrText xml:space="preserve"> PAGE </w:instrText>
                    </w:r>
                    <w:r>
                      <w:fldChar w:fldCharType="separate"/>
                    </w:r>
                    <w:r w:rsidR="004418DB">
                      <w:rPr>
                        <w:noProof/>
                        <w:w w:val="105"/>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4247E" w14:textId="77777777" w:rsidR="009E015B" w:rsidRDefault="009E015B">
      <w:r>
        <w:separator/>
      </w:r>
    </w:p>
  </w:footnote>
  <w:footnote w:type="continuationSeparator" w:id="0">
    <w:p w14:paraId="5D54251C" w14:textId="77777777" w:rsidR="009E015B" w:rsidRDefault="009E01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CF7"/>
    <w:multiLevelType w:val="hybridMultilevel"/>
    <w:tmpl w:val="A850B1CA"/>
    <w:lvl w:ilvl="0" w:tplc="363AB598">
      <w:start w:val="1"/>
      <w:numFmt w:val="decimal"/>
      <w:lvlText w:val="%1."/>
      <w:lvlJc w:val="left"/>
      <w:pPr>
        <w:ind w:left="840" w:hanging="344"/>
        <w:jc w:val="left"/>
      </w:pPr>
      <w:rPr>
        <w:rFonts w:ascii="Georgia" w:eastAsia="Georgia" w:hAnsi="Georgia" w:cs="Georgia" w:hint="default"/>
        <w:b/>
        <w:bCs/>
        <w:w w:val="106"/>
        <w:sz w:val="24"/>
        <w:szCs w:val="24"/>
      </w:rPr>
    </w:lvl>
    <w:lvl w:ilvl="1" w:tplc="121E7936">
      <w:start w:val="1"/>
      <w:numFmt w:val="decimal"/>
      <w:lvlText w:val="%1.%2."/>
      <w:lvlJc w:val="left"/>
      <w:pPr>
        <w:ind w:left="999" w:hanging="503"/>
        <w:jc w:val="left"/>
      </w:pPr>
      <w:rPr>
        <w:rFonts w:ascii="Georgia" w:eastAsia="Georgia" w:hAnsi="Georgia" w:cs="Georgia" w:hint="default"/>
        <w:i/>
        <w:w w:val="113"/>
        <w:sz w:val="24"/>
        <w:szCs w:val="24"/>
      </w:rPr>
    </w:lvl>
    <w:lvl w:ilvl="2" w:tplc="74C88072">
      <w:start w:val="1"/>
      <w:numFmt w:val="decimal"/>
      <w:lvlText w:val="%1.%2.%3."/>
      <w:lvlJc w:val="left"/>
      <w:pPr>
        <w:ind w:left="1190" w:hanging="694"/>
        <w:jc w:val="left"/>
      </w:pPr>
      <w:rPr>
        <w:rFonts w:ascii="Georgia" w:eastAsia="Georgia" w:hAnsi="Georgia" w:cs="Georgia" w:hint="default"/>
        <w:i/>
        <w:w w:val="107"/>
        <w:sz w:val="24"/>
        <w:szCs w:val="24"/>
      </w:rPr>
    </w:lvl>
    <w:lvl w:ilvl="3" w:tplc="F454D630">
      <w:numFmt w:val="bullet"/>
      <w:lvlText w:val="•"/>
      <w:lvlJc w:val="left"/>
      <w:pPr>
        <w:ind w:left="2150" w:hanging="694"/>
      </w:pPr>
      <w:rPr>
        <w:rFonts w:hint="default"/>
      </w:rPr>
    </w:lvl>
    <w:lvl w:ilvl="4" w:tplc="A08A5ED6">
      <w:numFmt w:val="bullet"/>
      <w:lvlText w:val="•"/>
      <w:lvlJc w:val="left"/>
      <w:pPr>
        <w:ind w:left="3100" w:hanging="694"/>
      </w:pPr>
      <w:rPr>
        <w:rFonts w:hint="default"/>
      </w:rPr>
    </w:lvl>
    <w:lvl w:ilvl="5" w:tplc="BAEA4D0E">
      <w:numFmt w:val="bullet"/>
      <w:lvlText w:val="•"/>
      <w:lvlJc w:val="left"/>
      <w:pPr>
        <w:ind w:left="4050" w:hanging="694"/>
      </w:pPr>
      <w:rPr>
        <w:rFonts w:hint="default"/>
      </w:rPr>
    </w:lvl>
    <w:lvl w:ilvl="6" w:tplc="7CCC0898">
      <w:numFmt w:val="bullet"/>
      <w:lvlText w:val="•"/>
      <w:lvlJc w:val="left"/>
      <w:pPr>
        <w:ind w:left="5000" w:hanging="694"/>
      </w:pPr>
      <w:rPr>
        <w:rFonts w:hint="default"/>
      </w:rPr>
    </w:lvl>
    <w:lvl w:ilvl="7" w:tplc="2EBC4B3E">
      <w:numFmt w:val="bullet"/>
      <w:lvlText w:val="•"/>
      <w:lvlJc w:val="left"/>
      <w:pPr>
        <w:ind w:left="5950" w:hanging="694"/>
      </w:pPr>
      <w:rPr>
        <w:rFonts w:hint="default"/>
      </w:rPr>
    </w:lvl>
    <w:lvl w:ilvl="8" w:tplc="DF8A5022">
      <w:numFmt w:val="bullet"/>
      <w:lvlText w:val="•"/>
      <w:lvlJc w:val="left"/>
      <w:pPr>
        <w:ind w:left="6900" w:hanging="694"/>
      </w:pPr>
      <w:rPr>
        <w:rFonts w:hint="default"/>
      </w:rPr>
    </w:lvl>
  </w:abstractNum>
  <w:abstractNum w:abstractNumId="1">
    <w:nsid w:val="54E76F2C"/>
    <w:multiLevelType w:val="hybridMultilevel"/>
    <w:tmpl w:val="6474398E"/>
    <w:lvl w:ilvl="0" w:tplc="678A739E">
      <w:start w:val="1"/>
      <w:numFmt w:val="lowerLetter"/>
      <w:lvlText w:val="(%1)"/>
      <w:lvlJc w:val="left"/>
      <w:pPr>
        <w:ind w:left="497" w:hanging="337"/>
        <w:jc w:val="left"/>
      </w:pPr>
      <w:rPr>
        <w:rFonts w:ascii="PMingLiU" w:eastAsia="PMingLiU" w:hAnsi="PMingLiU" w:cs="PMingLiU" w:hint="default"/>
        <w:w w:val="121"/>
        <w:sz w:val="20"/>
        <w:szCs w:val="20"/>
      </w:rPr>
    </w:lvl>
    <w:lvl w:ilvl="1" w:tplc="D58A8CEA">
      <w:start w:val="1"/>
      <w:numFmt w:val="decimal"/>
      <w:lvlText w:val="[%2]"/>
      <w:lvlJc w:val="left"/>
      <w:pPr>
        <w:ind w:left="978" w:hanging="365"/>
        <w:jc w:val="right"/>
      </w:pPr>
      <w:rPr>
        <w:rFonts w:ascii="PMingLiU" w:eastAsia="PMingLiU" w:hAnsi="PMingLiU" w:cs="PMingLiU" w:hint="default"/>
        <w:w w:val="93"/>
        <w:sz w:val="24"/>
        <w:szCs w:val="24"/>
      </w:rPr>
    </w:lvl>
    <w:lvl w:ilvl="2" w:tplc="8BFCD84C">
      <w:numFmt w:val="bullet"/>
      <w:lvlText w:val="•"/>
      <w:lvlJc w:val="left"/>
      <w:pPr>
        <w:ind w:left="1848" w:hanging="365"/>
      </w:pPr>
      <w:rPr>
        <w:rFonts w:hint="default"/>
      </w:rPr>
    </w:lvl>
    <w:lvl w:ilvl="3" w:tplc="6DC49284">
      <w:numFmt w:val="bullet"/>
      <w:lvlText w:val="•"/>
      <w:lvlJc w:val="left"/>
      <w:pPr>
        <w:ind w:left="2717" w:hanging="365"/>
      </w:pPr>
      <w:rPr>
        <w:rFonts w:hint="default"/>
      </w:rPr>
    </w:lvl>
    <w:lvl w:ilvl="4" w:tplc="6492B33A">
      <w:numFmt w:val="bullet"/>
      <w:lvlText w:val="•"/>
      <w:lvlJc w:val="left"/>
      <w:pPr>
        <w:ind w:left="3586" w:hanging="365"/>
      </w:pPr>
      <w:rPr>
        <w:rFonts w:hint="default"/>
      </w:rPr>
    </w:lvl>
    <w:lvl w:ilvl="5" w:tplc="44D61AE0">
      <w:numFmt w:val="bullet"/>
      <w:lvlText w:val="•"/>
      <w:lvlJc w:val="left"/>
      <w:pPr>
        <w:ind w:left="4455" w:hanging="365"/>
      </w:pPr>
      <w:rPr>
        <w:rFonts w:hint="default"/>
      </w:rPr>
    </w:lvl>
    <w:lvl w:ilvl="6" w:tplc="657CD9B2">
      <w:numFmt w:val="bullet"/>
      <w:lvlText w:val="•"/>
      <w:lvlJc w:val="left"/>
      <w:pPr>
        <w:ind w:left="5324" w:hanging="365"/>
      </w:pPr>
      <w:rPr>
        <w:rFonts w:hint="default"/>
      </w:rPr>
    </w:lvl>
    <w:lvl w:ilvl="7" w:tplc="F91C2FBC">
      <w:numFmt w:val="bullet"/>
      <w:lvlText w:val="•"/>
      <w:lvlJc w:val="left"/>
      <w:pPr>
        <w:ind w:left="6193" w:hanging="365"/>
      </w:pPr>
      <w:rPr>
        <w:rFonts w:hint="default"/>
      </w:rPr>
    </w:lvl>
    <w:lvl w:ilvl="8" w:tplc="CE46E822">
      <w:numFmt w:val="bullet"/>
      <w:lvlText w:val="•"/>
      <w:lvlJc w:val="left"/>
      <w:pPr>
        <w:ind w:left="7062" w:hanging="36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7F5"/>
    <w:rsid w:val="00147C17"/>
    <w:rsid w:val="002B6494"/>
    <w:rsid w:val="004418DB"/>
    <w:rsid w:val="004B5B59"/>
    <w:rsid w:val="004F0507"/>
    <w:rsid w:val="00540FB8"/>
    <w:rsid w:val="00580B57"/>
    <w:rsid w:val="006D7950"/>
    <w:rsid w:val="00716837"/>
    <w:rsid w:val="007B2C35"/>
    <w:rsid w:val="007F7B8B"/>
    <w:rsid w:val="008334BD"/>
    <w:rsid w:val="00906A73"/>
    <w:rsid w:val="009E015B"/>
    <w:rsid w:val="009E737A"/>
    <w:rsid w:val="00AE44B1"/>
    <w:rsid w:val="00B44AAA"/>
    <w:rsid w:val="00C557B9"/>
    <w:rsid w:val="00FF5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E91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PMingLiU" w:eastAsia="PMingLiU" w:hAnsi="PMingLiU" w:cs="PMingLiU"/>
    </w:rPr>
  </w:style>
  <w:style w:type="paragraph" w:styleId="Heading1">
    <w:name w:val="heading 1"/>
    <w:basedOn w:val="Normal"/>
    <w:uiPriority w:val="1"/>
    <w:qFormat/>
    <w:pPr>
      <w:spacing w:before="59"/>
      <w:ind w:left="840" w:hanging="343"/>
      <w:outlineLvl w:val="0"/>
    </w:pPr>
    <w:rPr>
      <w:rFonts w:ascii="Georgia" w:eastAsia="Georgia" w:hAnsi="Georgia" w:cs="Georgia"/>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97"/>
      <w:ind w:left="978" w:right="529" w:hanging="481"/>
      <w:jc w:val="both"/>
    </w:pPr>
  </w:style>
  <w:style w:type="paragraph" w:customStyle="1" w:styleId="TableParagraph">
    <w:name w:val="Table Paragraph"/>
    <w:basedOn w:val="Normal"/>
    <w:uiPriority w:val="1"/>
    <w:qFormat/>
    <w:pPr>
      <w:spacing w:line="137" w:lineRule="exact"/>
      <w:jc w:val="center"/>
    </w:pPr>
  </w:style>
  <w:style w:type="character" w:styleId="PlaceholderText">
    <w:name w:val="Placeholder Text"/>
    <w:basedOn w:val="DefaultParagraphFont"/>
    <w:uiPriority w:val="99"/>
    <w:semiHidden/>
    <w:rsid w:val="004B5B59"/>
    <w:rPr>
      <w:color w:val="808080"/>
    </w:rPr>
  </w:style>
  <w:style w:type="paragraph" w:styleId="BalloonText">
    <w:name w:val="Balloon Text"/>
    <w:basedOn w:val="Normal"/>
    <w:link w:val="BalloonTextChar"/>
    <w:uiPriority w:val="99"/>
    <w:semiHidden/>
    <w:unhideWhenUsed/>
    <w:rsid w:val="004B5B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5B59"/>
    <w:rPr>
      <w:rFonts w:ascii="Lucida Grande" w:eastAsia="PMingLiU"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PMingLiU" w:eastAsia="PMingLiU" w:hAnsi="PMingLiU" w:cs="PMingLiU"/>
    </w:rPr>
  </w:style>
  <w:style w:type="paragraph" w:styleId="Heading1">
    <w:name w:val="heading 1"/>
    <w:basedOn w:val="Normal"/>
    <w:uiPriority w:val="1"/>
    <w:qFormat/>
    <w:pPr>
      <w:spacing w:before="59"/>
      <w:ind w:left="840" w:hanging="343"/>
      <w:outlineLvl w:val="0"/>
    </w:pPr>
    <w:rPr>
      <w:rFonts w:ascii="Georgia" w:eastAsia="Georgia" w:hAnsi="Georgia" w:cs="Georgia"/>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97"/>
      <w:ind w:left="978" w:right="529" w:hanging="481"/>
      <w:jc w:val="both"/>
    </w:pPr>
  </w:style>
  <w:style w:type="paragraph" w:customStyle="1" w:styleId="TableParagraph">
    <w:name w:val="Table Paragraph"/>
    <w:basedOn w:val="Normal"/>
    <w:uiPriority w:val="1"/>
    <w:qFormat/>
    <w:pPr>
      <w:spacing w:line="137" w:lineRule="exact"/>
      <w:jc w:val="center"/>
    </w:pPr>
  </w:style>
  <w:style w:type="character" w:styleId="PlaceholderText">
    <w:name w:val="Placeholder Text"/>
    <w:basedOn w:val="DefaultParagraphFont"/>
    <w:uiPriority w:val="99"/>
    <w:semiHidden/>
    <w:rsid w:val="004B5B59"/>
    <w:rPr>
      <w:color w:val="808080"/>
    </w:rPr>
  </w:style>
  <w:style w:type="paragraph" w:styleId="BalloonText">
    <w:name w:val="Balloon Text"/>
    <w:basedOn w:val="Normal"/>
    <w:link w:val="BalloonTextChar"/>
    <w:uiPriority w:val="99"/>
    <w:semiHidden/>
    <w:unhideWhenUsed/>
    <w:rsid w:val="004B5B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5B59"/>
    <w:rPr>
      <w:rFonts w:ascii="Lucida Grande" w:eastAsia="PMingLiU"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cd.nic.in/acts/"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2.png"/><Relationship Id="rId12" Type="http://schemas.openxmlformats.org/officeDocument/2006/relationships/footer" Target="footer3.xml"/><Relationship Id="rId13" Type="http://schemas.openxmlformats.org/officeDocument/2006/relationships/hyperlink" Target="http://data.worldbank.org/indicator/SP.DYN" TargetMode="External"/><Relationship Id="rId14" Type="http://schemas.openxmlformats.org/officeDocument/2006/relationships/hyperlink" Target="http://www/" TargetMode="External"/><Relationship Id="rId15" Type="http://schemas.openxmlformats.org/officeDocument/2006/relationships/hyperlink" Target="http://www.censusindia.gov.in/" TargetMode="External"/><Relationship Id="rId16" Type="http://schemas.openxmlformats.org/officeDocument/2006/relationships/hyperlink" Target="http://www.censusindia.gov.in/vital\_statistics/" TargetMode="External"/><Relationship Id="rId17" Type="http://schemas.openxmlformats.org/officeDocument/2006/relationships/hyperlink" Target="http://esa.un.org/" TargetMode="External"/><Relationship Id="rId18" Type="http://schemas.openxmlformats.org/officeDocument/2006/relationships/hyperlink" Target="http://www.censusindia.gov.in/vital\_statistics/SRS\" TargetMode="External"/><Relationship Id="rId19" Type="http://schemas.openxmlformats.org/officeDocument/2006/relationships/hyperlink" Target="http://www.censusindia.gov.in/vital\_statistics/SR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4061</Words>
  <Characters>23150</Characters>
  <Application>Microsoft Macintosh Word</Application>
  <DocSecurity>0</DocSecurity>
  <Lines>192</Lines>
  <Paragraphs>54</Paragraphs>
  <ScaleCrop>false</ScaleCrop>
  <Company/>
  <LinksUpToDate>false</LinksUpToDate>
  <CharactersWithSpaces>27157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Winter</cp:lastModifiedBy>
  <cp:revision>15</cp:revision>
  <dcterms:created xsi:type="dcterms:W3CDTF">2017-08-04T13:14:00Z</dcterms:created>
  <dcterms:modified xsi:type="dcterms:W3CDTF">2017-09-12T18:25:00Z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2017-07-21T00:00:00Z</vt:filetime>
  </property>
  <property fmtid="{D5CDD505-2E9C-101B-9397-08002B2CF9AE}" pid="3" name="Creator">
    <vt:lpwstr>TeX</vt:lpwstr>
  </property>
  <property fmtid="{D5CDD505-2E9C-101B-9397-08002B2CF9AE}" pid="4" name="LastSaved">
    <vt:filetime>2017-07-28T00:00:00Z</vt:filetime>
  </property>
</Properties>
</file>