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CC424" w14:textId="77777777" w:rsidR="0045304D" w:rsidRDefault="0045304D">
      <w:pPr>
        <w:rPr>
          <w:rFonts w:ascii="Times New Roman" w:hAnsi="Times New Roman" w:cs="Times New Roman"/>
          <w:b/>
          <w:iCs/>
          <w:lang w:val="en"/>
        </w:rPr>
      </w:pPr>
      <w:r w:rsidRPr="0045304D">
        <w:rPr>
          <w:rFonts w:ascii="Times New Roman" w:hAnsi="Times New Roman" w:cs="Times New Roman"/>
          <w:b/>
          <w:iCs/>
          <w:lang w:val="en"/>
        </w:rPr>
        <w:t>Epidemiology and Infection</w:t>
      </w:r>
    </w:p>
    <w:p w14:paraId="354D7A30" w14:textId="2599FD1C" w:rsidR="001100FF" w:rsidRPr="001100FF" w:rsidRDefault="00B43A57" w:rsidP="001100FF">
      <w:pPr>
        <w:rPr>
          <w:rFonts w:ascii="Times New Roman" w:hAnsi="Times New Roman" w:cs="Times New Roman"/>
          <w:b/>
        </w:rPr>
      </w:pPr>
      <w:r>
        <w:rPr>
          <w:rFonts w:ascii="Times New Roman" w:hAnsi="Times New Roman" w:cs="Times New Roman"/>
          <w:b/>
        </w:rPr>
        <w:t>Article</w:t>
      </w:r>
      <w:r w:rsidR="00205B34">
        <w:rPr>
          <w:rFonts w:ascii="Times New Roman" w:hAnsi="Times New Roman" w:cs="Times New Roman"/>
          <w:b/>
        </w:rPr>
        <w:t xml:space="preserve"> title: </w:t>
      </w:r>
      <w:r w:rsidR="001100FF" w:rsidRPr="001100FF">
        <w:rPr>
          <w:rFonts w:ascii="Times New Roman" w:hAnsi="Times New Roman" w:cs="Times New Roman"/>
          <w:b/>
        </w:rPr>
        <w:t xml:space="preserve">Risk factors for influenza-related complications in children during the 2009/10 pandemic: A UK primary care cohort study using linked routinely collected data </w:t>
      </w:r>
      <w:bookmarkStart w:id="0" w:name="_GoBack"/>
      <w:bookmarkEnd w:id="0"/>
    </w:p>
    <w:p w14:paraId="7855467F" w14:textId="026B0D27" w:rsidR="001100FF" w:rsidRDefault="00205B34">
      <w:pPr>
        <w:rPr>
          <w:rFonts w:ascii="Times New Roman" w:hAnsi="Times New Roman" w:cs="Times New Roman"/>
          <w:b/>
        </w:rPr>
      </w:pPr>
      <w:r>
        <w:rPr>
          <w:rFonts w:ascii="Times New Roman" w:hAnsi="Times New Roman" w:cs="Times New Roman"/>
          <w:b/>
        </w:rPr>
        <w:t xml:space="preserve">Authors: </w:t>
      </w:r>
      <w:r w:rsidR="00EB331C">
        <w:rPr>
          <w:rFonts w:ascii="Times New Roman" w:hAnsi="Times New Roman" w:cs="Times New Roman"/>
          <w:b/>
        </w:rPr>
        <w:t xml:space="preserve">Joseph </w:t>
      </w:r>
      <w:r>
        <w:rPr>
          <w:rFonts w:ascii="Times New Roman" w:hAnsi="Times New Roman" w:cs="Times New Roman"/>
          <w:b/>
        </w:rPr>
        <w:t xml:space="preserve">J. </w:t>
      </w:r>
      <w:r w:rsidR="00EB331C">
        <w:rPr>
          <w:rFonts w:ascii="Times New Roman" w:hAnsi="Times New Roman" w:cs="Times New Roman"/>
          <w:b/>
        </w:rPr>
        <w:t>Lee, Clare Bankhead</w:t>
      </w:r>
      <w:r>
        <w:rPr>
          <w:rFonts w:ascii="Times New Roman" w:hAnsi="Times New Roman" w:cs="Times New Roman"/>
          <w:b/>
        </w:rPr>
        <w:t>, Margaret Smith, Antonis A. Kousoulis, Christopher C. Butler, Kay Wang</w:t>
      </w:r>
    </w:p>
    <w:p w14:paraId="7A7E65C7" w14:textId="77777777" w:rsidR="00EB331C" w:rsidRDefault="00EB331C">
      <w:pPr>
        <w:rPr>
          <w:rFonts w:ascii="Times New Roman" w:hAnsi="Times New Roman" w:cs="Times New Roman"/>
          <w:b/>
        </w:rPr>
      </w:pPr>
    </w:p>
    <w:p w14:paraId="5E137602" w14:textId="77777777" w:rsidR="001100FF" w:rsidRDefault="001100FF" w:rsidP="00EB331C">
      <w:pPr>
        <w:jc w:val="center"/>
        <w:rPr>
          <w:rFonts w:ascii="Times New Roman" w:hAnsi="Times New Roman" w:cs="Times New Roman"/>
          <w:b/>
        </w:rPr>
      </w:pPr>
      <w:r>
        <w:rPr>
          <w:rFonts w:ascii="Times New Roman" w:hAnsi="Times New Roman" w:cs="Times New Roman"/>
          <w:b/>
        </w:rPr>
        <w:t>Supplementary material</w:t>
      </w:r>
    </w:p>
    <w:p w14:paraId="2BA3082A" w14:textId="77777777" w:rsidR="00EB331C" w:rsidRPr="0045304D" w:rsidRDefault="00EB331C" w:rsidP="00EB331C">
      <w:pPr>
        <w:jc w:val="center"/>
        <w:rPr>
          <w:rFonts w:ascii="Times New Roman" w:hAnsi="Times New Roman" w:cs="Times New Roman"/>
          <w:b/>
        </w:rPr>
      </w:pPr>
    </w:p>
    <w:p w14:paraId="287CFA24" w14:textId="77777777" w:rsidR="00656F75" w:rsidRPr="008215CA" w:rsidRDefault="00EB331C">
      <w:pPr>
        <w:rPr>
          <w:rFonts w:ascii="Times New Roman" w:hAnsi="Times New Roman" w:cs="Times New Roman"/>
          <w:b/>
        </w:rPr>
      </w:pPr>
      <w:r>
        <w:rPr>
          <w:rFonts w:ascii="Times New Roman" w:hAnsi="Times New Roman" w:cs="Times New Roman"/>
          <w:b/>
        </w:rPr>
        <w:t>S</w:t>
      </w:r>
      <w:r w:rsidR="006E6E8A" w:rsidRPr="008215CA">
        <w:rPr>
          <w:rFonts w:ascii="Times New Roman" w:hAnsi="Times New Roman" w:cs="Times New Roman"/>
          <w:b/>
        </w:rPr>
        <w:t>1: Definitions of potential risk factors and outcomes</w:t>
      </w:r>
    </w:p>
    <w:p w14:paraId="5D950A79" w14:textId="77777777" w:rsidR="006E6E8A" w:rsidRPr="008215CA" w:rsidRDefault="006E6E8A">
      <w:pPr>
        <w:rPr>
          <w:rFonts w:ascii="Times New Roman" w:hAnsi="Times New Roman" w:cs="Times New Roman"/>
        </w:rPr>
      </w:pPr>
    </w:p>
    <w:p w14:paraId="39BFA42A" w14:textId="77777777" w:rsidR="007B39BB" w:rsidRPr="008215CA" w:rsidRDefault="00EB331C">
      <w:pPr>
        <w:rPr>
          <w:rFonts w:ascii="Times New Roman" w:hAnsi="Times New Roman" w:cs="Times New Roman"/>
          <w:b/>
        </w:rPr>
      </w:pPr>
      <w:r>
        <w:rPr>
          <w:rFonts w:ascii="Times New Roman" w:hAnsi="Times New Roman" w:cs="Times New Roman"/>
          <w:b/>
        </w:rPr>
        <w:t>S</w:t>
      </w:r>
      <w:r w:rsidR="006E6E8A" w:rsidRPr="008215CA">
        <w:rPr>
          <w:rFonts w:ascii="Times New Roman" w:hAnsi="Times New Roman" w:cs="Times New Roman"/>
          <w:b/>
        </w:rPr>
        <w:t>1.1</w:t>
      </w:r>
      <w:r>
        <w:rPr>
          <w:rFonts w:ascii="Times New Roman" w:hAnsi="Times New Roman" w:cs="Times New Roman"/>
          <w:b/>
        </w:rPr>
        <w:t>:</w:t>
      </w:r>
      <w:r w:rsidR="006E6E8A" w:rsidRPr="008215CA">
        <w:rPr>
          <w:rFonts w:ascii="Times New Roman" w:hAnsi="Times New Roman" w:cs="Times New Roman"/>
          <w:b/>
        </w:rPr>
        <w:t xml:space="preserve"> </w:t>
      </w:r>
      <w:r w:rsidR="007B39BB" w:rsidRPr="008215CA">
        <w:rPr>
          <w:rFonts w:ascii="Times New Roman" w:hAnsi="Times New Roman" w:cs="Times New Roman"/>
          <w:b/>
        </w:rPr>
        <w:t>Potential risk factors</w:t>
      </w:r>
    </w:p>
    <w:p w14:paraId="0809C1CB" w14:textId="77777777" w:rsidR="007B39BB" w:rsidRPr="008215CA" w:rsidRDefault="007B39BB" w:rsidP="007B39BB">
      <w:pPr>
        <w:pStyle w:val="NoSpacing"/>
        <w:spacing w:line="480" w:lineRule="auto"/>
        <w:rPr>
          <w:rFonts w:ascii="Times New Roman" w:hAnsi="Times New Roman" w:cs="Times New Roman"/>
        </w:rPr>
      </w:pPr>
      <w:r w:rsidRPr="008215CA">
        <w:rPr>
          <w:rFonts w:ascii="Times New Roman" w:hAnsi="Times New Roman" w:cs="Times New Roman"/>
        </w:rPr>
        <w:t xml:space="preserve">Potential risk factors were defined as binary variables based on the absence or presence of pre-specified Read codes for the following conditions:  </w:t>
      </w:r>
    </w:p>
    <w:p w14:paraId="795C36C0"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Neurological conditions (cerebral palsy, epilepsy, muscular dystrophy)</w:t>
      </w:r>
    </w:p>
    <w:p w14:paraId="61AD51D1"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Premature birth (i.e. born before 37 weeks gestation)</w:t>
      </w:r>
    </w:p>
    <w:p w14:paraId="5128B8AF"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Haematological conditions (leukaemia, lymphoma, sickle cell anaemia)</w:t>
      </w:r>
    </w:p>
    <w:p w14:paraId="2241F1C9"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Immunosuppression (asplenia or splenic dysfunction, HIV infection)</w:t>
      </w:r>
    </w:p>
    <w:p w14:paraId="56E56830"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Metabolic conditions (diabetes mellitus, other metabolic conditions [i.e. congenital hypothyroidism, phenylketonuria, maple syrup urine disease, galactosaemia, medium chain acyl-coA dehydrogenase deficiency, glutaric aciduria type 1, homocystinuria])</w:t>
      </w:r>
    </w:p>
    <w:p w14:paraId="39DACDCF"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Cardiac conditions (congenital heart disease, congenital cardiac failure)</w:t>
      </w:r>
    </w:p>
    <w:p w14:paraId="1A1645E9"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Non-haematological malignancies (bone and connective tissue tumours [i.e. osteosarcoma, sarcoma, rhabdomyosarcoma], central nervous system tumours [i.e. astrocytoma, ependymoma], other malignancies [i.e. germ cell tumours, embryonal tumours, neuroblastoma, retinoblastoma, Wilms’ tumour, hepatoblastoma])</w:t>
      </w:r>
    </w:p>
    <w:p w14:paraId="6384A89A"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Respiratory conditions (e.g. asthma, cystic fibrosis, bronchiectasis, interstitial lung disease, other respiratory conditions [i.e. bronchopulmonary dysplasia, primary ciliary dyskinesia]).</w:t>
      </w:r>
    </w:p>
    <w:p w14:paraId="7344F52F"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t>Renal conditions (polycystic kidneys, renal agenesis or dysplasia, nephritic syndrome, other renal conditions [i.e. Alport’s syndrome, ectopic kidney, congenital renal])</w:t>
      </w:r>
    </w:p>
    <w:p w14:paraId="377EF2BA" w14:textId="77777777" w:rsidR="007B39BB" w:rsidRPr="008215CA" w:rsidRDefault="007B39BB" w:rsidP="007B39BB">
      <w:pPr>
        <w:pStyle w:val="NoSpacing"/>
        <w:numPr>
          <w:ilvl w:val="0"/>
          <w:numId w:val="1"/>
        </w:numPr>
        <w:spacing w:line="480" w:lineRule="auto"/>
        <w:rPr>
          <w:rFonts w:ascii="Times New Roman" w:hAnsi="Times New Roman" w:cs="Times New Roman"/>
        </w:rPr>
      </w:pPr>
      <w:r w:rsidRPr="008215CA">
        <w:rPr>
          <w:rFonts w:ascii="Times New Roman" w:hAnsi="Times New Roman" w:cs="Times New Roman"/>
        </w:rPr>
        <w:lastRenderedPageBreak/>
        <w:t>Liver conditions (hepatitis, sclerosing cholangitis, biliary atresia, hepatic fibrosis, hepatic failure, other liver conditions [i.e. Alagille syndrome, alpha1-antitrypsin deficiency, non-alcoholic fatty liver, Wilson’s disease])</w:t>
      </w:r>
    </w:p>
    <w:p w14:paraId="1C329DB8" w14:textId="77777777" w:rsidR="007B39BB" w:rsidRPr="008215CA" w:rsidRDefault="007B39BB" w:rsidP="007B39BB">
      <w:pPr>
        <w:pStyle w:val="NoSpacing"/>
        <w:spacing w:line="480" w:lineRule="auto"/>
        <w:rPr>
          <w:rFonts w:ascii="Times New Roman" w:hAnsi="Times New Roman" w:cs="Times New Roman"/>
          <w:lang w:val="en"/>
        </w:rPr>
      </w:pPr>
    </w:p>
    <w:p w14:paraId="5CD94EA5" w14:textId="77777777" w:rsidR="007B39BB" w:rsidRPr="008215CA" w:rsidRDefault="007B39BB" w:rsidP="007B39BB">
      <w:pPr>
        <w:pStyle w:val="NoSpacing"/>
        <w:spacing w:line="480" w:lineRule="auto"/>
        <w:rPr>
          <w:rFonts w:ascii="Times New Roman" w:hAnsi="Times New Roman" w:cs="Times New Roman"/>
          <w:lang w:val="en"/>
        </w:rPr>
      </w:pPr>
      <w:r w:rsidRPr="008215CA">
        <w:rPr>
          <w:rFonts w:ascii="Times New Roman" w:hAnsi="Times New Roman" w:cs="Times New Roman"/>
          <w:lang w:val="en"/>
        </w:rPr>
        <w:t xml:space="preserve">Read codes relating to cerebral palsy, muscular dystrophy, sickle cell disease, asplenia or splenic dysfunction, HIV infection, cystic fibrosis, or premature birth were defined as potential risk factors if they had been recorded at any time before the index consultation with influenza/ILI.  Read codes relating to other conditions were only used to identify potential risk factors if they were recorded during the two-year period before the index consultation. </w:t>
      </w:r>
    </w:p>
    <w:p w14:paraId="17AAEFA1" w14:textId="77777777" w:rsidR="007B39BB" w:rsidRPr="008215CA" w:rsidRDefault="007B39BB">
      <w:pPr>
        <w:rPr>
          <w:rFonts w:ascii="Times New Roman" w:hAnsi="Times New Roman" w:cs="Times New Roman"/>
        </w:rPr>
      </w:pPr>
    </w:p>
    <w:p w14:paraId="13B7A53E" w14:textId="77777777" w:rsidR="007B39BB" w:rsidRPr="008215CA" w:rsidRDefault="00EB331C">
      <w:pPr>
        <w:rPr>
          <w:rFonts w:ascii="Times New Roman" w:hAnsi="Times New Roman" w:cs="Times New Roman"/>
          <w:b/>
        </w:rPr>
      </w:pPr>
      <w:r>
        <w:rPr>
          <w:rFonts w:ascii="Times New Roman" w:hAnsi="Times New Roman" w:cs="Times New Roman"/>
          <w:b/>
        </w:rPr>
        <w:t>S</w:t>
      </w:r>
      <w:r w:rsidR="006E6E8A" w:rsidRPr="008215CA">
        <w:rPr>
          <w:rFonts w:ascii="Times New Roman" w:hAnsi="Times New Roman" w:cs="Times New Roman"/>
          <w:b/>
        </w:rPr>
        <w:t>1.2</w:t>
      </w:r>
      <w:r>
        <w:rPr>
          <w:rFonts w:ascii="Times New Roman" w:hAnsi="Times New Roman" w:cs="Times New Roman"/>
          <w:b/>
        </w:rPr>
        <w:t>:</w:t>
      </w:r>
      <w:r w:rsidR="006E6E8A" w:rsidRPr="008215CA">
        <w:rPr>
          <w:rFonts w:ascii="Times New Roman" w:hAnsi="Times New Roman" w:cs="Times New Roman"/>
          <w:b/>
        </w:rPr>
        <w:t xml:space="preserve"> Outcomes</w:t>
      </w:r>
    </w:p>
    <w:p w14:paraId="074B0661" w14:textId="77777777" w:rsidR="007B39BB" w:rsidRPr="008215CA" w:rsidRDefault="007B39BB" w:rsidP="007B39BB">
      <w:pPr>
        <w:pStyle w:val="NoSpacing"/>
        <w:spacing w:line="480" w:lineRule="auto"/>
        <w:rPr>
          <w:rFonts w:ascii="Times New Roman" w:hAnsi="Times New Roman" w:cs="Times New Roman"/>
        </w:rPr>
      </w:pPr>
      <w:r w:rsidRPr="008215CA">
        <w:rPr>
          <w:rFonts w:ascii="Times New Roman" w:hAnsi="Times New Roman" w:cs="Times New Roman"/>
        </w:rPr>
        <w:t>We defined influenza-related complications as complications relating to the respiratory tract (sinusitis, bronchitis, bronchiolitis, respiratory tract infections, respiratory failure, pneumonia, tonsillitis, acute exacerbation of asthma, croup, lung abscess, or pneumothorax), heart (myocarditis or pericarditis), central nervous system (meningitis, psychosis, seizures, or neuropathies), kidneys (acute renal failure, glomerulonephritis, or nephrotic syndrome), or other complications (parotitis, aplastic anaemia, myositis, otitis media).   These were identified by CPRD medcodes supplemented by ICD10 codes from HES data where available.</w:t>
      </w:r>
    </w:p>
    <w:p w14:paraId="64407C52" w14:textId="77777777" w:rsidR="007B39BB" w:rsidRPr="008215CA" w:rsidRDefault="007B39BB">
      <w:pPr>
        <w:rPr>
          <w:rFonts w:ascii="Times New Roman" w:hAnsi="Times New Roman" w:cs="Times New Roman"/>
          <w:b/>
        </w:rPr>
      </w:pPr>
    </w:p>
    <w:p w14:paraId="18EE41C3" w14:textId="77777777" w:rsidR="007B39BB" w:rsidRPr="008215CA" w:rsidRDefault="007B39BB" w:rsidP="006E6E8A">
      <w:pPr>
        <w:spacing w:line="480" w:lineRule="auto"/>
        <w:rPr>
          <w:rFonts w:ascii="Times New Roman" w:hAnsi="Times New Roman" w:cs="Times New Roman"/>
        </w:rPr>
      </w:pPr>
      <w:r w:rsidRPr="008215CA">
        <w:rPr>
          <w:rFonts w:ascii="Times New Roman" w:hAnsi="Times New Roman" w:cs="Times New Roman"/>
        </w:rPr>
        <w:t>Pneumonia outcomes were identified using CPRD medcodes supplemented by ICD10 codes from HES data where available.  Data on deaths were obtained from Office for National Statistics (ONS) mortality data. Data on outcomes relating to hospitalisations were obtained from inpatient Hospital Episode Statistics (HES) data. Hospitalisations were defined as hospital admission episodes lasting 24 hours or longer.</w:t>
      </w:r>
    </w:p>
    <w:p w14:paraId="075DA5DE" w14:textId="77777777" w:rsidR="00512267" w:rsidRDefault="00512267" w:rsidP="00512267">
      <w:pPr>
        <w:pStyle w:val="NoSpacing"/>
        <w:sectPr w:rsidR="00512267">
          <w:footerReference w:type="default" r:id="rId7"/>
          <w:pgSz w:w="11906" w:h="16838"/>
          <w:pgMar w:top="1440" w:right="1440" w:bottom="1440" w:left="1440" w:header="708" w:footer="708" w:gutter="0"/>
          <w:cols w:space="708"/>
          <w:docGrid w:linePitch="360"/>
        </w:sectPr>
      </w:pPr>
    </w:p>
    <w:p w14:paraId="2EB0E8D3" w14:textId="77777777" w:rsidR="00512267" w:rsidRPr="00716350" w:rsidRDefault="00EB331C" w:rsidP="00512267">
      <w:pPr>
        <w:rPr>
          <w:rFonts w:ascii="Times New Roman" w:hAnsi="Times New Roman" w:cs="Times New Roman"/>
          <w:b/>
          <w:sz w:val="20"/>
          <w:szCs w:val="20"/>
        </w:rPr>
      </w:pPr>
      <w:r>
        <w:rPr>
          <w:rFonts w:ascii="Times New Roman" w:hAnsi="Times New Roman" w:cs="Times New Roman"/>
          <w:b/>
          <w:sz w:val="20"/>
          <w:szCs w:val="20"/>
        </w:rPr>
        <w:lastRenderedPageBreak/>
        <w:t>S</w:t>
      </w:r>
      <w:r w:rsidR="00512267">
        <w:rPr>
          <w:rFonts w:ascii="Times New Roman" w:hAnsi="Times New Roman" w:cs="Times New Roman"/>
          <w:b/>
          <w:sz w:val="20"/>
          <w:szCs w:val="20"/>
        </w:rPr>
        <w:t>2</w:t>
      </w:r>
      <w:r w:rsidR="00512267" w:rsidRPr="002002BA">
        <w:rPr>
          <w:rFonts w:ascii="Times New Roman" w:hAnsi="Times New Roman" w:cs="Times New Roman"/>
          <w:b/>
          <w:sz w:val="20"/>
          <w:szCs w:val="20"/>
        </w:rPr>
        <w:t>: Subgroup analyses by age category</w:t>
      </w:r>
    </w:p>
    <w:tbl>
      <w:tblPr>
        <w:tblStyle w:val="TableGrid"/>
        <w:tblW w:w="0" w:type="auto"/>
        <w:tblLayout w:type="fixed"/>
        <w:tblLook w:val="04A0" w:firstRow="1" w:lastRow="0" w:firstColumn="1" w:lastColumn="0" w:noHBand="0" w:noVBand="1"/>
      </w:tblPr>
      <w:tblGrid>
        <w:gridCol w:w="15614"/>
      </w:tblGrid>
      <w:tr w:rsidR="00512267" w:rsidRPr="00775935" w14:paraId="4B83FE89" w14:textId="77777777" w:rsidTr="00512267">
        <w:tc>
          <w:tcPr>
            <w:tcW w:w="15614" w:type="dxa"/>
          </w:tcPr>
          <w:tbl>
            <w:tblPr>
              <w:tblStyle w:val="TableGrid"/>
              <w:tblW w:w="15388" w:type="dxa"/>
              <w:tblLayout w:type="fixed"/>
              <w:tblLook w:val="04A0" w:firstRow="1" w:lastRow="0" w:firstColumn="1" w:lastColumn="0" w:noHBand="0" w:noVBand="1"/>
            </w:tblPr>
            <w:tblGrid>
              <w:gridCol w:w="1837"/>
              <w:gridCol w:w="148"/>
              <w:gridCol w:w="988"/>
              <w:gridCol w:w="286"/>
              <w:gridCol w:w="563"/>
              <w:gridCol w:w="286"/>
              <w:gridCol w:w="1699"/>
              <w:gridCol w:w="585"/>
              <w:gridCol w:w="834"/>
              <w:gridCol w:w="708"/>
              <w:gridCol w:w="973"/>
              <w:gridCol w:w="957"/>
              <w:gridCol w:w="295"/>
              <w:gridCol w:w="1459"/>
              <w:gridCol w:w="782"/>
              <w:gridCol w:w="148"/>
              <w:gridCol w:w="1440"/>
              <w:gridCol w:w="1400"/>
            </w:tblGrid>
            <w:tr w:rsidR="00512267" w:rsidRPr="00775935" w14:paraId="0DF1886B" w14:textId="77777777" w:rsidTr="00512267">
              <w:trPr>
                <w:trHeight w:val="657"/>
              </w:trPr>
              <w:tc>
                <w:tcPr>
                  <w:tcW w:w="5000" w:type="pct"/>
                  <w:gridSpan w:val="18"/>
                  <w:tcBorders>
                    <w:right w:val="single" w:sz="8" w:space="0" w:color="auto"/>
                  </w:tcBorders>
                  <w:vAlign w:val="center"/>
                </w:tcPr>
                <w:p w14:paraId="53E0C2D0" w14:textId="77777777" w:rsidR="00512267" w:rsidRDefault="00512267" w:rsidP="00512267">
                  <w:pPr>
                    <w:rPr>
                      <w:rFonts w:ascii="Times New Roman" w:hAnsi="Times New Roman" w:cs="Times New Roman"/>
                      <w:b/>
                      <w:sz w:val="20"/>
                      <w:szCs w:val="20"/>
                    </w:rPr>
                  </w:pPr>
                  <w:r>
                    <w:rPr>
                      <w:rFonts w:ascii="Times New Roman" w:hAnsi="Times New Roman" w:cs="Times New Roman"/>
                      <w:b/>
                      <w:sz w:val="20"/>
                      <w:szCs w:val="20"/>
                    </w:rPr>
                    <w:t>C</w:t>
                  </w:r>
                  <w:r w:rsidRPr="00775935">
                    <w:rPr>
                      <w:rFonts w:ascii="Times New Roman" w:hAnsi="Times New Roman" w:cs="Times New Roman"/>
                      <w:b/>
                      <w:sz w:val="20"/>
                      <w:szCs w:val="20"/>
                    </w:rPr>
                    <w:t>hildren aged 0-4 years (N = 5,503)</w:t>
                  </w:r>
                </w:p>
                <w:p w14:paraId="709E8F6F" w14:textId="77777777" w:rsidR="00512267" w:rsidRPr="00775935" w:rsidRDefault="00512267" w:rsidP="00512267">
                  <w:pPr>
                    <w:rPr>
                      <w:rFonts w:ascii="Times New Roman" w:hAnsi="Times New Roman" w:cs="Times New Roman"/>
                      <w:b/>
                      <w:sz w:val="20"/>
                      <w:szCs w:val="20"/>
                    </w:rPr>
                  </w:pPr>
                  <w:r>
                    <w:rPr>
                      <w:rFonts w:ascii="Times New Roman" w:hAnsi="Times New Roman" w:cs="Times New Roman"/>
                      <w:b/>
                      <w:sz w:val="20"/>
                      <w:szCs w:val="20"/>
                    </w:rPr>
                    <w:t>Influenza-related complications</w:t>
                  </w:r>
                </w:p>
              </w:tc>
            </w:tr>
            <w:tr w:rsidR="00512267" w:rsidRPr="00775935" w14:paraId="6022614A" w14:textId="77777777" w:rsidTr="00512267">
              <w:trPr>
                <w:trHeight w:val="362"/>
              </w:trPr>
              <w:tc>
                <w:tcPr>
                  <w:tcW w:w="645" w:type="pct"/>
                  <w:gridSpan w:val="2"/>
                  <w:vMerge w:val="restart"/>
                  <w:tcBorders>
                    <w:top w:val="single" w:sz="12" w:space="0" w:color="auto"/>
                    <w:bottom w:val="single" w:sz="12" w:space="0" w:color="auto"/>
                    <w:right w:val="nil"/>
                  </w:tcBorders>
                  <w:vAlign w:val="center"/>
                </w:tcPr>
                <w:p w14:paraId="060B245A"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Underlying condition</w:t>
                  </w:r>
                </w:p>
              </w:tc>
              <w:tc>
                <w:tcPr>
                  <w:tcW w:w="414" w:type="pct"/>
                  <w:gridSpan w:val="2"/>
                  <w:vMerge w:val="restart"/>
                  <w:tcBorders>
                    <w:top w:val="single" w:sz="12" w:space="0" w:color="auto"/>
                    <w:left w:val="nil"/>
                    <w:right w:val="single" w:sz="12" w:space="0" w:color="auto"/>
                  </w:tcBorders>
                  <w:vAlign w:val="center"/>
                </w:tcPr>
                <w:p w14:paraId="747E3C0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w:t>
                  </w:r>
                </w:p>
              </w:tc>
              <w:tc>
                <w:tcPr>
                  <w:tcW w:w="1289" w:type="pct"/>
                  <w:gridSpan w:val="5"/>
                  <w:tcBorders>
                    <w:top w:val="single" w:sz="12" w:space="0" w:color="auto"/>
                    <w:left w:val="single" w:sz="12" w:space="0" w:color="auto"/>
                    <w:bottom w:val="nil"/>
                    <w:right w:val="single" w:sz="12" w:space="0" w:color="auto"/>
                  </w:tcBorders>
                  <w:vAlign w:val="center"/>
                </w:tcPr>
                <w:p w14:paraId="29D0CBC1"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Influenza-related</w:t>
                  </w:r>
                  <w:r w:rsidRPr="00775935">
                    <w:rPr>
                      <w:rFonts w:ascii="Times New Roman" w:hAnsi="Times New Roman" w:cs="Times New Roman"/>
                      <w:b/>
                      <w:sz w:val="20"/>
                      <w:szCs w:val="20"/>
                    </w:rPr>
                    <w:t xml:space="preserve"> complications (695 events)</w:t>
                  </w:r>
                </w:p>
              </w:tc>
              <w:tc>
                <w:tcPr>
                  <w:tcW w:w="1427" w:type="pct"/>
                  <w:gridSpan w:val="5"/>
                  <w:tcBorders>
                    <w:top w:val="single" w:sz="12" w:space="0" w:color="auto"/>
                    <w:left w:val="single" w:sz="12" w:space="0" w:color="auto"/>
                    <w:bottom w:val="nil"/>
                    <w:right w:val="single" w:sz="12" w:space="0" w:color="auto"/>
                  </w:tcBorders>
                  <w:vAlign w:val="center"/>
                </w:tcPr>
                <w:p w14:paraId="4A25796A"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Influenza-related co</w:t>
                  </w:r>
                  <w:r>
                    <w:rPr>
                      <w:rFonts w:ascii="Times New Roman" w:hAnsi="Times New Roman" w:cs="Times New Roman"/>
                      <w:b/>
                      <w:sz w:val="20"/>
                      <w:szCs w:val="20"/>
                    </w:rPr>
                    <w:t>mplications requiring</w:t>
                  </w:r>
                  <w:r w:rsidRPr="00775935">
                    <w:rPr>
                      <w:rFonts w:ascii="Times New Roman" w:hAnsi="Times New Roman" w:cs="Times New Roman"/>
                      <w:b/>
                      <w:sz w:val="20"/>
                      <w:szCs w:val="20"/>
                    </w:rPr>
                    <w:t xml:space="preserve"> intervention (325 events)</w:t>
                  </w:r>
                </w:p>
              </w:tc>
              <w:tc>
                <w:tcPr>
                  <w:tcW w:w="1225" w:type="pct"/>
                  <w:gridSpan w:val="4"/>
                  <w:tcBorders>
                    <w:top w:val="single" w:sz="12" w:space="0" w:color="auto"/>
                    <w:left w:val="single" w:sz="12" w:space="0" w:color="auto"/>
                    <w:bottom w:val="nil"/>
                  </w:tcBorders>
                  <w:vAlign w:val="center"/>
                </w:tcPr>
                <w:p w14:paraId="1AAFAA3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Pneumonia (81 events)</w:t>
                  </w:r>
                </w:p>
              </w:tc>
            </w:tr>
            <w:tr w:rsidR="00512267" w:rsidRPr="00775935" w14:paraId="73D47BC1" w14:textId="77777777" w:rsidTr="00512267">
              <w:trPr>
                <w:trHeight w:val="226"/>
              </w:trPr>
              <w:tc>
                <w:tcPr>
                  <w:tcW w:w="645" w:type="pct"/>
                  <w:gridSpan w:val="2"/>
                  <w:vMerge/>
                  <w:tcBorders>
                    <w:top w:val="single" w:sz="12" w:space="0" w:color="auto"/>
                    <w:bottom w:val="single" w:sz="12" w:space="0" w:color="auto"/>
                    <w:right w:val="nil"/>
                  </w:tcBorders>
                  <w:vAlign w:val="center"/>
                </w:tcPr>
                <w:p w14:paraId="21FB3524" w14:textId="77777777" w:rsidR="00512267" w:rsidRPr="00775935" w:rsidRDefault="00512267" w:rsidP="00512267">
                  <w:pPr>
                    <w:jc w:val="center"/>
                    <w:rPr>
                      <w:rFonts w:ascii="Times New Roman" w:hAnsi="Times New Roman" w:cs="Times New Roman"/>
                      <w:b/>
                      <w:sz w:val="20"/>
                      <w:szCs w:val="20"/>
                    </w:rPr>
                  </w:pPr>
                </w:p>
              </w:tc>
              <w:tc>
                <w:tcPr>
                  <w:tcW w:w="414" w:type="pct"/>
                  <w:gridSpan w:val="2"/>
                  <w:vMerge/>
                  <w:tcBorders>
                    <w:left w:val="nil"/>
                    <w:right w:val="single" w:sz="12" w:space="0" w:color="auto"/>
                  </w:tcBorders>
                  <w:vAlign w:val="center"/>
                </w:tcPr>
                <w:p w14:paraId="3D327713" w14:textId="77777777" w:rsidR="00512267" w:rsidRPr="00775935" w:rsidRDefault="00512267" w:rsidP="00512267">
                  <w:pPr>
                    <w:jc w:val="center"/>
                    <w:rPr>
                      <w:rFonts w:ascii="Times New Roman" w:hAnsi="Times New Roman" w:cs="Times New Roman"/>
                      <w:b/>
                      <w:sz w:val="20"/>
                      <w:szCs w:val="20"/>
                    </w:rPr>
                  </w:pPr>
                </w:p>
              </w:tc>
              <w:tc>
                <w:tcPr>
                  <w:tcW w:w="276" w:type="pct"/>
                  <w:gridSpan w:val="2"/>
                  <w:vMerge w:val="restart"/>
                  <w:tcBorders>
                    <w:top w:val="nil"/>
                    <w:left w:val="single" w:sz="12" w:space="0" w:color="auto"/>
                    <w:right w:val="nil"/>
                  </w:tcBorders>
                  <w:vAlign w:val="center"/>
                </w:tcPr>
                <w:p w14:paraId="540EFB4D"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013" w:type="pct"/>
                  <w:gridSpan w:val="3"/>
                  <w:tcBorders>
                    <w:top w:val="nil"/>
                    <w:left w:val="nil"/>
                    <w:bottom w:val="nil"/>
                    <w:right w:val="single" w:sz="12" w:space="0" w:color="auto"/>
                  </w:tcBorders>
                  <w:vAlign w:val="center"/>
                </w:tcPr>
                <w:p w14:paraId="5DCBAC49"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230" w:type="pct"/>
                  <w:vMerge w:val="restart"/>
                  <w:tcBorders>
                    <w:top w:val="nil"/>
                    <w:left w:val="single" w:sz="12" w:space="0" w:color="auto"/>
                    <w:right w:val="nil"/>
                  </w:tcBorders>
                  <w:vAlign w:val="center"/>
                </w:tcPr>
                <w:p w14:paraId="699D5B4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197" w:type="pct"/>
                  <w:gridSpan w:val="4"/>
                  <w:tcBorders>
                    <w:top w:val="nil"/>
                    <w:left w:val="nil"/>
                    <w:bottom w:val="nil"/>
                    <w:right w:val="single" w:sz="12" w:space="0" w:color="auto"/>
                  </w:tcBorders>
                  <w:vAlign w:val="center"/>
                </w:tcPr>
                <w:p w14:paraId="54C3050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254" w:type="pct"/>
                  <w:vMerge w:val="restart"/>
                  <w:tcBorders>
                    <w:top w:val="nil"/>
                    <w:left w:val="single" w:sz="12" w:space="0" w:color="auto"/>
                    <w:right w:val="nil"/>
                  </w:tcBorders>
                  <w:vAlign w:val="center"/>
                </w:tcPr>
                <w:p w14:paraId="58A41E9A"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971" w:type="pct"/>
                  <w:gridSpan w:val="3"/>
                  <w:tcBorders>
                    <w:top w:val="nil"/>
                    <w:left w:val="nil"/>
                    <w:bottom w:val="nil"/>
                  </w:tcBorders>
                  <w:vAlign w:val="center"/>
                </w:tcPr>
                <w:p w14:paraId="2B36E3F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r>
            <w:tr w:rsidR="00512267" w:rsidRPr="00775935" w14:paraId="2366985D" w14:textId="77777777" w:rsidTr="00512267">
              <w:trPr>
                <w:trHeight w:val="109"/>
              </w:trPr>
              <w:tc>
                <w:tcPr>
                  <w:tcW w:w="645" w:type="pct"/>
                  <w:gridSpan w:val="2"/>
                  <w:vMerge/>
                  <w:tcBorders>
                    <w:top w:val="single" w:sz="12" w:space="0" w:color="auto"/>
                    <w:bottom w:val="single" w:sz="12" w:space="0" w:color="auto"/>
                    <w:right w:val="nil"/>
                  </w:tcBorders>
                  <w:vAlign w:val="center"/>
                </w:tcPr>
                <w:p w14:paraId="399C9313" w14:textId="77777777" w:rsidR="00512267" w:rsidRPr="00775935" w:rsidRDefault="00512267" w:rsidP="00512267">
                  <w:pPr>
                    <w:jc w:val="center"/>
                    <w:rPr>
                      <w:rFonts w:ascii="Times New Roman" w:hAnsi="Times New Roman" w:cs="Times New Roman"/>
                      <w:b/>
                      <w:sz w:val="20"/>
                      <w:szCs w:val="20"/>
                    </w:rPr>
                  </w:pPr>
                </w:p>
              </w:tc>
              <w:tc>
                <w:tcPr>
                  <w:tcW w:w="414" w:type="pct"/>
                  <w:gridSpan w:val="2"/>
                  <w:vMerge/>
                  <w:tcBorders>
                    <w:left w:val="nil"/>
                    <w:bottom w:val="single" w:sz="12" w:space="0" w:color="auto"/>
                    <w:right w:val="single" w:sz="12" w:space="0" w:color="auto"/>
                  </w:tcBorders>
                  <w:vAlign w:val="center"/>
                </w:tcPr>
                <w:p w14:paraId="46C31266" w14:textId="77777777" w:rsidR="00512267" w:rsidRPr="00775935" w:rsidRDefault="00512267" w:rsidP="00512267">
                  <w:pPr>
                    <w:jc w:val="center"/>
                    <w:rPr>
                      <w:rFonts w:ascii="Times New Roman" w:hAnsi="Times New Roman" w:cs="Times New Roman"/>
                      <w:b/>
                      <w:sz w:val="20"/>
                      <w:szCs w:val="20"/>
                    </w:rPr>
                  </w:pPr>
                </w:p>
              </w:tc>
              <w:tc>
                <w:tcPr>
                  <w:tcW w:w="276" w:type="pct"/>
                  <w:gridSpan w:val="2"/>
                  <w:vMerge/>
                  <w:tcBorders>
                    <w:left w:val="single" w:sz="12" w:space="0" w:color="auto"/>
                    <w:bottom w:val="single" w:sz="12" w:space="0" w:color="auto"/>
                    <w:right w:val="nil"/>
                  </w:tcBorders>
                  <w:vAlign w:val="center"/>
                </w:tcPr>
                <w:p w14:paraId="44A5AC5F" w14:textId="77777777" w:rsidR="00512267" w:rsidRPr="00775935" w:rsidRDefault="00512267" w:rsidP="00512267">
                  <w:pPr>
                    <w:jc w:val="center"/>
                    <w:rPr>
                      <w:rFonts w:ascii="Times New Roman" w:hAnsi="Times New Roman" w:cs="Times New Roman"/>
                      <w:b/>
                      <w:sz w:val="20"/>
                      <w:szCs w:val="20"/>
                    </w:rPr>
                  </w:pPr>
                </w:p>
              </w:tc>
              <w:tc>
                <w:tcPr>
                  <w:tcW w:w="552" w:type="pct"/>
                  <w:tcBorders>
                    <w:top w:val="nil"/>
                    <w:left w:val="nil"/>
                    <w:bottom w:val="single" w:sz="12" w:space="0" w:color="auto"/>
                    <w:right w:val="nil"/>
                  </w:tcBorders>
                  <w:vAlign w:val="bottom"/>
                </w:tcPr>
                <w:p w14:paraId="22D27FC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61" w:type="pct"/>
                  <w:gridSpan w:val="2"/>
                  <w:tcBorders>
                    <w:top w:val="nil"/>
                    <w:left w:val="nil"/>
                    <w:bottom w:val="single" w:sz="12" w:space="0" w:color="auto"/>
                    <w:right w:val="single" w:sz="12" w:space="0" w:color="auto"/>
                  </w:tcBorders>
                  <w:vAlign w:val="bottom"/>
                </w:tcPr>
                <w:p w14:paraId="007C7872"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230" w:type="pct"/>
                  <w:vMerge/>
                  <w:tcBorders>
                    <w:left w:val="single" w:sz="12" w:space="0" w:color="auto"/>
                    <w:bottom w:val="single" w:sz="12" w:space="0" w:color="auto"/>
                    <w:right w:val="nil"/>
                  </w:tcBorders>
                  <w:vAlign w:val="center"/>
                </w:tcPr>
                <w:p w14:paraId="422552A7" w14:textId="77777777" w:rsidR="00512267" w:rsidRPr="00775935" w:rsidRDefault="00512267" w:rsidP="00512267">
                  <w:pPr>
                    <w:jc w:val="center"/>
                    <w:rPr>
                      <w:rFonts w:ascii="Times New Roman" w:hAnsi="Times New Roman" w:cs="Times New Roman"/>
                      <w:b/>
                      <w:sz w:val="20"/>
                      <w:szCs w:val="20"/>
                    </w:rPr>
                  </w:pPr>
                </w:p>
              </w:tc>
              <w:tc>
                <w:tcPr>
                  <w:tcW w:w="627" w:type="pct"/>
                  <w:gridSpan w:val="2"/>
                  <w:tcBorders>
                    <w:top w:val="nil"/>
                    <w:left w:val="nil"/>
                    <w:bottom w:val="single" w:sz="12" w:space="0" w:color="auto"/>
                    <w:right w:val="nil"/>
                  </w:tcBorders>
                  <w:vAlign w:val="bottom"/>
                </w:tcPr>
                <w:p w14:paraId="2CE0B51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570" w:type="pct"/>
                  <w:gridSpan w:val="2"/>
                  <w:tcBorders>
                    <w:top w:val="nil"/>
                    <w:left w:val="nil"/>
                    <w:bottom w:val="single" w:sz="12" w:space="0" w:color="auto"/>
                    <w:right w:val="single" w:sz="12" w:space="0" w:color="auto"/>
                  </w:tcBorders>
                  <w:vAlign w:val="bottom"/>
                </w:tcPr>
                <w:p w14:paraId="438F682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254" w:type="pct"/>
                  <w:vMerge/>
                  <w:tcBorders>
                    <w:left w:val="single" w:sz="12" w:space="0" w:color="auto"/>
                    <w:bottom w:val="single" w:sz="12" w:space="0" w:color="auto"/>
                    <w:right w:val="nil"/>
                  </w:tcBorders>
                  <w:vAlign w:val="center"/>
                </w:tcPr>
                <w:p w14:paraId="6F9A85BD" w14:textId="77777777" w:rsidR="00512267" w:rsidRPr="00775935" w:rsidRDefault="00512267" w:rsidP="00512267">
                  <w:pPr>
                    <w:jc w:val="center"/>
                    <w:rPr>
                      <w:rFonts w:ascii="Times New Roman" w:hAnsi="Times New Roman" w:cs="Times New Roman"/>
                      <w:b/>
                      <w:sz w:val="20"/>
                      <w:szCs w:val="20"/>
                    </w:rPr>
                  </w:pPr>
                </w:p>
              </w:tc>
              <w:tc>
                <w:tcPr>
                  <w:tcW w:w="516" w:type="pct"/>
                  <w:gridSpan w:val="2"/>
                  <w:tcBorders>
                    <w:top w:val="nil"/>
                    <w:left w:val="nil"/>
                    <w:bottom w:val="single" w:sz="12" w:space="0" w:color="auto"/>
                    <w:right w:val="nil"/>
                  </w:tcBorders>
                  <w:vAlign w:val="bottom"/>
                </w:tcPr>
                <w:p w14:paraId="1609960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5" w:type="pct"/>
                  <w:tcBorders>
                    <w:top w:val="nil"/>
                    <w:left w:val="nil"/>
                    <w:bottom w:val="single" w:sz="12" w:space="0" w:color="auto"/>
                  </w:tcBorders>
                  <w:vAlign w:val="bottom"/>
                </w:tcPr>
                <w:p w14:paraId="08CC5F09"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r>
            <w:tr w:rsidR="00512267" w:rsidRPr="00775935" w14:paraId="30C3B4CF" w14:textId="77777777" w:rsidTr="00512267">
              <w:trPr>
                <w:trHeight w:val="293"/>
              </w:trPr>
              <w:tc>
                <w:tcPr>
                  <w:tcW w:w="597" w:type="pct"/>
                  <w:vAlign w:val="center"/>
                </w:tcPr>
                <w:p w14:paraId="31EFF530"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462" w:type="pct"/>
                  <w:gridSpan w:val="3"/>
                  <w:tcBorders>
                    <w:right w:val="single" w:sz="12" w:space="0" w:color="auto"/>
                  </w:tcBorders>
                  <w:vAlign w:val="center"/>
                </w:tcPr>
                <w:p w14:paraId="5D9DFE4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231 (4.2)</w:t>
                  </w:r>
                </w:p>
              </w:tc>
              <w:tc>
                <w:tcPr>
                  <w:tcW w:w="276" w:type="pct"/>
                  <w:gridSpan w:val="2"/>
                  <w:tcBorders>
                    <w:left w:val="single" w:sz="12" w:space="0" w:color="auto"/>
                  </w:tcBorders>
                  <w:vAlign w:val="center"/>
                </w:tcPr>
                <w:p w14:paraId="113049A7"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eastAsia="Times New Roman" w:hAnsi="Times New Roman" w:cs="Times New Roman"/>
                      <w:color w:val="000000"/>
                      <w:sz w:val="20"/>
                      <w:szCs w:val="20"/>
                    </w:rPr>
                    <w:t>28 (12.1)</w:t>
                  </w:r>
                </w:p>
              </w:tc>
              <w:tc>
                <w:tcPr>
                  <w:tcW w:w="552" w:type="pct"/>
                  <w:vAlign w:val="center"/>
                </w:tcPr>
                <w:p w14:paraId="04864212"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 (0.63-1.43</w:t>
                  </w:r>
                  <w:r w:rsidRPr="00775935">
                    <w:rPr>
                      <w:rFonts w:ascii="Times New Roman" w:eastAsia="Times New Roman" w:hAnsi="Times New Roman" w:cs="Times New Roman"/>
                      <w:color w:val="000000"/>
                      <w:sz w:val="20"/>
                      <w:szCs w:val="20"/>
                    </w:rPr>
                    <w:t>; 0.8122)</w:t>
                  </w:r>
                </w:p>
              </w:tc>
              <w:tc>
                <w:tcPr>
                  <w:tcW w:w="461" w:type="pct"/>
                  <w:gridSpan w:val="2"/>
                  <w:tcBorders>
                    <w:right w:val="single" w:sz="12" w:space="0" w:color="auto"/>
                  </w:tcBorders>
                  <w:vAlign w:val="center"/>
                </w:tcPr>
                <w:p w14:paraId="2DA15B12"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r w:rsidRPr="00775935">
                    <w:rPr>
                      <w:rFonts w:ascii="Times New Roman" w:eastAsia="Times New Roman" w:hAnsi="Times New Roman" w:cs="Times New Roman"/>
                      <w:color w:val="000000"/>
                      <w:sz w:val="20"/>
                      <w:szCs w:val="20"/>
                    </w:rPr>
                    <w:t xml:space="preserve"> (0.895-2.136; 0.1442)</w:t>
                  </w:r>
                </w:p>
              </w:tc>
              <w:tc>
                <w:tcPr>
                  <w:tcW w:w="230" w:type="pct"/>
                  <w:tcBorders>
                    <w:left w:val="single" w:sz="12" w:space="0" w:color="auto"/>
                  </w:tcBorders>
                  <w:vAlign w:val="center"/>
                </w:tcPr>
                <w:p w14:paraId="222F93AA"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eastAsia="Times New Roman" w:hAnsi="Times New Roman" w:cs="Times New Roman"/>
                      <w:color w:val="000000"/>
                      <w:sz w:val="20"/>
                      <w:szCs w:val="20"/>
                    </w:rPr>
                    <w:t>17 (7.4)</w:t>
                  </w:r>
                </w:p>
              </w:tc>
              <w:tc>
                <w:tcPr>
                  <w:tcW w:w="627" w:type="pct"/>
                  <w:gridSpan w:val="2"/>
                  <w:vAlign w:val="center"/>
                </w:tcPr>
                <w:p w14:paraId="1640973C"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 (0.77-2.13</w:t>
                  </w:r>
                  <w:r w:rsidRPr="00775935">
                    <w:rPr>
                      <w:rFonts w:ascii="Times New Roman" w:eastAsia="Times New Roman" w:hAnsi="Times New Roman" w:cs="Times New Roman"/>
                      <w:color w:val="000000"/>
                      <w:sz w:val="20"/>
                      <w:szCs w:val="20"/>
                    </w:rPr>
                    <w:t>; 0.3396)</w:t>
                  </w:r>
                </w:p>
              </w:tc>
              <w:tc>
                <w:tcPr>
                  <w:tcW w:w="570" w:type="pct"/>
                  <w:gridSpan w:val="2"/>
                  <w:tcBorders>
                    <w:right w:val="single" w:sz="12" w:space="0" w:color="auto"/>
                  </w:tcBorders>
                  <w:vAlign w:val="center"/>
                </w:tcPr>
                <w:p w14:paraId="46F68E4C"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1.603 (0.93-2.771; 0.091</w:t>
                  </w:r>
                  <w:r w:rsidRPr="00775935">
                    <w:rPr>
                      <w:rFonts w:ascii="Times New Roman" w:eastAsia="Times New Roman" w:hAnsi="Times New Roman" w:cs="Times New Roman"/>
                      <w:color w:val="000000"/>
                      <w:sz w:val="20"/>
                      <w:szCs w:val="20"/>
                    </w:rPr>
                    <w:t>)</w:t>
                  </w:r>
                </w:p>
              </w:tc>
              <w:tc>
                <w:tcPr>
                  <w:tcW w:w="254" w:type="pct"/>
                  <w:tcBorders>
                    <w:left w:val="single" w:sz="12" w:space="0" w:color="auto"/>
                  </w:tcBorders>
                  <w:vAlign w:val="center"/>
                </w:tcPr>
                <w:p w14:paraId="7BBDC79B"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eastAsia="Times New Roman" w:hAnsi="Times New Roman" w:cs="Times New Roman"/>
                      <w:color w:val="000000"/>
                      <w:sz w:val="20"/>
                      <w:szCs w:val="20"/>
                    </w:rPr>
                    <w:t>7 (3)</w:t>
                  </w:r>
                </w:p>
              </w:tc>
              <w:tc>
                <w:tcPr>
                  <w:tcW w:w="516" w:type="pct"/>
                  <w:gridSpan w:val="2"/>
                  <w:vAlign w:val="center"/>
                </w:tcPr>
                <w:p w14:paraId="3A9F88E2"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w:t>
                  </w:r>
                  <w:r w:rsidRPr="00775935">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.00</w:t>
                  </w:r>
                  <w:r w:rsidRPr="00775935">
                    <w:rPr>
                      <w:rFonts w:ascii="Times New Roman" w:eastAsia="Times New Roman" w:hAnsi="Times New Roman" w:cs="Times New Roman"/>
                      <w:color w:val="000000"/>
                      <w:sz w:val="20"/>
                      <w:szCs w:val="20"/>
                    </w:rPr>
                    <w:t>-4.82; 0.0501)</w:t>
                  </w:r>
                </w:p>
              </w:tc>
              <w:tc>
                <w:tcPr>
                  <w:tcW w:w="455" w:type="pct"/>
                  <w:vAlign w:val="center"/>
                </w:tcPr>
                <w:p w14:paraId="15531E72"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2.715 (1.16</w:t>
                  </w:r>
                  <w:r w:rsidRPr="00775935">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38</w:t>
                  </w:r>
                  <w:r w:rsidRPr="00775935">
                    <w:rPr>
                      <w:rFonts w:ascii="Times New Roman" w:eastAsia="Times New Roman" w:hAnsi="Times New Roman" w:cs="Times New Roman"/>
                      <w:color w:val="000000"/>
                      <w:sz w:val="20"/>
                      <w:szCs w:val="20"/>
                    </w:rPr>
                    <w:t>; 0.0219)</w:t>
                  </w:r>
                </w:p>
              </w:tc>
            </w:tr>
            <w:tr w:rsidR="00512267" w:rsidRPr="00775935" w14:paraId="32E43560" w14:textId="77777777" w:rsidTr="00512267">
              <w:trPr>
                <w:trHeight w:val="293"/>
              </w:trPr>
              <w:tc>
                <w:tcPr>
                  <w:tcW w:w="597" w:type="pct"/>
                  <w:vAlign w:val="center"/>
                </w:tcPr>
                <w:p w14:paraId="5EFC4848"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Premature birth</w:t>
                  </w:r>
                </w:p>
              </w:tc>
              <w:tc>
                <w:tcPr>
                  <w:tcW w:w="462" w:type="pct"/>
                  <w:gridSpan w:val="3"/>
                  <w:tcBorders>
                    <w:right w:val="single" w:sz="12" w:space="0" w:color="auto"/>
                  </w:tcBorders>
                  <w:vAlign w:val="center"/>
                </w:tcPr>
                <w:p w14:paraId="0F6DDF4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108 (2)</w:t>
                  </w:r>
                </w:p>
              </w:tc>
              <w:tc>
                <w:tcPr>
                  <w:tcW w:w="276" w:type="pct"/>
                  <w:gridSpan w:val="2"/>
                  <w:tcBorders>
                    <w:left w:val="single" w:sz="12" w:space="0" w:color="auto"/>
                  </w:tcBorders>
                  <w:vAlign w:val="center"/>
                </w:tcPr>
                <w:p w14:paraId="051A8613"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15 (13.9)</w:t>
                  </w:r>
                </w:p>
              </w:tc>
              <w:tc>
                <w:tcPr>
                  <w:tcW w:w="552" w:type="pct"/>
                  <w:vAlign w:val="center"/>
                </w:tcPr>
                <w:p w14:paraId="659648FD"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 (0.64-1.94</w:t>
                  </w:r>
                  <w:r w:rsidRPr="00775935">
                    <w:rPr>
                      <w:rFonts w:ascii="Times New Roman" w:eastAsia="Times New Roman" w:hAnsi="Times New Roman" w:cs="Times New Roman"/>
                      <w:color w:val="000000"/>
                      <w:sz w:val="20"/>
                      <w:szCs w:val="20"/>
                    </w:rPr>
                    <w:t>; 0.6908)</w:t>
                  </w:r>
                </w:p>
              </w:tc>
              <w:tc>
                <w:tcPr>
                  <w:tcW w:w="461" w:type="pct"/>
                  <w:gridSpan w:val="2"/>
                  <w:tcBorders>
                    <w:right w:val="single" w:sz="12" w:space="0" w:color="auto"/>
                  </w:tcBorders>
                  <w:vAlign w:val="center"/>
                </w:tcPr>
                <w:p w14:paraId="517AF3B1"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 (0.70-2.18</w:t>
                  </w:r>
                  <w:r w:rsidRPr="00775935">
                    <w:rPr>
                      <w:rFonts w:ascii="Times New Roman" w:eastAsia="Times New Roman" w:hAnsi="Times New Roman" w:cs="Times New Roman"/>
                      <w:color w:val="000000"/>
                      <w:sz w:val="20"/>
                      <w:szCs w:val="20"/>
                    </w:rPr>
                    <w:t>; 0.4692)</w:t>
                  </w:r>
                </w:p>
              </w:tc>
              <w:tc>
                <w:tcPr>
                  <w:tcW w:w="230" w:type="pct"/>
                  <w:tcBorders>
                    <w:left w:val="single" w:sz="12" w:space="0" w:color="auto"/>
                  </w:tcBorders>
                  <w:vAlign w:val="center"/>
                </w:tcPr>
                <w:p w14:paraId="74E3A8B6"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 (9.3)</w:t>
                  </w:r>
                </w:p>
              </w:tc>
              <w:tc>
                <w:tcPr>
                  <w:tcW w:w="627" w:type="pct"/>
                  <w:gridSpan w:val="2"/>
                  <w:vAlign w:val="center"/>
                </w:tcPr>
                <w:p w14:paraId="5CCC3F08"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1.646 (0.85-3.19</w:t>
                  </w:r>
                  <w:r w:rsidRPr="00775935">
                    <w:rPr>
                      <w:rFonts w:ascii="Times New Roman" w:eastAsia="Times New Roman" w:hAnsi="Times New Roman" w:cs="Times New Roman"/>
                      <w:color w:val="000000"/>
                      <w:sz w:val="20"/>
                      <w:szCs w:val="20"/>
                    </w:rPr>
                    <w:t>; 0.1394)</w:t>
                  </w:r>
                </w:p>
              </w:tc>
              <w:tc>
                <w:tcPr>
                  <w:tcW w:w="570" w:type="pct"/>
                  <w:gridSpan w:val="2"/>
                  <w:tcBorders>
                    <w:right w:val="single" w:sz="12" w:space="0" w:color="auto"/>
                  </w:tcBorders>
                  <w:vAlign w:val="center"/>
                </w:tcPr>
                <w:p w14:paraId="229B0BEC"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1.717 (0.87-3.40</w:t>
                  </w:r>
                  <w:r w:rsidRPr="00775935">
                    <w:rPr>
                      <w:rFonts w:ascii="Times New Roman" w:eastAsia="Times New Roman" w:hAnsi="Times New Roman" w:cs="Times New Roman"/>
                      <w:color w:val="000000"/>
                      <w:sz w:val="20"/>
                      <w:szCs w:val="20"/>
                    </w:rPr>
                    <w:t>; 0.1204)</w:t>
                  </w:r>
                </w:p>
              </w:tc>
              <w:tc>
                <w:tcPr>
                  <w:tcW w:w="254" w:type="pct"/>
                  <w:tcBorders>
                    <w:left w:val="single" w:sz="12" w:space="0" w:color="auto"/>
                  </w:tcBorders>
                  <w:vAlign w:val="center"/>
                </w:tcPr>
                <w:p w14:paraId="3125136F"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516" w:type="pct"/>
                  <w:gridSpan w:val="2"/>
                  <w:vAlign w:val="center"/>
                </w:tcPr>
                <w:p w14:paraId="766753BA"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 (0.31-5.23</w:t>
                  </w:r>
                  <w:r w:rsidRPr="00775935">
                    <w:rPr>
                      <w:rFonts w:ascii="Times New Roman" w:eastAsia="Times New Roman" w:hAnsi="Times New Roman" w:cs="Times New Roman"/>
                      <w:color w:val="000000"/>
                      <w:sz w:val="20"/>
                      <w:szCs w:val="20"/>
                    </w:rPr>
                    <w:t>; 0.7411)</w:t>
                  </w:r>
                </w:p>
              </w:tc>
              <w:tc>
                <w:tcPr>
                  <w:tcW w:w="455" w:type="pct"/>
                  <w:vAlign w:val="center"/>
                </w:tcPr>
                <w:p w14:paraId="7503EE91"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1.368 (0.30-6.15</w:t>
                  </w:r>
                  <w:r w:rsidRPr="00775935">
                    <w:rPr>
                      <w:rFonts w:ascii="Times New Roman" w:eastAsia="Times New Roman" w:hAnsi="Times New Roman" w:cs="Times New Roman"/>
                      <w:color w:val="000000"/>
                      <w:sz w:val="20"/>
                      <w:szCs w:val="20"/>
                    </w:rPr>
                    <w:t>; 0.6829)</w:t>
                  </w:r>
                </w:p>
              </w:tc>
            </w:tr>
            <w:tr w:rsidR="00512267" w:rsidRPr="00775935" w14:paraId="1D3DCFCA" w14:textId="77777777" w:rsidTr="00512267">
              <w:trPr>
                <w:trHeight w:val="293"/>
              </w:trPr>
              <w:tc>
                <w:tcPr>
                  <w:tcW w:w="597" w:type="pct"/>
                  <w:tcBorders>
                    <w:bottom w:val="single" w:sz="4" w:space="0" w:color="auto"/>
                  </w:tcBorders>
                  <w:vAlign w:val="center"/>
                </w:tcPr>
                <w:p w14:paraId="77E071B9"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462" w:type="pct"/>
                  <w:gridSpan w:val="3"/>
                  <w:tcBorders>
                    <w:bottom w:val="single" w:sz="4" w:space="0" w:color="auto"/>
                    <w:right w:val="single" w:sz="12" w:space="0" w:color="auto"/>
                  </w:tcBorders>
                  <w:vAlign w:val="center"/>
                </w:tcPr>
                <w:p w14:paraId="7877BBD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17 (0.3)</w:t>
                  </w:r>
                </w:p>
              </w:tc>
              <w:tc>
                <w:tcPr>
                  <w:tcW w:w="276" w:type="pct"/>
                  <w:gridSpan w:val="2"/>
                  <w:tcBorders>
                    <w:left w:val="single" w:sz="12" w:space="0" w:color="auto"/>
                    <w:bottom w:val="single" w:sz="4" w:space="0" w:color="auto"/>
                  </w:tcBorders>
                  <w:vAlign w:val="center"/>
                </w:tcPr>
                <w:p w14:paraId="246E2E3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552" w:type="pct"/>
                  <w:tcBorders>
                    <w:bottom w:val="single" w:sz="4" w:space="0" w:color="auto"/>
                  </w:tcBorders>
                  <w:vAlign w:val="center"/>
                </w:tcPr>
                <w:p w14:paraId="31EF478D"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 (0.43-5.18; 0.5354</w:t>
                  </w:r>
                  <w:r w:rsidRPr="00775935">
                    <w:rPr>
                      <w:rFonts w:ascii="Times New Roman" w:eastAsia="Times New Roman" w:hAnsi="Times New Roman" w:cs="Times New Roman"/>
                      <w:color w:val="000000"/>
                      <w:sz w:val="20"/>
                      <w:szCs w:val="20"/>
                    </w:rPr>
                    <w:t>)</w:t>
                  </w:r>
                </w:p>
              </w:tc>
              <w:tc>
                <w:tcPr>
                  <w:tcW w:w="461" w:type="pct"/>
                  <w:gridSpan w:val="2"/>
                  <w:tcBorders>
                    <w:bottom w:val="single" w:sz="4" w:space="0" w:color="auto"/>
                    <w:right w:val="single" w:sz="12" w:space="0" w:color="auto"/>
                  </w:tcBorders>
                  <w:vAlign w:val="center"/>
                </w:tcPr>
                <w:p w14:paraId="4398AAB7"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1.818 (0.50-6.68</w:t>
                  </w:r>
                  <w:r w:rsidRPr="00775935">
                    <w:rPr>
                      <w:rFonts w:ascii="Times New Roman" w:eastAsia="Times New Roman" w:hAnsi="Times New Roman" w:cs="Times New Roman"/>
                      <w:color w:val="000000"/>
                      <w:sz w:val="20"/>
                      <w:szCs w:val="20"/>
                    </w:rPr>
                    <w:t>; 0.3678)</w:t>
                  </w:r>
                </w:p>
              </w:tc>
              <w:tc>
                <w:tcPr>
                  <w:tcW w:w="230" w:type="pct"/>
                  <w:tcBorders>
                    <w:left w:val="single" w:sz="12" w:space="0" w:color="auto"/>
                    <w:bottom w:val="single" w:sz="4" w:space="0" w:color="auto"/>
                  </w:tcBorders>
                  <w:vAlign w:val="center"/>
                </w:tcPr>
                <w:p w14:paraId="52D9F4B0"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627" w:type="pct"/>
                  <w:gridSpan w:val="2"/>
                  <w:tcBorders>
                    <w:bottom w:val="single" w:sz="4" w:space="0" w:color="auto"/>
                  </w:tcBorders>
                  <w:vAlign w:val="center"/>
                </w:tcPr>
                <w:p w14:paraId="0E8CE559"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3.437 (0.98-12.02</w:t>
                  </w:r>
                  <w:r w:rsidRPr="00775935">
                    <w:rPr>
                      <w:rFonts w:ascii="Times New Roman" w:eastAsia="Times New Roman" w:hAnsi="Times New Roman" w:cs="Times New Roman"/>
                      <w:color w:val="000000"/>
                      <w:sz w:val="20"/>
                      <w:szCs w:val="20"/>
                    </w:rPr>
                    <w:t>; 0.0533)</w:t>
                  </w:r>
                </w:p>
              </w:tc>
              <w:tc>
                <w:tcPr>
                  <w:tcW w:w="570" w:type="pct"/>
                  <w:gridSpan w:val="2"/>
                  <w:tcBorders>
                    <w:bottom w:val="single" w:sz="4" w:space="0" w:color="auto"/>
                    <w:right w:val="single" w:sz="12" w:space="0" w:color="auto"/>
                  </w:tcBorders>
                  <w:vAlign w:val="center"/>
                </w:tcPr>
                <w:p w14:paraId="4E473FE7"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3.474 (0.94-12.90</w:t>
                  </w:r>
                  <w:r w:rsidRPr="00775935">
                    <w:rPr>
                      <w:rFonts w:ascii="Times New Roman" w:eastAsia="Times New Roman" w:hAnsi="Times New Roman" w:cs="Times New Roman"/>
                      <w:color w:val="000000"/>
                      <w:sz w:val="20"/>
                      <w:szCs w:val="20"/>
                    </w:rPr>
                    <w:t>; 0.0628)</w:t>
                  </w:r>
                </w:p>
              </w:tc>
              <w:tc>
                <w:tcPr>
                  <w:tcW w:w="254" w:type="pct"/>
                  <w:tcBorders>
                    <w:left w:val="single" w:sz="12" w:space="0" w:color="auto"/>
                    <w:bottom w:val="single" w:sz="4" w:space="0" w:color="auto"/>
                  </w:tcBorders>
                  <w:vAlign w:val="center"/>
                </w:tcPr>
                <w:p w14:paraId="1E6B601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516" w:type="pct"/>
                  <w:gridSpan w:val="2"/>
                  <w:tcBorders>
                    <w:bottom w:val="single" w:sz="4" w:space="0" w:color="auto"/>
                  </w:tcBorders>
                  <w:vAlign w:val="center"/>
                </w:tcPr>
                <w:p w14:paraId="1851ACF8"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4.223 (0.55-32.23</w:t>
                  </w:r>
                  <w:r w:rsidRPr="00775935">
                    <w:rPr>
                      <w:rFonts w:ascii="Times New Roman" w:eastAsia="Times New Roman" w:hAnsi="Times New Roman" w:cs="Times New Roman"/>
                      <w:color w:val="000000"/>
                      <w:sz w:val="20"/>
                      <w:szCs w:val="20"/>
                    </w:rPr>
                    <w:t>; 0.1647)</w:t>
                  </w:r>
                </w:p>
              </w:tc>
              <w:tc>
                <w:tcPr>
                  <w:tcW w:w="455" w:type="pct"/>
                  <w:tcBorders>
                    <w:bottom w:val="single" w:sz="4" w:space="0" w:color="auto"/>
                  </w:tcBorders>
                  <w:vAlign w:val="center"/>
                </w:tcPr>
                <w:p w14:paraId="1065676F"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3.969 (0.45-34.90</w:t>
                  </w:r>
                  <w:r w:rsidRPr="00775935">
                    <w:rPr>
                      <w:rFonts w:ascii="Times New Roman" w:eastAsia="Times New Roman" w:hAnsi="Times New Roman" w:cs="Times New Roman"/>
                      <w:color w:val="000000"/>
                      <w:sz w:val="20"/>
                      <w:szCs w:val="20"/>
                    </w:rPr>
                    <w:t>; 0.2139)</w:t>
                  </w:r>
                </w:p>
              </w:tc>
            </w:tr>
            <w:tr w:rsidR="00512267" w:rsidRPr="00775935" w14:paraId="51507EC6" w14:textId="77777777" w:rsidTr="00512267">
              <w:trPr>
                <w:trHeight w:val="293"/>
              </w:trPr>
              <w:tc>
                <w:tcPr>
                  <w:tcW w:w="597" w:type="pct"/>
                  <w:tcBorders>
                    <w:bottom w:val="single" w:sz="8" w:space="0" w:color="auto"/>
                  </w:tcBorders>
                  <w:vAlign w:val="center"/>
                </w:tcPr>
                <w:p w14:paraId="67593047"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462" w:type="pct"/>
                  <w:gridSpan w:val="3"/>
                  <w:tcBorders>
                    <w:bottom w:val="single" w:sz="8" w:space="0" w:color="auto"/>
                    <w:right w:val="single" w:sz="12" w:space="0" w:color="auto"/>
                  </w:tcBorders>
                  <w:vAlign w:val="center"/>
                </w:tcPr>
                <w:p w14:paraId="639E00F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16 (0.3)</w:t>
                  </w:r>
                </w:p>
              </w:tc>
              <w:tc>
                <w:tcPr>
                  <w:tcW w:w="276" w:type="pct"/>
                  <w:gridSpan w:val="2"/>
                  <w:tcBorders>
                    <w:left w:val="single" w:sz="12" w:space="0" w:color="auto"/>
                    <w:bottom w:val="single" w:sz="8" w:space="0" w:color="auto"/>
                  </w:tcBorders>
                  <w:vAlign w:val="center"/>
                </w:tcPr>
                <w:p w14:paraId="3F97D028"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552" w:type="pct"/>
                  <w:tcBorders>
                    <w:bottom w:val="single" w:sz="8" w:space="0" w:color="auto"/>
                  </w:tcBorders>
                  <w:vAlign w:val="center"/>
                </w:tcPr>
                <w:p w14:paraId="3E1972DC"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 (0.061-3.49</w:t>
                  </w:r>
                  <w:r w:rsidRPr="00775935">
                    <w:rPr>
                      <w:rFonts w:ascii="Times New Roman" w:eastAsia="Times New Roman" w:hAnsi="Times New Roman" w:cs="Times New Roman"/>
                      <w:color w:val="000000"/>
                      <w:sz w:val="20"/>
                      <w:szCs w:val="20"/>
                    </w:rPr>
                    <w:t>; 0.453)</w:t>
                  </w:r>
                </w:p>
              </w:tc>
              <w:tc>
                <w:tcPr>
                  <w:tcW w:w="461" w:type="pct"/>
                  <w:gridSpan w:val="2"/>
                  <w:tcBorders>
                    <w:bottom w:val="single" w:sz="8" w:space="0" w:color="auto"/>
                    <w:right w:val="single" w:sz="12" w:space="0" w:color="auto"/>
                  </w:tcBorders>
                  <w:vAlign w:val="center"/>
                </w:tcPr>
                <w:p w14:paraId="71584413"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w:t>
                  </w:r>
                  <w:r w:rsidRPr="0077593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(0.08-5.27</w:t>
                  </w:r>
                  <w:r w:rsidRPr="00775935">
                    <w:rPr>
                      <w:rFonts w:ascii="Times New Roman" w:eastAsia="Times New Roman" w:hAnsi="Times New Roman" w:cs="Times New Roman"/>
                      <w:color w:val="000000"/>
                      <w:sz w:val="20"/>
                      <w:szCs w:val="20"/>
                    </w:rPr>
                    <w:t>; 0.7082)</w:t>
                  </w:r>
                </w:p>
              </w:tc>
              <w:tc>
                <w:tcPr>
                  <w:tcW w:w="230" w:type="pct"/>
                  <w:tcBorders>
                    <w:left w:val="single" w:sz="12" w:space="0" w:color="auto"/>
                    <w:bottom w:val="single" w:sz="8" w:space="0" w:color="auto"/>
                  </w:tcBorders>
                  <w:vAlign w:val="center"/>
                </w:tcPr>
                <w:p w14:paraId="62388B28"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627" w:type="pct"/>
                  <w:gridSpan w:val="2"/>
                  <w:tcBorders>
                    <w:bottom w:val="single" w:sz="8" w:space="0" w:color="auto"/>
                  </w:tcBorders>
                  <w:vAlign w:val="center"/>
                </w:tcPr>
                <w:p w14:paraId="2E3F59EB"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1.062 (0.14-8.07</w:t>
                  </w:r>
                  <w:r w:rsidRPr="00775935">
                    <w:rPr>
                      <w:rFonts w:ascii="Times New Roman" w:eastAsia="Times New Roman" w:hAnsi="Times New Roman" w:cs="Times New Roman"/>
                      <w:color w:val="000000"/>
                      <w:sz w:val="20"/>
                      <w:szCs w:val="20"/>
                    </w:rPr>
                    <w:t>; 0.9534)</w:t>
                  </w:r>
                </w:p>
              </w:tc>
              <w:tc>
                <w:tcPr>
                  <w:tcW w:w="570" w:type="pct"/>
                  <w:gridSpan w:val="2"/>
                  <w:tcBorders>
                    <w:bottom w:val="single" w:sz="8" w:space="0" w:color="auto"/>
                    <w:right w:val="single" w:sz="12" w:space="0" w:color="auto"/>
                  </w:tcBorders>
                  <w:vAlign w:val="center"/>
                </w:tcPr>
                <w:p w14:paraId="4F6964C9"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1.611 (0.21-12.55</w:t>
                  </w:r>
                  <w:r w:rsidRPr="00775935">
                    <w:rPr>
                      <w:rFonts w:ascii="Times New Roman" w:eastAsia="Times New Roman" w:hAnsi="Times New Roman" w:cs="Times New Roman"/>
                      <w:color w:val="000000"/>
                      <w:sz w:val="20"/>
                      <w:szCs w:val="20"/>
                    </w:rPr>
                    <w:t>; 0.649)</w:t>
                  </w:r>
                </w:p>
              </w:tc>
              <w:tc>
                <w:tcPr>
                  <w:tcW w:w="254" w:type="pct"/>
                  <w:tcBorders>
                    <w:left w:val="single" w:sz="12" w:space="0" w:color="auto"/>
                    <w:bottom w:val="single" w:sz="8" w:space="0" w:color="auto"/>
                  </w:tcBorders>
                  <w:vAlign w:val="center"/>
                </w:tcPr>
                <w:p w14:paraId="194C59C0"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516" w:type="pct"/>
                  <w:gridSpan w:val="2"/>
                  <w:tcBorders>
                    <w:bottom w:val="single" w:sz="8" w:space="0" w:color="auto"/>
                  </w:tcBorders>
                  <w:vAlign w:val="center"/>
                </w:tcPr>
                <w:p w14:paraId="211BCF5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55" w:type="pct"/>
                  <w:tcBorders>
                    <w:bottom w:val="single" w:sz="8" w:space="0" w:color="auto"/>
                  </w:tcBorders>
                  <w:vAlign w:val="center"/>
                </w:tcPr>
                <w:p w14:paraId="42EE76CD"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0FADA096" w14:textId="77777777" w:rsidTr="00512267">
              <w:trPr>
                <w:trHeight w:val="390"/>
              </w:trPr>
              <w:tc>
                <w:tcPr>
                  <w:tcW w:w="5000" w:type="pct"/>
                  <w:gridSpan w:val="18"/>
                  <w:tcBorders>
                    <w:top w:val="single" w:sz="8" w:space="0" w:color="auto"/>
                    <w:bottom w:val="single" w:sz="12" w:space="0" w:color="auto"/>
                  </w:tcBorders>
                  <w:vAlign w:val="center"/>
                </w:tcPr>
                <w:p w14:paraId="181C45C7" w14:textId="77777777" w:rsidR="00512267" w:rsidRPr="00775935" w:rsidRDefault="00512267" w:rsidP="00512267">
                  <w:pPr>
                    <w:rPr>
                      <w:rFonts w:ascii="Times New Roman" w:hAnsi="Times New Roman" w:cs="Times New Roman"/>
                      <w:color w:val="000000"/>
                      <w:sz w:val="20"/>
                      <w:szCs w:val="20"/>
                    </w:rPr>
                  </w:pPr>
                  <w:r>
                    <w:rPr>
                      <w:rFonts w:ascii="Times New Roman" w:hAnsi="Times New Roman" w:cs="Times New Roman"/>
                      <w:b/>
                      <w:sz w:val="20"/>
                      <w:szCs w:val="20"/>
                    </w:rPr>
                    <w:t>Hospitalisation</w:t>
                  </w:r>
                  <w:r w:rsidRPr="00775935">
                    <w:rPr>
                      <w:rFonts w:ascii="Times New Roman" w:hAnsi="Times New Roman" w:cs="Times New Roman"/>
                      <w:b/>
                      <w:color w:val="000000"/>
                      <w:sz w:val="20"/>
                      <w:szCs w:val="20"/>
                    </w:rPr>
                    <w:t xml:space="preserve"> (</w:t>
                  </w:r>
                  <w:r w:rsidRPr="00775935">
                    <w:rPr>
                      <w:rFonts w:ascii="Times New Roman" w:hAnsi="Times New Roman" w:cs="Times New Roman"/>
                      <w:b/>
                      <w:sz w:val="20"/>
                      <w:szCs w:val="20"/>
                    </w:rPr>
                    <w:t>N = 3,435</w:t>
                  </w:r>
                  <w:r w:rsidRPr="00775935">
                    <w:rPr>
                      <w:rFonts w:ascii="Times New Roman" w:hAnsi="Times New Roman" w:cs="Times New Roman"/>
                      <w:b/>
                      <w:color w:val="000000"/>
                      <w:sz w:val="20"/>
                      <w:szCs w:val="20"/>
                    </w:rPr>
                    <w:t>)</w:t>
                  </w:r>
                </w:p>
              </w:tc>
            </w:tr>
            <w:tr w:rsidR="00512267" w:rsidRPr="00775935" w14:paraId="67037246" w14:textId="77777777" w:rsidTr="00512267">
              <w:trPr>
                <w:trHeight w:val="293"/>
              </w:trPr>
              <w:tc>
                <w:tcPr>
                  <w:tcW w:w="597" w:type="pct"/>
                  <w:vMerge w:val="restart"/>
                  <w:tcBorders>
                    <w:top w:val="single" w:sz="12" w:space="0" w:color="auto"/>
                    <w:bottom w:val="single" w:sz="12" w:space="0" w:color="auto"/>
                    <w:right w:val="nil"/>
                  </w:tcBorders>
                  <w:vAlign w:val="center"/>
                </w:tcPr>
                <w:p w14:paraId="12F6644D"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Underlying condition</w:t>
                  </w:r>
                </w:p>
              </w:tc>
              <w:tc>
                <w:tcPr>
                  <w:tcW w:w="369" w:type="pct"/>
                  <w:gridSpan w:val="2"/>
                  <w:vMerge w:val="restart"/>
                  <w:tcBorders>
                    <w:top w:val="single" w:sz="12" w:space="0" w:color="auto"/>
                    <w:left w:val="nil"/>
                    <w:right w:val="single" w:sz="12" w:space="0" w:color="auto"/>
                  </w:tcBorders>
                  <w:vAlign w:val="center"/>
                </w:tcPr>
                <w:p w14:paraId="11728E3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w:t>
                  </w:r>
                </w:p>
              </w:tc>
              <w:tc>
                <w:tcPr>
                  <w:tcW w:w="1928" w:type="pct"/>
                  <w:gridSpan w:val="8"/>
                  <w:tcBorders>
                    <w:top w:val="single" w:sz="12" w:space="0" w:color="auto"/>
                    <w:left w:val="single" w:sz="12" w:space="0" w:color="auto"/>
                    <w:bottom w:val="nil"/>
                    <w:right w:val="single" w:sz="12" w:space="0" w:color="auto"/>
                  </w:tcBorders>
                  <w:vAlign w:val="center"/>
                </w:tcPr>
                <w:p w14:paraId="72C72002"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w:t>
                  </w:r>
                  <w:r>
                    <w:rPr>
                      <w:rFonts w:ascii="Times New Roman" w:hAnsi="Times New Roman" w:cs="Times New Roman"/>
                      <w:b/>
                      <w:sz w:val="20"/>
                      <w:szCs w:val="20"/>
                    </w:rPr>
                    <w:t>ll cause hospitalisation</w:t>
                  </w:r>
                  <w:r w:rsidRPr="00775935">
                    <w:rPr>
                      <w:rFonts w:ascii="Times New Roman" w:hAnsi="Times New Roman" w:cs="Times New Roman"/>
                      <w:b/>
                      <w:sz w:val="20"/>
                      <w:szCs w:val="20"/>
                    </w:rPr>
                    <w:t xml:space="preserve"> (55 events)</w:t>
                  </w:r>
                </w:p>
              </w:tc>
              <w:tc>
                <w:tcPr>
                  <w:tcW w:w="2106" w:type="pct"/>
                  <w:gridSpan w:val="7"/>
                  <w:tcBorders>
                    <w:top w:val="single" w:sz="12" w:space="0" w:color="auto"/>
                    <w:left w:val="single" w:sz="12" w:space="0" w:color="auto"/>
                    <w:bottom w:val="nil"/>
                  </w:tcBorders>
                  <w:vAlign w:val="center"/>
                </w:tcPr>
                <w:p w14:paraId="5C23DDDE"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Hospitalisation due to influenza-related complication</w:t>
                  </w:r>
                  <w:r w:rsidRPr="00775935">
                    <w:rPr>
                      <w:rFonts w:ascii="Times New Roman" w:hAnsi="Times New Roman" w:cs="Times New Roman"/>
                      <w:b/>
                      <w:sz w:val="20"/>
                      <w:szCs w:val="20"/>
                    </w:rPr>
                    <w:t xml:space="preserve"> (32 events)</w:t>
                  </w:r>
                </w:p>
              </w:tc>
            </w:tr>
            <w:tr w:rsidR="00512267" w:rsidRPr="00775935" w14:paraId="56788296" w14:textId="77777777" w:rsidTr="00512267">
              <w:trPr>
                <w:trHeight w:val="92"/>
              </w:trPr>
              <w:tc>
                <w:tcPr>
                  <w:tcW w:w="597" w:type="pct"/>
                  <w:vMerge/>
                  <w:tcBorders>
                    <w:top w:val="single" w:sz="12" w:space="0" w:color="auto"/>
                    <w:bottom w:val="single" w:sz="12" w:space="0" w:color="auto"/>
                    <w:right w:val="nil"/>
                  </w:tcBorders>
                  <w:vAlign w:val="center"/>
                </w:tcPr>
                <w:p w14:paraId="0A43E576" w14:textId="77777777" w:rsidR="00512267" w:rsidRPr="00775935" w:rsidRDefault="00512267" w:rsidP="00512267">
                  <w:pPr>
                    <w:jc w:val="center"/>
                    <w:rPr>
                      <w:rFonts w:ascii="Times New Roman" w:hAnsi="Times New Roman" w:cs="Times New Roman"/>
                      <w:b/>
                      <w:sz w:val="20"/>
                      <w:szCs w:val="20"/>
                    </w:rPr>
                  </w:pPr>
                </w:p>
              </w:tc>
              <w:tc>
                <w:tcPr>
                  <w:tcW w:w="369" w:type="pct"/>
                  <w:gridSpan w:val="2"/>
                  <w:vMerge/>
                  <w:tcBorders>
                    <w:left w:val="nil"/>
                    <w:right w:val="single" w:sz="12" w:space="0" w:color="auto"/>
                  </w:tcBorders>
                  <w:vAlign w:val="center"/>
                </w:tcPr>
                <w:p w14:paraId="69C6A746" w14:textId="77777777" w:rsidR="00512267" w:rsidRPr="00775935" w:rsidRDefault="00512267" w:rsidP="00512267">
                  <w:pPr>
                    <w:jc w:val="center"/>
                    <w:rPr>
                      <w:rFonts w:ascii="Times New Roman" w:hAnsi="Times New Roman" w:cs="Times New Roman"/>
                      <w:b/>
                      <w:sz w:val="20"/>
                      <w:szCs w:val="20"/>
                    </w:rPr>
                  </w:pPr>
                </w:p>
              </w:tc>
              <w:tc>
                <w:tcPr>
                  <w:tcW w:w="276" w:type="pct"/>
                  <w:gridSpan w:val="2"/>
                  <w:vMerge w:val="restart"/>
                  <w:tcBorders>
                    <w:top w:val="nil"/>
                    <w:left w:val="single" w:sz="12" w:space="0" w:color="auto"/>
                    <w:right w:val="nil"/>
                  </w:tcBorders>
                  <w:vAlign w:val="center"/>
                </w:tcPr>
                <w:p w14:paraId="050C063E"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652" w:type="pct"/>
                  <w:gridSpan w:val="6"/>
                  <w:tcBorders>
                    <w:top w:val="nil"/>
                    <w:left w:val="nil"/>
                    <w:bottom w:val="nil"/>
                    <w:right w:val="single" w:sz="12" w:space="0" w:color="auto"/>
                  </w:tcBorders>
                  <w:vAlign w:val="bottom"/>
                </w:tcPr>
                <w:p w14:paraId="39583BE2"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407" w:type="pct"/>
                  <w:gridSpan w:val="2"/>
                  <w:vMerge w:val="restart"/>
                  <w:tcBorders>
                    <w:top w:val="nil"/>
                    <w:left w:val="single" w:sz="12" w:space="0" w:color="auto"/>
                    <w:right w:val="nil"/>
                  </w:tcBorders>
                  <w:vAlign w:val="center"/>
                </w:tcPr>
                <w:p w14:paraId="08FE3242"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699" w:type="pct"/>
                  <w:gridSpan w:val="5"/>
                  <w:tcBorders>
                    <w:top w:val="nil"/>
                    <w:left w:val="nil"/>
                    <w:bottom w:val="nil"/>
                  </w:tcBorders>
                  <w:vAlign w:val="bottom"/>
                </w:tcPr>
                <w:p w14:paraId="1ADAC9B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Odds ratio (95% CI; p)</w:t>
                  </w:r>
                </w:p>
              </w:tc>
            </w:tr>
            <w:tr w:rsidR="00512267" w:rsidRPr="00775935" w14:paraId="2A3A4E4B" w14:textId="77777777" w:rsidTr="00512267">
              <w:trPr>
                <w:trHeight w:val="338"/>
              </w:trPr>
              <w:tc>
                <w:tcPr>
                  <w:tcW w:w="597" w:type="pct"/>
                  <w:vMerge/>
                  <w:tcBorders>
                    <w:top w:val="single" w:sz="12" w:space="0" w:color="auto"/>
                    <w:bottom w:val="single" w:sz="12" w:space="0" w:color="auto"/>
                    <w:right w:val="nil"/>
                  </w:tcBorders>
                  <w:vAlign w:val="center"/>
                </w:tcPr>
                <w:p w14:paraId="683694EC" w14:textId="77777777" w:rsidR="00512267" w:rsidRPr="00775935" w:rsidRDefault="00512267" w:rsidP="00512267">
                  <w:pPr>
                    <w:jc w:val="center"/>
                    <w:rPr>
                      <w:rFonts w:ascii="Times New Roman" w:hAnsi="Times New Roman" w:cs="Times New Roman"/>
                      <w:color w:val="000000"/>
                      <w:sz w:val="20"/>
                      <w:szCs w:val="20"/>
                    </w:rPr>
                  </w:pPr>
                </w:p>
              </w:tc>
              <w:tc>
                <w:tcPr>
                  <w:tcW w:w="369" w:type="pct"/>
                  <w:gridSpan w:val="2"/>
                  <w:vMerge/>
                  <w:tcBorders>
                    <w:left w:val="nil"/>
                    <w:bottom w:val="single" w:sz="12" w:space="0" w:color="auto"/>
                    <w:right w:val="single" w:sz="12" w:space="0" w:color="auto"/>
                  </w:tcBorders>
                  <w:vAlign w:val="center"/>
                </w:tcPr>
                <w:p w14:paraId="10FC192C" w14:textId="77777777" w:rsidR="00512267" w:rsidRPr="00775935" w:rsidRDefault="00512267" w:rsidP="00512267">
                  <w:pPr>
                    <w:jc w:val="center"/>
                    <w:rPr>
                      <w:rFonts w:ascii="Times New Roman" w:hAnsi="Times New Roman" w:cs="Times New Roman"/>
                      <w:color w:val="000000"/>
                      <w:sz w:val="20"/>
                      <w:szCs w:val="20"/>
                    </w:rPr>
                  </w:pPr>
                </w:p>
              </w:tc>
              <w:tc>
                <w:tcPr>
                  <w:tcW w:w="276" w:type="pct"/>
                  <w:gridSpan w:val="2"/>
                  <w:vMerge/>
                  <w:tcBorders>
                    <w:left w:val="single" w:sz="12" w:space="0" w:color="auto"/>
                    <w:bottom w:val="single" w:sz="12" w:space="0" w:color="auto"/>
                    <w:right w:val="nil"/>
                  </w:tcBorders>
                  <w:vAlign w:val="center"/>
                </w:tcPr>
                <w:p w14:paraId="325E74FE" w14:textId="77777777" w:rsidR="00512267" w:rsidRPr="00775935" w:rsidRDefault="00512267" w:rsidP="00512267">
                  <w:pPr>
                    <w:jc w:val="center"/>
                    <w:rPr>
                      <w:rFonts w:ascii="Times New Roman" w:hAnsi="Times New Roman" w:cs="Times New Roman"/>
                      <w:color w:val="000000"/>
                      <w:sz w:val="20"/>
                      <w:szCs w:val="20"/>
                    </w:rPr>
                  </w:pPr>
                </w:p>
              </w:tc>
              <w:tc>
                <w:tcPr>
                  <w:tcW w:w="835" w:type="pct"/>
                  <w:gridSpan w:val="3"/>
                  <w:tcBorders>
                    <w:top w:val="nil"/>
                    <w:left w:val="nil"/>
                    <w:bottom w:val="single" w:sz="12" w:space="0" w:color="auto"/>
                    <w:right w:val="nil"/>
                  </w:tcBorders>
                  <w:vAlign w:val="bottom"/>
                </w:tcPr>
                <w:p w14:paraId="6CBAFD1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817" w:type="pct"/>
                  <w:gridSpan w:val="3"/>
                  <w:tcBorders>
                    <w:top w:val="nil"/>
                    <w:left w:val="nil"/>
                    <w:bottom w:val="single" w:sz="12" w:space="0" w:color="auto"/>
                    <w:right w:val="single" w:sz="12" w:space="0" w:color="auto"/>
                  </w:tcBorders>
                  <w:vAlign w:val="bottom"/>
                </w:tcPr>
                <w:p w14:paraId="5C8CBD9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c>
                <w:tcPr>
                  <w:tcW w:w="407" w:type="pct"/>
                  <w:gridSpan w:val="2"/>
                  <w:vMerge/>
                  <w:tcBorders>
                    <w:left w:val="single" w:sz="12" w:space="0" w:color="auto"/>
                    <w:bottom w:val="single" w:sz="12" w:space="0" w:color="auto"/>
                    <w:right w:val="nil"/>
                  </w:tcBorders>
                  <w:vAlign w:val="center"/>
                </w:tcPr>
                <w:p w14:paraId="1E51258A" w14:textId="77777777" w:rsidR="00512267" w:rsidRPr="00775935" w:rsidRDefault="00512267" w:rsidP="00512267">
                  <w:pPr>
                    <w:jc w:val="center"/>
                    <w:rPr>
                      <w:rFonts w:ascii="Times New Roman" w:hAnsi="Times New Roman" w:cs="Times New Roman"/>
                      <w:color w:val="000000"/>
                      <w:sz w:val="20"/>
                      <w:szCs w:val="20"/>
                    </w:rPr>
                  </w:pPr>
                </w:p>
              </w:tc>
              <w:tc>
                <w:tcPr>
                  <w:tcW w:w="776" w:type="pct"/>
                  <w:gridSpan w:val="3"/>
                  <w:tcBorders>
                    <w:top w:val="nil"/>
                    <w:left w:val="nil"/>
                    <w:bottom w:val="single" w:sz="12" w:space="0" w:color="auto"/>
                    <w:right w:val="nil"/>
                  </w:tcBorders>
                  <w:vAlign w:val="bottom"/>
                </w:tcPr>
                <w:p w14:paraId="2A19EC0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923" w:type="pct"/>
                  <w:gridSpan w:val="2"/>
                  <w:tcBorders>
                    <w:top w:val="nil"/>
                    <w:left w:val="nil"/>
                    <w:bottom w:val="single" w:sz="12" w:space="0" w:color="auto"/>
                  </w:tcBorders>
                  <w:vAlign w:val="bottom"/>
                </w:tcPr>
                <w:p w14:paraId="3F7FF08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r>
            <w:tr w:rsidR="00512267" w:rsidRPr="00775935" w14:paraId="352A3AB1" w14:textId="77777777" w:rsidTr="00512267">
              <w:trPr>
                <w:trHeight w:val="293"/>
              </w:trPr>
              <w:tc>
                <w:tcPr>
                  <w:tcW w:w="597" w:type="pct"/>
                  <w:vAlign w:val="center"/>
                </w:tcPr>
                <w:p w14:paraId="19DA6D63"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369" w:type="pct"/>
                  <w:gridSpan w:val="2"/>
                  <w:tcBorders>
                    <w:right w:val="single" w:sz="12" w:space="0" w:color="auto"/>
                  </w:tcBorders>
                  <w:vAlign w:val="center"/>
                </w:tcPr>
                <w:p w14:paraId="6BA3362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134 (3.9)</w:t>
                  </w:r>
                </w:p>
              </w:tc>
              <w:tc>
                <w:tcPr>
                  <w:tcW w:w="276" w:type="pct"/>
                  <w:gridSpan w:val="2"/>
                  <w:tcBorders>
                    <w:left w:val="single" w:sz="12" w:space="0" w:color="auto"/>
                  </w:tcBorders>
                  <w:vAlign w:val="center"/>
                </w:tcPr>
                <w:p w14:paraId="6F6118B5"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hAnsi="Times New Roman" w:cs="Times New Roman"/>
                      <w:sz w:val="20"/>
                      <w:szCs w:val="20"/>
                    </w:rPr>
                    <w:t>&lt;5</w:t>
                  </w:r>
                </w:p>
              </w:tc>
              <w:tc>
                <w:tcPr>
                  <w:tcW w:w="835" w:type="pct"/>
                  <w:gridSpan w:val="3"/>
                  <w:vAlign w:val="center"/>
                </w:tcPr>
                <w:p w14:paraId="7AFDCDE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1.431 (0.44</w:t>
                  </w:r>
                  <w:r>
                    <w:rPr>
                      <w:rFonts w:ascii="Times New Roman" w:eastAsia="Times New Roman" w:hAnsi="Times New Roman" w:cs="Times New Roman"/>
                      <w:color w:val="000000"/>
                      <w:sz w:val="20"/>
                      <w:szCs w:val="20"/>
                    </w:rPr>
                    <w:t>-4.64</w:t>
                  </w:r>
                  <w:r w:rsidRPr="00775935">
                    <w:rPr>
                      <w:rFonts w:ascii="Times New Roman" w:eastAsia="Times New Roman" w:hAnsi="Times New Roman" w:cs="Times New Roman"/>
                      <w:color w:val="000000"/>
                      <w:sz w:val="20"/>
                      <w:szCs w:val="20"/>
                    </w:rPr>
                    <w:t>; 0.5507)</w:t>
                  </w:r>
                </w:p>
              </w:tc>
              <w:tc>
                <w:tcPr>
                  <w:tcW w:w="817" w:type="pct"/>
                  <w:gridSpan w:val="3"/>
                  <w:tcBorders>
                    <w:right w:val="single" w:sz="12" w:space="0" w:color="auto"/>
                  </w:tcBorders>
                  <w:vAlign w:val="center"/>
                </w:tcPr>
                <w:p w14:paraId="75D17514"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2.307 (0.67-7.92</w:t>
                  </w:r>
                  <w:r w:rsidRPr="00775935">
                    <w:rPr>
                      <w:rFonts w:ascii="Times New Roman" w:eastAsia="Times New Roman" w:hAnsi="Times New Roman" w:cs="Times New Roman"/>
                      <w:color w:val="000000"/>
                      <w:sz w:val="20"/>
                      <w:szCs w:val="20"/>
                    </w:rPr>
                    <w:t>; 0.1842)</w:t>
                  </w:r>
                </w:p>
              </w:tc>
              <w:tc>
                <w:tcPr>
                  <w:tcW w:w="407" w:type="pct"/>
                  <w:gridSpan w:val="2"/>
                  <w:tcBorders>
                    <w:left w:val="single" w:sz="12" w:space="0" w:color="auto"/>
                  </w:tcBorders>
                  <w:vAlign w:val="center"/>
                </w:tcPr>
                <w:p w14:paraId="7F856FD5"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hAnsi="Times New Roman" w:cs="Times New Roman"/>
                      <w:sz w:val="20"/>
                      <w:szCs w:val="20"/>
                    </w:rPr>
                    <w:t>&lt;5</w:t>
                  </w:r>
                </w:p>
              </w:tc>
              <w:tc>
                <w:tcPr>
                  <w:tcW w:w="776" w:type="pct"/>
                  <w:gridSpan w:val="3"/>
                  <w:vAlign w:val="center"/>
                </w:tcPr>
                <w:p w14:paraId="3D202A0D"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2.584 (0.</w:t>
                  </w:r>
                  <w:r w:rsidRPr="00775935">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8-8.59</w:t>
                  </w:r>
                  <w:r w:rsidRPr="00775935">
                    <w:rPr>
                      <w:rFonts w:ascii="Times New Roman" w:eastAsia="Times New Roman" w:hAnsi="Times New Roman" w:cs="Times New Roman"/>
                      <w:color w:val="000000"/>
                      <w:sz w:val="20"/>
                      <w:szCs w:val="20"/>
                    </w:rPr>
                    <w:t>; 0.1215)</w:t>
                  </w:r>
                </w:p>
              </w:tc>
              <w:tc>
                <w:tcPr>
                  <w:tcW w:w="923" w:type="pct"/>
                  <w:gridSpan w:val="2"/>
                  <w:vAlign w:val="center"/>
                </w:tcPr>
                <w:p w14:paraId="15FA0F50"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4.23 (1.177-15.204; 0.0271)</w:t>
                  </w:r>
                </w:p>
              </w:tc>
            </w:tr>
            <w:tr w:rsidR="00512267" w:rsidRPr="00775935" w14:paraId="52F89110" w14:textId="77777777" w:rsidTr="00512267">
              <w:trPr>
                <w:trHeight w:val="293"/>
              </w:trPr>
              <w:tc>
                <w:tcPr>
                  <w:tcW w:w="597" w:type="pct"/>
                  <w:vAlign w:val="center"/>
                </w:tcPr>
                <w:p w14:paraId="301A6ED8"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Premature birth</w:t>
                  </w:r>
                </w:p>
              </w:tc>
              <w:tc>
                <w:tcPr>
                  <w:tcW w:w="369" w:type="pct"/>
                  <w:gridSpan w:val="2"/>
                  <w:tcBorders>
                    <w:right w:val="single" w:sz="12" w:space="0" w:color="auto"/>
                  </w:tcBorders>
                  <w:vAlign w:val="center"/>
                </w:tcPr>
                <w:p w14:paraId="011B267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76 (2.2)</w:t>
                  </w:r>
                </w:p>
              </w:tc>
              <w:tc>
                <w:tcPr>
                  <w:tcW w:w="276" w:type="pct"/>
                  <w:gridSpan w:val="2"/>
                  <w:tcBorders>
                    <w:left w:val="single" w:sz="12" w:space="0" w:color="auto"/>
                  </w:tcBorders>
                  <w:vAlign w:val="center"/>
                </w:tcPr>
                <w:p w14:paraId="099E8BF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835" w:type="pct"/>
                  <w:gridSpan w:val="3"/>
                  <w:vAlign w:val="center"/>
                </w:tcPr>
                <w:p w14:paraId="226BCD63"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1.686 (0.40-7.05</w:t>
                  </w:r>
                  <w:r w:rsidRPr="00775935">
                    <w:rPr>
                      <w:rFonts w:ascii="Times New Roman" w:eastAsia="Times New Roman" w:hAnsi="Times New Roman" w:cs="Times New Roman"/>
                      <w:color w:val="000000"/>
                      <w:sz w:val="20"/>
                      <w:szCs w:val="20"/>
                    </w:rPr>
                    <w:t>; 0.4742)</w:t>
                  </w:r>
                </w:p>
              </w:tc>
              <w:tc>
                <w:tcPr>
                  <w:tcW w:w="817" w:type="pct"/>
                  <w:gridSpan w:val="3"/>
                  <w:tcBorders>
                    <w:right w:val="single" w:sz="12" w:space="0" w:color="auto"/>
                  </w:tcBorders>
                  <w:vAlign w:val="center"/>
                </w:tcPr>
                <w:p w14:paraId="1CB3015B"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2.051 (0.48-8.72</w:t>
                  </w:r>
                  <w:r w:rsidRPr="00775935">
                    <w:rPr>
                      <w:rFonts w:ascii="Times New Roman" w:eastAsia="Times New Roman" w:hAnsi="Times New Roman" w:cs="Times New Roman"/>
                      <w:color w:val="000000"/>
                      <w:sz w:val="20"/>
                      <w:szCs w:val="20"/>
                    </w:rPr>
                    <w:t>; 0.3306)</w:t>
                  </w:r>
                </w:p>
              </w:tc>
              <w:tc>
                <w:tcPr>
                  <w:tcW w:w="407" w:type="pct"/>
                  <w:gridSpan w:val="2"/>
                  <w:tcBorders>
                    <w:left w:val="single" w:sz="12" w:space="0" w:color="auto"/>
                  </w:tcBorders>
                  <w:vAlign w:val="center"/>
                </w:tcPr>
                <w:p w14:paraId="1A47CC9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4F80E52E"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3" w:type="pct"/>
                  <w:gridSpan w:val="2"/>
                  <w:vAlign w:val="center"/>
                </w:tcPr>
                <w:p w14:paraId="1EE504DF"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11CB14EE" w14:textId="77777777" w:rsidTr="00512267">
              <w:trPr>
                <w:trHeight w:val="293"/>
              </w:trPr>
              <w:tc>
                <w:tcPr>
                  <w:tcW w:w="597" w:type="pct"/>
                  <w:vAlign w:val="center"/>
                </w:tcPr>
                <w:p w14:paraId="24E1F98B"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369" w:type="pct"/>
                  <w:gridSpan w:val="2"/>
                  <w:tcBorders>
                    <w:right w:val="single" w:sz="12" w:space="0" w:color="auto"/>
                  </w:tcBorders>
                  <w:vAlign w:val="center"/>
                </w:tcPr>
                <w:p w14:paraId="0C2EFE1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13 (0.4)</w:t>
                  </w:r>
                </w:p>
              </w:tc>
              <w:tc>
                <w:tcPr>
                  <w:tcW w:w="276" w:type="pct"/>
                  <w:gridSpan w:val="2"/>
                  <w:tcBorders>
                    <w:left w:val="single" w:sz="12" w:space="0" w:color="auto"/>
                  </w:tcBorders>
                  <w:vAlign w:val="center"/>
                </w:tcPr>
                <w:p w14:paraId="01D6CC31"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835" w:type="pct"/>
                  <w:gridSpan w:val="3"/>
                  <w:vAlign w:val="center"/>
                </w:tcPr>
                <w:p w14:paraId="286435BD"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817" w:type="pct"/>
                  <w:gridSpan w:val="3"/>
                  <w:tcBorders>
                    <w:right w:val="single" w:sz="12" w:space="0" w:color="auto"/>
                  </w:tcBorders>
                  <w:vAlign w:val="center"/>
                </w:tcPr>
                <w:p w14:paraId="276E6782"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07" w:type="pct"/>
                  <w:gridSpan w:val="2"/>
                  <w:tcBorders>
                    <w:left w:val="single" w:sz="12" w:space="0" w:color="auto"/>
                  </w:tcBorders>
                  <w:vAlign w:val="center"/>
                </w:tcPr>
                <w:p w14:paraId="5185BA85"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1251676C"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3" w:type="pct"/>
                  <w:gridSpan w:val="2"/>
                  <w:vAlign w:val="center"/>
                </w:tcPr>
                <w:p w14:paraId="57F94B50"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36B30F32" w14:textId="77777777" w:rsidTr="00512267">
              <w:trPr>
                <w:trHeight w:val="293"/>
              </w:trPr>
              <w:tc>
                <w:tcPr>
                  <w:tcW w:w="597" w:type="pct"/>
                  <w:vAlign w:val="center"/>
                </w:tcPr>
                <w:p w14:paraId="36EEB246"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369" w:type="pct"/>
                  <w:gridSpan w:val="2"/>
                  <w:tcBorders>
                    <w:right w:val="single" w:sz="12" w:space="0" w:color="auto"/>
                  </w:tcBorders>
                  <w:vAlign w:val="center"/>
                </w:tcPr>
                <w:p w14:paraId="7E39E9A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14 (0.4)</w:t>
                  </w:r>
                </w:p>
              </w:tc>
              <w:tc>
                <w:tcPr>
                  <w:tcW w:w="276" w:type="pct"/>
                  <w:gridSpan w:val="2"/>
                  <w:tcBorders>
                    <w:left w:val="single" w:sz="12" w:space="0" w:color="auto"/>
                  </w:tcBorders>
                  <w:vAlign w:val="center"/>
                </w:tcPr>
                <w:p w14:paraId="0EC60E7B"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835" w:type="pct"/>
                  <w:gridSpan w:val="3"/>
                  <w:vAlign w:val="center"/>
                </w:tcPr>
                <w:p w14:paraId="5F263190"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4.796 (0.62-37.39</w:t>
                  </w:r>
                  <w:r w:rsidRPr="00775935">
                    <w:rPr>
                      <w:rFonts w:ascii="Times New Roman" w:eastAsia="Times New Roman" w:hAnsi="Times New Roman" w:cs="Times New Roman"/>
                      <w:color w:val="000000"/>
                      <w:sz w:val="20"/>
                      <w:szCs w:val="20"/>
                    </w:rPr>
                    <w:t>; 0.1342)</w:t>
                  </w:r>
                </w:p>
              </w:tc>
              <w:tc>
                <w:tcPr>
                  <w:tcW w:w="817" w:type="pct"/>
                  <w:gridSpan w:val="3"/>
                  <w:tcBorders>
                    <w:right w:val="single" w:sz="12" w:space="0" w:color="auto"/>
                  </w:tcBorders>
                  <w:vAlign w:val="center"/>
                </w:tcPr>
                <w:p w14:paraId="574859F2"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4.426 (0.59</w:t>
                  </w:r>
                  <w:r w:rsidRPr="00775935">
                    <w:rPr>
                      <w:rFonts w:ascii="Times New Roman" w:eastAsia="Times New Roman" w:hAnsi="Times New Roman" w:cs="Times New Roman"/>
                      <w:color w:val="000000"/>
                      <w:sz w:val="20"/>
                      <w:szCs w:val="20"/>
                    </w:rPr>
                    <w:t>-37.13; 0.1704)</w:t>
                  </w:r>
                </w:p>
              </w:tc>
              <w:tc>
                <w:tcPr>
                  <w:tcW w:w="407" w:type="pct"/>
                  <w:gridSpan w:val="2"/>
                  <w:tcBorders>
                    <w:left w:val="single" w:sz="12" w:space="0" w:color="auto"/>
                  </w:tcBorders>
                  <w:vAlign w:val="center"/>
                </w:tcPr>
                <w:p w14:paraId="0DAF83B1"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776" w:type="pct"/>
                  <w:gridSpan w:val="3"/>
                  <w:vAlign w:val="center"/>
                </w:tcPr>
                <w:p w14:paraId="215BCA8F" w14:textId="77777777" w:rsidR="00512267" w:rsidRPr="00775935" w:rsidRDefault="00512267" w:rsidP="0051226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8.412 (1.07</w:t>
                  </w:r>
                  <w:r w:rsidRPr="00775935">
                    <w:rPr>
                      <w:rFonts w:ascii="Times New Roman" w:eastAsia="Times New Roman" w:hAnsi="Times New Roman" w:cs="Times New Roman"/>
                      <w:color w:val="000000"/>
                      <w:sz w:val="20"/>
                      <w:szCs w:val="20"/>
                    </w:rPr>
                    <w:t>-66.295; 0.0432)</w:t>
                  </w:r>
                </w:p>
              </w:tc>
              <w:tc>
                <w:tcPr>
                  <w:tcW w:w="923" w:type="pct"/>
                  <w:gridSpan w:val="2"/>
                  <w:vAlign w:val="center"/>
                </w:tcPr>
                <w:p w14:paraId="59769EB3"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10.409 (1.158-93.576; 0.0366)</w:t>
                  </w:r>
                </w:p>
              </w:tc>
            </w:tr>
          </w:tbl>
          <w:p w14:paraId="0E5AC6A9" w14:textId="77777777" w:rsidR="00512267" w:rsidRPr="00775935" w:rsidRDefault="00512267" w:rsidP="00512267">
            <w:pPr>
              <w:rPr>
                <w:rFonts w:ascii="Times New Roman" w:hAnsi="Times New Roman" w:cs="Times New Roman"/>
                <w:sz w:val="20"/>
                <w:szCs w:val="20"/>
              </w:rPr>
            </w:pPr>
          </w:p>
        </w:tc>
      </w:tr>
      <w:tr w:rsidR="00512267" w:rsidRPr="00775935" w14:paraId="2B14CEDC" w14:textId="77777777" w:rsidTr="00512267">
        <w:tc>
          <w:tcPr>
            <w:tcW w:w="15614" w:type="dxa"/>
          </w:tcPr>
          <w:p w14:paraId="21C8B001" w14:textId="77777777" w:rsidR="00512267" w:rsidRPr="00775935" w:rsidRDefault="00512267" w:rsidP="00512267">
            <w:pPr>
              <w:rPr>
                <w:rFonts w:ascii="Times New Roman" w:hAnsi="Times New Roman" w:cs="Times New Roman"/>
                <w:sz w:val="20"/>
                <w:szCs w:val="20"/>
              </w:rPr>
            </w:pPr>
          </w:p>
        </w:tc>
      </w:tr>
      <w:tr w:rsidR="00512267" w:rsidRPr="00775935" w14:paraId="669A93B2" w14:textId="77777777" w:rsidTr="00512267">
        <w:tc>
          <w:tcPr>
            <w:tcW w:w="15614" w:type="dxa"/>
          </w:tcPr>
          <w:tbl>
            <w:tblPr>
              <w:tblStyle w:val="TableGrid"/>
              <w:tblW w:w="15388" w:type="dxa"/>
              <w:tblLayout w:type="fixed"/>
              <w:tblLook w:val="04A0" w:firstRow="1" w:lastRow="0" w:firstColumn="1" w:lastColumn="0" w:noHBand="0" w:noVBand="1"/>
            </w:tblPr>
            <w:tblGrid>
              <w:gridCol w:w="1434"/>
              <w:gridCol w:w="409"/>
              <w:gridCol w:w="148"/>
              <w:gridCol w:w="886"/>
              <w:gridCol w:w="34"/>
              <w:gridCol w:w="914"/>
              <w:gridCol w:w="200"/>
              <w:gridCol w:w="1536"/>
              <w:gridCol w:w="843"/>
              <w:gridCol w:w="551"/>
              <w:gridCol w:w="1120"/>
              <w:gridCol w:w="843"/>
              <w:gridCol w:w="951"/>
              <w:gridCol w:w="302"/>
              <w:gridCol w:w="1099"/>
              <w:gridCol w:w="1133"/>
              <w:gridCol w:w="157"/>
              <w:gridCol w:w="1431"/>
              <w:gridCol w:w="1397"/>
            </w:tblGrid>
            <w:tr w:rsidR="00512267" w:rsidRPr="00775935" w14:paraId="38732263" w14:textId="77777777" w:rsidTr="00512267">
              <w:trPr>
                <w:trHeight w:val="657"/>
              </w:trPr>
              <w:tc>
                <w:tcPr>
                  <w:tcW w:w="5000" w:type="pct"/>
                  <w:gridSpan w:val="19"/>
                  <w:tcBorders>
                    <w:right w:val="single" w:sz="8" w:space="0" w:color="auto"/>
                  </w:tcBorders>
                  <w:vAlign w:val="center"/>
                </w:tcPr>
                <w:p w14:paraId="5850A61C" w14:textId="77777777" w:rsidR="00512267" w:rsidRDefault="00512267" w:rsidP="00512267">
                  <w:pPr>
                    <w:rPr>
                      <w:rFonts w:ascii="Times New Roman" w:hAnsi="Times New Roman" w:cs="Times New Roman"/>
                      <w:b/>
                      <w:sz w:val="20"/>
                      <w:szCs w:val="20"/>
                    </w:rPr>
                  </w:pPr>
                  <w:r>
                    <w:rPr>
                      <w:rFonts w:ascii="Times New Roman" w:hAnsi="Times New Roman" w:cs="Times New Roman"/>
                      <w:b/>
                      <w:sz w:val="20"/>
                      <w:szCs w:val="20"/>
                    </w:rPr>
                    <w:t>Children aged five to 11</w:t>
                  </w:r>
                  <w:r w:rsidRPr="00775935">
                    <w:rPr>
                      <w:rFonts w:ascii="Times New Roman" w:hAnsi="Times New Roman" w:cs="Times New Roman"/>
                      <w:b/>
                      <w:sz w:val="20"/>
                      <w:szCs w:val="20"/>
                    </w:rPr>
                    <w:t xml:space="preserve"> years (N = 6,127)</w:t>
                  </w:r>
                </w:p>
                <w:p w14:paraId="2901785C" w14:textId="77777777" w:rsidR="00512267" w:rsidRPr="00775935" w:rsidRDefault="00512267" w:rsidP="00512267">
                  <w:pPr>
                    <w:rPr>
                      <w:rFonts w:ascii="Times New Roman" w:hAnsi="Times New Roman" w:cs="Times New Roman"/>
                      <w:b/>
                      <w:sz w:val="20"/>
                      <w:szCs w:val="20"/>
                    </w:rPr>
                  </w:pPr>
                  <w:r>
                    <w:rPr>
                      <w:rFonts w:ascii="Times New Roman" w:hAnsi="Times New Roman" w:cs="Times New Roman"/>
                      <w:b/>
                      <w:sz w:val="20"/>
                      <w:szCs w:val="20"/>
                    </w:rPr>
                    <w:t>Influenza-related complications</w:t>
                  </w:r>
                </w:p>
              </w:tc>
            </w:tr>
            <w:tr w:rsidR="00512267" w:rsidRPr="00775935" w14:paraId="5E200E82" w14:textId="77777777" w:rsidTr="00512267">
              <w:trPr>
                <w:trHeight w:val="362"/>
              </w:trPr>
              <w:tc>
                <w:tcPr>
                  <w:tcW w:w="466" w:type="pct"/>
                  <w:vMerge w:val="restart"/>
                  <w:tcBorders>
                    <w:top w:val="single" w:sz="12" w:space="0" w:color="auto"/>
                    <w:bottom w:val="single" w:sz="12" w:space="0" w:color="auto"/>
                    <w:right w:val="nil"/>
                  </w:tcBorders>
                  <w:vAlign w:val="center"/>
                </w:tcPr>
                <w:p w14:paraId="33FAF5F3"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Underlying condition</w:t>
                  </w:r>
                </w:p>
              </w:tc>
              <w:tc>
                <w:tcPr>
                  <w:tcW w:w="469" w:type="pct"/>
                  <w:gridSpan w:val="3"/>
                  <w:vMerge w:val="restart"/>
                  <w:tcBorders>
                    <w:top w:val="single" w:sz="12" w:space="0" w:color="auto"/>
                    <w:left w:val="nil"/>
                    <w:right w:val="single" w:sz="12" w:space="0" w:color="auto"/>
                  </w:tcBorders>
                  <w:vAlign w:val="center"/>
                </w:tcPr>
                <w:p w14:paraId="3DBA37C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w:t>
                  </w:r>
                </w:p>
              </w:tc>
              <w:tc>
                <w:tcPr>
                  <w:tcW w:w="1325" w:type="pct"/>
                  <w:gridSpan w:val="6"/>
                  <w:tcBorders>
                    <w:top w:val="single" w:sz="12" w:space="0" w:color="auto"/>
                    <w:left w:val="single" w:sz="12" w:space="0" w:color="auto"/>
                    <w:bottom w:val="nil"/>
                    <w:right w:val="single" w:sz="12" w:space="0" w:color="auto"/>
                  </w:tcBorders>
                  <w:vAlign w:val="center"/>
                </w:tcPr>
                <w:p w14:paraId="2BFAB898"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Influenza-related</w:t>
                  </w:r>
                  <w:r w:rsidRPr="00775935">
                    <w:rPr>
                      <w:rFonts w:ascii="Times New Roman" w:hAnsi="Times New Roman" w:cs="Times New Roman"/>
                      <w:b/>
                      <w:sz w:val="20"/>
                      <w:szCs w:val="20"/>
                    </w:rPr>
                    <w:t xml:space="preserve"> complications (399 events)</w:t>
                  </w:r>
                </w:p>
              </w:tc>
              <w:tc>
                <w:tcPr>
                  <w:tcW w:w="1402" w:type="pct"/>
                  <w:gridSpan w:val="5"/>
                  <w:tcBorders>
                    <w:top w:val="single" w:sz="12" w:space="0" w:color="auto"/>
                    <w:left w:val="single" w:sz="12" w:space="0" w:color="auto"/>
                    <w:bottom w:val="nil"/>
                    <w:right w:val="single" w:sz="12" w:space="0" w:color="auto"/>
                  </w:tcBorders>
                  <w:vAlign w:val="center"/>
                </w:tcPr>
                <w:p w14:paraId="4C8856E4"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Influenza-related compl</w:t>
                  </w:r>
                  <w:r>
                    <w:rPr>
                      <w:rFonts w:ascii="Times New Roman" w:hAnsi="Times New Roman" w:cs="Times New Roman"/>
                      <w:b/>
                      <w:sz w:val="20"/>
                      <w:szCs w:val="20"/>
                    </w:rPr>
                    <w:t>ications requiring</w:t>
                  </w:r>
                  <w:r w:rsidRPr="00775935">
                    <w:rPr>
                      <w:rFonts w:ascii="Times New Roman" w:hAnsi="Times New Roman" w:cs="Times New Roman"/>
                      <w:b/>
                      <w:sz w:val="20"/>
                      <w:szCs w:val="20"/>
                    </w:rPr>
                    <w:t xml:space="preserve"> intervention (212 events)</w:t>
                  </w:r>
                </w:p>
              </w:tc>
              <w:tc>
                <w:tcPr>
                  <w:tcW w:w="1338" w:type="pct"/>
                  <w:gridSpan w:val="4"/>
                  <w:tcBorders>
                    <w:top w:val="single" w:sz="12" w:space="0" w:color="auto"/>
                    <w:left w:val="single" w:sz="12" w:space="0" w:color="auto"/>
                    <w:bottom w:val="nil"/>
                  </w:tcBorders>
                  <w:vAlign w:val="center"/>
                </w:tcPr>
                <w:p w14:paraId="257A411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Pneumonia (80 events)</w:t>
                  </w:r>
                </w:p>
              </w:tc>
            </w:tr>
            <w:tr w:rsidR="00512267" w:rsidRPr="00775935" w14:paraId="52A910BC" w14:textId="77777777" w:rsidTr="00512267">
              <w:trPr>
                <w:trHeight w:val="226"/>
              </w:trPr>
              <w:tc>
                <w:tcPr>
                  <w:tcW w:w="466" w:type="pct"/>
                  <w:vMerge/>
                  <w:tcBorders>
                    <w:top w:val="single" w:sz="12" w:space="0" w:color="auto"/>
                    <w:bottom w:val="single" w:sz="12" w:space="0" w:color="auto"/>
                    <w:right w:val="nil"/>
                  </w:tcBorders>
                  <w:vAlign w:val="center"/>
                </w:tcPr>
                <w:p w14:paraId="0ED9746F" w14:textId="77777777" w:rsidR="00512267" w:rsidRPr="00775935" w:rsidRDefault="00512267" w:rsidP="00512267">
                  <w:pPr>
                    <w:jc w:val="center"/>
                    <w:rPr>
                      <w:rFonts w:ascii="Times New Roman" w:hAnsi="Times New Roman" w:cs="Times New Roman"/>
                      <w:b/>
                      <w:sz w:val="20"/>
                      <w:szCs w:val="20"/>
                    </w:rPr>
                  </w:pPr>
                </w:p>
              </w:tc>
              <w:tc>
                <w:tcPr>
                  <w:tcW w:w="469" w:type="pct"/>
                  <w:gridSpan w:val="3"/>
                  <w:vMerge/>
                  <w:tcBorders>
                    <w:left w:val="nil"/>
                    <w:right w:val="single" w:sz="12" w:space="0" w:color="auto"/>
                  </w:tcBorders>
                  <w:vAlign w:val="center"/>
                </w:tcPr>
                <w:p w14:paraId="47548CAF" w14:textId="77777777" w:rsidR="00512267" w:rsidRPr="00775935" w:rsidRDefault="00512267" w:rsidP="00512267">
                  <w:pPr>
                    <w:jc w:val="center"/>
                    <w:rPr>
                      <w:rFonts w:ascii="Times New Roman" w:hAnsi="Times New Roman" w:cs="Times New Roman"/>
                      <w:b/>
                      <w:sz w:val="20"/>
                      <w:szCs w:val="20"/>
                    </w:rPr>
                  </w:pPr>
                </w:p>
              </w:tc>
              <w:tc>
                <w:tcPr>
                  <w:tcW w:w="373" w:type="pct"/>
                  <w:gridSpan w:val="3"/>
                  <w:vMerge w:val="restart"/>
                  <w:tcBorders>
                    <w:top w:val="nil"/>
                    <w:left w:val="single" w:sz="12" w:space="0" w:color="auto"/>
                    <w:right w:val="nil"/>
                  </w:tcBorders>
                  <w:vAlign w:val="center"/>
                </w:tcPr>
                <w:p w14:paraId="11A5DE8F"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952" w:type="pct"/>
                  <w:gridSpan w:val="3"/>
                  <w:tcBorders>
                    <w:top w:val="nil"/>
                    <w:left w:val="nil"/>
                    <w:bottom w:val="nil"/>
                    <w:right w:val="single" w:sz="12" w:space="0" w:color="auto"/>
                  </w:tcBorders>
                  <w:vAlign w:val="center"/>
                </w:tcPr>
                <w:p w14:paraId="2357C44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364" w:type="pct"/>
                  <w:vMerge w:val="restart"/>
                  <w:tcBorders>
                    <w:top w:val="nil"/>
                    <w:left w:val="single" w:sz="12" w:space="0" w:color="auto"/>
                    <w:right w:val="nil"/>
                  </w:tcBorders>
                  <w:vAlign w:val="center"/>
                </w:tcPr>
                <w:p w14:paraId="7911B7B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038" w:type="pct"/>
                  <w:gridSpan w:val="4"/>
                  <w:tcBorders>
                    <w:top w:val="nil"/>
                    <w:left w:val="nil"/>
                    <w:bottom w:val="nil"/>
                    <w:right w:val="single" w:sz="12" w:space="0" w:color="auto"/>
                  </w:tcBorders>
                  <w:vAlign w:val="center"/>
                </w:tcPr>
                <w:p w14:paraId="37C13B0D"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368" w:type="pct"/>
                  <w:vMerge w:val="restart"/>
                  <w:tcBorders>
                    <w:top w:val="nil"/>
                    <w:left w:val="single" w:sz="12" w:space="0" w:color="auto"/>
                    <w:right w:val="nil"/>
                  </w:tcBorders>
                  <w:vAlign w:val="center"/>
                </w:tcPr>
                <w:p w14:paraId="0B03204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970" w:type="pct"/>
                  <w:gridSpan w:val="3"/>
                  <w:tcBorders>
                    <w:top w:val="nil"/>
                    <w:left w:val="nil"/>
                    <w:bottom w:val="nil"/>
                  </w:tcBorders>
                  <w:vAlign w:val="center"/>
                </w:tcPr>
                <w:p w14:paraId="11FA841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r>
            <w:tr w:rsidR="00512267" w:rsidRPr="00775935" w14:paraId="353217DE" w14:textId="77777777" w:rsidTr="00512267">
              <w:trPr>
                <w:trHeight w:val="109"/>
              </w:trPr>
              <w:tc>
                <w:tcPr>
                  <w:tcW w:w="466" w:type="pct"/>
                  <w:vMerge/>
                  <w:tcBorders>
                    <w:top w:val="single" w:sz="12" w:space="0" w:color="auto"/>
                    <w:bottom w:val="single" w:sz="12" w:space="0" w:color="auto"/>
                    <w:right w:val="nil"/>
                  </w:tcBorders>
                  <w:vAlign w:val="center"/>
                </w:tcPr>
                <w:p w14:paraId="3AF3DB9B" w14:textId="77777777" w:rsidR="00512267" w:rsidRPr="00775935" w:rsidRDefault="00512267" w:rsidP="00512267">
                  <w:pPr>
                    <w:jc w:val="center"/>
                    <w:rPr>
                      <w:rFonts w:ascii="Times New Roman" w:hAnsi="Times New Roman" w:cs="Times New Roman"/>
                      <w:b/>
                      <w:sz w:val="20"/>
                      <w:szCs w:val="20"/>
                    </w:rPr>
                  </w:pPr>
                </w:p>
              </w:tc>
              <w:tc>
                <w:tcPr>
                  <w:tcW w:w="469" w:type="pct"/>
                  <w:gridSpan w:val="3"/>
                  <w:vMerge/>
                  <w:tcBorders>
                    <w:left w:val="nil"/>
                    <w:bottom w:val="single" w:sz="12" w:space="0" w:color="auto"/>
                    <w:right w:val="single" w:sz="12" w:space="0" w:color="auto"/>
                  </w:tcBorders>
                  <w:vAlign w:val="center"/>
                </w:tcPr>
                <w:p w14:paraId="383CA4F2" w14:textId="77777777" w:rsidR="00512267" w:rsidRPr="00775935" w:rsidRDefault="00512267" w:rsidP="00512267">
                  <w:pPr>
                    <w:jc w:val="center"/>
                    <w:rPr>
                      <w:rFonts w:ascii="Times New Roman" w:hAnsi="Times New Roman" w:cs="Times New Roman"/>
                      <w:b/>
                      <w:sz w:val="20"/>
                      <w:szCs w:val="20"/>
                    </w:rPr>
                  </w:pPr>
                </w:p>
              </w:tc>
              <w:tc>
                <w:tcPr>
                  <w:tcW w:w="373" w:type="pct"/>
                  <w:gridSpan w:val="3"/>
                  <w:vMerge/>
                  <w:tcBorders>
                    <w:left w:val="single" w:sz="12" w:space="0" w:color="auto"/>
                    <w:bottom w:val="single" w:sz="12" w:space="0" w:color="auto"/>
                    <w:right w:val="nil"/>
                  </w:tcBorders>
                  <w:vAlign w:val="center"/>
                </w:tcPr>
                <w:p w14:paraId="0990B760" w14:textId="77777777" w:rsidR="00512267" w:rsidRPr="00775935" w:rsidRDefault="00512267" w:rsidP="00512267">
                  <w:pPr>
                    <w:jc w:val="center"/>
                    <w:rPr>
                      <w:rFonts w:ascii="Times New Roman" w:hAnsi="Times New Roman" w:cs="Times New Roman"/>
                      <w:b/>
                      <w:sz w:val="20"/>
                      <w:szCs w:val="20"/>
                    </w:rPr>
                  </w:pPr>
                </w:p>
              </w:tc>
              <w:tc>
                <w:tcPr>
                  <w:tcW w:w="499" w:type="pct"/>
                  <w:tcBorders>
                    <w:top w:val="nil"/>
                    <w:left w:val="nil"/>
                    <w:bottom w:val="single" w:sz="12" w:space="0" w:color="auto"/>
                    <w:right w:val="nil"/>
                  </w:tcBorders>
                  <w:vAlign w:val="bottom"/>
                </w:tcPr>
                <w:p w14:paraId="0FD7A117"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3" w:type="pct"/>
                  <w:gridSpan w:val="2"/>
                  <w:tcBorders>
                    <w:top w:val="nil"/>
                    <w:left w:val="nil"/>
                    <w:bottom w:val="single" w:sz="12" w:space="0" w:color="auto"/>
                    <w:right w:val="single" w:sz="12" w:space="0" w:color="auto"/>
                  </w:tcBorders>
                  <w:vAlign w:val="bottom"/>
                </w:tcPr>
                <w:p w14:paraId="5E4BA03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364" w:type="pct"/>
                  <w:vMerge/>
                  <w:tcBorders>
                    <w:left w:val="single" w:sz="12" w:space="0" w:color="auto"/>
                    <w:bottom w:val="single" w:sz="12" w:space="0" w:color="auto"/>
                    <w:right w:val="nil"/>
                  </w:tcBorders>
                  <w:vAlign w:val="center"/>
                </w:tcPr>
                <w:p w14:paraId="164DFB94" w14:textId="77777777" w:rsidR="00512267" w:rsidRPr="00775935" w:rsidRDefault="00512267" w:rsidP="00512267">
                  <w:pPr>
                    <w:jc w:val="center"/>
                    <w:rPr>
                      <w:rFonts w:ascii="Times New Roman" w:hAnsi="Times New Roman" w:cs="Times New Roman"/>
                      <w:b/>
                      <w:sz w:val="20"/>
                      <w:szCs w:val="20"/>
                    </w:rPr>
                  </w:pPr>
                </w:p>
              </w:tc>
              <w:tc>
                <w:tcPr>
                  <w:tcW w:w="583" w:type="pct"/>
                  <w:gridSpan w:val="2"/>
                  <w:tcBorders>
                    <w:top w:val="nil"/>
                    <w:left w:val="nil"/>
                    <w:bottom w:val="single" w:sz="12" w:space="0" w:color="auto"/>
                    <w:right w:val="nil"/>
                  </w:tcBorders>
                  <w:vAlign w:val="bottom"/>
                </w:tcPr>
                <w:p w14:paraId="48B92CF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5" w:type="pct"/>
                  <w:gridSpan w:val="2"/>
                  <w:tcBorders>
                    <w:top w:val="nil"/>
                    <w:left w:val="nil"/>
                    <w:bottom w:val="single" w:sz="12" w:space="0" w:color="auto"/>
                    <w:right w:val="single" w:sz="12" w:space="0" w:color="auto"/>
                  </w:tcBorders>
                  <w:vAlign w:val="bottom"/>
                </w:tcPr>
                <w:p w14:paraId="02FDDAA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368" w:type="pct"/>
                  <w:vMerge/>
                  <w:tcBorders>
                    <w:left w:val="single" w:sz="12" w:space="0" w:color="auto"/>
                    <w:bottom w:val="single" w:sz="12" w:space="0" w:color="auto"/>
                    <w:right w:val="nil"/>
                  </w:tcBorders>
                  <w:vAlign w:val="center"/>
                </w:tcPr>
                <w:p w14:paraId="5FBA7FAD" w14:textId="77777777" w:rsidR="00512267" w:rsidRPr="00775935" w:rsidRDefault="00512267" w:rsidP="00512267">
                  <w:pPr>
                    <w:jc w:val="center"/>
                    <w:rPr>
                      <w:rFonts w:ascii="Times New Roman" w:hAnsi="Times New Roman" w:cs="Times New Roman"/>
                      <w:b/>
                      <w:sz w:val="20"/>
                      <w:szCs w:val="20"/>
                    </w:rPr>
                  </w:pPr>
                </w:p>
              </w:tc>
              <w:tc>
                <w:tcPr>
                  <w:tcW w:w="516" w:type="pct"/>
                  <w:gridSpan w:val="2"/>
                  <w:tcBorders>
                    <w:top w:val="nil"/>
                    <w:left w:val="nil"/>
                    <w:bottom w:val="single" w:sz="12" w:space="0" w:color="auto"/>
                    <w:right w:val="nil"/>
                  </w:tcBorders>
                  <w:vAlign w:val="bottom"/>
                </w:tcPr>
                <w:p w14:paraId="10C0FA7A"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4" w:type="pct"/>
                  <w:tcBorders>
                    <w:top w:val="nil"/>
                    <w:left w:val="nil"/>
                    <w:bottom w:val="single" w:sz="12" w:space="0" w:color="auto"/>
                  </w:tcBorders>
                  <w:vAlign w:val="bottom"/>
                </w:tcPr>
                <w:p w14:paraId="5655D0A4"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r>
            <w:tr w:rsidR="00512267" w:rsidRPr="00775935" w14:paraId="4A899A30" w14:textId="77777777" w:rsidTr="00512267">
              <w:trPr>
                <w:trHeight w:val="293"/>
              </w:trPr>
              <w:tc>
                <w:tcPr>
                  <w:tcW w:w="599" w:type="pct"/>
                  <w:gridSpan w:val="2"/>
                  <w:vAlign w:val="center"/>
                </w:tcPr>
                <w:p w14:paraId="5DCA75E4"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336" w:type="pct"/>
                  <w:gridSpan w:val="2"/>
                  <w:tcBorders>
                    <w:right w:val="single" w:sz="12" w:space="0" w:color="auto"/>
                  </w:tcBorders>
                  <w:vAlign w:val="center"/>
                </w:tcPr>
                <w:p w14:paraId="3B19884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898 (14.7)</w:t>
                  </w:r>
                </w:p>
              </w:tc>
              <w:tc>
                <w:tcPr>
                  <w:tcW w:w="373" w:type="pct"/>
                  <w:gridSpan w:val="3"/>
                  <w:tcBorders>
                    <w:left w:val="single" w:sz="12" w:space="0" w:color="auto"/>
                  </w:tcBorders>
                  <w:vAlign w:val="center"/>
                </w:tcPr>
                <w:p w14:paraId="5D8E5E44"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eastAsia="Times New Roman" w:hAnsi="Times New Roman" w:cs="Times New Roman"/>
                      <w:color w:val="000000"/>
                      <w:sz w:val="20"/>
                      <w:szCs w:val="20"/>
                    </w:rPr>
                    <w:t>71 (7.9)</w:t>
                  </w:r>
                </w:p>
              </w:tc>
              <w:tc>
                <w:tcPr>
                  <w:tcW w:w="499" w:type="pct"/>
                  <w:vAlign w:val="center"/>
                </w:tcPr>
                <w:p w14:paraId="39C3394F"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1.28 (0.98-1.68; 0.0674)</w:t>
                  </w:r>
                </w:p>
              </w:tc>
              <w:tc>
                <w:tcPr>
                  <w:tcW w:w="453" w:type="pct"/>
                  <w:gridSpan w:val="2"/>
                  <w:tcBorders>
                    <w:right w:val="single" w:sz="12" w:space="0" w:color="auto"/>
                  </w:tcBorders>
                  <w:vAlign w:val="center"/>
                </w:tcPr>
                <w:p w14:paraId="117A670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1.495 (1.11-2.01; 0.0074)</w:t>
                  </w:r>
                </w:p>
              </w:tc>
              <w:tc>
                <w:tcPr>
                  <w:tcW w:w="364" w:type="pct"/>
                  <w:tcBorders>
                    <w:left w:val="single" w:sz="12" w:space="0" w:color="auto"/>
                  </w:tcBorders>
                  <w:vAlign w:val="center"/>
                </w:tcPr>
                <w:p w14:paraId="1FCFAE3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36 (4)</w:t>
                  </w:r>
                </w:p>
              </w:tc>
              <w:tc>
                <w:tcPr>
                  <w:tcW w:w="583" w:type="pct"/>
                  <w:gridSpan w:val="2"/>
                  <w:vAlign w:val="center"/>
                </w:tcPr>
                <w:p w14:paraId="7D5B6E0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 (0.83-1.73; 0.3307)</w:t>
                  </w:r>
                </w:p>
              </w:tc>
              <w:tc>
                <w:tcPr>
                  <w:tcW w:w="455" w:type="pct"/>
                  <w:gridSpan w:val="2"/>
                  <w:tcBorders>
                    <w:right w:val="single" w:sz="12" w:space="0" w:color="auto"/>
                  </w:tcBorders>
                  <w:vAlign w:val="center"/>
                </w:tcPr>
                <w:p w14:paraId="37994B5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1.371 (0.92-2.05; 0.1245)</w:t>
                  </w:r>
                </w:p>
              </w:tc>
              <w:tc>
                <w:tcPr>
                  <w:tcW w:w="368" w:type="pct"/>
                  <w:tcBorders>
                    <w:left w:val="single" w:sz="12" w:space="0" w:color="auto"/>
                  </w:tcBorders>
                  <w:vAlign w:val="center"/>
                </w:tcPr>
                <w:p w14:paraId="0EEC8DB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 (1.3)</w:t>
                  </w:r>
                </w:p>
              </w:tc>
              <w:tc>
                <w:tcPr>
                  <w:tcW w:w="516" w:type="pct"/>
                  <w:gridSpan w:val="2"/>
                  <w:vAlign w:val="center"/>
                </w:tcPr>
                <w:p w14:paraId="240687E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1.03 (0.55-1.91; 0.9303)</w:t>
                  </w:r>
                </w:p>
              </w:tc>
              <w:tc>
                <w:tcPr>
                  <w:tcW w:w="454" w:type="pct"/>
                  <w:vAlign w:val="center"/>
                </w:tcPr>
                <w:p w14:paraId="299815D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1.356 (0.7-2.63; 0.3669)</w:t>
                  </w:r>
                </w:p>
              </w:tc>
            </w:tr>
            <w:tr w:rsidR="00512267" w:rsidRPr="00775935" w14:paraId="2D0E629A" w14:textId="77777777" w:rsidTr="00512267">
              <w:trPr>
                <w:trHeight w:val="293"/>
              </w:trPr>
              <w:tc>
                <w:tcPr>
                  <w:tcW w:w="599" w:type="pct"/>
                  <w:gridSpan w:val="2"/>
                  <w:vAlign w:val="center"/>
                </w:tcPr>
                <w:p w14:paraId="1BED042C"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lastRenderedPageBreak/>
                    <w:t>Premature birth</w:t>
                  </w:r>
                </w:p>
              </w:tc>
              <w:tc>
                <w:tcPr>
                  <w:tcW w:w="336" w:type="pct"/>
                  <w:gridSpan w:val="2"/>
                  <w:tcBorders>
                    <w:right w:val="single" w:sz="12" w:space="0" w:color="auto"/>
                  </w:tcBorders>
                  <w:vAlign w:val="center"/>
                </w:tcPr>
                <w:p w14:paraId="6EC5D29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110 (1.8)</w:t>
                  </w:r>
                </w:p>
              </w:tc>
              <w:tc>
                <w:tcPr>
                  <w:tcW w:w="373" w:type="pct"/>
                  <w:gridSpan w:val="3"/>
                  <w:tcBorders>
                    <w:left w:val="single" w:sz="12" w:space="0" w:color="auto"/>
                  </w:tcBorders>
                  <w:vAlign w:val="center"/>
                </w:tcPr>
                <w:p w14:paraId="362BE290"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9 (8.2)</w:t>
                  </w:r>
                </w:p>
              </w:tc>
              <w:tc>
                <w:tcPr>
                  <w:tcW w:w="499" w:type="pct"/>
                  <w:vAlign w:val="center"/>
                </w:tcPr>
                <w:p w14:paraId="4C9F78B7"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1.29 (0.65-2.56; 0.475)</w:t>
                  </w:r>
                </w:p>
              </w:tc>
              <w:tc>
                <w:tcPr>
                  <w:tcW w:w="453" w:type="pct"/>
                  <w:gridSpan w:val="2"/>
                  <w:tcBorders>
                    <w:right w:val="single" w:sz="12" w:space="0" w:color="auto"/>
                  </w:tcBorders>
                  <w:vAlign w:val="center"/>
                </w:tcPr>
                <w:p w14:paraId="1CE6EC7C"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1.219 (0.6-2.46; 0.5804)</w:t>
                  </w:r>
                </w:p>
              </w:tc>
              <w:tc>
                <w:tcPr>
                  <w:tcW w:w="364" w:type="pct"/>
                  <w:tcBorders>
                    <w:left w:val="single" w:sz="12" w:space="0" w:color="auto"/>
                  </w:tcBorders>
                  <w:vAlign w:val="center"/>
                </w:tcPr>
                <w:p w14:paraId="620B090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83" w:type="pct"/>
                  <w:gridSpan w:val="2"/>
                  <w:vAlign w:val="center"/>
                </w:tcPr>
                <w:p w14:paraId="5C65D29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0.51 (0.13-2.09; 0.3506)</w:t>
                  </w:r>
                </w:p>
              </w:tc>
              <w:tc>
                <w:tcPr>
                  <w:tcW w:w="455" w:type="pct"/>
                  <w:gridSpan w:val="2"/>
                  <w:tcBorders>
                    <w:right w:val="single" w:sz="12" w:space="0" w:color="auto"/>
                  </w:tcBorders>
                  <w:vAlign w:val="center"/>
                </w:tcPr>
                <w:p w14:paraId="494CD98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0.474 (0.12-1.95; 0.3002)</w:t>
                  </w:r>
                </w:p>
              </w:tc>
              <w:tc>
                <w:tcPr>
                  <w:tcW w:w="368" w:type="pct"/>
                  <w:tcBorders>
                    <w:left w:val="single" w:sz="12" w:space="0" w:color="auto"/>
                  </w:tcBorders>
                  <w:vAlign w:val="center"/>
                </w:tcPr>
                <w:p w14:paraId="2441CE6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16" w:type="pct"/>
                  <w:gridSpan w:val="2"/>
                  <w:vAlign w:val="center"/>
                </w:tcPr>
                <w:p w14:paraId="0B97643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0.69 (0.1-5; 0.7131)</w:t>
                  </w:r>
                </w:p>
              </w:tc>
              <w:tc>
                <w:tcPr>
                  <w:tcW w:w="454" w:type="pct"/>
                  <w:vAlign w:val="center"/>
                </w:tcPr>
                <w:p w14:paraId="49ED3B7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0.695 (0.1-5.11; 0.721)</w:t>
                  </w:r>
                </w:p>
              </w:tc>
            </w:tr>
            <w:tr w:rsidR="00512267" w:rsidRPr="00775935" w14:paraId="35E922A4" w14:textId="77777777" w:rsidTr="00512267">
              <w:trPr>
                <w:trHeight w:val="293"/>
              </w:trPr>
              <w:tc>
                <w:tcPr>
                  <w:tcW w:w="599" w:type="pct"/>
                  <w:gridSpan w:val="2"/>
                  <w:vAlign w:val="center"/>
                </w:tcPr>
                <w:p w14:paraId="1BE96DC9"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336" w:type="pct"/>
                  <w:gridSpan w:val="2"/>
                  <w:tcBorders>
                    <w:right w:val="single" w:sz="12" w:space="0" w:color="auto"/>
                  </w:tcBorders>
                  <w:vAlign w:val="center"/>
                </w:tcPr>
                <w:p w14:paraId="6525889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69 (1.1)</w:t>
                  </w:r>
                </w:p>
              </w:tc>
              <w:tc>
                <w:tcPr>
                  <w:tcW w:w="373" w:type="pct"/>
                  <w:gridSpan w:val="3"/>
                  <w:tcBorders>
                    <w:left w:val="single" w:sz="12" w:space="0" w:color="auto"/>
                  </w:tcBorders>
                  <w:vAlign w:val="center"/>
                </w:tcPr>
                <w:p w14:paraId="6BF506A1"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7 (10.1)</w:t>
                  </w:r>
                </w:p>
              </w:tc>
              <w:tc>
                <w:tcPr>
                  <w:tcW w:w="499" w:type="pct"/>
                  <w:vAlign w:val="center"/>
                </w:tcPr>
                <w:p w14:paraId="320C342B"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1.63 (0.74-3.59; 0.2233)</w:t>
                  </w:r>
                </w:p>
              </w:tc>
              <w:tc>
                <w:tcPr>
                  <w:tcW w:w="453" w:type="pct"/>
                  <w:gridSpan w:val="2"/>
                  <w:tcBorders>
                    <w:right w:val="single" w:sz="12" w:space="0" w:color="auto"/>
                  </w:tcBorders>
                  <w:vAlign w:val="center"/>
                </w:tcPr>
                <w:p w14:paraId="193A1BD5"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1.696 (0.76-3.79; 0.1979)</w:t>
                  </w:r>
                </w:p>
              </w:tc>
              <w:tc>
                <w:tcPr>
                  <w:tcW w:w="364" w:type="pct"/>
                  <w:tcBorders>
                    <w:left w:val="single" w:sz="12" w:space="0" w:color="auto"/>
                  </w:tcBorders>
                  <w:vAlign w:val="center"/>
                </w:tcPr>
                <w:p w14:paraId="654A756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83" w:type="pct"/>
                  <w:gridSpan w:val="2"/>
                  <w:vAlign w:val="center"/>
                </w:tcPr>
                <w:p w14:paraId="74878F2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1.73 (0.63-4.8; 0.2914)</w:t>
                  </w:r>
                </w:p>
              </w:tc>
              <w:tc>
                <w:tcPr>
                  <w:tcW w:w="455" w:type="pct"/>
                  <w:gridSpan w:val="2"/>
                  <w:tcBorders>
                    <w:right w:val="single" w:sz="12" w:space="0" w:color="auto"/>
                  </w:tcBorders>
                  <w:vAlign w:val="center"/>
                </w:tcPr>
                <w:p w14:paraId="0F8C43C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1.796 (0.64-5.05; 0.2668)</w:t>
                  </w:r>
                </w:p>
              </w:tc>
              <w:tc>
                <w:tcPr>
                  <w:tcW w:w="368" w:type="pct"/>
                  <w:tcBorders>
                    <w:left w:val="single" w:sz="12" w:space="0" w:color="auto"/>
                  </w:tcBorders>
                  <w:vAlign w:val="center"/>
                </w:tcPr>
                <w:p w14:paraId="13111D8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16" w:type="pct"/>
                  <w:gridSpan w:val="2"/>
                  <w:vAlign w:val="center"/>
                </w:tcPr>
                <w:p w14:paraId="12A5D38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2.29 (0.55-9.51; 0.2545)</w:t>
                  </w:r>
                </w:p>
              </w:tc>
              <w:tc>
                <w:tcPr>
                  <w:tcW w:w="454" w:type="pct"/>
                  <w:vAlign w:val="center"/>
                </w:tcPr>
                <w:p w14:paraId="7EAFB61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2.329 (0.55-9.94; 0.2534)</w:t>
                  </w:r>
                </w:p>
              </w:tc>
            </w:tr>
            <w:tr w:rsidR="00512267" w:rsidRPr="00775935" w14:paraId="4439B997" w14:textId="77777777" w:rsidTr="00512267">
              <w:trPr>
                <w:trHeight w:val="293"/>
              </w:trPr>
              <w:tc>
                <w:tcPr>
                  <w:tcW w:w="599" w:type="pct"/>
                  <w:gridSpan w:val="2"/>
                  <w:tcBorders>
                    <w:bottom w:val="single" w:sz="8" w:space="0" w:color="auto"/>
                  </w:tcBorders>
                  <w:vAlign w:val="center"/>
                </w:tcPr>
                <w:p w14:paraId="4BE2AD57"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336" w:type="pct"/>
                  <w:gridSpan w:val="2"/>
                  <w:tcBorders>
                    <w:bottom w:val="single" w:sz="8" w:space="0" w:color="auto"/>
                    <w:right w:val="single" w:sz="12" w:space="0" w:color="auto"/>
                  </w:tcBorders>
                  <w:vAlign w:val="center"/>
                </w:tcPr>
                <w:p w14:paraId="5220D28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43 (0.7)</w:t>
                  </w:r>
                </w:p>
              </w:tc>
              <w:tc>
                <w:tcPr>
                  <w:tcW w:w="373" w:type="pct"/>
                  <w:gridSpan w:val="3"/>
                  <w:tcBorders>
                    <w:left w:val="single" w:sz="12" w:space="0" w:color="auto"/>
                    <w:bottom w:val="single" w:sz="8" w:space="0" w:color="auto"/>
                  </w:tcBorders>
                  <w:vAlign w:val="center"/>
                </w:tcPr>
                <w:p w14:paraId="503A2CEF"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499" w:type="pct"/>
                  <w:tcBorders>
                    <w:bottom w:val="single" w:sz="8" w:space="0" w:color="auto"/>
                  </w:tcBorders>
                  <w:vAlign w:val="center"/>
                </w:tcPr>
                <w:p w14:paraId="62DAB220"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1.08 (0.33-3.5; 0.9014)</w:t>
                  </w:r>
                </w:p>
              </w:tc>
              <w:tc>
                <w:tcPr>
                  <w:tcW w:w="453" w:type="pct"/>
                  <w:gridSpan w:val="2"/>
                  <w:tcBorders>
                    <w:bottom w:val="single" w:sz="8" w:space="0" w:color="auto"/>
                    <w:right w:val="single" w:sz="12" w:space="0" w:color="auto"/>
                  </w:tcBorders>
                  <w:vAlign w:val="center"/>
                </w:tcPr>
                <w:p w14:paraId="7AF065A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1.353 (0.41-4.5; 0.6223)</w:t>
                  </w:r>
                </w:p>
              </w:tc>
              <w:tc>
                <w:tcPr>
                  <w:tcW w:w="364" w:type="pct"/>
                  <w:tcBorders>
                    <w:left w:val="single" w:sz="12" w:space="0" w:color="auto"/>
                    <w:bottom w:val="single" w:sz="8" w:space="0" w:color="auto"/>
                  </w:tcBorders>
                  <w:vAlign w:val="center"/>
                </w:tcPr>
                <w:p w14:paraId="7378339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83" w:type="pct"/>
                  <w:gridSpan w:val="2"/>
                  <w:tcBorders>
                    <w:bottom w:val="single" w:sz="8" w:space="0" w:color="auto"/>
                  </w:tcBorders>
                  <w:vAlign w:val="center"/>
                </w:tcPr>
                <w:p w14:paraId="65613C1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2.11 (0.65-6.87; 0.2159)</w:t>
                  </w:r>
                </w:p>
              </w:tc>
              <w:tc>
                <w:tcPr>
                  <w:tcW w:w="455" w:type="pct"/>
                  <w:gridSpan w:val="2"/>
                  <w:tcBorders>
                    <w:bottom w:val="single" w:sz="8" w:space="0" w:color="auto"/>
                    <w:right w:val="single" w:sz="12" w:space="0" w:color="auto"/>
                  </w:tcBorders>
                  <w:vAlign w:val="center"/>
                </w:tcPr>
                <w:p w14:paraId="5E4B3CC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2.454 (0.73-8.28; 0.1481)</w:t>
                  </w:r>
                </w:p>
              </w:tc>
              <w:tc>
                <w:tcPr>
                  <w:tcW w:w="368" w:type="pct"/>
                  <w:tcBorders>
                    <w:left w:val="single" w:sz="12" w:space="0" w:color="auto"/>
                    <w:bottom w:val="single" w:sz="8" w:space="0" w:color="auto"/>
                  </w:tcBorders>
                  <w:vAlign w:val="center"/>
                </w:tcPr>
                <w:p w14:paraId="0766C8B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16" w:type="pct"/>
                  <w:gridSpan w:val="2"/>
                  <w:tcBorders>
                    <w:bottom w:val="single" w:sz="8" w:space="0" w:color="auto"/>
                  </w:tcBorders>
                  <w:vAlign w:val="center"/>
                </w:tcPr>
                <w:p w14:paraId="0D2F50C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1.81 (0.25-13.31; 0.5601)</w:t>
                  </w:r>
                </w:p>
              </w:tc>
              <w:tc>
                <w:tcPr>
                  <w:tcW w:w="454" w:type="pct"/>
                  <w:tcBorders>
                    <w:bottom w:val="single" w:sz="8" w:space="0" w:color="auto"/>
                  </w:tcBorders>
                  <w:vAlign w:val="center"/>
                </w:tcPr>
                <w:p w14:paraId="6B3AA78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2.251 (0.29-17.36; 0.4362)</w:t>
                  </w:r>
                </w:p>
              </w:tc>
            </w:tr>
            <w:tr w:rsidR="00512267" w:rsidRPr="00775935" w14:paraId="6E5C305F" w14:textId="77777777" w:rsidTr="00512267">
              <w:trPr>
                <w:trHeight w:val="390"/>
              </w:trPr>
              <w:tc>
                <w:tcPr>
                  <w:tcW w:w="5000" w:type="pct"/>
                  <w:gridSpan w:val="19"/>
                  <w:tcBorders>
                    <w:top w:val="single" w:sz="8" w:space="0" w:color="auto"/>
                    <w:bottom w:val="single" w:sz="12" w:space="0" w:color="auto"/>
                  </w:tcBorders>
                  <w:vAlign w:val="center"/>
                </w:tcPr>
                <w:p w14:paraId="75919DB5" w14:textId="77777777" w:rsidR="00512267" w:rsidRPr="00775935" w:rsidRDefault="00512267" w:rsidP="00512267">
                  <w:pPr>
                    <w:rPr>
                      <w:rFonts w:ascii="Times New Roman" w:hAnsi="Times New Roman" w:cs="Times New Roman"/>
                      <w:color w:val="000000"/>
                      <w:sz w:val="20"/>
                      <w:szCs w:val="20"/>
                    </w:rPr>
                  </w:pPr>
                  <w:r>
                    <w:rPr>
                      <w:rFonts w:ascii="Times New Roman" w:hAnsi="Times New Roman" w:cs="Times New Roman"/>
                      <w:b/>
                      <w:sz w:val="20"/>
                      <w:szCs w:val="20"/>
                    </w:rPr>
                    <w:t>Hospitalisation</w:t>
                  </w:r>
                  <w:r w:rsidRPr="00775935">
                    <w:rPr>
                      <w:rFonts w:ascii="Times New Roman" w:hAnsi="Times New Roman" w:cs="Times New Roman"/>
                      <w:b/>
                      <w:color w:val="000000"/>
                      <w:sz w:val="20"/>
                      <w:szCs w:val="20"/>
                    </w:rPr>
                    <w:t xml:space="preserve"> (</w:t>
                  </w:r>
                  <w:r w:rsidRPr="00775935">
                    <w:rPr>
                      <w:rFonts w:ascii="Times New Roman" w:hAnsi="Times New Roman" w:cs="Times New Roman"/>
                      <w:b/>
                      <w:sz w:val="20"/>
                      <w:szCs w:val="20"/>
                    </w:rPr>
                    <w:t>N = 3,544</w:t>
                  </w:r>
                  <w:r w:rsidRPr="00775935">
                    <w:rPr>
                      <w:rFonts w:ascii="Times New Roman" w:hAnsi="Times New Roman" w:cs="Times New Roman"/>
                      <w:b/>
                      <w:color w:val="000000"/>
                      <w:sz w:val="20"/>
                      <w:szCs w:val="20"/>
                    </w:rPr>
                    <w:t>)</w:t>
                  </w:r>
                </w:p>
              </w:tc>
            </w:tr>
            <w:tr w:rsidR="00512267" w:rsidRPr="00775935" w14:paraId="5261AA80" w14:textId="77777777" w:rsidTr="00512267">
              <w:trPr>
                <w:trHeight w:val="293"/>
              </w:trPr>
              <w:tc>
                <w:tcPr>
                  <w:tcW w:w="647" w:type="pct"/>
                  <w:gridSpan w:val="3"/>
                  <w:vMerge w:val="restart"/>
                  <w:tcBorders>
                    <w:top w:val="single" w:sz="12" w:space="0" w:color="auto"/>
                    <w:bottom w:val="single" w:sz="12" w:space="0" w:color="auto"/>
                    <w:right w:val="nil"/>
                  </w:tcBorders>
                  <w:vAlign w:val="center"/>
                </w:tcPr>
                <w:p w14:paraId="61B8A405"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Underlying condition</w:t>
                  </w:r>
                </w:p>
              </w:tc>
              <w:tc>
                <w:tcPr>
                  <w:tcW w:w="299" w:type="pct"/>
                  <w:gridSpan w:val="2"/>
                  <w:vMerge w:val="restart"/>
                  <w:tcBorders>
                    <w:top w:val="single" w:sz="12" w:space="0" w:color="auto"/>
                    <w:left w:val="nil"/>
                    <w:right w:val="single" w:sz="12" w:space="0" w:color="auto"/>
                  </w:tcBorders>
                  <w:vAlign w:val="center"/>
                </w:tcPr>
                <w:p w14:paraId="0379493C"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w:t>
                  </w:r>
                </w:p>
              </w:tc>
              <w:tc>
                <w:tcPr>
                  <w:tcW w:w="1951" w:type="pct"/>
                  <w:gridSpan w:val="7"/>
                  <w:tcBorders>
                    <w:top w:val="single" w:sz="12" w:space="0" w:color="auto"/>
                    <w:left w:val="single" w:sz="12" w:space="0" w:color="auto"/>
                    <w:bottom w:val="nil"/>
                    <w:right w:val="single" w:sz="12" w:space="0" w:color="auto"/>
                  </w:tcBorders>
                  <w:vAlign w:val="center"/>
                </w:tcPr>
                <w:p w14:paraId="5EFB281C"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All cause hospital admissions (39 events)</w:t>
                  </w:r>
                </w:p>
              </w:tc>
              <w:tc>
                <w:tcPr>
                  <w:tcW w:w="2103" w:type="pct"/>
                  <w:gridSpan w:val="7"/>
                  <w:tcBorders>
                    <w:top w:val="single" w:sz="12" w:space="0" w:color="auto"/>
                    <w:left w:val="single" w:sz="12" w:space="0" w:color="auto"/>
                    <w:bottom w:val="nil"/>
                  </w:tcBorders>
                  <w:vAlign w:val="center"/>
                </w:tcPr>
                <w:p w14:paraId="643EA58B"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Hospitalisation due to influenza-related complication</w:t>
                  </w:r>
                  <w:r w:rsidRPr="00775935">
                    <w:rPr>
                      <w:rFonts w:ascii="Times New Roman" w:hAnsi="Times New Roman" w:cs="Times New Roman"/>
                      <w:b/>
                      <w:sz w:val="20"/>
                      <w:szCs w:val="20"/>
                    </w:rPr>
                    <w:t xml:space="preserve"> (15 events)</w:t>
                  </w:r>
                </w:p>
              </w:tc>
            </w:tr>
            <w:tr w:rsidR="00512267" w:rsidRPr="00775935" w14:paraId="5D3D6F00" w14:textId="77777777" w:rsidTr="00512267">
              <w:trPr>
                <w:trHeight w:val="92"/>
              </w:trPr>
              <w:tc>
                <w:tcPr>
                  <w:tcW w:w="647" w:type="pct"/>
                  <w:gridSpan w:val="3"/>
                  <w:vMerge/>
                  <w:tcBorders>
                    <w:top w:val="single" w:sz="12" w:space="0" w:color="auto"/>
                    <w:bottom w:val="single" w:sz="12" w:space="0" w:color="auto"/>
                    <w:right w:val="nil"/>
                  </w:tcBorders>
                  <w:vAlign w:val="center"/>
                </w:tcPr>
                <w:p w14:paraId="07D6C4A6" w14:textId="77777777" w:rsidR="00512267" w:rsidRPr="00775935" w:rsidRDefault="00512267" w:rsidP="00512267">
                  <w:pPr>
                    <w:jc w:val="center"/>
                    <w:rPr>
                      <w:rFonts w:ascii="Times New Roman" w:hAnsi="Times New Roman" w:cs="Times New Roman"/>
                      <w:b/>
                      <w:sz w:val="20"/>
                      <w:szCs w:val="20"/>
                    </w:rPr>
                  </w:pPr>
                </w:p>
              </w:tc>
              <w:tc>
                <w:tcPr>
                  <w:tcW w:w="299" w:type="pct"/>
                  <w:gridSpan w:val="2"/>
                  <w:vMerge/>
                  <w:tcBorders>
                    <w:left w:val="nil"/>
                    <w:right w:val="single" w:sz="12" w:space="0" w:color="auto"/>
                  </w:tcBorders>
                  <w:vAlign w:val="center"/>
                </w:tcPr>
                <w:p w14:paraId="5542C71B" w14:textId="77777777" w:rsidR="00512267" w:rsidRPr="00775935" w:rsidRDefault="00512267" w:rsidP="00512267">
                  <w:pPr>
                    <w:jc w:val="center"/>
                    <w:rPr>
                      <w:rFonts w:ascii="Times New Roman" w:hAnsi="Times New Roman" w:cs="Times New Roman"/>
                      <w:b/>
                      <w:sz w:val="20"/>
                      <w:szCs w:val="20"/>
                    </w:rPr>
                  </w:pPr>
                </w:p>
              </w:tc>
              <w:tc>
                <w:tcPr>
                  <w:tcW w:w="297" w:type="pct"/>
                  <w:vMerge w:val="restart"/>
                  <w:tcBorders>
                    <w:top w:val="nil"/>
                    <w:left w:val="single" w:sz="12" w:space="0" w:color="auto"/>
                    <w:right w:val="nil"/>
                  </w:tcBorders>
                  <w:vAlign w:val="center"/>
                </w:tcPr>
                <w:p w14:paraId="7DDD367D"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655" w:type="pct"/>
                  <w:gridSpan w:val="6"/>
                  <w:tcBorders>
                    <w:top w:val="nil"/>
                    <w:left w:val="nil"/>
                    <w:bottom w:val="nil"/>
                    <w:right w:val="single" w:sz="12" w:space="0" w:color="auto"/>
                  </w:tcBorders>
                  <w:vAlign w:val="bottom"/>
                </w:tcPr>
                <w:p w14:paraId="2A8057E4"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407" w:type="pct"/>
                  <w:gridSpan w:val="2"/>
                  <w:vMerge w:val="restart"/>
                  <w:tcBorders>
                    <w:top w:val="nil"/>
                    <w:left w:val="single" w:sz="12" w:space="0" w:color="auto"/>
                    <w:right w:val="nil"/>
                  </w:tcBorders>
                  <w:vAlign w:val="center"/>
                </w:tcPr>
                <w:p w14:paraId="18B890AF"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696" w:type="pct"/>
                  <w:gridSpan w:val="5"/>
                  <w:tcBorders>
                    <w:top w:val="nil"/>
                    <w:left w:val="nil"/>
                    <w:bottom w:val="nil"/>
                  </w:tcBorders>
                  <w:vAlign w:val="bottom"/>
                </w:tcPr>
                <w:p w14:paraId="7B934EA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Odds ratio (95% CI; p)</w:t>
                  </w:r>
                </w:p>
              </w:tc>
            </w:tr>
            <w:tr w:rsidR="00512267" w:rsidRPr="00775935" w14:paraId="6E324668" w14:textId="77777777" w:rsidTr="00512267">
              <w:trPr>
                <w:trHeight w:val="338"/>
              </w:trPr>
              <w:tc>
                <w:tcPr>
                  <w:tcW w:w="647" w:type="pct"/>
                  <w:gridSpan w:val="3"/>
                  <w:vMerge/>
                  <w:tcBorders>
                    <w:top w:val="single" w:sz="12" w:space="0" w:color="auto"/>
                    <w:bottom w:val="single" w:sz="12" w:space="0" w:color="auto"/>
                    <w:right w:val="nil"/>
                  </w:tcBorders>
                  <w:vAlign w:val="center"/>
                </w:tcPr>
                <w:p w14:paraId="18D84977" w14:textId="77777777" w:rsidR="00512267" w:rsidRPr="00775935" w:rsidRDefault="00512267" w:rsidP="00512267">
                  <w:pPr>
                    <w:jc w:val="center"/>
                    <w:rPr>
                      <w:rFonts w:ascii="Times New Roman" w:hAnsi="Times New Roman" w:cs="Times New Roman"/>
                      <w:color w:val="000000"/>
                      <w:sz w:val="20"/>
                      <w:szCs w:val="20"/>
                    </w:rPr>
                  </w:pPr>
                </w:p>
              </w:tc>
              <w:tc>
                <w:tcPr>
                  <w:tcW w:w="299" w:type="pct"/>
                  <w:gridSpan w:val="2"/>
                  <w:vMerge/>
                  <w:tcBorders>
                    <w:left w:val="nil"/>
                    <w:bottom w:val="single" w:sz="12" w:space="0" w:color="auto"/>
                    <w:right w:val="single" w:sz="12" w:space="0" w:color="auto"/>
                  </w:tcBorders>
                  <w:vAlign w:val="center"/>
                </w:tcPr>
                <w:p w14:paraId="3C871460" w14:textId="77777777" w:rsidR="00512267" w:rsidRPr="00775935" w:rsidRDefault="00512267" w:rsidP="00512267">
                  <w:pPr>
                    <w:jc w:val="center"/>
                    <w:rPr>
                      <w:rFonts w:ascii="Times New Roman" w:hAnsi="Times New Roman" w:cs="Times New Roman"/>
                      <w:color w:val="000000"/>
                      <w:sz w:val="20"/>
                      <w:szCs w:val="20"/>
                    </w:rPr>
                  </w:pPr>
                </w:p>
              </w:tc>
              <w:tc>
                <w:tcPr>
                  <w:tcW w:w="297" w:type="pct"/>
                  <w:vMerge/>
                  <w:tcBorders>
                    <w:left w:val="single" w:sz="12" w:space="0" w:color="auto"/>
                    <w:bottom w:val="single" w:sz="12" w:space="0" w:color="auto"/>
                    <w:right w:val="nil"/>
                  </w:tcBorders>
                  <w:vAlign w:val="center"/>
                </w:tcPr>
                <w:p w14:paraId="25257EEB" w14:textId="77777777" w:rsidR="00512267" w:rsidRPr="00775935" w:rsidRDefault="00512267" w:rsidP="00512267">
                  <w:pPr>
                    <w:jc w:val="center"/>
                    <w:rPr>
                      <w:rFonts w:ascii="Times New Roman" w:hAnsi="Times New Roman" w:cs="Times New Roman"/>
                      <w:color w:val="000000"/>
                      <w:sz w:val="20"/>
                      <w:szCs w:val="20"/>
                    </w:rPr>
                  </w:pPr>
                </w:p>
              </w:tc>
              <w:tc>
                <w:tcPr>
                  <w:tcW w:w="838" w:type="pct"/>
                  <w:gridSpan w:val="3"/>
                  <w:tcBorders>
                    <w:top w:val="nil"/>
                    <w:left w:val="nil"/>
                    <w:bottom w:val="single" w:sz="12" w:space="0" w:color="auto"/>
                    <w:right w:val="nil"/>
                  </w:tcBorders>
                  <w:vAlign w:val="bottom"/>
                </w:tcPr>
                <w:p w14:paraId="2A82C14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817" w:type="pct"/>
                  <w:gridSpan w:val="3"/>
                  <w:tcBorders>
                    <w:top w:val="nil"/>
                    <w:left w:val="nil"/>
                    <w:bottom w:val="single" w:sz="12" w:space="0" w:color="auto"/>
                    <w:right w:val="single" w:sz="12" w:space="0" w:color="auto"/>
                  </w:tcBorders>
                  <w:vAlign w:val="bottom"/>
                </w:tcPr>
                <w:p w14:paraId="753CCA2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c>
                <w:tcPr>
                  <w:tcW w:w="407" w:type="pct"/>
                  <w:gridSpan w:val="2"/>
                  <w:vMerge/>
                  <w:tcBorders>
                    <w:left w:val="single" w:sz="12" w:space="0" w:color="auto"/>
                    <w:bottom w:val="single" w:sz="12" w:space="0" w:color="auto"/>
                    <w:right w:val="nil"/>
                  </w:tcBorders>
                  <w:vAlign w:val="center"/>
                </w:tcPr>
                <w:p w14:paraId="3825324F" w14:textId="77777777" w:rsidR="00512267" w:rsidRPr="00775935" w:rsidRDefault="00512267" w:rsidP="00512267">
                  <w:pPr>
                    <w:jc w:val="center"/>
                    <w:rPr>
                      <w:rFonts w:ascii="Times New Roman" w:hAnsi="Times New Roman" w:cs="Times New Roman"/>
                      <w:color w:val="000000"/>
                      <w:sz w:val="20"/>
                      <w:szCs w:val="20"/>
                    </w:rPr>
                  </w:pPr>
                </w:p>
              </w:tc>
              <w:tc>
                <w:tcPr>
                  <w:tcW w:w="776" w:type="pct"/>
                  <w:gridSpan w:val="3"/>
                  <w:tcBorders>
                    <w:top w:val="nil"/>
                    <w:left w:val="nil"/>
                    <w:bottom w:val="single" w:sz="12" w:space="0" w:color="auto"/>
                    <w:right w:val="nil"/>
                  </w:tcBorders>
                  <w:vAlign w:val="bottom"/>
                </w:tcPr>
                <w:p w14:paraId="0607D44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920" w:type="pct"/>
                  <w:gridSpan w:val="2"/>
                  <w:tcBorders>
                    <w:top w:val="nil"/>
                    <w:left w:val="nil"/>
                    <w:bottom w:val="single" w:sz="12" w:space="0" w:color="auto"/>
                  </w:tcBorders>
                  <w:vAlign w:val="bottom"/>
                </w:tcPr>
                <w:p w14:paraId="75663CA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r>
            <w:tr w:rsidR="00512267" w:rsidRPr="00775935" w14:paraId="577AC2BC" w14:textId="77777777" w:rsidTr="00512267">
              <w:trPr>
                <w:trHeight w:val="293"/>
              </w:trPr>
              <w:tc>
                <w:tcPr>
                  <w:tcW w:w="599" w:type="pct"/>
                  <w:gridSpan w:val="2"/>
                  <w:vAlign w:val="center"/>
                </w:tcPr>
                <w:p w14:paraId="19C3FF57"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347" w:type="pct"/>
                  <w:gridSpan w:val="3"/>
                  <w:tcBorders>
                    <w:right w:val="single" w:sz="12" w:space="0" w:color="auto"/>
                  </w:tcBorders>
                  <w:vAlign w:val="center"/>
                </w:tcPr>
                <w:p w14:paraId="0F27745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478 (13.5)</w:t>
                  </w:r>
                </w:p>
              </w:tc>
              <w:tc>
                <w:tcPr>
                  <w:tcW w:w="297" w:type="pct"/>
                  <w:tcBorders>
                    <w:left w:val="single" w:sz="12" w:space="0" w:color="auto"/>
                  </w:tcBorders>
                  <w:vAlign w:val="center"/>
                </w:tcPr>
                <w:p w14:paraId="77A5F461"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eastAsia="Times New Roman" w:hAnsi="Times New Roman" w:cs="Times New Roman"/>
                      <w:color w:val="000000"/>
                      <w:sz w:val="20"/>
                      <w:szCs w:val="20"/>
                    </w:rPr>
                    <w:t>8 (1.7)</w:t>
                  </w:r>
                </w:p>
              </w:tc>
              <w:tc>
                <w:tcPr>
                  <w:tcW w:w="838" w:type="pct"/>
                  <w:gridSpan w:val="3"/>
                  <w:vAlign w:val="center"/>
                </w:tcPr>
                <w:p w14:paraId="349D2CD8"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1.666 (0.761-3.647; 0.2013)</w:t>
                  </w:r>
                </w:p>
              </w:tc>
              <w:tc>
                <w:tcPr>
                  <w:tcW w:w="817" w:type="pct"/>
                  <w:gridSpan w:val="3"/>
                  <w:tcBorders>
                    <w:right w:val="single" w:sz="12" w:space="0" w:color="auto"/>
                  </w:tcBorders>
                  <w:vAlign w:val="center"/>
                </w:tcPr>
                <w:p w14:paraId="0CCE1AD6"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1.578 (0.664-3.753; 0.3019)</w:t>
                  </w:r>
                </w:p>
              </w:tc>
              <w:tc>
                <w:tcPr>
                  <w:tcW w:w="407" w:type="pct"/>
                  <w:gridSpan w:val="2"/>
                  <w:tcBorders>
                    <w:left w:val="single" w:sz="12" w:space="0" w:color="auto"/>
                  </w:tcBorders>
                  <w:vAlign w:val="center"/>
                </w:tcPr>
                <w:p w14:paraId="59E83857"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hAnsi="Times New Roman" w:cs="Times New Roman"/>
                      <w:sz w:val="20"/>
                      <w:szCs w:val="20"/>
                    </w:rPr>
                    <w:t>&lt;5</w:t>
                  </w:r>
                </w:p>
              </w:tc>
              <w:tc>
                <w:tcPr>
                  <w:tcW w:w="776" w:type="pct"/>
                  <w:gridSpan w:val="3"/>
                  <w:vAlign w:val="center"/>
                </w:tcPr>
                <w:p w14:paraId="3CC64F1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2.344 (0.743-7.39; 0.1461)</w:t>
                  </w:r>
                </w:p>
              </w:tc>
              <w:tc>
                <w:tcPr>
                  <w:tcW w:w="920" w:type="pct"/>
                  <w:gridSpan w:val="2"/>
                  <w:vAlign w:val="center"/>
                </w:tcPr>
                <w:p w14:paraId="1ED4743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2.355 (0.671-8.264; 0.1813)</w:t>
                  </w:r>
                </w:p>
              </w:tc>
            </w:tr>
            <w:tr w:rsidR="00512267" w:rsidRPr="00775935" w14:paraId="66DA79F3" w14:textId="77777777" w:rsidTr="00512267">
              <w:trPr>
                <w:trHeight w:val="293"/>
              </w:trPr>
              <w:tc>
                <w:tcPr>
                  <w:tcW w:w="599" w:type="pct"/>
                  <w:gridSpan w:val="2"/>
                  <w:vAlign w:val="center"/>
                </w:tcPr>
                <w:p w14:paraId="1B8D89F4"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Premature birth</w:t>
                  </w:r>
                </w:p>
              </w:tc>
              <w:tc>
                <w:tcPr>
                  <w:tcW w:w="347" w:type="pct"/>
                  <w:gridSpan w:val="3"/>
                  <w:tcBorders>
                    <w:right w:val="single" w:sz="12" w:space="0" w:color="auto"/>
                  </w:tcBorders>
                  <w:vAlign w:val="center"/>
                </w:tcPr>
                <w:p w14:paraId="1FF21F7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63 (1.8)</w:t>
                  </w:r>
                </w:p>
              </w:tc>
              <w:tc>
                <w:tcPr>
                  <w:tcW w:w="297" w:type="pct"/>
                  <w:tcBorders>
                    <w:left w:val="single" w:sz="12" w:space="0" w:color="auto"/>
                  </w:tcBorders>
                  <w:vAlign w:val="center"/>
                </w:tcPr>
                <w:p w14:paraId="26AD2F08"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838" w:type="pct"/>
                  <w:gridSpan w:val="3"/>
                  <w:vAlign w:val="center"/>
                </w:tcPr>
                <w:p w14:paraId="5CF21ED8"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1.461 (0.197-10.813; 0.7102)</w:t>
                  </w:r>
                </w:p>
              </w:tc>
              <w:tc>
                <w:tcPr>
                  <w:tcW w:w="817" w:type="pct"/>
                  <w:gridSpan w:val="3"/>
                  <w:tcBorders>
                    <w:right w:val="single" w:sz="12" w:space="0" w:color="auto"/>
                  </w:tcBorders>
                  <w:vAlign w:val="center"/>
                </w:tcPr>
                <w:p w14:paraId="4F96359C"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1.214 (0.157-9.385; 0.8524)</w:t>
                  </w:r>
                </w:p>
              </w:tc>
              <w:tc>
                <w:tcPr>
                  <w:tcW w:w="407" w:type="pct"/>
                  <w:gridSpan w:val="2"/>
                  <w:tcBorders>
                    <w:left w:val="single" w:sz="12" w:space="0" w:color="auto"/>
                  </w:tcBorders>
                  <w:vAlign w:val="center"/>
                </w:tcPr>
                <w:p w14:paraId="50938626"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468E4FE6"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0" w:type="pct"/>
                  <w:gridSpan w:val="2"/>
                  <w:vAlign w:val="center"/>
                </w:tcPr>
                <w:p w14:paraId="5C9BFA3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6C7DAE6D" w14:textId="77777777" w:rsidTr="00512267">
              <w:trPr>
                <w:trHeight w:val="293"/>
              </w:trPr>
              <w:tc>
                <w:tcPr>
                  <w:tcW w:w="599" w:type="pct"/>
                  <w:gridSpan w:val="2"/>
                  <w:vAlign w:val="center"/>
                </w:tcPr>
                <w:p w14:paraId="6685500B"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347" w:type="pct"/>
                  <w:gridSpan w:val="3"/>
                  <w:tcBorders>
                    <w:right w:val="single" w:sz="12" w:space="0" w:color="auto"/>
                  </w:tcBorders>
                  <w:vAlign w:val="center"/>
                </w:tcPr>
                <w:p w14:paraId="235C9E0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43 (1.2)</w:t>
                  </w:r>
                </w:p>
              </w:tc>
              <w:tc>
                <w:tcPr>
                  <w:tcW w:w="297" w:type="pct"/>
                  <w:tcBorders>
                    <w:left w:val="single" w:sz="12" w:space="0" w:color="auto"/>
                  </w:tcBorders>
                  <w:vAlign w:val="center"/>
                </w:tcPr>
                <w:p w14:paraId="33261DF9"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838" w:type="pct"/>
                  <w:gridSpan w:val="3"/>
                  <w:vAlign w:val="center"/>
                </w:tcPr>
                <w:p w14:paraId="5858A73B"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10.157 (3.444-29.955; &lt;0.0001)</w:t>
                  </w:r>
                </w:p>
              </w:tc>
              <w:tc>
                <w:tcPr>
                  <w:tcW w:w="817" w:type="pct"/>
                  <w:gridSpan w:val="3"/>
                  <w:tcBorders>
                    <w:right w:val="single" w:sz="12" w:space="0" w:color="auto"/>
                  </w:tcBorders>
                  <w:vAlign w:val="center"/>
                </w:tcPr>
                <w:p w14:paraId="5C14711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10.084 (3.215-31.626; 0.0001)</w:t>
                  </w:r>
                </w:p>
              </w:tc>
              <w:tc>
                <w:tcPr>
                  <w:tcW w:w="407" w:type="pct"/>
                  <w:gridSpan w:val="2"/>
                  <w:tcBorders>
                    <w:left w:val="single" w:sz="12" w:space="0" w:color="auto"/>
                  </w:tcBorders>
                  <w:vAlign w:val="center"/>
                </w:tcPr>
                <w:p w14:paraId="1743D727"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20A1AB71"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0" w:type="pct"/>
                  <w:gridSpan w:val="2"/>
                  <w:vAlign w:val="center"/>
                </w:tcPr>
                <w:p w14:paraId="753AD155"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4B8A50B0" w14:textId="77777777" w:rsidTr="00512267">
              <w:trPr>
                <w:trHeight w:val="293"/>
              </w:trPr>
              <w:tc>
                <w:tcPr>
                  <w:tcW w:w="599" w:type="pct"/>
                  <w:gridSpan w:val="2"/>
                  <w:vAlign w:val="center"/>
                </w:tcPr>
                <w:p w14:paraId="2C9971E0"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347" w:type="pct"/>
                  <w:gridSpan w:val="3"/>
                  <w:tcBorders>
                    <w:right w:val="single" w:sz="12" w:space="0" w:color="auto"/>
                  </w:tcBorders>
                  <w:vAlign w:val="center"/>
                </w:tcPr>
                <w:p w14:paraId="15B275F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26 (0.7)</w:t>
                  </w:r>
                </w:p>
              </w:tc>
              <w:tc>
                <w:tcPr>
                  <w:tcW w:w="297" w:type="pct"/>
                  <w:tcBorders>
                    <w:left w:val="single" w:sz="12" w:space="0" w:color="auto"/>
                  </w:tcBorders>
                  <w:vAlign w:val="center"/>
                </w:tcPr>
                <w:p w14:paraId="7A646B87"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hAnsi="Times New Roman" w:cs="Times New Roman"/>
                      <w:sz w:val="20"/>
                      <w:szCs w:val="20"/>
                    </w:rPr>
                    <w:t>&lt;5</w:t>
                  </w:r>
                </w:p>
              </w:tc>
              <w:tc>
                <w:tcPr>
                  <w:tcW w:w="838" w:type="pct"/>
                  <w:gridSpan w:val="3"/>
                  <w:vAlign w:val="center"/>
                </w:tcPr>
                <w:p w14:paraId="797E2256"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3.663 (0.484-27.73; 0.2087)</w:t>
                  </w:r>
                </w:p>
              </w:tc>
              <w:tc>
                <w:tcPr>
                  <w:tcW w:w="817" w:type="pct"/>
                  <w:gridSpan w:val="3"/>
                  <w:tcBorders>
                    <w:right w:val="single" w:sz="12" w:space="0" w:color="auto"/>
                  </w:tcBorders>
                  <w:vAlign w:val="center"/>
                </w:tcPr>
                <w:p w14:paraId="76F826A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3.816 (0.456-31.91; 0.2165)</w:t>
                  </w:r>
                </w:p>
              </w:tc>
              <w:tc>
                <w:tcPr>
                  <w:tcW w:w="407" w:type="pct"/>
                  <w:gridSpan w:val="2"/>
                  <w:tcBorders>
                    <w:left w:val="single" w:sz="12" w:space="0" w:color="auto"/>
                  </w:tcBorders>
                  <w:vAlign w:val="center"/>
                </w:tcPr>
                <w:p w14:paraId="28F0377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228D1691"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0" w:type="pct"/>
                  <w:gridSpan w:val="2"/>
                  <w:vAlign w:val="center"/>
                </w:tcPr>
                <w:p w14:paraId="19A78AF3"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bl>
          <w:p w14:paraId="1446438F" w14:textId="77777777" w:rsidR="00512267" w:rsidRPr="00775935" w:rsidRDefault="00512267" w:rsidP="00512267">
            <w:pPr>
              <w:rPr>
                <w:rFonts w:ascii="Times New Roman" w:hAnsi="Times New Roman" w:cs="Times New Roman"/>
                <w:sz w:val="20"/>
                <w:szCs w:val="20"/>
              </w:rPr>
            </w:pPr>
          </w:p>
        </w:tc>
      </w:tr>
      <w:tr w:rsidR="00512267" w:rsidRPr="00775935" w14:paraId="1D2F2BB3" w14:textId="77777777" w:rsidTr="00512267">
        <w:tc>
          <w:tcPr>
            <w:tcW w:w="15614" w:type="dxa"/>
          </w:tcPr>
          <w:tbl>
            <w:tblPr>
              <w:tblStyle w:val="TableGrid"/>
              <w:tblW w:w="15388" w:type="dxa"/>
              <w:tblLayout w:type="fixed"/>
              <w:tblLook w:val="04A0" w:firstRow="1" w:lastRow="0" w:firstColumn="1" w:lastColumn="0" w:noHBand="0" w:noVBand="1"/>
            </w:tblPr>
            <w:tblGrid>
              <w:gridCol w:w="1781"/>
              <w:gridCol w:w="52"/>
              <w:gridCol w:w="145"/>
              <w:gridCol w:w="142"/>
              <w:gridCol w:w="748"/>
              <w:gridCol w:w="34"/>
              <w:gridCol w:w="776"/>
              <w:gridCol w:w="286"/>
              <w:gridCol w:w="1588"/>
              <w:gridCol w:w="840"/>
              <w:gridCol w:w="554"/>
              <w:gridCol w:w="982"/>
              <w:gridCol w:w="979"/>
              <w:gridCol w:w="951"/>
              <w:gridCol w:w="302"/>
              <w:gridCol w:w="1102"/>
              <w:gridCol w:w="923"/>
              <w:gridCol w:w="363"/>
              <w:gridCol w:w="1437"/>
              <w:gridCol w:w="1403"/>
            </w:tblGrid>
            <w:tr w:rsidR="00512267" w:rsidRPr="00775935" w14:paraId="139FC78A" w14:textId="77777777" w:rsidTr="00512267">
              <w:trPr>
                <w:trHeight w:val="657"/>
              </w:trPr>
              <w:tc>
                <w:tcPr>
                  <w:tcW w:w="5000" w:type="pct"/>
                  <w:gridSpan w:val="20"/>
                  <w:tcBorders>
                    <w:right w:val="single" w:sz="8" w:space="0" w:color="auto"/>
                  </w:tcBorders>
                  <w:vAlign w:val="center"/>
                </w:tcPr>
                <w:p w14:paraId="53211032" w14:textId="77777777" w:rsidR="00512267" w:rsidRDefault="00512267" w:rsidP="00512267">
                  <w:pPr>
                    <w:rPr>
                      <w:rFonts w:ascii="Times New Roman" w:hAnsi="Times New Roman" w:cs="Times New Roman"/>
                      <w:b/>
                      <w:sz w:val="20"/>
                      <w:szCs w:val="20"/>
                    </w:rPr>
                  </w:pPr>
                  <w:r>
                    <w:rPr>
                      <w:rFonts w:ascii="Times New Roman" w:hAnsi="Times New Roman" w:cs="Times New Roman"/>
                      <w:b/>
                      <w:sz w:val="20"/>
                      <w:szCs w:val="20"/>
                    </w:rPr>
                    <w:lastRenderedPageBreak/>
                    <w:t>Children aged 12</w:t>
                  </w:r>
                  <w:r w:rsidRPr="00775935">
                    <w:rPr>
                      <w:rFonts w:ascii="Times New Roman" w:hAnsi="Times New Roman" w:cs="Times New Roman"/>
                      <w:b/>
                      <w:sz w:val="20"/>
                      <w:szCs w:val="20"/>
                    </w:rPr>
                    <w:t xml:space="preserve"> to </w:t>
                  </w:r>
                  <w:r>
                    <w:rPr>
                      <w:rFonts w:ascii="Times New Roman" w:hAnsi="Times New Roman" w:cs="Times New Roman"/>
                      <w:b/>
                      <w:sz w:val="20"/>
                      <w:szCs w:val="20"/>
                    </w:rPr>
                    <w:t>17</w:t>
                  </w:r>
                  <w:r w:rsidRPr="00775935">
                    <w:rPr>
                      <w:rFonts w:ascii="Times New Roman" w:hAnsi="Times New Roman" w:cs="Times New Roman"/>
                      <w:b/>
                      <w:sz w:val="20"/>
                      <w:szCs w:val="20"/>
                    </w:rPr>
                    <w:t xml:space="preserve"> years (N =5,149)</w:t>
                  </w:r>
                </w:p>
                <w:p w14:paraId="367723A8" w14:textId="77777777" w:rsidR="00512267" w:rsidRPr="00775935" w:rsidRDefault="00512267" w:rsidP="00512267">
                  <w:pPr>
                    <w:rPr>
                      <w:rFonts w:ascii="Times New Roman" w:hAnsi="Times New Roman" w:cs="Times New Roman"/>
                      <w:b/>
                      <w:sz w:val="20"/>
                      <w:szCs w:val="20"/>
                    </w:rPr>
                  </w:pPr>
                  <w:r>
                    <w:rPr>
                      <w:rFonts w:ascii="Times New Roman" w:hAnsi="Times New Roman" w:cs="Times New Roman"/>
                      <w:b/>
                      <w:sz w:val="20"/>
                      <w:szCs w:val="20"/>
                    </w:rPr>
                    <w:t>Influenza-related complications</w:t>
                  </w:r>
                </w:p>
              </w:tc>
            </w:tr>
            <w:tr w:rsidR="00512267" w:rsidRPr="00775935" w14:paraId="459A375A" w14:textId="77777777" w:rsidTr="00512267">
              <w:trPr>
                <w:trHeight w:val="362"/>
              </w:trPr>
              <w:tc>
                <w:tcPr>
                  <w:tcW w:w="689" w:type="pct"/>
                  <w:gridSpan w:val="4"/>
                  <w:vMerge w:val="restart"/>
                  <w:tcBorders>
                    <w:top w:val="single" w:sz="12" w:space="0" w:color="auto"/>
                    <w:bottom w:val="single" w:sz="12" w:space="0" w:color="auto"/>
                    <w:right w:val="nil"/>
                  </w:tcBorders>
                  <w:vAlign w:val="center"/>
                </w:tcPr>
                <w:p w14:paraId="73B6B4FF"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Underlying condition</w:t>
                  </w:r>
                </w:p>
              </w:tc>
              <w:tc>
                <w:tcPr>
                  <w:tcW w:w="243" w:type="pct"/>
                  <w:vMerge w:val="restart"/>
                  <w:tcBorders>
                    <w:top w:val="single" w:sz="12" w:space="0" w:color="auto"/>
                    <w:left w:val="nil"/>
                    <w:right w:val="single" w:sz="12" w:space="0" w:color="auto"/>
                  </w:tcBorders>
                  <w:vAlign w:val="center"/>
                </w:tcPr>
                <w:p w14:paraId="434A9FDC"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w:t>
                  </w:r>
                </w:p>
              </w:tc>
              <w:tc>
                <w:tcPr>
                  <w:tcW w:w="1325" w:type="pct"/>
                  <w:gridSpan w:val="6"/>
                  <w:tcBorders>
                    <w:top w:val="single" w:sz="12" w:space="0" w:color="auto"/>
                    <w:left w:val="single" w:sz="12" w:space="0" w:color="auto"/>
                    <w:bottom w:val="nil"/>
                    <w:right w:val="single" w:sz="12" w:space="0" w:color="auto"/>
                  </w:tcBorders>
                  <w:vAlign w:val="center"/>
                </w:tcPr>
                <w:p w14:paraId="20E39344"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 xml:space="preserve">Influenza-related </w:t>
                  </w:r>
                  <w:r w:rsidRPr="00775935">
                    <w:rPr>
                      <w:rFonts w:ascii="Times New Roman" w:hAnsi="Times New Roman" w:cs="Times New Roman"/>
                      <w:b/>
                      <w:sz w:val="20"/>
                      <w:szCs w:val="20"/>
                    </w:rPr>
                    <w:t>complications (245 events)</w:t>
                  </w:r>
                </w:p>
              </w:tc>
              <w:tc>
                <w:tcPr>
                  <w:tcW w:w="1402" w:type="pct"/>
                  <w:gridSpan w:val="5"/>
                  <w:tcBorders>
                    <w:top w:val="single" w:sz="12" w:space="0" w:color="auto"/>
                    <w:left w:val="single" w:sz="12" w:space="0" w:color="auto"/>
                    <w:bottom w:val="nil"/>
                    <w:right w:val="single" w:sz="12" w:space="0" w:color="auto"/>
                  </w:tcBorders>
                  <w:vAlign w:val="center"/>
                </w:tcPr>
                <w:p w14:paraId="55955119"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Influ</w:t>
                  </w:r>
                  <w:r>
                    <w:rPr>
                      <w:rFonts w:ascii="Times New Roman" w:hAnsi="Times New Roman" w:cs="Times New Roman"/>
                      <w:b/>
                      <w:sz w:val="20"/>
                      <w:szCs w:val="20"/>
                    </w:rPr>
                    <w:t xml:space="preserve">enza-related complications requiring </w:t>
                  </w:r>
                  <w:r w:rsidRPr="00775935">
                    <w:rPr>
                      <w:rFonts w:ascii="Times New Roman" w:hAnsi="Times New Roman" w:cs="Times New Roman"/>
                      <w:b/>
                      <w:sz w:val="20"/>
                      <w:szCs w:val="20"/>
                    </w:rPr>
                    <w:t>intervention (131 events)</w:t>
                  </w:r>
                </w:p>
              </w:tc>
              <w:tc>
                <w:tcPr>
                  <w:tcW w:w="1341" w:type="pct"/>
                  <w:gridSpan w:val="4"/>
                  <w:tcBorders>
                    <w:top w:val="single" w:sz="12" w:space="0" w:color="auto"/>
                    <w:left w:val="single" w:sz="12" w:space="0" w:color="auto"/>
                    <w:bottom w:val="nil"/>
                  </w:tcBorders>
                  <w:vAlign w:val="center"/>
                </w:tcPr>
                <w:p w14:paraId="5C550B2A"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Pneumonia (46 events)</w:t>
                  </w:r>
                </w:p>
              </w:tc>
            </w:tr>
            <w:tr w:rsidR="00512267" w:rsidRPr="00775935" w14:paraId="604EF2EF" w14:textId="77777777" w:rsidTr="00512267">
              <w:trPr>
                <w:trHeight w:val="226"/>
              </w:trPr>
              <w:tc>
                <w:tcPr>
                  <w:tcW w:w="689" w:type="pct"/>
                  <w:gridSpan w:val="4"/>
                  <w:vMerge/>
                  <w:tcBorders>
                    <w:top w:val="single" w:sz="12" w:space="0" w:color="auto"/>
                    <w:bottom w:val="single" w:sz="12" w:space="0" w:color="auto"/>
                    <w:right w:val="nil"/>
                  </w:tcBorders>
                  <w:vAlign w:val="center"/>
                </w:tcPr>
                <w:p w14:paraId="484A6384" w14:textId="77777777" w:rsidR="00512267" w:rsidRPr="00775935" w:rsidRDefault="00512267" w:rsidP="00512267">
                  <w:pPr>
                    <w:jc w:val="center"/>
                    <w:rPr>
                      <w:rFonts w:ascii="Times New Roman" w:hAnsi="Times New Roman" w:cs="Times New Roman"/>
                      <w:b/>
                      <w:sz w:val="20"/>
                      <w:szCs w:val="20"/>
                    </w:rPr>
                  </w:pPr>
                </w:p>
              </w:tc>
              <w:tc>
                <w:tcPr>
                  <w:tcW w:w="243" w:type="pct"/>
                  <w:vMerge/>
                  <w:tcBorders>
                    <w:left w:val="nil"/>
                    <w:right w:val="single" w:sz="12" w:space="0" w:color="auto"/>
                  </w:tcBorders>
                  <w:vAlign w:val="center"/>
                </w:tcPr>
                <w:p w14:paraId="68D8A767" w14:textId="77777777" w:rsidR="00512267" w:rsidRPr="00775935" w:rsidRDefault="00512267" w:rsidP="00512267">
                  <w:pPr>
                    <w:jc w:val="center"/>
                    <w:rPr>
                      <w:rFonts w:ascii="Times New Roman" w:hAnsi="Times New Roman" w:cs="Times New Roman"/>
                      <w:b/>
                      <w:sz w:val="20"/>
                      <w:szCs w:val="20"/>
                    </w:rPr>
                  </w:pPr>
                </w:p>
              </w:tc>
              <w:tc>
                <w:tcPr>
                  <w:tcW w:w="263" w:type="pct"/>
                  <w:gridSpan w:val="2"/>
                  <w:vMerge w:val="restart"/>
                  <w:tcBorders>
                    <w:top w:val="nil"/>
                    <w:left w:val="single" w:sz="12" w:space="0" w:color="auto"/>
                    <w:right w:val="nil"/>
                  </w:tcBorders>
                  <w:vAlign w:val="center"/>
                </w:tcPr>
                <w:p w14:paraId="5A9AFC3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062" w:type="pct"/>
                  <w:gridSpan w:val="4"/>
                  <w:tcBorders>
                    <w:top w:val="nil"/>
                    <w:left w:val="nil"/>
                    <w:bottom w:val="nil"/>
                    <w:right w:val="single" w:sz="12" w:space="0" w:color="auto"/>
                  </w:tcBorders>
                  <w:vAlign w:val="center"/>
                </w:tcPr>
                <w:p w14:paraId="06CA0BF2"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319" w:type="pct"/>
                  <w:vMerge w:val="restart"/>
                  <w:tcBorders>
                    <w:top w:val="nil"/>
                    <w:left w:val="single" w:sz="12" w:space="0" w:color="auto"/>
                    <w:right w:val="nil"/>
                  </w:tcBorders>
                  <w:vAlign w:val="center"/>
                </w:tcPr>
                <w:p w14:paraId="1038E71C"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083" w:type="pct"/>
                  <w:gridSpan w:val="4"/>
                  <w:tcBorders>
                    <w:top w:val="nil"/>
                    <w:left w:val="nil"/>
                    <w:bottom w:val="nil"/>
                    <w:right w:val="single" w:sz="12" w:space="0" w:color="auto"/>
                  </w:tcBorders>
                  <w:vAlign w:val="center"/>
                </w:tcPr>
                <w:p w14:paraId="7206C66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300" w:type="pct"/>
                  <w:vMerge w:val="restart"/>
                  <w:tcBorders>
                    <w:top w:val="nil"/>
                    <w:left w:val="single" w:sz="12" w:space="0" w:color="auto"/>
                    <w:right w:val="nil"/>
                  </w:tcBorders>
                  <w:vAlign w:val="center"/>
                </w:tcPr>
                <w:p w14:paraId="08F573B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041" w:type="pct"/>
                  <w:gridSpan w:val="3"/>
                  <w:tcBorders>
                    <w:top w:val="nil"/>
                    <w:left w:val="nil"/>
                    <w:bottom w:val="nil"/>
                  </w:tcBorders>
                  <w:vAlign w:val="center"/>
                </w:tcPr>
                <w:p w14:paraId="4B64424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r>
            <w:tr w:rsidR="00512267" w:rsidRPr="00775935" w14:paraId="76232F99" w14:textId="77777777" w:rsidTr="00512267">
              <w:trPr>
                <w:trHeight w:val="109"/>
              </w:trPr>
              <w:tc>
                <w:tcPr>
                  <w:tcW w:w="689" w:type="pct"/>
                  <w:gridSpan w:val="4"/>
                  <w:vMerge/>
                  <w:tcBorders>
                    <w:top w:val="single" w:sz="12" w:space="0" w:color="auto"/>
                    <w:bottom w:val="single" w:sz="12" w:space="0" w:color="auto"/>
                    <w:right w:val="nil"/>
                  </w:tcBorders>
                  <w:vAlign w:val="center"/>
                </w:tcPr>
                <w:p w14:paraId="4FCA988F" w14:textId="77777777" w:rsidR="00512267" w:rsidRPr="00775935" w:rsidRDefault="00512267" w:rsidP="00512267">
                  <w:pPr>
                    <w:jc w:val="center"/>
                    <w:rPr>
                      <w:rFonts w:ascii="Times New Roman" w:hAnsi="Times New Roman" w:cs="Times New Roman"/>
                      <w:b/>
                      <w:sz w:val="20"/>
                      <w:szCs w:val="20"/>
                    </w:rPr>
                  </w:pPr>
                </w:p>
              </w:tc>
              <w:tc>
                <w:tcPr>
                  <w:tcW w:w="243" w:type="pct"/>
                  <w:vMerge/>
                  <w:tcBorders>
                    <w:left w:val="nil"/>
                    <w:bottom w:val="single" w:sz="12" w:space="0" w:color="auto"/>
                    <w:right w:val="single" w:sz="12" w:space="0" w:color="auto"/>
                  </w:tcBorders>
                  <w:vAlign w:val="center"/>
                </w:tcPr>
                <w:p w14:paraId="2A4B88B5" w14:textId="77777777" w:rsidR="00512267" w:rsidRPr="00775935" w:rsidRDefault="00512267" w:rsidP="00512267">
                  <w:pPr>
                    <w:jc w:val="center"/>
                    <w:rPr>
                      <w:rFonts w:ascii="Times New Roman" w:hAnsi="Times New Roman" w:cs="Times New Roman"/>
                      <w:b/>
                      <w:sz w:val="20"/>
                      <w:szCs w:val="20"/>
                    </w:rPr>
                  </w:pPr>
                </w:p>
              </w:tc>
              <w:tc>
                <w:tcPr>
                  <w:tcW w:w="263" w:type="pct"/>
                  <w:gridSpan w:val="2"/>
                  <w:vMerge/>
                  <w:tcBorders>
                    <w:left w:val="single" w:sz="12" w:space="0" w:color="auto"/>
                    <w:bottom w:val="single" w:sz="12" w:space="0" w:color="auto"/>
                    <w:right w:val="nil"/>
                  </w:tcBorders>
                  <w:vAlign w:val="center"/>
                </w:tcPr>
                <w:p w14:paraId="2EC84AAB" w14:textId="77777777" w:rsidR="00512267" w:rsidRPr="00775935" w:rsidRDefault="00512267" w:rsidP="00512267">
                  <w:pPr>
                    <w:jc w:val="center"/>
                    <w:rPr>
                      <w:rFonts w:ascii="Times New Roman" w:hAnsi="Times New Roman" w:cs="Times New Roman"/>
                      <w:b/>
                      <w:sz w:val="20"/>
                      <w:szCs w:val="20"/>
                    </w:rPr>
                  </w:pPr>
                </w:p>
              </w:tc>
              <w:tc>
                <w:tcPr>
                  <w:tcW w:w="609" w:type="pct"/>
                  <w:gridSpan w:val="2"/>
                  <w:tcBorders>
                    <w:top w:val="nil"/>
                    <w:left w:val="nil"/>
                    <w:bottom w:val="single" w:sz="12" w:space="0" w:color="auto"/>
                    <w:right w:val="nil"/>
                  </w:tcBorders>
                  <w:vAlign w:val="bottom"/>
                </w:tcPr>
                <w:p w14:paraId="54E53D77"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3" w:type="pct"/>
                  <w:gridSpan w:val="2"/>
                  <w:tcBorders>
                    <w:top w:val="nil"/>
                    <w:left w:val="nil"/>
                    <w:bottom w:val="single" w:sz="12" w:space="0" w:color="auto"/>
                    <w:right w:val="single" w:sz="12" w:space="0" w:color="auto"/>
                  </w:tcBorders>
                  <w:vAlign w:val="bottom"/>
                </w:tcPr>
                <w:p w14:paraId="7973D2AC"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319" w:type="pct"/>
                  <w:vMerge/>
                  <w:tcBorders>
                    <w:left w:val="single" w:sz="12" w:space="0" w:color="auto"/>
                    <w:bottom w:val="single" w:sz="12" w:space="0" w:color="auto"/>
                    <w:right w:val="nil"/>
                  </w:tcBorders>
                  <w:vAlign w:val="center"/>
                </w:tcPr>
                <w:p w14:paraId="6B660585" w14:textId="77777777" w:rsidR="00512267" w:rsidRPr="00775935" w:rsidRDefault="00512267" w:rsidP="00512267">
                  <w:pPr>
                    <w:jc w:val="center"/>
                    <w:rPr>
                      <w:rFonts w:ascii="Times New Roman" w:hAnsi="Times New Roman" w:cs="Times New Roman"/>
                      <w:b/>
                      <w:sz w:val="20"/>
                      <w:szCs w:val="20"/>
                    </w:rPr>
                  </w:pPr>
                </w:p>
              </w:tc>
              <w:tc>
                <w:tcPr>
                  <w:tcW w:w="627" w:type="pct"/>
                  <w:gridSpan w:val="2"/>
                  <w:tcBorders>
                    <w:top w:val="nil"/>
                    <w:left w:val="nil"/>
                    <w:bottom w:val="single" w:sz="12" w:space="0" w:color="auto"/>
                    <w:right w:val="nil"/>
                  </w:tcBorders>
                  <w:vAlign w:val="bottom"/>
                </w:tcPr>
                <w:p w14:paraId="43EEB507"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6" w:type="pct"/>
                  <w:gridSpan w:val="2"/>
                  <w:tcBorders>
                    <w:top w:val="nil"/>
                    <w:left w:val="nil"/>
                    <w:bottom w:val="single" w:sz="12" w:space="0" w:color="auto"/>
                    <w:right w:val="single" w:sz="12" w:space="0" w:color="auto"/>
                  </w:tcBorders>
                  <w:vAlign w:val="bottom"/>
                </w:tcPr>
                <w:p w14:paraId="37A3B52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300" w:type="pct"/>
                  <w:vMerge/>
                  <w:tcBorders>
                    <w:left w:val="single" w:sz="12" w:space="0" w:color="auto"/>
                    <w:bottom w:val="single" w:sz="12" w:space="0" w:color="auto"/>
                    <w:right w:val="nil"/>
                  </w:tcBorders>
                  <w:vAlign w:val="center"/>
                </w:tcPr>
                <w:p w14:paraId="1E6A147B" w14:textId="77777777" w:rsidR="00512267" w:rsidRPr="00775935" w:rsidRDefault="00512267" w:rsidP="00512267">
                  <w:pPr>
                    <w:jc w:val="center"/>
                    <w:rPr>
                      <w:rFonts w:ascii="Times New Roman" w:hAnsi="Times New Roman" w:cs="Times New Roman"/>
                      <w:b/>
                      <w:sz w:val="20"/>
                      <w:szCs w:val="20"/>
                    </w:rPr>
                  </w:pPr>
                </w:p>
              </w:tc>
              <w:tc>
                <w:tcPr>
                  <w:tcW w:w="585" w:type="pct"/>
                  <w:gridSpan w:val="2"/>
                  <w:tcBorders>
                    <w:top w:val="nil"/>
                    <w:left w:val="nil"/>
                    <w:bottom w:val="single" w:sz="12" w:space="0" w:color="auto"/>
                    <w:right w:val="nil"/>
                  </w:tcBorders>
                  <w:vAlign w:val="bottom"/>
                </w:tcPr>
                <w:p w14:paraId="66A06EB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6" w:type="pct"/>
                  <w:tcBorders>
                    <w:top w:val="nil"/>
                    <w:left w:val="nil"/>
                    <w:bottom w:val="single" w:sz="12" w:space="0" w:color="auto"/>
                  </w:tcBorders>
                  <w:vAlign w:val="bottom"/>
                </w:tcPr>
                <w:p w14:paraId="33C3B5D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r>
            <w:tr w:rsidR="00512267" w:rsidRPr="00775935" w14:paraId="08EFEDCB" w14:textId="77777777" w:rsidTr="00512267">
              <w:trPr>
                <w:trHeight w:val="293"/>
              </w:trPr>
              <w:tc>
                <w:tcPr>
                  <w:tcW w:w="596" w:type="pct"/>
                  <w:gridSpan w:val="2"/>
                  <w:vAlign w:val="center"/>
                </w:tcPr>
                <w:p w14:paraId="3EE5F984"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336" w:type="pct"/>
                  <w:gridSpan w:val="3"/>
                  <w:tcBorders>
                    <w:right w:val="single" w:sz="12" w:space="0" w:color="auto"/>
                  </w:tcBorders>
                  <w:vAlign w:val="center"/>
                </w:tcPr>
                <w:p w14:paraId="17A21D6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939 (18.2)</w:t>
                  </w:r>
                </w:p>
              </w:tc>
              <w:tc>
                <w:tcPr>
                  <w:tcW w:w="263" w:type="pct"/>
                  <w:gridSpan w:val="2"/>
                  <w:tcBorders>
                    <w:left w:val="single" w:sz="12" w:space="0" w:color="auto"/>
                  </w:tcBorders>
                  <w:vAlign w:val="center"/>
                </w:tcPr>
                <w:p w14:paraId="414E300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53 (5.6)</w:t>
                  </w:r>
                </w:p>
              </w:tc>
              <w:tc>
                <w:tcPr>
                  <w:tcW w:w="609" w:type="pct"/>
                  <w:gridSpan w:val="2"/>
                  <w:vAlign w:val="center"/>
                </w:tcPr>
                <w:p w14:paraId="6F95B7A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1.25 (0.92-1.71; 0.1592)</w:t>
                  </w:r>
                </w:p>
              </w:tc>
              <w:tc>
                <w:tcPr>
                  <w:tcW w:w="453" w:type="pct"/>
                  <w:gridSpan w:val="2"/>
                  <w:tcBorders>
                    <w:right w:val="single" w:sz="12" w:space="0" w:color="auto"/>
                  </w:tcBorders>
                  <w:vAlign w:val="center"/>
                </w:tcPr>
                <w:p w14:paraId="5DB2D76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1.521 (1.08-2.14; 0.0161)</w:t>
                  </w:r>
                </w:p>
              </w:tc>
              <w:tc>
                <w:tcPr>
                  <w:tcW w:w="319" w:type="pct"/>
                  <w:tcBorders>
                    <w:left w:val="single" w:sz="12" w:space="0" w:color="auto"/>
                  </w:tcBorders>
                  <w:vAlign w:val="center"/>
                </w:tcPr>
                <w:p w14:paraId="30FE9FE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29 (3.1)</w:t>
                  </w:r>
                </w:p>
              </w:tc>
              <w:tc>
                <w:tcPr>
                  <w:tcW w:w="627" w:type="pct"/>
                  <w:gridSpan w:val="2"/>
                  <w:vAlign w:val="center"/>
                </w:tcPr>
                <w:p w14:paraId="334922B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1.28 (0.84-1.95; 0.2427)</w:t>
                  </w:r>
                </w:p>
              </w:tc>
              <w:tc>
                <w:tcPr>
                  <w:tcW w:w="456" w:type="pct"/>
                  <w:gridSpan w:val="2"/>
                  <w:tcBorders>
                    <w:right w:val="single" w:sz="12" w:space="0" w:color="auto"/>
                  </w:tcBorders>
                  <w:vAlign w:val="center"/>
                </w:tcPr>
                <w:p w14:paraId="17C53FA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1.429 (0.9-2.27; 0.1308)</w:t>
                  </w:r>
                </w:p>
              </w:tc>
              <w:tc>
                <w:tcPr>
                  <w:tcW w:w="300" w:type="pct"/>
                  <w:tcBorders>
                    <w:left w:val="single" w:sz="12" w:space="0" w:color="auto"/>
                  </w:tcBorders>
                  <w:vAlign w:val="center"/>
                </w:tcPr>
                <w:p w14:paraId="0528224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 (1.1)</w:t>
                  </w:r>
                </w:p>
              </w:tc>
              <w:tc>
                <w:tcPr>
                  <w:tcW w:w="585" w:type="pct"/>
                  <w:gridSpan w:val="2"/>
                  <w:vAlign w:val="center"/>
                </w:tcPr>
                <w:p w14:paraId="6FB8604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1.25 (0.62-2.52; 0.5374)</w:t>
                  </w:r>
                </w:p>
              </w:tc>
              <w:tc>
                <w:tcPr>
                  <w:tcW w:w="456" w:type="pct"/>
                  <w:vAlign w:val="center"/>
                </w:tcPr>
                <w:p w14:paraId="0F5347A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1.553 (0.74-3.27; 0.2473)</w:t>
                  </w:r>
                </w:p>
              </w:tc>
            </w:tr>
            <w:tr w:rsidR="00512267" w:rsidRPr="00775935" w14:paraId="2FD25CD0" w14:textId="77777777" w:rsidTr="00512267">
              <w:trPr>
                <w:trHeight w:val="293"/>
              </w:trPr>
              <w:tc>
                <w:tcPr>
                  <w:tcW w:w="596" w:type="pct"/>
                  <w:gridSpan w:val="2"/>
                  <w:vAlign w:val="center"/>
                </w:tcPr>
                <w:p w14:paraId="77823359"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Premature birth</w:t>
                  </w:r>
                </w:p>
              </w:tc>
              <w:tc>
                <w:tcPr>
                  <w:tcW w:w="336" w:type="pct"/>
                  <w:gridSpan w:val="3"/>
                  <w:tcBorders>
                    <w:right w:val="single" w:sz="12" w:space="0" w:color="auto"/>
                  </w:tcBorders>
                  <w:vAlign w:val="center"/>
                </w:tcPr>
                <w:p w14:paraId="58F8DCC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73 (1.4)</w:t>
                  </w:r>
                </w:p>
              </w:tc>
              <w:tc>
                <w:tcPr>
                  <w:tcW w:w="263" w:type="pct"/>
                  <w:gridSpan w:val="2"/>
                  <w:tcBorders>
                    <w:left w:val="single" w:sz="12" w:space="0" w:color="auto"/>
                  </w:tcBorders>
                  <w:vAlign w:val="center"/>
                </w:tcPr>
                <w:p w14:paraId="5E3AE3C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609" w:type="pct"/>
                  <w:gridSpan w:val="2"/>
                  <w:vAlign w:val="center"/>
                </w:tcPr>
                <w:p w14:paraId="14425F6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1.16 (0.42-3.21; 0.7708)</w:t>
                  </w:r>
                </w:p>
              </w:tc>
              <w:tc>
                <w:tcPr>
                  <w:tcW w:w="453" w:type="pct"/>
                  <w:gridSpan w:val="2"/>
                  <w:tcBorders>
                    <w:right w:val="single" w:sz="12" w:space="0" w:color="auto"/>
                  </w:tcBorders>
                  <w:vAlign w:val="center"/>
                </w:tcPr>
                <w:p w14:paraId="5152DF2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1.219 (0.44-3.41; 0.7056)</w:t>
                  </w:r>
                </w:p>
              </w:tc>
              <w:tc>
                <w:tcPr>
                  <w:tcW w:w="319" w:type="pct"/>
                  <w:tcBorders>
                    <w:left w:val="single" w:sz="12" w:space="0" w:color="auto"/>
                  </w:tcBorders>
                  <w:vAlign w:val="center"/>
                </w:tcPr>
                <w:p w14:paraId="7347310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627" w:type="pct"/>
                  <w:gridSpan w:val="2"/>
                  <w:vAlign w:val="center"/>
                </w:tcPr>
                <w:p w14:paraId="0D31E32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0.53 (0.07-3.83; 0.528)</w:t>
                  </w:r>
                </w:p>
              </w:tc>
              <w:tc>
                <w:tcPr>
                  <w:tcW w:w="456" w:type="pct"/>
                  <w:gridSpan w:val="2"/>
                  <w:tcBorders>
                    <w:right w:val="single" w:sz="12" w:space="0" w:color="auto"/>
                  </w:tcBorders>
                  <w:vAlign w:val="center"/>
                </w:tcPr>
                <w:p w14:paraId="4DE3BC1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0.536 (0.07-3.93; 0.5397)</w:t>
                  </w:r>
                </w:p>
              </w:tc>
              <w:tc>
                <w:tcPr>
                  <w:tcW w:w="300" w:type="pct"/>
                  <w:tcBorders>
                    <w:left w:val="single" w:sz="12" w:space="0" w:color="auto"/>
                  </w:tcBorders>
                  <w:vAlign w:val="center"/>
                </w:tcPr>
                <w:p w14:paraId="34B27F7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585" w:type="pct"/>
                  <w:gridSpan w:val="2"/>
                  <w:vAlign w:val="center"/>
                </w:tcPr>
                <w:p w14:paraId="3ECFCC6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56" w:type="pct"/>
                  <w:vAlign w:val="center"/>
                </w:tcPr>
                <w:p w14:paraId="44E211D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108FFA11" w14:textId="77777777" w:rsidTr="00512267">
              <w:trPr>
                <w:trHeight w:val="293"/>
              </w:trPr>
              <w:tc>
                <w:tcPr>
                  <w:tcW w:w="596" w:type="pct"/>
                  <w:gridSpan w:val="2"/>
                  <w:tcBorders>
                    <w:bottom w:val="single" w:sz="4" w:space="0" w:color="auto"/>
                  </w:tcBorders>
                  <w:vAlign w:val="center"/>
                </w:tcPr>
                <w:p w14:paraId="343F61E4"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336" w:type="pct"/>
                  <w:gridSpan w:val="3"/>
                  <w:tcBorders>
                    <w:bottom w:val="single" w:sz="4" w:space="0" w:color="auto"/>
                    <w:right w:val="single" w:sz="12" w:space="0" w:color="auto"/>
                  </w:tcBorders>
                  <w:vAlign w:val="center"/>
                </w:tcPr>
                <w:p w14:paraId="7E9B48D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86 (1.7)</w:t>
                  </w:r>
                </w:p>
              </w:tc>
              <w:tc>
                <w:tcPr>
                  <w:tcW w:w="263" w:type="pct"/>
                  <w:gridSpan w:val="2"/>
                  <w:tcBorders>
                    <w:left w:val="single" w:sz="12" w:space="0" w:color="auto"/>
                    <w:bottom w:val="single" w:sz="4" w:space="0" w:color="auto"/>
                  </w:tcBorders>
                  <w:vAlign w:val="center"/>
                </w:tcPr>
                <w:p w14:paraId="2647026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609" w:type="pct"/>
                  <w:gridSpan w:val="2"/>
                  <w:tcBorders>
                    <w:bottom w:val="single" w:sz="4" w:space="0" w:color="auto"/>
                  </w:tcBorders>
                  <w:vAlign w:val="center"/>
                </w:tcPr>
                <w:p w14:paraId="0D3310C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0.98 (0.36-2.69; 0.9625)</w:t>
                  </w:r>
                </w:p>
              </w:tc>
              <w:tc>
                <w:tcPr>
                  <w:tcW w:w="453" w:type="pct"/>
                  <w:gridSpan w:val="2"/>
                  <w:tcBorders>
                    <w:bottom w:val="single" w:sz="4" w:space="0" w:color="auto"/>
                    <w:right w:val="single" w:sz="12" w:space="0" w:color="auto"/>
                  </w:tcBorders>
                  <w:vAlign w:val="center"/>
                </w:tcPr>
                <w:p w14:paraId="7B17EF2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1.028 (0.37-2.87; 0.9583)</w:t>
                  </w:r>
                </w:p>
              </w:tc>
              <w:tc>
                <w:tcPr>
                  <w:tcW w:w="319" w:type="pct"/>
                  <w:tcBorders>
                    <w:left w:val="single" w:sz="12" w:space="0" w:color="auto"/>
                    <w:bottom w:val="single" w:sz="4" w:space="0" w:color="auto"/>
                  </w:tcBorders>
                  <w:vAlign w:val="center"/>
                </w:tcPr>
                <w:p w14:paraId="603E4F8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627" w:type="pct"/>
                  <w:gridSpan w:val="2"/>
                  <w:tcBorders>
                    <w:bottom w:val="single" w:sz="4" w:space="0" w:color="auto"/>
                  </w:tcBorders>
                  <w:vAlign w:val="center"/>
                </w:tcPr>
                <w:p w14:paraId="517D0BD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1.39 (0.44-4.47; 0.5767)</w:t>
                  </w:r>
                </w:p>
              </w:tc>
              <w:tc>
                <w:tcPr>
                  <w:tcW w:w="456" w:type="pct"/>
                  <w:gridSpan w:val="2"/>
                  <w:tcBorders>
                    <w:bottom w:val="single" w:sz="4" w:space="0" w:color="auto"/>
                    <w:right w:val="single" w:sz="12" w:space="0" w:color="auto"/>
                  </w:tcBorders>
                  <w:vAlign w:val="center"/>
                </w:tcPr>
                <w:p w14:paraId="453AFF6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1.356 (0.42-4.42; 0.6131)</w:t>
                  </w:r>
                </w:p>
              </w:tc>
              <w:tc>
                <w:tcPr>
                  <w:tcW w:w="300" w:type="pct"/>
                  <w:tcBorders>
                    <w:left w:val="single" w:sz="12" w:space="0" w:color="auto"/>
                    <w:bottom w:val="single" w:sz="4" w:space="0" w:color="auto"/>
                  </w:tcBorders>
                  <w:vAlign w:val="center"/>
                </w:tcPr>
                <w:p w14:paraId="03641DC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585" w:type="pct"/>
                  <w:gridSpan w:val="2"/>
                  <w:tcBorders>
                    <w:bottom w:val="single" w:sz="4" w:space="0" w:color="auto"/>
                  </w:tcBorders>
                  <w:vAlign w:val="center"/>
                </w:tcPr>
                <w:p w14:paraId="32D6561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56" w:type="pct"/>
                  <w:tcBorders>
                    <w:bottom w:val="single" w:sz="4" w:space="0" w:color="auto"/>
                  </w:tcBorders>
                  <w:vAlign w:val="center"/>
                </w:tcPr>
                <w:p w14:paraId="63B0CC0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5EFA93F6" w14:textId="77777777" w:rsidTr="00512267">
              <w:trPr>
                <w:trHeight w:val="293"/>
              </w:trPr>
              <w:tc>
                <w:tcPr>
                  <w:tcW w:w="596" w:type="pct"/>
                  <w:gridSpan w:val="2"/>
                  <w:tcBorders>
                    <w:bottom w:val="single" w:sz="8" w:space="0" w:color="auto"/>
                  </w:tcBorders>
                  <w:vAlign w:val="center"/>
                </w:tcPr>
                <w:p w14:paraId="7E7929A0"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336" w:type="pct"/>
                  <w:gridSpan w:val="3"/>
                  <w:tcBorders>
                    <w:bottom w:val="single" w:sz="8" w:space="0" w:color="auto"/>
                    <w:right w:val="single" w:sz="12" w:space="0" w:color="auto"/>
                  </w:tcBorders>
                  <w:vAlign w:val="center"/>
                </w:tcPr>
                <w:p w14:paraId="093EDBF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66 (1.3)</w:t>
                  </w:r>
                </w:p>
              </w:tc>
              <w:tc>
                <w:tcPr>
                  <w:tcW w:w="263" w:type="pct"/>
                  <w:gridSpan w:val="2"/>
                  <w:tcBorders>
                    <w:left w:val="single" w:sz="12" w:space="0" w:color="auto"/>
                    <w:bottom w:val="single" w:sz="8" w:space="0" w:color="auto"/>
                  </w:tcBorders>
                  <w:vAlign w:val="center"/>
                </w:tcPr>
                <w:p w14:paraId="4B89112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609" w:type="pct"/>
                  <w:gridSpan w:val="2"/>
                  <w:tcBorders>
                    <w:bottom w:val="single" w:sz="8" w:space="0" w:color="auto"/>
                  </w:tcBorders>
                  <w:vAlign w:val="center"/>
                </w:tcPr>
                <w:p w14:paraId="64640C7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 (0.47-3.59; 0.6179)</w:t>
                  </w:r>
                </w:p>
              </w:tc>
              <w:tc>
                <w:tcPr>
                  <w:tcW w:w="453" w:type="pct"/>
                  <w:gridSpan w:val="2"/>
                  <w:tcBorders>
                    <w:bottom w:val="single" w:sz="8" w:space="0" w:color="auto"/>
                    <w:right w:val="single" w:sz="12" w:space="0" w:color="auto"/>
                  </w:tcBorders>
                  <w:vAlign w:val="center"/>
                </w:tcPr>
                <w:p w14:paraId="6D3FF2E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1.595 (0.55-4.6; 0.3881)</w:t>
                  </w:r>
                </w:p>
              </w:tc>
              <w:tc>
                <w:tcPr>
                  <w:tcW w:w="319" w:type="pct"/>
                  <w:tcBorders>
                    <w:left w:val="single" w:sz="12" w:space="0" w:color="auto"/>
                    <w:bottom w:val="single" w:sz="8" w:space="0" w:color="auto"/>
                  </w:tcBorders>
                  <w:vAlign w:val="center"/>
                </w:tcPr>
                <w:p w14:paraId="4956331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627" w:type="pct"/>
                  <w:gridSpan w:val="2"/>
                  <w:tcBorders>
                    <w:bottom w:val="single" w:sz="8" w:space="0" w:color="auto"/>
                  </w:tcBorders>
                  <w:vAlign w:val="center"/>
                </w:tcPr>
                <w:p w14:paraId="0AF251B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 (0.29-4.96; 0.801)</w:t>
                  </w:r>
                </w:p>
              </w:tc>
              <w:tc>
                <w:tcPr>
                  <w:tcW w:w="456" w:type="pct"/>
                  <w:gridSpan w:val="2"/>
                  <w:tcBorders>
                    <w:bottom w:val="single" w:sz="8" w:space="0" w:color="auto"/>
                    <w:right w:val="single" w:sz="12" w:space="0" w:color="auto"/>
                  </w:tcBorders>
                  <w:vAlign w:val="center"/>
                </w:tcPr>
                <w:p w14:paraId="0D35D65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1.145 (0.26-5; 0.8568)</w:t>
                  </w:r>
                </w:p>
              </w:tc>
              <w:tc>
                <w:tcPr>
                  <w:tcW w:w="300" w:type="pct"/>
                  <w:tcBorders>
                    <w:left w:val="single" w:sz="12" w:space="0" w:color="auto"/>
                    <w:bottom w:val="single" w:sz="8" w:space="0" w:color="auto"/>
                  </w:tcBorders>
                  <w:vAlign w:val="center"/>
                </w:tcPr>
                <w:p w14:paraId="656B861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85" w:type="pct"/>
                  <w:gridSpan w:val="2"/>
                  <w:tcBorders>
                    <w:bottom w:val="single" w:sz="8" w:space="0" w:color="auto"/>
                  </w:tcBorders>
                  <w:vAlign w:val="center"/>
                </w:tcPr>
                <w:p w14:paraId="69030D3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1.72 (0.23-12.69; 0.5935)</w:t>
                  </w:r>
                </w:p>
              </w:tc>
              <w:tc>
                <w:tcPr>
                  <w:tcW w:w="456" w:type="pct"/>
                  <w:tcBorders>
                    <w:bottom w:val="single" w:sz="8" w:space="0" w:color="auto"/>
                  </w:tcBorders>
                  <w:vAlign w:val="center"/>
                </w:tcPr>
                <w:p w14:paraId="351E1AE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2.529 (0.32-20.15; 0.3808)</w:t>
                  </w:r>
                </w:p>
              </w:tc>
            </w:tr>
            <w:tr w:rsidR="00512267" w:rsidRPr="00775935" w14:paraId="2038B363" w14:textId="77777777" w:rsidTr="00512267">
              <w:trPr>
                <w:trHeight w:val="390"/>
              </w:trPr>
              <w:tc>
                <w:tcPr>
                  <w:tcW w:w="5000" w:type="pct"/>
                  <w:gridSpan w:val="20"/>
                  <w:tcBorders>
                    <w:top w:val="single" w:sz="8" w:space="0" w:color="auto"/>
                    <w:bottom w:val="single" w:sz="12" w:space="0" w:color="auto"/>
                  </w:tcBorders>
                  <w:vAlign w:val="center"/>
                </w:tcPr>
                <w:p w14:paraId="4E0B3D3A" w14:textId="77777777" w:rsidR="00512267" w:rsidRPr="00775935" w:rsidRDefault="00512267" w:rsidP="00512267">
                  <w:pPr>
                    <w:rPr>
                      <w:rFonts w:ascii="Times New Roman" w:hAnsi="Times New Roman" w:cs="Times New Roman"/>
                      <w:color w:val="000000"/>
                      <w:sz w:val="20"/>
                      <w:szCs w:val="20"/>
                    </w:rPr>
                  </w:pPr>
                  <w:r>
                    <w:rPr>
                      <w:rFonts w:ascii="Times New Roman" w:hAnsi="Times New Roman" w:cs="Times New Roman"/>
                      <w:b/>
                      <w:sz w:val="20"/>
                      <w:szCs w:val="20"/>
                    </w:rPr>
                    <w:t>Hospitalisation</w:t>
                  </w:r>
                  <w:r w:rsidRPr="00775935">
                    <w:rPr>
                      <w:rFonts w:ascii="Times New Roman" w:hAnsi="Times New Roman" w:cs="Times New Roman"/>
                      <w:b/>
                      <w:color w:val="000000"/>
                      <w:sz w:val="20"/>
                      <w:szCs w:val="20"/>
                    </w:rPr>
                    <w:t xml:space="preserve"> (</w:t>
                  </w:r>
                  <w:r w:rsidRPr="00775935">
                    <w:rPr>
                      <w:rFonts w:ascii="Times New Roman" w:hAnsi="Times New Roman" w:cs="Times New Roman"/>
                      <w:b/>
                      <w:sz w:val="20"/>
                      <w:szCs w:val="20"/>
                    </w:rPr>
                    <w:t>N = 2,738</w:t>
                  </w:r>
                  <w:r w:rsidRPr="00775935">
                    <w:rPr>
                      <w:rFonts w:ascii="Times New Roman" w:hAnsi="Times New Roman" w:cs="Times New Roman"/>
                      <w:b/>
                      <w:color w:val="000000"/>
                      <w:sz w:val="20"/>
                      <w:szCs w:val="20"/>
                    </w:rPr>
                    <w:t>)</w:t>
                  </w:r>
                </w:p>
              </w:tc>
            </w:tr>
            <w:tr w:rsidR="00512267" w:rsidRPr="00775935" w14:paraId="4C8BCB5E" w14:textId="77777777" w:rsidTr="00512267">
              <w:trPr>
                <w:trHeight w:val="293"/>
              </w:trPr>
              <w:tc>
                <w:tcPr>
                  <w:tcW w:w="643" w:type="pct"/>
                  <w:gridSpan w:val="3"/>
                  <w:vMerge w:val="restart"/>
                  <w:tcBorders>
                    <w:top w:val="single" w:sz="12" w:space="0" w:color="auto"/>
                    <w:bottom w:val="single" w:sz="12" w:space="0" w:color="auto"/>
                    <w:right w:val="nil"/>
                  </w:tcBorders>
                  <w:vAlign w:val="center"/>
                </w:tcPr>
                <w:p w14:paraId="3A46A439"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Underlying condition</w:t>
                  </w:r>
                </w:p>
              </w:tc>
              <w:tc>
                <w:tcPr>
                  <w:tcW w:w="300" w:type="pct"/>
                  <w:gridSpan w:val="3"/>
                  <w:vMerge w:val="restart"/>
                  <w:tcBorders>
                    <w:top w:val="single" w:sz="12" w:space="0" w:color="auto"/>
                    <w:left w:val="nil"/>
                    <w:right w:val="single" w:sz="12" w:space="0" w:color="auto"/>
                  </w:tcBorders>
                  <w:vAlign w:val="center"/>
                </w:tcPr>
                <w:p w14:paraId="4316EE9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w:t>
                  </w:r>
                </w:p>
              </w:tc>
              <w:tc>
                <w:tcPr>
                  <w:tcW w:w="1951" w:type="pct"/>
                  <w:gridSpan w:val="7"/>
                  <w:tcBorders>
                    <w:top w:val="single" w:sz="12" w:space="0" w:color="auto"/>
                    <w:left w:val="single" w:sz="12" w:space="0" w:color="auto"/>
                    <w:bottom w:val="nil"/>
                    <w:right w:val="single" w:sz="12" w:space="0" w:color="auto"/>
                  </w:tcBorders>
                  <w:vAlign w:val="center"/>
                </w:tcPr>
                <w:p w14:paraId="61CB95B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All cause hospital admissions (22 events)</w:t>
                  </w:r>
                </w:p>
              </w:tc>
              <w:tc>
                <w:tcPr>
                  <w:tcW w:w="2106" w:type="pct"/>
                  <w:gridSpan w:val="7"/>
                  <w:tcBorders>
                    <w:top w:val="single" w:sz="12" w:space="0" w:color="auto"/>
                    <w:left w:val="single" w:sz="12" w:space="0" w:color="auto"/>
                    <w:bottom w:val="nil"/>
                  </w:tcBorders>
                  <w:vAlign w:val="center"/>
                </w:tcPr>
                <w:p w14:paraId="5A3C0B56"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Hospitalisation due to influenza-related complication</w:t>
                  </w:r>
                  <w:r w:rsidRPr="00775935">
                    <w:rPr>
                      <w:rFonts w:ascii="Times New Roman" w:hAnsi="Times New Roman" w:cs="Times New Roman"/>
                      <w:b/>
                      <w:sz w:val="20"/>
                      <w:szCs w:val="20"/>
                    </w:rPr>
                    <w:t xml:space="preserve"> (10 events)</w:t>
                  </w:r>
                </w:p>
              </w:tc>
            </w:tr>
            <w:tr w:rsidR="00512267" w:rsidRPr="00775935" w14:paraId="786EE270" w14:textId="77777777" w:rsidTr="00512267">
              <w:trPr>
                <w:trHeight w:val="92"/>
              </w:trPr>
              <w:tc>
                <w:tcPr>
                  <w:tcW w:w="643" w:type="pct"/>
                  <w:gridSpan w:val="3"/>
                  <w:vMerge/>
                  <w:tcBorders>
                    <w:top w:val="single" w:sz="12" w:space="0" w:color="auto"/>
                    <w:bottom w:val="single" w:sz="12" w:space="0" w:color="auto"/>
                    <w:right w:val="nil"/>
                  </w:tcBorders>
                  <w:vAlign w:val="center"/>
                </w:tcPr>
                <w:p w14:paraId="2A05A8EC" w14:textId="77777777" w:rsidR="00512267" w:rsidRPr="00775935" w:rsidRDefault="00512267" w:rsidP="00512267">
                  <w:pPr>
                    <w:jc w:val="center"/>
                    <w:rPr>
                      <w:rFonts w:ascii="Times New Roman" w:hAnsi="Times New Roman" w:cs="Times New Roman"/>
                      <w:b/>
                      <w:sz w:val="20"/>
                      <w:szCs w:val="20"/>
                    </w:rPr>
                  </w:pPr>
                </w:p>
              </w:tc>
              <w:tc>
                <w:tcPr>
                  <w:tcW w:w="300" w:type="pct"/>
                  <w:gridSpan w:val="3"/>
                  <w:vMerge/>
                  <w:tcBorders>
                    <w:left w:val="nil"/>
                    <w:right w:val="single" w:sz="12" w:space="0" w:color="auto"/>
                  </w:tcBorders>
                  <w:vAlign w:val="center"/>
                </w:tcPr>
                <w:p w14:paraId="362E1C0F" w14:textId="77777777" w:rsidR="00512267" w:rsidRPr="00775935" w:rsidRDefault="00512267" w:rsidP="00512267">
                  <w:pPr>
                    <w:jc w:val="center"/>
                    <w:rPr>
                      <w:rFonts w:ascii="Times New Roman" w:hAnsi="Times New Roman" w:cs="Times New Roman"/>
                      <w:b/>
                      <w:sz w:val="20"/>
                      <w:szCs w:val="20"/>
                    </w:rPr>
                  </w:pPr>
                </w:p>
              </w:tc>
              <w:tc>
                <w:tcPr>
                  <w:tcW w:w="345" w:type="pct"/>
                  <w:gridSpan w:val="2"/>
                  <w:vMerge w:val="restart"/>
                  <w:tcBorders>
                    <w:top w:val="nil"/>
                    <w:left w:val="single" w:sz="12" w:space="0" w:color="auto"/>
                    <w:right w:val="nil"/>
                  </w:tcBorders>
                  <w:vAlign w:val="center"/>
                </w:tcPr>
                <w:p w14:paraId="21F7396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606" w:type="pct"/>
                  <w:gridSpan w:val="5"/>
                  <w:tcBorders>
                    <w:top w:val="nil"/>
                    <w:left w:val="nil"/>
                    <w:bottom w:val="nil"/>
                    <w:right w:val="single" w:sz="12" w:space="0" w:color="auto"/>
                  </w:tcBorders>
                  <w:vAlign w:val="bottom"/>
                </w:tcPr>
                <w:p w14:paraId="2460EE1F"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407" w:type="pct"/>
                  <w:gridSpan w:val="2"/>
                  <w:vMerge w:val="restart"/>
                  <w:tcBorders>
                    <w:top w:val="nil"/>
                    <w:left w:val="single" w:sz="12" w:space="0" w:color="auto"/>
                    <w:right w:val="nil"/>
                  </w:tcBorders>
                  <w:vAlign w:val="center"/>
                </w:tcPr>
                <w:p w14:paraId="359BD15C"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699" w:type="pct"/>
                  <w:gridSpan w:val="5"/>
                  <w:tcBorders>
                    <w:top w:val="nil"/>
                    <w:left w:val="nil"/>
                    <w:bottom w:val="nil"/>
                  </w:tcBorders>
                  <w:vAlign w:val="bottom"/>
                </w:tcPr>
                <w:p w14:paraId="35BB95C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Odds ratio (95% CI; p)</w:t>
                  </w:r>
                </w:p>
              </w:tc>
            </w:tr>
            <w:tr w:rsidR="00512267" w:rsidRPr="00775935" w14:paraId="2DFCFC82" w14:textId="77777777" w:rsidTr="00512267">
              <w:trPr>
                <w:trHeight w:val="338"/>
              </w:trPr>
              <w:tc>
                <w:tcPr>
                  <w:tcW w:w="643" w:type="pct"/>
                  <w:gridSpan w:val="3"/>
                  <w:vMerge/>
                  <w:tcBorders>
                    <w:top w:val="single" w:sz="12" w:space="0" w:color="auto"/>
                    <w:bottom w:val="single" w:sz="12" w:space="0" w:color="auto"/>
                    <w:right w:val="nil"/>
                  </w:tcBorders>
                  <w:vAlign w:val="center"/>
                </w:tcPr>
                <w:p w14:paraId="50F1E463" w14:textId="77777777" w:rsidR="00512267" w:rsidRPr="00775935" w:rsidRDefault="00512267" w:rsidP="00512267">
                  <w:pPr>
                    <w:jc w:val="center"/>
                    <w:rPr>
                      <w:rFonts w:ascii="Times New Roman" w:hAnsi="Times New Roman" w:cs="Times New Roman"/>
                      <w:color w:val="000000"/>
                      <w:sz w:val="20"/>
                      <w:szCs w:val="20"/>
                    </w:rPr>
                  </w:pPr>
                </w:p>
              </w:tc>
              <w:tc>
                <w:tcPr>
                  <w:tcW w:w="300" w:type="pct"/>
                  <w:gridSpan w:val="3"/>
                  <w:vMerge/>
                  <w:tcBorders>
                    <w:left w:val="nil"/>
                    <w:bottom w:val="single" w:sz="12" w:space="0" w:color="auto"/>
                    <w:right w:val="single" w:sz="12" w:space="0" w:color="auto"/>
                  </w:tcBorders>
                  <w:vAlign w:val="center"/>
                </w:tcPr>
                <w:p w14:paraId="6AD393FC" w14:textId="77777777" w:rsidR="00512267" w:rsidRPr="00775935" w:rsidRDefault="00512267" w:rsidP="00512267">
                  <w:pPr>
                    <w:jc w:val="center"/>
                    <w:rPr>
                      <w:rFonts w:ascii="Times New Roman" w:hAnsi="Times New Roman" w:cs="Times New Roman"/>
                      <w:color w:val="000000"/>
                      <w:sz w:val="20"/>
                      <w:szCs w:val="20"/>
                    </w:rPr>
                  </w:pPr>
                </w:p>
              </w:tc>
              <w:tc>
                <w:tcPr>
                  <w:tcW w:w="345" w:type="pct"/>
                  <w:gridSpan w:val="2"/>
                  <w:vMerge/>
                  <w:tcBorders>
                    <w:left w:val="single" w:sz="12" w:space="0" w:color="auto"/>
                    <w:bottom w:val="single" w:sz="12" w:space="0" w:color="auto"/>
                    <w:right w:val="nil"/>
                  </w:tcBorders>
                  <w:vAlign w:val="center"/>
                </w:tcPr>
                <w:p w14:paraId="51E12B93" w14:textId="77777777" w:rsidR="00512267" w:rsidRPr="00775935" w:rsidRDefault="00512267" w:rsidP="00512267">
                  <w:pPr>
                    <w:jc w:val="center"/>
                    <w:rPr>
                      <w:rFonts w:ascii="Times New Roman" w:hAnsi="Times New Roman" w:cs="Times New Roman"/>
                      <w:color w:val="000000"/>
                      <w:sz w:val="20"/>
                      <w:szCs w:val="20"/>
                    </w:rPr>
                  </w:pPr>
                </w:p>
              </w:tc>
              <w:tc>
                <w:tcPr>
                  <w:tcW w:w="789" w:type="pct"/>
                  <w:gridSpan w:val="2"/>
                  <w:tcBorders>
                    <w:top w:val="nil"/>
                    <w:left w:val="nil"/>
                    <w:bottom w:val="single" w:sz="12" w:space="0" w:color="auto"/>
                    <w:right w:val="nil"/>
                  </w:tcBorders>
                  <w:vAlign w:val="bottom"/>
                </w:tcPr>
                <w:p w14:paraId="4651782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817" w:type="pct"/>
                  <w:gridSpan w:val="3"/>
                  <w:tcBorders>
                    <w:top w:val="nil"/>
                    <w:left w:val="nil"/>
                    <w:bottom w:val="single" w:sz="12" w:space="0" w:color="auto"/>
                    <w:right w:val="single" w:sz="12" w:space="0" w:color="auto"/>
                  </w:tcBorders>
                  <w:vAlign w:val="bottom"/>
                </w:tcPr>
                <w:p w14:paraId="3E7B2A2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c>
                <w:tcPr>
                  <w:tcW w:w="407" w:type="pct"/>
                  <w:gridSpan w:val="2"/>
                  <w:vMerge/>
                  <w:tcBorders>
                    <w:left w:val="single" w:sz="12" w:space="0" w:color="auto"/>
                    <w:bottom w:val="single" w:sz="12" w:space="0" w:color="auto"/>
                    <w:right w:val="nil"/>
                  </w:tcBorders>
                  <w:vAlign w:val="center"/>
                </w:tcPr>
                <w:p w14:paraId="160D575D" w14:textId="77777777" w:rsidR="00512267" w:rsidRPr="00775935" w:rsidRDefault="00512267" w:rsidP="00512267">
                  <w:pPr>
                    <w:jc w:val="center"/>
                    <w:rPr>
                      <w:rFonts w:ascii="Times New Roman" w:hAnsi="Times New Roman" w:cs="Times New Roman"/>
                      <w:color w:val="000000"/>
                      <w:sz w:val="20"/>
                      <w:szCs w:val="20"/>
                    </w:rPr>
                  </w:pPr>
                </w:p>
              </w:tc>
              <w:tc>
                <w:tcPr>
                  <w:tcW w:w="776" w:type="pct"/>
                  <w:gridSpan w:val="3"/>
                  <w:tcBorders>
                    <w:top w:val="nil"/>
                    <w:left w:val="nil"/>
                    <w:bottom w:val="single" w:sz="12" w:space="0" w:color="auto"/>
                    <w:right w:val="nil"/>
                  </w:tcBorders>
                  <w:vAlign w:val="bottom"/>
                </w:tcPr>
                <w:p w14:paraId="18DD56E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923" w:type="pct"/>
                  <w:gridSpan w:val="2"/>
                  <w:tcBorders>
                    <w:top w:val="nil"/>
                    <w:left w:val="nil"/>
                    <w:bottom w:val="single" w:sz="12" w:space="0" w:color="auto"/>
                  </w:tcBorders>
                  <w:vAlign w:val="bottom"/>
                </w:tcPr>
                <w:p w14:paraId="7E5C177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r>
            <w:tr w:rsidR="00512267" w:rsidRPr="00775935" w14:paraId="353F2903" w14:textId="77777777" w:rsidTr="00512267">
              <w:trPr>
                <w:trHeight w:val="293"/>
              </w:trPr>
              <w:tc>
                <w:tcPr>
                  <w:tcW w:w="579" w:type="pct"/>
                  <w:vAlign w:val="center"/>
                </w:tcPr>
                <w:p w14:paraId="5D6FDDC4"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364" w:type="pct"/>
                  <w:gridSpan w:val="5"/>
                  <w:tcBorders>
                    <w:right w:val="single" w:sz="12" w:space="0" w:color="auto"/>
                  </w:tcBorders>
                  <w:vAlign w:val="center"/>
                </w:tcPr>
                <w:p w14:paraId="279BA08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467 (17.1)</w:t>
                  </w:r>
                </w:p>
              </w:tc>
              <w:tc>
                <w:tcPr>
                  <w:tcW w:w="345" w:type="pct"/>
                  <w:gridSpan w:val="2"/>
                  <w:tcBorders>
                    <w:left w:val="single" w:sz="12" w:space="0" w:color="auto"/>
                  </w:tcBorders>
                  <w:vAlign w:val="center"/>
                </w:tcPr>
                <w:p w14:paraId="186A9D09" w14:textId="77777777" w:rsidR="00512267" w:rsidRPr="00775935" w:rsidRDefault="00512267" w:rsidP="00512267">
                  <w:pPr>
                    <w:jc w:val="center"/>
                    <w:rPr>
                      <w:rFonts w:ascii="Times New Roman" w:eastAsia="Times New Roman" w:hAnsi="Times New Roman" w:cs="Times New Roman"/>
                      <w:color w:val="000000"/>
                      <w:sz w:val="20"/>
                      <w:szCs w:val="20"/>
                      <w:lang w:val="en-US"/>
                    </w:rPr>
                  </w:pPr>
                  <w:r w:rsidRPr="00775935">
                    <w:rPr>
                      <w:rFonts w:ascii="Times New Roman" w:hAnsi="Times New Roman" w:cs="Times New Roman"/>
                      <w:sz w:val="20"/>
                      <w:szCs w:val="20"/>
                    </w:rPr>
                    <w:t>&lt;5</w:t>
                  </w:r>
                </w:p>
              </w:tc>
              <w:tc>
                <w:tcPr>
                  <w:tcW w:w="789" w:type="pct"/>
                  <w:gridSpan w:val="2"/>
                  <w:vAlign w:val="center"/>
                </w:tcPr>
                <w:p w14:paraId="4D172003"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0.766 (0.226-2.6; 0.6694)</w:t>
                  </w:r>
                </w:p>
              </w:tc>
              <w:tc>
                <w:tcPr>
                  <w:tcW w:w="817" w:type="pct"/>
                  <w:gridSpan w:val="3"/>
                  <w:tcBorders>
                    <w:right w:val="single" w:sz="12" w:space="0" w:color="auto"/>
                  </w:tcBorders>
                  <w:vAlign w:val="center"/>
                </w:tcPr>
                <w:p w14:paraId="0B33E058"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0.941 (0.236-3.752; 0.9309)</w:t>
                  </w:r>
                </w:p>
              </w:tc>
              <w:tc>
                <w:tcPr>
                  <w:tcW w:w="407" w:type="pct"/>
                  <w:gridSpan w:val="2"/>
                  <w:tcBorders>
                    <w:left w:val="single" w:sz="12" w:space="0" w:color="auto"/>
                  </w:tcBorders>
                  <w:vAlign w:val="center"/>
                </w:tcPr>
                <w:p w14:paraId="60324DD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776" w:type="pct"/>
                  <w:gridSpan w:val="3"/>
                  <w:vAlign w:val="center"/>
                </w:tcPr>
                <w:p w14:paraId="04E1CC1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0.54 (0.07-4.27; 0.5585)</w:t>
                  </w:r>
                </w:p>
              </w:tc>
              <w:tc>
                <w:tcPr>
                  <w:tcW w:w="923" w:type="pct"/>
                  <w:gridSpan w:val="2"/>
                  <w:vAlign w:val="center"/>
                </w:tcPr>
                <w:p w14:paraId="65602A2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0.775 (0.1-6.31; 0.8114)</w:t>
                  </w:r>
                </w:p>
              </w:tc>
            </w:tr>
            <w:tr w:rsidR="00512267" w:rsidRPr="00775935" w14:paraId="154042A7" w14:textId="77777777" w:rsidTr="00512267">
              <w:trPr>
                <w:trHeight w:val="293"/>
              </w:trPr>
              <w:tc>
                <w:tcPr>
                  <w:tcW w:w="579" w:type="pct"/>
                  <w:vAlign w:val="center"/>
                </w:tcPr>
                <w:p w14:paraId="53152D0F"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lastRenderedPageBreak/>
                    <w:t>Premature birth</w:t>
                  </w:r>
                </w:p>
              </w:tc>
              <w:tc>
                <w:tcPr>
                  <w:tcW w:w="364" w:type="pct"/>
                  <w:gridSpan w:val="5"/>
                  <w:tcBorders>
                    <w:right w:val="single" w:sz="12" w:space="0" w:color="auto"/>
                  </w:tcBorders>
                  <w:vAlign w:val="center"/>
                </w:tcPr>
                <w:p w14:paraId="6E6E718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42 (1.5)</w:t>
                  </w:r>
                </w:p>
              </w:tc>
              <w:tc>
                <w:tcPr>
                  <w:tcW w:w="345" w:type="pct"/>
                  <w:gridSpan w:val="2"/>
                  <w:tcBorders>
                    <w:left w:val="single" w:sz="12" w:space="0" w:color="auto"/>
                  </w:tcBorders>
                  <w:vAlign w:val="center"/>
                </w:tcPr>
                <w:p w14:paraId="1E0693DA"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89" w:type="pct"/>
                  <w:gridSpan w:val="2"/>
                  <w:vAlign w:val="center"/>
                </w:tcPr>
                <w:p w14:paraId="7D62C811"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817" w:type="pct"/>
                  <w:gridSpan w:val="3"/>
                  <w:tcBorders>
                    <w:right w:val="single" w:sz="12" w:space="0" w:color="auto"/>
                  </w:tcBorders>
                  <w:vAlign w:val="center"/>
                </w:tcPr>
                <w:p w14:paraId="51A22504"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07" w:type="pct"/>
                  <w:gridSpan w:val="2"/>
                  <w:tcBorders>
                    <w:left w:val="single" w:sz="12" w:space="0" w:color="auto"/>
                  </w:tcBorders>
                  <w:vAlign w:val="center"/>
                </w:tcPr>
                <w:p w14:paraId="5472F99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59DD3E3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3" w:type="pct"/>
                  <w:gridSpan w:val="2"/>
                  <w:vAlign w:val="center"/>
                </w:tcPr>
                <w:p w14:paraId="17A7A3B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04707A45" w14:textId="77777777" w:rsidTr="00512267">
              <w:trPr>
                <w:trHeight w:val="293"/>
              </w:trPr>
              <w:tc>
                <w:tcPr>
                  <w:tcW w:w="579" w:type="pct"/>
                  <w:vAlign w:val="center"/>
                </w:tcPr>
                <w:p w14:paraId="5D49C9B9"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364" w:type="pct"/>
                  <w:gridSpan w:val="5"/>
                  <w:tcBorders>
                    <w:right w:val="single" w:sz="12" w:space="0" w:color="auto"/>
                  </w:tcBorders>
                  <w:vAlign w:val="center"/>
                </w:tcPr>
                <w:p w14:paraId="72CC9BD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43 (1.6)</w:t>
                  </w:r>
                </w:p>
              </w:tc>
              <w:tc>
                <w:tcPr>
                  <w:tcW w:w="345" w:type="pct"/>
                  <w:gridSpan w:val="2"/>
                  <w:tcBorders>
                    <w:left w:val="single" w:sz="12" w:space="0" w:color="auto"/>
                  </w:tcBorders>
                  <w:vAlign w:val="center"/>
                </w:tcPr>
                <w:p w14:paraId="2E846F70"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89" w:type="pct"/>
                  <w:gridSpan w:val="2"/>
                  <w:vAlign w:val="center"/>
                </w:tcPr>
                <w:p w14:paraId="29B3E2CC"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817" w:type="pct"/>
                  <w:gridSpan w:val="3"/>
                  <w:tcBorders>
                    <w:right w:val="single" w:sz="12" w:space="0" w:color="auto"/>
                  </w:tcBorders>
                  <w:vAlign w:val="center"/>
                </w:tcPr>
                <w:p w14:paraId="75106E0B"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07" w:type="pct"/>
                  <w:gridSpan w:val="2"/>
                  <w:tcBorders>
                    <w:left w:val="single" w:sz="12" w:space="0" w:color="auto"/>
                  </w:tcBorders>
                  <w:vAlign w:val="center"/>
                </w:tcPr>
                <w:p w14:paraId="125A963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38412C9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3" w:type="pct"/>
                  <w:gridSpan w:val="2"/>
                  <w:vAlign w:val="center"/>
                </w:tcPr>
                <w:p w14:paraId="3759A08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6E91F754" w14:textId="77777777" w:rsidTr="00512267">
              <w:trPr>
                <w:trHeight w:val="293"/>
              </w:trPr>
              <w:tc>
                <w:tcPr>
                  <w:tcW w:w="579" w:type="pct"/>
                  <w:vAlign w:val="center"/>
                </w:tcPr>
                <w:p w14:paraId="6A0F5C04"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364" w:type="pct"/>
                  <w:gridSpan w:val="5"/>
                  <w:tcBorders>
                    <w:right w:val="single" w:sz="12" w:space="0" w:color="auto"/>
                  </w:tcBorders>
                  <w:vAlign w:val="center"/>
                </w:tcPr>
                <w:p w14:paraId="6A49F31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31 (1.1)</w:t>
                  </w:r>
                </w:p>
              </w:tc>
              <w:tc>
                <w:tcPr>
                  <w:tcW w:w="345" w:type="pct"/>
                  <w:gridSpan w:val="2"/>
                  <w:tcBorders>
                    <w:left w:val="single" w:sz="12" w:space="0" w:color="auto"/>
                  </w:tcBorders>
                  <w:vAlign w:val="center"/>
                </w:tcPr>
                <w:p w14:paraId="31FEEFC7"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89" w:type="pct"/>
                  <w:gridSpan w:val="2"/>
                  <w:vAlign w:val="center"/>
                </w:tcPr>
                <w:p w14:paraId="1C4170E6"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817" w:type="pct"/>
                  <w:gridSpan w:val="3"/>
                  <w:tcBorders>
                    <w:right w:val="single" w:sz="12" w:space="0" w:color="auto"/>
                  </w:tcBorders>
                  <w:vAlign w:val="center"/>
                </w:tcPr>
                <w:p w14:paraId="1594E599" w14:textId="77777777" w:rsidR="00512267" w:rsidRPr="00775935" w:rsidRDefault="00512267" w:rsidP="00512267">
                  <w:pPr>
                    <w:jc w:val="center"/>
                    <w:rPr>
                      <w:rFonts w:ascii="Times New Roman" w:eastAsia="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07" w:type="pct"/>
                  <w:gridSpan w:val="2"/>
                  <w:tcBorders>
                    <w:left w:val="single" w:sz="12" w:space="0" w:color="auto"/>
                  </w:tcBorders>
                  <w:vAlign w:val="center"/>
                </w:tcPr>
                <w:p w14:paraId="0C38E15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7D29C0B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3" w:type="pct"/>
                  <w:gridSpan w:val="2"/>
                  <w:vAlign w:val="center"/>
                </w:tcPr>
                <w:p w14:paraId="45D3EF5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bl>
          <w:p w14:paraId="70CA5516" w14:textId="77777777" w:rsidR="00512267" w:rsidRPr="00775935" w:rsidRDefault="00512267" w:rsidP="00512267">
            <w:pPr>
              <w:rPr>
                <w:rFonts w:ascii="Times New Roman" w:hAnsi="Times New Roman" w:cs="Times New Roman"/>
                <w:sz w:val="20"/>
                <w:szCs w:val="20"/>
              </w:rPr>
            </w:pPr>
          </w:p>
        </w:tc>
      </w:tr>
      <w:tr w:rsidR="00512267" w:rsidRPr="00775935" w14:paraId="4FD92189" w14:textId="77777777" w:rsidTr="00512267">
        <w:tc>
          <w:tcPr>
            <w:tcW w:w="15614" w:type="dxa"/>
          </w:tcPr>
          <w:p w14:paraId="35AC2B80" w14:textId="77777777" w:rsidR="00512267" w:rsidRDefault="00512267" w:rsidP="00512267">
            <w:pPr>
              <w:rPr>
                <w:rFonts w:ascii="Times New Roman" w:hAnsi="Times New Roman" w:cs="Times New Roman"/>
                <w:sz w:val="20"/>
                <w:szCs w:val="20"/>
              </w:rPr>
            </w:pPr>
          </w:p>
          <w:p w14:paraId="290D8D31" w14:textId="77777777" w:rsidR="00512267" w:rsidRDefault="00512267" w:rsidP="00512267">
            <w:pPr>
              <w:rPr>
                <w:rFonts w:ascii="Times New Roman" w:hAnsi="Times New Roman" w:cs="Times New Roman"/>
                <w:color w:val="000000"/>
                <w:sz w:val="20"/>
                <w:szCs w:val="20"/>
              </w:rPr>
            </w:pPr>
            <w:r w:rsidRPr="00775935">
              <w:rPr>
                <w:rFonts w:ascii="Times New Roman" w:hAnsi="Times New Roman" w:cs="Times New Roman"/>
                <w:color w:val="000000"/>
                <w:sz w:val="20"/>
                <w:szCs w:val="20"/>
              </w:rPr>
              <w:t>CI = confidence interval, n = number of children, N = number of children with ou</w:t>
            </w:r>
            <w:r>
              <w:rPr>
                <w:rFonts w:ascii="Times New Roman" w:hAnsi="Times New Roman" w:cs="Times New Roman"/>
                <w:color w:val="000000"/>
                <w:sz w:val="20"/>
                <w:szCs w:val="20"/>
              </w:rPr>
              <w:t xml:space="preserve">tcome event, </w:t>
            </w:r>
            <w:r w:rsidRPr="00775935">
              <w:rPr>
                <w:rFonts w:ascii="Times New Roman" w:hAnsi="Times New Roman" w:cs="Times New Roman"/>
                <w:color w:val="000000"/>
                <w:sz w:val="20"/>
                <w:szCs w:val="20"/>
              </w:rPr>
              <w:t>NC = not calculable</w:t>
            </w:r>
          </w:p>
          <w:p w14:paraId="07EE536A" w14:textId="77777777" w:rsidR="00512267" w:rsidRDefault="00512267" w:rsidP="00512267">
            <w:pPr>
              <w:rPr>
                <w:rFonts w:ascii="Times New Roman" w:hAnsi="Times New Roman" w:cs="Times New Roman"/>
                <w:sz w:val="20"/>
                <w:szCs w:val="20"/>
              </w:rPr>
            </w:pPr>
          </w:p>
          <w:p w14:paraId="5D02CF57" w14:textId="77777777" w:rsidR="00512267" w:rsidRPr="00775935" w:rsidRDefault="00512267" w:rsidP="00512267">
            <w:pPr>
              <w:rPr>
                <w:rFonts w:ascii="Times New Roman" w:hAnsi="Times New Roman" w:cs="Times New Roman"/>
                <w:sz w:val="20"/>
                <w:szCs w:val="20"/>
              </w:rPr>
            </w:pPr>
            <w:r w:rsidRPr="00775935">
              <w:rPr>
                <w:rFonts w:ascii="Times New Roman" w:hAnsi="Times New Roman" w:cs="Times New Roman"/>
                <w:sz w:val="20"/>
                <w:szCs w:val="20"/>
              </w:rPr>
              <w:t>*</w:t>
            </w:r>
            <w:r>
              <w:rPr>
                <w:rFonts w:ascii="Times New Roman" w:hAnsi="Times New Roman" w:cs="Times New Roman"/>
                <w:sz w:val="20"/>
                <w:szCs w:val="20"/>
              </w:rPr>
              <w:t>Adjusted for age, sex, socioeconomic deprivation</w:t>
            </w:r>
            <w:r w:rsidRPr="00775935">
              <w:rPr>
                <w:rFonts w:ascii="Times New Roman" w:hAnsi="Times New Roman" w:cs="Times New Roman"/>
                <w:sz w:val="20"/>
                <w:szCs w:val="20"/>
              </w:rPr>
              <w:t>, vaccination status</w:t>
            </w:r>
            <w:r>
              <w:rPr>
                <w:rFonts w:ascii="Times New Roman" w:hAnsi="Times New Roman" w:cs="Times New Roman"/>
                <w:sz w:val="20"/>
                <w:szCs w:val="20"/>
              </w:rPr>
              <w:t xml:space="preserve"> (2008/9 seasonal influenza vaccine, pandemic influenza vaccine, pneumococcal conjugate vaccine and </w:t>
            </w:r>
            <w:r w:rsidRPr="00775935">
              <w:rPr>
                <w:rFonts w:ascii="Times New Roman" w:hAnsi="Times New Roman" w:cs="Times New Roman"/>
                <w:i/>
                <w:color w:val="000000"/>
                <w:sz w:val="20"/>
                <w:szCs w:val="20"/>
              </w:rPr>
              <w:t xml:space="preserve">Haemophilus </w:t>
            </w:r>
            <w:r>
              <w:rPr>
                <w:rFonts w:ascii="Times New Roman" w:hAnsi="Times New Roman" w:cs="Times New Roman"/>
                <w:i/>
                <w:color w:val="000000"/>
                <w:sz w:val="20"/>
                <w:szCs w:val="20"/>
              </w:rPr>
              <w:t>influenzae b</w:t>
            </w:r>
            <w:r>
              <w:rPr>
                <w:rFonts w:ascii="Times New Roman" w:hAnsi="Times New Roman" w:cs="Times New Roman"/>
                <w:color w:val="000000"/>
                <w:sz w:val="20"/>
                <w:szCs w:val="20"/>
              </w:rPr>
              <w:t>), prescription of medications</w:t>
            </w:r>
            <w:r w:rsidRPr="00775935">
              <w:rPr>
                <w:rFonts w:ascii="Times New Roman" w:hAnsi="Times New Roman" w:cs="Times New Roman"/>
                <w:color w:val="000000"/>
                <w:sz w:val="20"/>
                <w:szCs w:val="20"/>
              </w:rPr>
              <w:t xml:space="preserve"> at index consultation (antivira</w:t>
            </w:r>
            <w:r>
              <w:rPr>
                <w:rFonts w:ascii="Times New Roman" w:hAnsi="Times New Roman" w:cs="Times New Roman"/>
                <w:color w:val="000000"/>
                <w:sz w:val="20"/>
                <w:szCs w:val="20"/>
              </w:rPr>
              <w:t>ls, antibiotics</w:t>
            </w:r>
            <w:r w:rsidRPr="00775935">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antivirals*antibiotics,</w:t>
            </w:r>
            <w:r w:rsidRPr="00775935">
              <w:rPr>
                <w:rFonts w:ascii="Times New Roman" w:hAnsi="Times New Roman" w:cs="Times New Roman"/>
                <w:color w:val="000000"/>
                <w:sz w:val="20"/>
                <w:szCs w:val="20"/>
              </w:rPr>
              <w:t xml:space="preserve"> inhaled bronchodilators, inhaled corticosteroids), </w:t>
            </w:r>
            <w:r>
              <w:rPr>
                <w:rFonts w:ascii="Times New Roman" w:hAnsi="Times New Roman" w:cs="Times New Roman"/>
                <w:color w:val="000000"/>
                <w:sz w:val="20"/>
                <w:szCs w:val="20"/>
              </w:rPr>
              <w:t xml:space="preserve">presence of other underlying conditions </w:t>
            </w:r>
            <w:r w:rsidRPr="00775935">
              <w:rPr>
                <w:rFonts w:ascii="Times New Roman" w:hAnsi="Times New Roman" w:cs="Times New Roman"/>
                <w:color w:val="000000"/>
                <w:sz w:val="20"/>
                <w:szCs w:val="20"/>
              </w:rPr>
              <w:t>and</w:t>
            </w:r>
            <w:r>
              <w:rPr>
                <w:rFonts w:ascii="Times New Roman" w:hAnsi="Times New Roman" w:cs="Times New Roman"/>
                <w:color w:val="000000"/>
                <w:sz w:val="20"/>
                <w:szCs w:val="20"/>
              </w:rPr>
              <w:t xml:space="preserve"> </w:t>
            </w:r>
            <w:r w:rsidRPr="00775935">
              <w:rPr>
                <w:rFonts w:ascii="Times New Roman" w:hAnsi="Times New Roman" w:cs="Times New Roman"/>
                <w:color w:val="000000"/>
                <w:sz w:val="20"/>
                <w:szCs w:val="20"/>
              </w:rPr>
              <w:t>acute hospita</w:t>
            </w:r>
            <w:r>
              <w:rPr>
                <w:rFonts w:ascii="Times New Roman" w:hAnsi="Times New Roman" w:cs="Times New Roman"/>
                <w:color w:val="000000"/>
                <w:sz w:val="20"/>
                <w:szCs w:val="20"/>
              </w:rPr>
              <w:t xml:space="preserve">lisation in the previous year.  </w:t>
            </w:r>
          </w:p>
        </w:tc>
      </w:tr>
    </w:tbl>
    <w:p w14:paraId="57E851F2" w14:textId="77777777" w:rsidR="00512267" w:rsidRDefault="00512267" w:rsidP="00512267">
      <w:pPr>
        <w:rPr>
          <w:rFonts w:ascii="Times New Roman" w:hAnsi="Times New Roman" w:cs="Times New Roman"/>
          <w:sz w:val="20"/>
          <w:szCs w:val="20"/>
        </w:rPr>
      </w:pPr>
    </w:p>
    <w:p w14:paraId="069C8E34" w14:textId="77777777" w:rsidR="00EC24D6" w:rsidRDefault="00EC24D6" w:rsidP="00512267">
      <w:pPr>
        <w:rPr>
          <w:rFonts w:ascii="Times New Roman" w:hAnsi="Times New Roman" w:cs="Times New Roman"/>
          <w:sz w:val="20"/>
          <w:szCs w:val="20"/>
        </w:rPr>
      </w:pPr>
      <w:r>
        <w:rPr>
          <w:rFonts w:ascii="Times New Roman" w:hAnsi="Times New Roman" w:cs="Times New Roman"/>
          <w:sz w:val="20"/>
          <w:szCs w:val="20"/>
        </w:rPr>
        <w:br w:type="page"/>
      </w:r>
    </w:p>
    <w:p w14:paraId="3F0819D6" w14:textId="77777777" w:rsidR="00EC24D6" w:rsidRDefault="00EB331C" w:rsidP="00512267">
      <w:pPr>
        <w:outlineLvl w:val="0"/>
        <w:rPr>
          <w:rFonts w:ascii="Times New Roman" w:hAnsi="Times New Roman" w:cs="Times New Roman"/>
          <w:b/>
          <w:sz w:val="20"/>
          <w:szCs w:val="20"/>
        </w:rPr>
      </w:pPr>
      <w:r>
        <w:rPr>
          <w:rFonts w:ascii="Times New Roman" w:hAnsi="Times New Roman" w:cs="Times New Roman"/>
          <w:b/>
          <w:sz w:val="20"/>
          <w:szCs w:val="20"/>
        </w:rPr>
        <w:lastRenderedPageBreak/>
        <w:t>S</w:t>
      </w:r>
      <w:r w:rsidR="00512267">
        <w:rPr>
          <w:rFonts w:ascii="Times New Roman" w:hAnsi="Times New Roman" w:cs="Times New Roman"/>
          <w:b/>
          <w:sz w:val="20"/>
          <w:szCs w:val="20"/>
        </w:rPr>
        <w:t>3</w:t>
      </w:r>
      <w:r w:rsidR="00512267" w:rsidRPr="002002BA">
        <w:rPr>
          <w:rFonts w:ascii="Times New Roman" w:hAnsi="Times New Roman" w:cs="Times New Roman"/>
          <w:b/>
          <w:sz w:val="20"/>
          <w:szCs w:val="20"/>
        </w:rPr>
        <w:t>: Sensitivity analyses</w:t>
      </w:r>
    </w:p>
    <w:p w14:paraId="34D40261" w14:textId="77777777" w:rsidR="00EC24D6" w:rsidRPr="003A2816" w:rsidRDefault="00EB331C" w:rsidP="00512267">
      <w:pPr>
        <w:outlineLvl w:val="0"/>
        <w:rPr>
          <w:rFonts w:ascii="Times New Roman" w:hAnsi="Times New Roman" w:cs="Times New Roman"/>
          <w:b/>
          <w:sz w:val="20"/>
          <w:szCs w:val="20"/>
        </w:rPr>
      </w:pPr>
      <w:r>
        <w:rPr>
          <w:rFonts w:ascii="Times New Roman" w:hAnsi="Times New Roman" w:cs="Times New Roman"/>
          <w:b/>
          <w:sz w:val="20"/>
          <w:szCs w:val="20"/>
        </w:rPr>
        <w:t>S</w:t>
      </w:r>
      <w:r w:rsidR="00EC24D6">
        <w:rPr>
          <w:rFonts w:ascii="Times New Roman" w:hAnsi="Times New Roman" w:cs="Times New Roman"/>
          <w:b/>
          <w:sz w:val="20"/>
          <w:szCs w:val="20"/>
        </w:rPr>
        <w:t>3.1</w:t>
      </w:r>
      <w:r>
        <w:rPr>
          <w:rFonts w:ascii="Times New Roman" w:hAnsi="Times New Roman" w:cs="Times New Roman"/>
          <w:b/>
          <w:sz w:val="20"/>
          <w:szCs w:val="20"/>
        </w:rPr>
        <w:t>:</w:t>
      </w:r>
      <w:r w:rsidR="00EC24D6">
        <w:rPr>
          <w:rFonts w:ascii="Times New Roman" w:hAnsi="Times New Roman" w:cs="Times New Roman"/>
          <w:b/>
          <w:sz w:val="20"/>
          <w:szCs w:val="20"/>
        </w:rPr>
        <w:t xml:space="preserve"> Asthma treated with preventer therapy</w:t>
      </w:r>
    </w:p>
    <w:tbl>
      <w:tblPr>
        <w:tblStyle w:val="TableGrid"/>
        <w:tblW w:w="5000" w:type="pct"/>
        <w:tblLook w:val="04A0" w:firstRow="1" w:lastRow="0" w:firstColumn="1" w:lastColumn="0" w:noHBand="0" w:noVBand="1"/>
      </w:tblPr>
      <w:tblGrid>
        <w:gridCol w:w="1222"/>
        <w:gridCol w:w="700"/>
        <w:gridCol w:w="672"/>
        <w:gridCol w:w="859"/>
        <w:gridCol w:w="994"/>
        <w:gridCol w:w="672"/>
        <w:gridCol w:w="833"/>
        <w:gridCol w:w="994"/>
        <w:gridCol w:w="672"/>
        <w:gridCol w:w="859"/>
        <w:gridCol w:w="994"/>
        <w:gridCol w:w="727"/>
        <w:gridCol w:w="810"/>
        <w:gridCol w:w="860"/>
        <w:gridCol w:w="994"/>
        <w:gridCol w:w="672"/>
        <w:gridCol w:w="860"/>
        <w:gridCol w:w="994"/>
      </w:tblGrid>
      <w:tr w:rsidR="00512267" w:rsidRPr="00775935" w14:paraId="037BF03E" w14:textId="77777777" w:rsidTr="00512267">
        <w:trPr>
          <w:trHeight w:val="428"/>
        </w:trPr>
        <w:tc>
          <w:tcPr>
            <w:tcW w:w="5000" w:type="pct"/>
            <w:gridSpan w:val="18"/>
            <w:tcBorders>
              <w:top w:val="single" w:sz="12" w:space="0" w:color="auto"/>
              <w:bottom w:val="single" w:sz="12" w:space="0" w:color="auto"/>
            </w:tcBorders>
            <w:vAlign w:val="center"/>
          </w:tcPr>
          <w:p w14:paraId="446C22B2" w14:textId="77777777" w:rsidR="00512267" w:rsidRPr="00775935" w:rsidRDefault="00512267" w:rsidP="00512267">
            <w:pPr>
              <w:jc w:val="center"/>
              <w:rPr>
                <w:rFonts w:ascii="Times New Roman" w:hAnsi="Times New Roman" w:cs="Times New Roman"/>
                <w:b/>
                <w:sz w:val="20"/>
                <w:szCs w:val="20"/>
              </w:rPr>
            </w:pPr>
            <w:r w:rsidRPr="002002BA">
              <w:rPr>
                <w:rFonts w:ascii="Times New Roman" w:hAnsi="Times New Roman" w:cs="Times New Roman"/>
                <w:b/>
                <w:sz w:val="20"/>
                <w:szCs w:val="20"/>
              </w:rPr>
              <w:t xml:space="preserve">Asthma treated with </w:t>
            </w:r>
            <w:r>
              <w:rPr>
                <w:rFonts w:ascii="Times New Roman" w:hAnsi="Times New Roman" w:cs="Times New Roman"/>
                <w:b/>
                <w:sz w:val="20"/>
                <w:szCs w:val="20"/>
              </w:rPr>
              <w:t>preventer therapy</w:t>
            </w:r>
          </w:p>
        </w:tc>
      </w:tr>
      <w:tr w:rsidR="00512267" w:rsidRPr="00775935" w14:paraId="79EA30B3" w14:textId="77777777" w:rsidTr="00512267">
        <w:trPr>
          <w:trHeight w:val="428"/>
        </w:trPr>
        <w:tc>
          <w:tcPr>
            <w:tcW w:w="3071" w:type="pct"/>
            <w:gridSpan w:val="11"/>
            <w:tcBorders>
              <w:top w:val="single" w:sz="12" w:space="0" w:color="auto"/>
              <w:right w:val="single" w:sz="12" w:space="0" w:color="auto"/>
            </w:tcBorders>
            <w:vAlign w:val="center"/>
          </w:tcPr>
          <w:p w14:paraId="44BC2B60"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 xml:space="preserve"> All children presenting with influenza-like illness (n = 16,779)</w:t>
            </w:r>
          </w:p>
        </w:tc>
        <w:tc>
          <w:tcPr>
            <w:tcW w:w="1929" w:type="pct"/>
            <w:gridSpan w:val="7"/>
            <w:tcBorders>
              <w:top w:val="single" w:sz="12" w:space="0" w:color="auto"/>
              <w:left w:val="single" w:sz="12" w:space="0" w:color="auto"/>
            </w:tcBorders>
            <w:vAlign w:val="center"/>
          </w:tcPr>
          <w:p w14:paraId="01D8EC34"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Linkage to HES data</w:t>
            </w:r>
            <w:r w:rsidRPr="00775935">
              <w:rPr>
                <w:rFonts w:ascii="Times New Roman" w:hAnsi="Times New Roman" w:cs="Times New Roman"/>
                <w:b/>
                <w:sz w:val="20"/>
                <w:szCs w:val="20"/>
              </w:rPr>
              <w:t xml:space="preserve"> (N = </w:t>
            </w:r>
            <w:r w:rsidRPr="00775935">
              <w:rPr>
                <w:rFonts w:ascii="Times New Roman" w:hAnsi="Times New Roman" w:cs="Times New Roman"/>
                <w:b/>
                <w:color w:val="000000"/>
                <w:sz w:val="20"/>
                <w:szCs w:val="20"/>
              </w:rPr>
              <w:t>9,717</w:t>
            </w:r>
            <w:r w:rsidRPr="00775935">
              <w:rPr>
                <w:rFonts w:ascii="Times New Roman" w:hAnsi="Times New Roman" w:cs="Times New Roman"/>
                <w:b/>
                <w:sz w:val="20"/>
                <w:szCs w:val="20"/>
              </w:rPr>
              <w:t>)</w:t>
            </w:r>
          </w:p>
        </w:tc>
      </w:tr>
      <w:tr w:rsidR="00512267" w:rsidRPr="00775935" w14:paraId="1B50590A" w14:textId="77777777" w:rsidTr="00512267">
        <w:trPr>
          <w:trHeight w:val="428"/>
        </w:trPr>
        <w:tc>
          <w:tcPr>
            <w:tcW w:w="630" w:type="pct"/>
            <w:gridSpan w:val="2"/>
            <w:vMerge w:val="restart"/>
            <w:vAlign w:val="center"/>
          </w:tcPr>
          <w:p w14:paraId="285B2A82" w14:textId="77777777" w:rsidR="00512267" w:rsidRPr="00775935" w:rsidRDefault="00512267" w:rsidP="00512267">
            <w:pPr>
              <w:jc w:val="center"/>
              <w:rPr>
                <w:rFonts w:ascii="Times New Roman" w:hAnsi="Times New Roman" w:cs="Times New Roman"/>
                <w:b/>
                <w:sz w:val="20"/>
                <w:szCs w:val="20"/>
              </w:rPr>
            </w:pPr>
          </w:p>
          <w:p w14:paraId="4C7A81C9"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Definition, and number of children with asthma (%)</w:t>
            </w:r>
          </w:p>
          <w:p w14:paraId="12D1DD94" w14:textId="77777777" w:rsidR="00512267" w:rsidRPr="00775935" w:rsidRDefault="00512267" w:rsidP="00512267">
            <w:pPr>
              <w:jc w:val="center"/>
              <w:rPr>
                <w:rFonts w:ascii="Times New Roman" w:hAnsi="Times New Roman" w:cs="Times New Roman"/>
                <w:b/>
                <w:sz w:val="20"/>
                <w:szCs w:val="20"/>
              </w:rPr>
            </w:pPr>
          </w:p>
        </w:tc>
        <w:tc>
          <w:tcPr>
            <w:tcW w:w="820" w:type="pct"/>
            <w:gridSpan w:val="3"/>
            <w:vAlign w:val="center"/>
          </w:tcPr>
          <w:p w14:paraId="182E3D47"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Influenza-related</w:t>
            </w:r>
            <w:r w:rsidRPr="00775935">
              <w:rPr>
                <w:rFonts w:ascii="Times New Roman" w:hAnsi="Times New Roman" w:cs="Times New Roman"/>
                <w:b/>
                <w:sz w:val="20"/>
                <w:szCs w:val="20"/>
              </w:rPr>
              <w:t xml:space="preserve"> complications (1,339)</w:t>
            </w:r>
          </w:p>
        </w:tc>
        <w:tc>
          <w:tcPr>
            <w:tcW w:w="800" w:type="pct"/>
            <w:gridSpan w:val="3"/>
            <w:vAlign w:val="center"/>
          </w:tcPr>
          <w:p w14:paraId="40F17D59"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Infl</w:t>
            </w:r>
            <w:r>
              <w:rPr>
                <w:rFonts w:ascii="Times New Roman" w:hAnsi="Times New Roman" w:cs="Times New Roman"/>
                <w:b/>
                <w:sz w:val="20"/>
                <w:szCs w:val="20"/>
              </w:rPr>
              <w:t>uenza-related complications requiring</w:t>
            </w:r>
            <w:r w:rsidRPr="00775935">
              <w:rPr>
                <w:rFonts w:ascii="Times New Roman" w:hAnsi="Times New Roman" w:cs="Times New Roman"/>
                <w:b/>
                <w:sz w:val="20"/>
                <w:szCs w:val="20"/>
              </w:rPr>
              <w:t xml:space="preserve"> intervention (668 events)</w:t>
            </w:r>
          </w:p>
        </w:tc>
        <w:tc>
          <w:tcPr>
            <w:tcW w:w="820" w:type="pct"/>
            <w:gridSpan w:val="3"/>
            <w:tcBorders>
              <w:right w:val="single" w:sz="12" w:space="0" w:color="auto"/>
            </w:tcBorders>
            <w:vAlign w:val="center"/>
          </w:tcPr>
          <w:p w14:paraId="0B628DC9"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Pneumonia</w:t>
            </w:r>
          </w:p>
          <w:p w14:paraId="5EE6125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(207 events)</w:t>
            </w:r>
          </w:p>
        </w:tc>
        <w:tc>
          <w:tcPr>
            <w:tcW w:w="1109" w:type="pct"/>
            <w:gridSpan w:val="4"/>
            <w:tcBorders>
              <w:left w:val="single" w:sz="12" w:space="0" w:color="auto"/>
            </w:tcBorders>
            <w:vAlign w:val="center"/>
          </w:tcPr>
          <w:p w14:paraId="3B596D0A"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 xml:space="preserve">All cause hospitalisation </w:t>
            </w:r>
          </w:p>
          <w:p w14:paraId="70B8FAA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(116 events)</w:t>
            </w:r>
          </w:p>
        </w:tc>
        <w:tc>
          <w:tcPr>
            <w:tcW w:w="820" w:type="pct"/>
            <w:gridSpan w:val="3"/>
            <w:vAlign w:val="center"/>
          </w:tcPr>
          <w:p w14:paraId="03742F89"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Hospitalisation due to influenza-related complication</w:t>
            </w:r>
            <w:r w:rsidRPr="00775935">
              <w:rPr>
                <w:rFonts w:ascii="Times New Roman" w:hAnsi="Times New Roman" w:cs="Times New Roman"/>
                <w:b/>
                <w:sz w:val="20"/>
                <w:szCs w:val="20"/>
              </w:rPr>
              <w:t xml:space="preserve"> (57 events)</w:t>
            </w:r>
          </w:p>
        </w:tc>
      </w:tr>
      <w:tr w:rsidR="00512267" w:rsidRPr="00775935" w14:paraId="5F49E53B" w14:textId="77777777" w:rsidTr="00512267">
        <w:trPr>
          <w:trHeight w:val="544"/>
        </w:trPr>
        <w:tc>
          <w:tcPr>
            <w:tcW w:w="630" w:type="pct"/>
            <w:gridSpan w:val="2"/>
            <w:vMerge/>
            <w:vAlign w:val="center"/>
          </w:tcPr>
          <w:p w14:paraId="747485EF" w14:textId="77777777" w:rsidR="00512267" w:rsidRPr="00775935" w:rsidRDefault="00512267" w:rsidP="00512267">
            <w:pPr>
              <w:jc w:val="center"/>
              <w:rPr>
                <w:rFonts w:ascii="Times New Roman" w:hAnsi="Times New Roman" w:cs="Times New Roman"/>
                <w:b/>
                <w:sz w:val="20"/>
                <w:szCs w:val="20"/>
              </w:rPr>
            </w:pPr>
          </w:p>
        </w:tc>
        <w:tc>
          <w:tcPr>
            <w:tcW w:w="215" w:type="pct"/>
            <w:vMerge w:val="restart"/>
            <w:tcBorders>
              <w:bottom w:val="single" w:sz="12" w:space="0" w:color="auto"/>
              <w:right w:val="single" w:sz="8" w:space="0" w:color="auto"/>
            </w:tcBorders>
            <w:vAlign w:val="bottom"/>
          </w:tcPr>
          <w:p w14:paraId="35430F9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605" w:type="pct"/>
            <w:gridSpan w:val="2"/>
            <w:tcBorders>
              <w:left w:val="single" w:sz="8" w:space="0" w:color="auto"/>
              <w:bottom w:val="nil"/>
            </w:tcBorders>
            <w:vAlign w:val="bottom"/>
          </w:tcPr>
          <w:p w14:paraId="68BA181A"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 xml:space="preserve">Odds ratio </w:t>
            </w:r>
          </w:p>
          <w:p w14:paraId="463B8E2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(95% CI; p)</w:t>
            </w:r>
          </w:p>
        </w:tc>
        <w:tc>
          <w:tcPr>
            <w:tcW w:w="215" w:type="pct"/>
            <w:vMerge w:val="restart"/>
            <w:tcBorders>
              <w:bottom w:val="single" w:sz="12" w:space="0" w:color="auto"/>
              <w:right w:val="single" w:sz="8" w:space="0" w:color="auto"/>
            </w:tcBorders>
            <w:vAlign w:val="bottom"/>
          </w:tcPr>
          <w:p w14:paraId="75C8B5BE"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585" w:type="pct"/>
            <w:gridSpan w:val="2"/>
            <w:tcBorders>
              <w:left w:val="single" w:sz="8" w:space="0" w:color="auto"/>
              <w:bottom w:val="nil"/>
            </w:tcBorders>
            <w:vAlign w:val="bottom"/>
          </w:tcPr>
          <w:p w14:paraId="2FF142D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215" w:type="pct"/>
            <w:vMerge w:val="restart"/>
            <w:tcBorders>
              <w:bottom w:val="single" w:sz="12" w:space="0" w:color="auto"/>
              <w:right w:val="single" w:sz="8" w:space="0" w:color="auto"/>
            </w:tcBorders>
            <w:vAlign w:val="bottom"/>
          </w:tcPr>
          <w:p w14:paraId="559E260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605" w:type="pct"/>
            <w:gridSpan w:val="2"/>
            <w:tcBorders>
              <w:left w:val="single" w:sz="8" w:space="0" w:color="auto"/>
              <w:bottom w:val="nil"/>
              <w:right w:val="single" w:sz="12" w:space="0" w:color="auto"/>
            </w:tcBorders>
            <w:vAlign w:val="bottom"/>
          </w:tcPr>
          <w:p w14:paraId="2F25679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 xml:space="preserve">Odds ratio </w:t>
            </w:r>
          </w:p>
          <w:p w14:paraId="490389D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(95% CI; p)</w:t>
            </w:r>
          </w:p>
        </w:tc>
        <w:tc>
          <w:tcPr>
            <w:tcW w:w="233" w:type="pct"/>
            <w:vMerge w:val="restart"/>
            <w:tcBorders>
              <w:left w:val="single" w:sz="12" w:space="0" w:color="auto"/>
              <w:bottom w:val="nil"/>
            </w:tcBorders>
            <w:vAlign w:val="bottom"/>
          </w:tcPr>
          <w:p w14:paraId="27CB8DE4"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factor</w:t>
            </w:r>
          </w:p>
        </w:tc>
        <w:tc>
          <w:tcPr>
            <w:tcW w:w="271" w:type="pct"/>
            <w:vMerge w:val="restart"/>
            <w:tcBorders>
              <w:bottom w:val="single" w:sz="12" w:space="0" w:color="auto"/>
              <w:right w:val="single" w:sz="8" w:space="0" w:color="auto"/>
            </w:tcBorders>
            <w:vAlign w:val="bottom"/>
          </w:tcPr>
          <w:p w14:paraId="470F31AE"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605" w:type="pct"/>
            <w:gridSpan w:val="2"/>
            <w:tcBorders>
              <w:left w:val="single" w:sz="8" w:space="0" w:color="auto"/>
              <w:bottom w:val="nil"/>
            </w:tcBorders>
            <w:vAlign w:val="bottom"/>
          </w:tcPr>
          <w:p w14:paraId="2CF1AF7D"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 xml:space="preserve">Odds ratio </w:t>
            </w:r>
          </w:p>
          <w:p w14:paraId="4EE608A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(95% CI; p)</w:t>
            </w:r>
          </w:p>
        </w:tc>
        <w:tc>
          <w:tcPr>
            <w:tcW w:w="215" w:type="pct"/>
            <w:vMerge w:val="restart"/>
            <w:tcBorders>
              <w:bottom w:val="single" w:sz="12" w:space="0" w:color="auto"/>
              <w:right w:val="single" w:sz="8" w:space="0" w:color="auto"/>
            </w:tcBorders>
            <w:vAlign w:val="bottom"/>
          </w:tcPr>
          <w:p w14:paraId="69E5E77F"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605" w:type="pct"/>
            <w:gridSpan w:val="2"/>
            <w:tcBorders>
              <w:left w:val="single" w:sz="8" w:space="0" w:color="auto"/>
              <w:bottom w:val="nil"/>
            </w:tcBorders>
            <w:vAlign w:val="bottom"/>
          </w:tcPr>
          <w:p w14:paraId="33EED944"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w:t>
            </w:r>
          </w:p>
          <w:p w14:paraId="6D11CF4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 xml:space="preserve"> (95% CI; p)</w:t>
            </w:r>
          </w:p>
        </w:tc>
      </w:tr>
      <w:tr w:rsidR="00512267" w:rsidRPr="00775935" w14:paraId="586A80EE" w14:textId="77777777" w:rsidTr="00512267">
        <w:trPr>
          <w:trHeight w:val="186"/>
        </w:trPr>
        <w:tc>
          <w:tcPr>
            <w:tcW w:w="630" w:type="pct"/>
            <w:gridSpan w:val="2"/>
            <w:vMerge/>
            <w:tcBorders>
              <w:bottom w:val="single" w:sz="12" w:space="0" w:color="auto"/>
            </w:tcBorders>
            <w:vAlign w:val="center"/>
          </w:tcPr>
          <w:p w14:paraId="30EBEDD0" w14:textId="77777777" w:rsidR="00512267" w:rsidRPr="00775935" w:rsidRDefault="00512267" w:rsidP="00512267">
            <w:pPr>
              <w:jc w:val="center"/>
              <w:rPr>
                <w:rFonts w:ascii="Times New Roman" w:hAnsi="Times New Roman" w:cs="Times New Roman"/>
                <w:b/>
                <w:sz w:val="20"/>
                <w:szCs w:val="20"/>
              </w:rPr>
            </w:pPr>
          </w:p>
        </w:tc>
        <w:tc>
          <w:tcPr>
            <w:tcW w:w="215" w:type="pct"/>
            <w:vMerge/>
            <w:tcBorders>
              <w:bottom w:val="single" w:sz="12" w:space="0" w:color="auto"/>
              <w:right w:val="single" w:sz="8" w:space="0" w:color="auto"/>
            </w:tcBorders>
            <w:vAlign w:val="bottom"/>
          </w:tcPr>
          <w:p w14:paraId="660F152F" w14:textId="77777777" w:rsidR="00512267" w:rsidRPr="00775935" w:rsidRDefault="00512267" w:rsidP="00512267">
            <w:pPr>
              <w:jc w:val="center"/>
              <w:rPr>
                <w:rFonts w:ascii="Times New Roman" w:hAnsi="Times New Roman" w:cs="Times New Roman"/>
                <w:b/>
                <w:sz w:val="20"/>
                <w:szCs w:val="20"/>
              </w:rPr>
            </w:pPr>
          </w:p>
        </w:tc>
        <w:tc>
          <w:tcPr>
            <w:tcW w:w="287" w:type="pct"/>
            <w:tcBorders>
              <w:top w:val="nil"/>
              <w:left w:val="single" w:sz="8" w:space="0" w:color="auto"/>
              <w:bottom w:val="single" w:sz="12" w:space="0" w:color="auto"/>
              <w:right w:val="nil"/>
            </w:tcBorders>
            <w:vAlign w:val="bottom"/>
          </w:tcPr>
          <w:p w14:paraId="6BAC96FF"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318" w:type="pct"/>
            <w:tcBorders>
              <w:top w:val="nil"/>
              <w:left w:val="nil"/>
              <w:bottom w:val="single" w:sz="12" w:space="0" w:color="auto"/>
            </w:tcBorders>
            <w:vAlign w:val="bottom"/>
          </w:tcPr>
          <w:p w14:paraId="5729963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215" w:type="pct"/>
            <w:vMerge/>
            <w:tcBorders>
              <w:top w:val="nil"/>
              <w:bottom w:val="single" w:sz="12" w:space="0" w:color="auto"/>
              <w:right w:val="single" w:sz="8" w:space="0" w:color="auto"/>
            </w:tcBorders>
            <w:vAlign w:val="bottom"/>
          </w:tcPr>
          <w:p w14:paraId="7173C2D2" w14:textId="77777777" w:rsidR="00512267" w:rsidRPr="00775935" w:rsidRDefault="00512267" w:rsidP="00512267">
            <w:pPr>
              <w:jc w:val="center"/>
              <w:rPr>
                <w:rFonts w:ascii="Times New Roman" w:hAnsi="Times New Roman" w:cs="Times New Roman"/>
                <w:b/>
                <w:sz w:val="20"/>
                <w:szCs w:val="20"/>
              </w:rPr>
            </w:pPr>
          </w:p>
        </w:tc>
        <w:tc>
          <w:tcPr>
            <w:tcW w:w="267" w:type="pct"/>
            <w:tcBorders>
              <w:top w:val="nil"/>
              <w:left w:val="single" w:sz="8" w:space="0" w:color="auto"/>
              <w:bottom w:val="single" w:sz="12" w:space="0" w:color="auto"/>
              <w:right w:val="nil"/>
            </w:tcBorders>
            <w:vAlign w:val="bottom"/>
          </w:tcPr>
          <w:p w14:paraId="0105D726"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318" w:type="pct"/>
            <w:tcBorders>
              <w:top w:val="nil"/>
              <w:left w:val="nil"/>
              <w:bottom w:val="single" w:sz="12" w:space="0" w:color="auto"/>
            </w:tcBorders>
            <w:vAlign w:val="bottom"/>
          </w:tcPr>
          <w:p w14:paraId="581B6CCC"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215" w:type="pct"/>
            <w:vMerge/>
            <w:tcBorders>
              <w:top w:val="nil"/>
              <w:bottom w:val="single" w:sz="12" w:space="0" w:color="auto"/>
              <w:right w:val="single" w:sz="8" w:space="0" w:color="auto"/>
            </w:tcBorders>
            <w:vAlign w:val="bottom"/>
          </w:tcPr>
          <w:p w14:paraId="2F29BD75" w14:textId="77777777" w:rsidR="00512267" w:rsidRPr="00775935" w:rsidRDefault="00512267" w:rsidP="00512267">
            <w:pPr>
              <w:jc w:val="center"/>
              <w:rPr>
                <w:rFonts w:ascii="Times New Roman" w:hAnsi="Times New Roman" w:cs="Times New Roman"/>
                <w:b/>
                <w:sz w:val="20"/>
                <w:szCs w:val="20"/>
              </w:rPr>
            </w:pPr>
          </w:p>
        </w:tc>
        <w:tc>
          <w:tcPr>
            <w:tcW w:w="287" w:type="pct"/>
            <w:tcBorders>
              <w:top w:val="nil"/>
              <w:left w:val="single" w:sz="8" w:space="0" w:color="auto"/>
              <w:bottom w:val="single" w:sz="12" w:space="0" w:color="auto"/>
              <w:right w:val="nil"/>
            </w:tcBorders>
            <w:vAlign w:val="bottom"/>
          </w:tcPr>
          <w:p w14:paraId="6F55ED4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318" w:type="pct"/>
            <w:tcBorders>
              <w:top w:val="nil"/>
              <w:left w:val="nil"/>
              <w:bottom w:val="single" w:sz="12" w:space="0" w:color="auto"/>
              <w:right w:val="single" w:sz="12" w:space="0" w:color="auto"/>
            </w:tcBorders>
            <w:vAlign w:val="bottom"/>
          </w:tcPr>
          <w:p w14:paraId="4E7D548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233" w:type="pct"/>
            <w:vMerge/>
            <w:tcBorders>
              <w:top w:val="nil"/>
              <w:left w:val="single" w:sz="12" w:space="0" w:color="auto"/>
              <w:bottom w:val="single" w:sz="12" w:space="0" w:color="auto"/>
            </w:tcBorders>
            <w:vAlign w:val="bottom"/>
          </w:tcPr>
          <w:p w14:paraId="391F8EE3" w14:textId="77777777" w:rsidR="00512267" w:rsidRPr="00775935" w:rsidRDefault="00512267" w:rsidP="00512267">
            <w:pPr>
              <w:jc w:val="center"/>
              <w:rPr>
                <w:rFonts w:ascii="Times New Roman" w:hAnsi="Times New Roman" w:cs="Times New Roman"/>
                <w:b/>
                <w:sz w:val="20"/>
                <w:szCs w:val="20"/>
              </w:rPr>
            </w:pPr>
          </w:p>
        </w:tc>
        <w:tc>
          <w:tcPr>
            <w:tcW w:w="271" w:type="pct"/>
            <w:vMerge/>
            <w:tcBorders>
              <w:top w:val="nil"/>
              <w:bottom w:val="single" w:sz="12" w:space="0" w:color="auto"/>
              <w:right w:val="single" w:sz="8" w:space="0" w:color="auto"/>
            </w:tcBorders>
            <w:vAlign w:val="bottom"/>
          </w:tcPr>
          <w:p w14:paraId="0AB972E2" w14:textId="77777777" w:rsidR="00512267" w:rsidRPr="00775935" w:rsidRDefault="00512267" w:rsidP="00512267">
            <w:pPr>
              <w:jc w:val="center"/>
              <w:rPr>
                <w:rFonts w:ascii="Times New Roman" w:hAnsi="Times New Roman" w:cs="Times New Roman"/>
                <w:b/>
                <w:sz w:val="20"/>
                <w:szCs w:val="20"/>
              </w:rPr>
            </w:pPr>
          </w:p>
        </w:tc>
        <w:tc>
          <w:tcPr>
            <w:tcW w:w="287" w:type="pct"/>
            <w:tcBorders>
              <w:top w:val="nil"/>
              <w:left w:val="single" w:sz="8" w:space="0" w:color="auto"/>
              <w:bottom w:val="single" w:sz="12" w:space="0" w:color="auto"/>
              <w:right w:val="nil"/>
            </w:tcBorders>
            <w:vAlign w:val="bottom"/>
          </w:tcPr>
          <w:p w14:paraId="0779087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318" w:type="pct"/>
            <w:tcBorders>
              <w:top w:val="nil"/>
              <w:left w:val="nil"/>
              <w:bottom w:val="single" w:sz="12" w:space="0" w:color="auto"/>
            </w:tcBorders>
            <w:vAlign w:val="bottom"/>
          </w:tcPr>
          <w:p w14:paraId="4946983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215" w:type="pct"/>
            <w:vMerge/>
            <w:tcBorders>
              <w:top w:val="nil"/>
              <w:bottom w:val="single" w:sz="12" w:space="0" w:color="auto"/>
              <w:right w:val="single" w:sz="8" w:space="0" w:color="auto"/>
            </w:tcBorders>
            <w:vAlign w:val="bottom"/>
          </w:tcPr>
          <w:p w14:paraId="34497D46" w14:textId="77777777" w:rsidR="00512267" w:rsidRPr="00775935" w:rsidRDefault="00512267" w:rsidP="00512267">
            <w:pPr>
              <w:jc w:val="center"/>
              <w:rPr>
                <w:rFonts w:ascii="Times New Roman" w:hAnsi="Times New Roman" w:cs="Times New Roman"/>
                <w:b/>
                <w:sz w:val="20"/>
                <w:szCs w:val="20"/>
              </w:rPr>
            </w:pPr>
          </w:p>
        </w:tc>
        <w:tc>
          <w:tcPr>
            <w:tcW w:w="287" w:type="pct"/>
            <w:tcBorders>
              <w:top w:val="nil"/>
              <w:left w:val="single" w:sz="8" w:space="0" w:color="auto"/>
              <w:bottom w:val="single" w:sz="12" w:space="0" w:color="auto"/>
              <w:right w:val="nil"/>
            </w:tcBorders>
            <w:vAlign w:val="bottom"/>
          </w:tcPr>
          <w:p w14:paraId="0257A85F"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318" w:type="pct"/>
            <w:tcBorders>
              <w:top w:val="nil"/>
              <w:left w:val="nil"/>
              <w:bottom w:val="single" w:sz="12" w:space="0" w:color="auto"/>
            </w:tcBorders>
            <w:vAlign w:val="bottom"/>
          </w:tcPr>
          <w:p w14:paraId="77E2F1FD"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r>
      <w:tr w:rsidR="00512267" w:rsidRPr="00775935" w14:paraId="674403E3" w14:textId="77777777" w:rsidTr="00512267">
        <w:trPr>
          <w:trHeight w:val="350"/>
        </w:trPr>
        <w:tc>
          <w:tcPr>
            <w:tcW w:w="405" w:type="pct"/>
            <w:vAlign w:val="center"/>
          </w:tcPr>
          <w:p w14:paraId="08E10B59" w14:textId="77777777" w:rsidR="00512267" w:rsidRPr="00775935" w:rsidRDefault="00512267" w:rsidP="00512267">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Asthma (all)</w:t>
            </w:r>
          </w:p>
        </w:tc>
        <w:tc>
          <w:tcPr>
            <w:tcW w:w="224" w:type="pct"/>
            <w:vAlign w:val="center"/>
          </w:tcPr>
          <w:p w14:paraId="3C7D037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2068 (12.3)</w:t>
            </w:r>
          </w:p>
        </w:tc>
        <w:tc>
          <w:tcPr>
            <w:tcW w:w="215" w:type="pct"/>
            <w:vAlign w:val="center"/>
          </w:tcPr>
          <w:p w14:paraId="22FBA80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152 (7.4)</w:t>
            </w:r>
          </w:p>
        </w:tc>
        <w:tc>
          <w:tcPr>
            <w:tcW w:w="287" w:type="pct"/>
            <w:vAlign w:val="center"/>
          </w:tcPr>
          <w:p w14:paraId="2B6AEC2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0.90 (0.76-1.08; 0.259)</w:t>
            </w:r>
          </w:p>
        </w:tc>
        <w:tc>
          <w:tcPr>
            <w:tcW w:w="318" w:type="pct"/>
            <w:vAlign w:val="center"/>
          </w:tcPr>
          <w:p w14:paraId="3FF2E13F" w14:textId="77777777" w:rsidR="00512267" w:rsidRPr="00775935" w:rsidRDefault="00512267" w:rsidP="00512267">
            <w:pPr>
              <w:jc w:val="center"/>
              <w:rPr>
                <w:rFonts w:ascii="Times New Roman" w:hAnsi="Times New Roman" w:cs="Times New Roman"/>
                <w:sz w:val="20"/>
                <w:szCs w:val="20"/>
              </w:rPr>
            </w:pPr>
            <w:r w:rsidRPr="00775935">
              <w:rPr>
                <w:rFonts w:ascii="Times New Roman" w:hAnsi="Times New Roman" w:cs="Times New Roman"/>
                <w:sz w:val="20"/>
                <w:szCs w:val="20"/>
              </w:rPr>
              <w:t>1.48 (1.21-1.8; 0.0001)</w:t>
            </w:r>
          </w:p>
        </w:tc>
        <w:tc>
          <w:tcPr>
            <w:tcW w:w="215" w:type="pct"/>
            <w:vAlign w:val="center"/>
          </w:tcPr>
          <w:p w14:paraId="63B80D7E" w14:textId="77777777" w:rsidR="00512267" w:rsidRPr="00775935" w:rsidRDefault="00512267" w:rsidP="00512267">
            <w:pPr>
              <w:jc w:val="center"/>
              <w:rPr>
                <w:rFonts w:ascii="Times New Roman" w:hAnsi="Times New Roman" w:cs="Times New Roman"/>
                <w:sz w:val="20"/>
                <w:szCs w:val="20"/>
              </w:rPr>
            </w:pPr>
            <w:r w:rsidRPr="00775935">
              <w:rPr>
                <w:rFonts w:ascii="Times New Roman" w:hAnsi="Times New Roman" w:cs="Times New Roman"/>
                <w:sz w:val="20"/>
                <w:szCs w:val="20"/>
              </w:rPr>
              <w:t>82 (4.0)</w:t>
            </w:r>
          </w:p>
        </w:tc>
        <w:tc>
          <w:tcPr>
            <w:tcW w:w="267" w:type="pct"/>
            <w:vAlign w:val="center"/>
          </w:tcPr>
          <w:p w14:paraId="26EA924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1.00 (0.79-1.26; 0.9683)</w:t>
            </w:r>
          </w:p>
        </w:tc>
        <w:tc>
          <w:tcPr>
            <w:tcW w:w="318" w:type="pct"/>
            <w:vAlign w:val="center"/>
          </w:tcPr>
          <w:p w14:paraId="0FFAC97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1.44 (1.11-1.88; 0.0069)</w:t>
            </w:r>
          </w:p>
        </w:tc>
        <w:tc>
          <w:tcPr>
            <w:tcW w:w="215" w:type="pct"/>
            <w:vAlign w:val="center"/>
          </w:tcPr>
          <w:p w14:paraId="2310D1D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29 (1.4)</w:t>
            </w:r>
          </w:p>
        </w:tc>
        <w:tc>
          <w:tcPr>
            <w:tcW w:w="287" w:type="pct"/>
            <w:vAlign w:val="center"/>
          </w:tcPr>
          <w:p w14:paraId="574F3AF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1.16 (0.78-1.72; 0.4585)</w:t>
            </w:r>
          </w:p>
        </w:tc>
        <w:tc>
          <w:tcPr>
            <w:tcW w:w="318" w:type="pct"/>
            <w:tcBorders>
              <w:right w:val="single" w:sz="12" w:space="0" w:color="auto"/>
            </w:tcBorders>
            <w:vAlign w:val="center"/>
          </w:tcPr>
          <w:p w14:paraId="1595D40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1.64 (1.07-2.51; 0.0236)</w:t>
            </w:r>
          </w:p>
        </w:tc>
        <w:tc>
          <w:tcPr>
            <w:tcW w:w="233" w:type="pct"/>
            <w:tcBorders>
              <w:left w:val="single" w:sz="12" w:space="0" w:color="auto"/>
            </w:tcBorders>
            <w:vAlign w:val="center"/>
          </w:tcPr>
          <w:p w14:paraId="2FF2B54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2068 (12.3)</w:t>
            </w:r>
          </w:p>
        </w:tc>
        <w:tc>
          <w:tcPr>
            <w:tcW w:w="271" w:type="pct"/>
            <w:vAlign w:val="center"/>
          </w:tcPr>
          <w:p w14:paraId="0D2238B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152 (7.4)</w:t>
            </w:r>
          </w:p>
        </w:tc>
        <w:tc>
          <w:tcPr>
            <w:tcW w:w="287" w:type="pct"/>
            <w:vAlign w:val="center"/>
          </w:tcPr>
          <w:p w14:paraId="74E7AED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0.90 (0.76-1.08; 0.259)</w:t>
            </w:r>
          </w:p>
        </w:tc>
        <w:tc>
          <w:tcPr>
            <w:tcW w:w="318" w:type="pct"/>
            <w:vAlign w:val="center"/>
          </w:tcPr>
          <w:p w14:paraId="772B0B1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1.48 (1.21-1.8; 0.0001)</w:t>
            </w:r>
          </w:p>
        </w:tc>
        <w:tc>
          <w:tcPr>
            <w:tcW w:w="215" w:type="pct"/>
            <w:vAlign w:val="center"/>
          </w:tcPr>
          <w:p w14:paraId="4955C9A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82 (4.0)</w:t>
            </w:r>
          </w:p>
        </w:tc>
        <w:tc>
          <w:tcPr>
            <w:tcW w:w="287" w:type="pct"/>
            <w:vAlign w:val="center"/>
          </w:tcPr>
          <w:p w14:paraId="7B26B49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1.00 (0.79-1.26; 0.9683)</w:t>
            </w:r>
          </w:p>
        </w:tc>
        <w:tc>
          <w:tcPr>
            <w:tcW w:w="318" w:type="pct"/>
            <w:vAlign w:val="center"/>
          </w:tcPr>
          <w:p w14:paraId="16EB9872"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1.44 (1.11-1.88; 0.0069)</w:t>
            </w:r>
          </w:p>
        </w:tc>
      </w:tr>
      <w:tr w:rsidR="00512267" w:rsidRPr="00775935" w14:paraId="71D3DDCD" w14:textId="77777777" w:rsidTr="00512267">
        <w:trPr>
          <w:trHeight w:val="350"/>
        </w:trPr>
        <w:tc>
          <w:tcPr>
            <w:tcW w:w="405" w:type="pct"/>
            <w:vAlign w:val="center"/>
          </w:tcPr>
          <w:p w14:paraId="3755F754" w14:textId="77777777" w:rsidR="00512267" w:rsidRPr="00775935" w:rsidRDefault="00512267" w:rsidP="00512267">
            <w:pPr>
              <w:rPr>
                <w:rFonts w:ascii="Times New Roman" w:hAnsi="Times New Roman" w:cs="Times New Roman"/>
                <w:b/>
                <w:color w:val="000000"/>
                <w:sz w:val="20"/>
                <w:szCs w:val="20"/>
              </w:rPr>
            </w:pPr>
            <w:r>
              <w:rPr>
                <w:rFonts w:ascii="Times New Roman" w:hAnsi="Times New Roman" w:cs="Times New Roman"/>
                <w:b/>
                <w:color w:val="000000"/>
                <w:sz w:val="20"/>
                <w:szCs w:val="20"/>
              </w:rPr>
              <w:t>Asthma treated with preventer therapy</w:t>
            </w:r>
          </w:p>
        </w:tc>
        <w:tc>
          <w:tcPr>
            <w:tcW w:w="224" w:type="pct"/>
            <w:vAlign w:val="center"/>
          </w:tcPr>
          <w:p w14:paraId="77FE1F8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1,013 (6.0)</w:t>
            </w:r>
          </w:p>
        </w:tc>
        <w:tc>
          <w:tcPr>
            <w:tcW w:w="215" w:type="pct"/>
            <w:vAlign w:val="center"/>
          </w:tcPr>
          <w:p w14:paraId="6B0BE82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86 (8.5)</w:t>
            </w:r>
          </w:p>
        </w:tc>
        <w:tc>
          <w:tcPr>
            <w:tcW w:w="287" w:type="pct"/>
            <w:vAlign w:val="center"/>
          </w:tcPr>
          <w:p w14:paraId="42D66B9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1.08 (0.86-1.35; 0.5371)</w:t>
            </w:r>
          </w:p>
        </w:tc>
        <w:tc>
          <w:tcPr>
            <w:tcW w:w="318" w:type="pct"/>
            <w:vAlign w:val="center"/>
          </w:tcPr>
          <w:p w14:paraId="36EAAC6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1.74 (1.35-2.25; 0)</w:t>
            </w:r>
          </w:p>
        </w:tc>
        <w:tc>
          <w:tcPr>
            <w:tcW w:w="215" w:type="pct"/>
            <w:vAlign w:val="center"/>
          </w:tcPr>
          <w:p w14:paraId="63E5448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44 (4.3)</w:t>
            </w:r>
          </w:p>
        </w:tc>
        <w:tc>
          <w:tcPr>
            <w:tcW w:w="267" w:type="pct"/>
            <w:vAlign w:val="center"/>
          </w:tcPr>
          <w:p w14:paraId="6D840AE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1.1 (0.81-1.51; 0.543)</w:t>
            </w:r>
          </w:p>
        </w:tc>
        <w:tc>
          <w:tcPr>
            <w:tcW w:w="318" w:type="pct"/>
            <w:vAlign w:val="center"/>
          </w:tcPr>
          <w:p w14:paraId="7DA3EBE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1.54 (1.09-2.19; 0.0145)</w:t>
            </w:r>
          </w:p>
        </w:tc>
        <w:tc>
          <w:tcPr>
            <w:tcW w:w="215" w:type="pct"/>
            <w:vAlign w:val="center"/>
          </w:tcPr>
          <w:p w14:paraId="149EEE6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16 (1.6)</w:t>
            </w:r>
          </w:p>
        </w:tc>
        <w:tc>
          <w:tcPr>
            <w:tcW w:w="287" w:type="pct"/>
            <w:vAlign w:val="center"/>
          </w:tcPr>
          <w:p w14:paraId="302C3F9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1.31 (0.78-2.19; 0.3051)</w:t>
            </w:r>
          </w:p>
        </w:tc>
        <w:tc>
          <w:tcPr>
            <w:tcW w:w="318" w:type="pct"/>
            <w:tcBorders>
              <w:right w:val="single" w:sz="12" w:space="0" w:color="auto"/>
            </w:tcBorders>
            <w:vAlign w:val="center"/>
          </w:tcPr>
          <w:p w14:paraId="2C8FF50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1.97 (1.13-3.45; 0.0176)</w:t>
            </w:r>
          </w:p>
        </w:tc>
        <w:tc>
          <w:tcPr>
            <w:tcW w:w="233" w:type="pct"/>
            <w:tcBorders>
              <w:left w:val="single" w:sz="12" w:space="0" w:color="auto"/>
            </w:tcBorders>
            <w:vAlign w:val="center"/>
          </w:tcPr>
          <w:p w14:paraId="29B79C0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523 (6.0)</w:t>
            </w:r>
          </w:p>
        </w:tc>
        <w:tc>
          <w:tcPr>
            <w:tcW w:w="271" w:type="pct"/>
            <w:vAlign w:val="center"/>
          </w:tcPr>
          <w:p w14:paraId="03E8AE6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8 (1.5)</w:t>
            </w:r>
          </w:p>
        </w:tc>
        <w:tc>
          <w:tcPr>
            <w:tcW w:w="287" w:type="pct"/>
            <w:vAlign w:val="center"/>
          </w:tcPr>
          <w:p w14:paraId="107674D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1.31 (0.63-2.7; 0.4685)</w:t>
            </w:r>
          </w:p>
        </w:tc>
        <w:tc>
          <w:tcPr>
            <w:tcW w:w="318" w:type="pct"/>
            <w:vAlign w:val="center"/>
          </w:tcPr>
          <w:p w14:paraId="2B6C248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1.9 (0.85-4.27; 0.1205)</w:t>
            </w:r>
          </w:p>
        </w:tc>
        <w:tc>
          <w:tcPr>
            <w:tcW w:w="215" w:type="pct"/>
            <w:vAlign w:val="center"/>
          </w:tcPr>
          <w:p w14:paraId="6EC24E7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5 (1)</w:t>
            </w:r>
          </w:p>
        </w:tc>
        <w:tc>
          <w:tcPr>
            <w:tcW w:w="287" w:type="pct"/>
            <w:vAlign w:val="center"/>
          </w:tcPr>
          <w:p w14:paraId="2F4A36D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1.7 (0.68-4.27; 0.2609)</w:t>
            </w:r>
          </w:p>
        </w:tc>
        <w:tc>
          <w:tcPr>
            <w:tcW w:w="318" w:type="pct"/>
            <w:vAlign w:val="center"/>
          </w:tcPr>
          <w:p w14:paraId="4D27256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3.41 (1.26-9.23; 0.0157)</w:t>
            </w:r>
          </w:p>
        </w:tc>
      </w:tr>
      <w:tr w:rsidR="00512267" w:rsidRPr="00775935" w14:paraId="1C7EC73C" w14:textId="77777777" w:rsidTr="00512267">
        <w:trPr>
          <w:trHeight w:val="290"/>
        </w:trPr>
        <w:tc>
          <w:tcPr>
            <w:tcW w:w="5000" w:type="pct"/>
            <w:gridSpan w:val="18"/>
            <w:vAlign w:val="center"/>
          </w:tcPr>
          <w:p w14:paraId="67F0F070" w14:textId="77777777" w:rsidR="00512267" w:rsidRDefault="00512267" w:rsidP="0051226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HES = Hospital Episode Statistics, </w:t>
            </w:r>
            <w:r w:rsidRPr="00775935">
              <w:rPr>
                <w:rFonts w:ascii="Times New Roman" w:hAnsi="Times New Roman" w:cs="Times New Roman"/>
                <w:color w:val="000000"/>
                <w:sz w:val="20"/>
                <w:szCs w:val="20"/>
              </w:rPr>
              <w:t>CI = confidence interval, n = number of children, N = number of children with ou</w:t>
            </w:r>
            <w:r>
              <w:rPr>
                <w:rFonts w:ascii="Times New Roman" w:hAnsi="Times New Roman" w:cs="Times New Roman"/>
                <w:color w:val="000000"/>
                <w:sz w:val="20"/>
                <w:szCs w:val="20"/>
              </w:rPr>
              <w:t xml:space="preserve">tcome event, </w:t>
            </w:r>
            <w:r w:rsidRPr="00775935">
              <w:rPr>
                <w:rFonts w:ascii="Times New Roman" w:hAnsi="Times New Roman" w:cs="Times New Roman"/>
                <w:color w:val="000000"/>
                <w:sz w:val="20"/>
                <w:szCs w:val="20"/>
              </w:rPr>
              <w:t>NC = not calculable</w:t>
            </w:r>
          </w:p>
          <w:p w14:paraId="2144F957" w14:textId="77777777" w:rsidR="00512267" w:rsidRDefault="00512267" w:rsidP="00512267">
            <w:pPr>
              <w:rPr>
                <w:rFonts w:ascii="Times New Roman" w:hAnsi="Times New Roman" w:cs="Times New Roman"/>
                <w:sz w:val="20"/>
                <w:szCs w:val="20"/>
              </w:rPr>
            </w:pPr>
          </w:p>
          <w:p w14:paraId="6E1E53B9" w14:textId="77777777" w:rsidR="00512267" w:rsidRPr="00775935" w:rsidRDefault="00512267" w:rsidP="00512267">
            <w:pPr>
              <w:rPr>
                <w:rFonts w:ascii="Times New Roman" w:hAnsi="Times New Roman" w:cs="Times New Roman"/>
                <w:sz w:val="20"/>
                <w:szCs w:val="20"/>
              </w:rPr>
            </w:pPr>
            <w:r w:rsidRPr="00775935">
              <w:rPr>
                <w:rFonts w:ascii="Times New Roman" w:hAnsi="Times New Roman" w:cs="Times New Roman"/>
                <w:sz w:val="20"/>
                <w:szCs w:val="20"/>
              </w:rPr>
              <w:t>*</w:t>
            </w:r>
            <w:r>
              <w:rPr>
                <w:rFonts w:ascii="Times New Roman" w:hAnsi="Times New Roman" w:cs="Times New Roman"/>
                <w:sz w:val="20"/>
                <w:szCs w:val="20"/>
              </w:rPr>
              <w:t>Adjusted for age, sex, socioeconomic deprivation</w:t>
            </w:r>
            <w:r w:rsidRPr="00775935">
              <w:rPr>
                <w:rFonts w:ascii="Times New Roman" w:hAnsi="Times New Roman" w:cs="Times New Roman"/>
                <w:sz w:val="20"/>
                <w:szCs w:val="20"/>
              </w:rPr>
              <w:t>, vaccination status</w:t>
            </w:r>
            <w:r>
              <w:rPr>
                <w:rFonts w:ascii="Times New Roman" w:hAnsi="Times New Roman" w:cs="Times New Roman"/>
                <w:sz w:val="20"/>
                <w:szCs w:val="20"/>
              </w:rPr>
              <w:t xml:space="preserve"> (2008/9 seasonal influenza vaccine, pandemic influenza vaccine, pneumococcal conjugate vaccine and </w:t>
            </w:r>
            <w:r w:rsidRPr="00775935">
              <w:rPr>
                <w:rFonts w:ascii="Times New Roman" w:hAnsi="Times New Roman" w:cs="Times New Roman"/>
                <w:i/>
                <w:color w:val="000000"/>
                <w:sz w:val="20"/>
                <w:szCs w:val="20"/>
              </w:rPr>
              <w:t xml:space="preserve">Haemophilus </w:t>
            </w:r>
            <w:r>
              <w:rPr>
                <w:rFonts w:ascii="Times New Roman" w:hAnsi="Times New Roman" w:cs="Times New Roman"/>
                <w:i/>
                <w:color w:val="000000"/>
                <w:sz w:val="20"/>
                <w:szCs w:val="20"/>
              </w:rPr>
              <w:t>influenzae b</w:t>
            </w:r>
            <w:r>
              <w:rPr>
                <w:rFonts w:ascii="Times New Roman" w:hAnsi="Times New Roman" w:cs="Times New Roman"/>
                <w:color w:val="000000"/>
                <w:sz w:val="20"/>
                <w:szCs w:val="20"/>
              </w:rPr>
              <w:t>), prescription of medications</w:t>
            </w:r>
            <w:r w:rsidRPr="00775935">
              <w:rPr>
                <w:rFonts w:ascii="Times New Roman" w:hAnsi="Times New Roman" w:cs="Times New Roman"/>
                <w:color w:val="000000"/>
                <w:sz w:val="20"/>
                <w:szCs w:val="20"/>
              </w:rPr>
              <w:t xml:space="preserve"> at index consultation (antivira</w:t>
            </w:r>
            <w:r>
              <w:rPr>
                <w:rFonts w:ascii="Times New Roman" w:hAnsi="Times New Roman" w:cs="Times New Roman"/>
                <w:color w:val="000000"/>
                <w:sz w:val="20"/>
                <w:szCs w:val="20"/>
              </w:rPr>
              <w:t>ls, antibiotics</w:t>
            </w:r>
            <w:r w:rsidRPr="00775935">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antivirals*antibiotics,</w:t>
            </w:r>
            <w:r w:rsidRPr="00775935">
              <w:rPr>
                <w:rFonts w:ascii="Times New Roman" w:hAnsi="Times New Roman" w:cs="Times New Roman"/>
                <w:color w:val="000000"/>
                <w:sz w:val="20"/>
                <w:szCs w:val="20"/>
              </w:rPr>
              <w:t xml:space="preserve"> inhaled bronchodilators, inhaled corticosteroids), </w:t>
            </w:r>
            <w:r>
              <w:rPr>
                <w:rFonts w:ascii="Times New Roman" w:hAnsi="Times New Roman" w:cs="Times New Roman"/>
                <w:color w:val="000000"/>
                <w:sz w:val="20"/>
                <w:szCs w:val="20"/>
              </w:rPr>
              <w:t xml:space="preserve">presence of other underlying conditions </w:t>
            </w:r>
            <w:r w:rsidRPr="00775935">
              <w:rPr>
                <w:rFonts w:ascii="Times New Roman" w:hAnsi="Times New Roman" w:cs="Times New Roman"/>
                <w:color w:val="000000"/>
                <w:sz w:val="20"/>
                <w:szCs w:val="20"/>
              </w:rPr>
              <w:t>and</w:t>
            </w:r>
            <w:r>
              <w:rPr>
                <w:rFonts w:ascii="Times New Roman" w:hAnsi="Times New Roman" w:cs="Times New Roman"/>
                <w:color w:val="000000"/>
                <w:sz w:val="20"/>
                <w:szCs w:val="20"/>
              </w:rPr>
              <w:t xml:space="preserve"> </w:t>
            </w:r>
            <w:r w:rsidRPr="00775935">
              <w:rPr>
                <w:rFonts w:ascii="Times New Roman" w:hAnsi="Times New Roman" w:cs="Times New Roman"/>
                <w:color w:val="000000"/>
                <w:sz w:val="20"/>
                <w:szCs w:val="20"/>
              </w:rPr>
              <w:t>acute hospita</w:t>
            </w:r>
            <w:r>
              <w:rPr>
                <w:rFonts w:ascii="Times New Roman" w:hAnsi="Times New Roman" w:cs="Times New Roman"/>
                <w:color w:val="000000"/>
                <w:sz w:val="20"/>
                <w:szCs w:val="20"/>
              </w:rPr>
              <w:t xml:space="preserve">lisation in the previous year.  </w:t>
            </w:r>
          </w:p>
        </w:tc>
      </w:tr>
    </w:tbl>
    <w:p w14:paraId="46AE1958" w14:textId="77777777" w:rsidR="00512267" w:rsidRPr="00775935" w:rsidRDefault="00512267" w:rsidP="00512267">
      <w:pPr>
        <w:rPr>
          <w:rFonts w:ascii="Times New Roman" w:hAnsi="Times New Roman" w:cs="Times New Roman"/>
          <w:sz w:val="20"/>
          <w:szCs w:val="20"/>
        </w:rPr>
      </w:pPr>
    </w:p>
    <w:p w14:paraId="200F28ED" w14:textId="77777777" w:rsidR="00EC24D6" w:rsidRDefault="00EC24D6" w:rsidP="00512267">
      <w:pPr>
        <w:rPr>
          <w:rFonts w:ascii="Times New Roman" w:hAnsi="Times New Roman" w:cs="Times New Roman"/>
          <w:sz w:val="20"/>
          <w:szCs w:val="20"/>
        </w:rPr>
      </w:pPr>
      <w:r>
        <w:rPr>
          <w:rFonts w:ascii="Times New Roman" w:hAnsi="Times New Roman" w:cs="Times New Roman"/>
          <w:sz w:val="20"/>
          <w:szCs w:val="20"/>
        </w:rPr>
        <w:br w:type="page"/>
      </w:r>
    </w:p>
    <w:p w14:paraId="00A1CB6B" w14:textId="77777777" w:rsidR="00512267" w:rsidRDefault="00512267" w:rsidP="00512267">
      <w:pPr>
        <w:rPr>
          <w:rFonts w:ascii="Times New Roman" w:hAnsi="Times New Roman" w:cs="Times New Roman"/>
          <w:sz w:val="20"/>
          <w:szCs w:val="20"/>
        </w:rPr>
      </w:pPr>
    </w:p>
    <w:p w14:paraId="5A0567A4" w14:textId="77777777" w:rsidR="00EC24D6" w:rsidRPr="00EC24D6" w:rsidRDefault="00EB331C" w:rsidP="00512267">
      <w:pPr>
        <w:rPr>
          <w:rFonts w:ascii="Times New Roman" w:hAnsi="Times New Roman" w:cs="Times New Roman"/>
          <w:b/>
          <w:sz w:val="20"/>
          <w:szCs w:val="20"/>
        </w:rPr>
      </w:pPr>
      <w:r>
        <w:rPr>
          <w:rFonts w:ascii="Times New Roman" w:hAnsi="Times New Roman" w:cs="Times New Roman"/>
          <w:b/>
          <w:sz w:val="20"/>
          <w:szCs w:val="20"/>
        </w:rPr>
        <w:t>S</w:t>
      </w:r>
      <w:r w:rsidR="00EC24D6" w:rsidRPr="00EC24D6">
        <w:rPr>
          <w:rFonts w:ascii="Times New Roman" w:hAnsi="Times New Roman" w:cs="Times New Roman"/>
          <w:b/>
          <w:sz w:val="20"/>
          <w:szCs w:val="20"/>
        </w:rPr>
        <w:t>3.2</w:t>
      </w:r>
      <w:r>
        <w:rPr>
          <w:rFonts w:ascii="Times New Roman" w:hAnsi="Times New Roman" w:cs="Times New Roman"/>
          <w:b/>
          <w:sz w:val="20"/>
          <w:szCs w:val="20"/>
        </w:rPr>
        <w:t>:</w:t>
      </w:r>
      <w:r w:rsidR="00EC24D6" w:rsidRPr="00EC24D6">
        <w:rPr>
          <w:rFonts w:ascii="Times New Roman" w:hAnsi="Times New Roman" w:cs="Times New Roman"/>
          <w:b/>
          <w:sz w:val="20"/>
          <w:szCs w:val="20"/>
        </w:rPr>
        <w:t xml:space="preserve"> Linkage to Index of Multiple Deprivation score and Hospital Episode Statistics</w:t>
      </w:r>
    </w:p>
    <w:tbl>
      <w:tblPr>
        <w:tblStyle w:val="TableGrid"/>
        <w:tblW w:w="5000" w:type="pct"/>
        <w:tblLayout w:type="fixed"/>
        <w:tblLook w:val="04A0" w:firstRow="1" w:lastRow="0" w:firstColumn="1" w:lastColumn="0" w:noHBand="0" w:noVBand="1"/>
      </w:tblPr>
      <w:tblGrid>
        <w:gridCol w:w="1780"/>
        <w:gridCol w:w="262"/>
        <w:gridCol w:w="828"/>
        <w:gridCol w:w="31"/>
        <w:gridCol w:w="1117"/>
        <w:gridCol w:w="135"/>
        <w:gridCol w:w="1400"/>
        <w:gridCol w:w="837"/>
        <w:gridCol w:w="557"/>
        <w:gridCol w:w="1120"/>
        <w:gridCol w:w="837"/>
        <w:gridCol w:w="957"/>
        <w:gridCol w:w="295"/>
        <w:gridCol w:w="1104"/>
        <w:gridCol w:w="1132"/>
        <w:gridCol w:w="151"/>
        <w:gridCol w:w="1437"/>
        <w:gridCol w:w="1403"/>
      </w:tblGrid>
      <w:tr w:rsidR="00512267" w:rsidRPr="00775935" w14:paraId="55529339" w14:textId="77777777" w:rsidTr="00512267">
        <w:trPr>
          <w:trHeight w:val="657"/>
        </w:trPr>
        <w:tc>
          <w:tcPr>
            <w:tcW w:w="5000" w:type="pct"/>
            <w:gridSpan w:val="18"/>
            <w:tcBorders>
              <w:right w:val="single" w:sz="8" w:space="0" w:color="auto"/>
            </w:tcBorders>
            <w:vAlign w:val="center"/>
          </w:tcPr>
          <w:p w14:paraId="1C65D905" w14:textId="77777777" w:rsidR="00512267" w:rsidRDefault="00512267" w:rsidP="00512267">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Linkage to Index of Multiple Deprivation score and Hospital Episode Statistics data </w:t>
            </w:r>
            <w:r w:rsidRPr="00775935">
              <w:rPr>
                <w:rFonts w:ascii="Times New Roman" w:hAnsi="Times New Roman" w:cs="Times New Roman"/>
                <w:b/>
                <w:color w:val="000000"/>
                <w:sz w:val="20"/>
                <w:szCs w:val="20"/>
              </w:rPr>
              <w:t>(</w:t>
            </w:r>
            <w:r w:rsidRPr="00775935">
              <w:rPr>
                <w:rFonts w:ascii="Times New Roman" w:hAnsi="Times New Roman" w:cs="Times New Roman"/>
                <w:b/>
                <w:sz w:val="20"/>
                <w:szCs w:val="20"/>
              </w:rPr>
              <w:t>N = 9,705</w:t>
            </w:r>
            <w:r w:rsidRPr="00775935">
              <w:rPr>
                <w:rFonts w:ascii="Times New Roman" w:hAnsi="Times New Roman" w:cs="Times New Roman"/>
                <w:b/>
                <w:color w:val="000000"/>
                <w:sz w:val="20"/>
                <w:szCs w:val="20"/>
              </w:rPr>
              <w:t>)</w:t>
            </w:r>
          </w:p>
          <w:p w14:paraId="0A435CFA" w14:textId="77777777" w:rsidR="00512267" w:rsidRPr="00775935" w:rsidRDefault="00512267" w:rsidP="00512267">
            <w:pPr>
              <w:rPr>
                <w:rFonts w:ascii="Times New Roman" w:hAnsi="Times New Roman" w:cs="Times New Roman"/>
                <w:b/>
                <w:sz w:val="20"/>
                <w:szCs w:val="20"/>
              </w:rPr>
            </w:pPr>
            <w:r>
              <w:rPr>
                <w:rFonts w:ascii="Times New Roman" w:hAnsi="Times New Roman" w:cs="Times New Roman"/>
                <w:b/>
                <w:color w:val="000000"/>
                <w:sz w:val="20"/>
                <w:szCs w:val="20"/>
              </w:rPr>
              <w:t>Influenza-related complications</w:t>
            </w:r>
          </w:p>
        </w:tc>
      </w:tr>
      <w:tr w:rsidR="00512267" w:rsidRPr="00775935" w14:paraId="5C783259" w14:textId="77777777" w:rsidTr="00512267">
        <w:trPr>
          <w:trHeight w:val="362"/>
        </w:trPr>
        <w:tc>
          <w:tcPr>
            <w:tcW w:w="933" w:type="pct"/>
            <w:gridSpan w:val="3"/>
            <w:vMerge w:val="restart"/>
            <w:tcBorders>
              <w:top w:val="single" w:sz="12" w:space="0" w:color="auto"/>
              <w:right w:val="single" w:sz="12" w:space="0" w:color="auto"/>
            </w:tcBorders>
            <w:vAlign w:val="center"/>
          </w:tcPr>
          <w:p w14:paraId="5BE6D895" w14:textId="77777777" w:rsidR="00512267" w:rsidRPr="00775935" w:rsidRDefault="00512267" w:rsidP="00512267">
            <w:pPr>
              <w:rPr>
                <w:rFonts w:ascii="Times New Roman" w:hAnsi="Times New Roman" w:cs="Times New Roman"/>
                <w:b/>
                <w:sz w:val="20"/>
                <w:szCs w:val="20"/>
              </w:rPr>
            </w:pPr>
            <w:r>
              <w:rPr>
                <w:rFonts w:ascii="Times New Roman" w:hAnsi="Times New Roman" w:cs="Times New Roman"/>
                <w:b/>
                <w:sz w:val="20"/>
                <w:szCs w:val="20"/>
              </w:rPr>
              <w:t>Underlying condition</w:t>
            </w:r>
            <w:r w:rsidRPr="00775935">
              <w:rPr>
                <w:rFonts w:ascii="Times New Roman" w:hAnsi="Times New Roman" w:cs="Times New Roman"/>
                <w:b/>
                <w:sz w:val="20"/>
                <w:szCs w:val="20"/>
              </w:rPr>
              <w:t xml:space="preserve"> </w:t>
            </w:r>
            <w:r>
              <w:rPr>
                <w:rFonts w:ascii="Times New Roman" w:hAnsi="Times New Roman" w:cs="Times New Roman"/>
                <w:b/>
                <w:sz w:val="20"/>
                <w:szCs w:val="20"/>
              </w:rPr>
              <w:t>n</w:t>
            </w:r>
            <w:r w:rsidRPr="00775935">
              <w:rPr>
                <w:rFonts w:ascii="Times New Roman" w:hAnsi="Times New Roman" w:cs="Times New Roman"/>
                <w:b/>
                <w:sz w:val="20"/>
                <w:szCs w:val="20"/>
              </w:rPr>
              <w:t>(%)</w:t>
            </w:r>
          </w:p>
        </w:tc>
        <w:tc>
          <w:tcPr>
            <w:tcW w:w="1325" w:type="pct"/>
            <w:gridSpan w:val="6"/>
            <w:tcBorders>
              <w:top w:val="single" w:sz="12" w:space="0" w:color="auto"/>
              <w:left w:val="single" w:sz="12" w:space="0" w:color="auto"/>
              <w:bottom w:val="nil"/>
              <w:right w:val="single" w:sz="12" w:space="0" w:color="auto"/>
            </w:tcBorders>
            <w:vAlign w:val="center"/>
          </w:tcPr>
          <w:p w14:paraId="420FB507"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All complications (792 events)</w:t>
            </w:r>
          </w:p>
        </w:tc>
        <w:tc>
          <w:tcPr>
            <w:tcW w:w="1402" w:type="pct"/>
            <w:gridSpan w:val="5"/>
            <w:tcBorders>
              <w:top w:val="single" w:sz="12" w:space="0" w:color="auto"/>
              <w:left w:val="single" w:sz="12" w:space="0" w:color="auto"/>
              <w:bottom w:val="nil"/>
              <w:right w:val="single" w:sz="12" w:space="0" w:color="auto"/>
            </w:tcBorders>
            <w:vAlign w:val="center"/>
          </w:tcPr>
          <w:p w14:paraId="6FA0B2C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Influenza-related complications with intervention (385 events)</w:t>
            </w:r>
          </w:p>
        </w:tc>
        <w:tc>
          <w:tcPr>
            <w:tcW w:w="1340" w:type="pct"/>
            <w:gridSpan w:val="4"/>
            <w:tcBorders>
              <w:top w:val="single" w:sz="12" w:space="0" w:color="auto"/>
              <w:left w:val="single" w:sz="12" w:space="0" w:color="auto"/>
              <w:bottom w:val="nil"/>
            </w:tcBorders>
            <w:vAlign w:val="center"/>
          </w:tcPr>
          <w:p w14:paraId="02F7189F"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Pneumonia (126 events)</w:t>
            </w:r>
          </w:p>
        </w:tc>
      </w:tr>
      <w:tr w:rsidR="00512267" w:rsidRPr="00775935" w14:paraId="2C53E35A" w14:textId="77777777" w:rsidTr="00512267">
        <w:trPr>
          <w:trHeight w:val="226"/>
        </w:trPr>
        <w:tc>
          <w:tcPr>
            <w:tcW w:w="933" w:type="pct"/>
            <w:gridSpan w:val="3"/>
            <w:vMerge/>
            <w:tcBorders>
              <w:right w:val="single" w:sz="12" w:space="0" w:color="auto"/>
            </w:tcBorders>
            <w:vAlign w:val="center"/>
          </w:tcPr>
          <w:p w14:paraId="0A306F15" w14:textId="77777777" w:rsidR="00512267" w:rsidRPr="00775935" w:rsidRDefault="00512267" w:rsidP="00512267">
            <w:pPr>
              <w:jc w:val="center"/>
              <w:rPr>
                <w:rFonts w:ascii="Times New Roman" w:hAnsi="Times New Roman" w:cs="Times New Roman"/>
                <w:b/>
                <w:sz w:val="20"/>
                <w:szCs w:val="20"/>
              </w:rPr>
            </w:pPr>
          </w:p>
        </w:tc>
        <w:tc>
          <w:tcPr>
            <w:tcW w:w="373" w:type="pct"/>
            <w:gridSpan w:val="2"/>
            <w:vMerge w:val="restart"/>
            <w:tcBorders>
              <w:top w:val="nil"/>
              <w:left w:val="single" w:sz="12" w:space="0" w:color="auto"/>
              <w:right w:val="nil"/>
            </w:tcBorders>
            <w:vAlign w:val="center"/>
          </w:tcPr>
          <w:p w14:paraId="7F222E93"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952" w:type="pct"/>
            <w:gridSpan w:val="4"/>
            <w:tcBorders>
              <w:top w:val="nil"/>
              <w:left w:val="nil"/>
              <w:bottom w:val="nil"/>
              <w:right w:val="single" w:sz="12" w:space="0" w:color="auto"/>
            </w:tcBorders>
            <w:vAlign w:val="center"/>
          </w:tcPr>
          <w:p w14:paraId="5D61B536"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364" w:type="pct"/>
            <w:vMerge w:val="restart"/>
            <w:tcBorders>
              <w:top w:val="nil"/>
              <w:left w:val="single" w:sz="12" w:space="0" w:color="auto"/>
              <w:right w:val="nil"/>
            </w:tcBorders>
            <w:vAlign w:val="center"/>
          </w:tcPr>
          <w:p w14:paraId="0871C38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038" w:type="pct"/>
            <w:gridSpan w:val="4"/>
            <w:tcBorders>
              <w:top w:val="nil"/>
              <w:left w:val="nil"/>
              <w:bottom w:val="nil"/>
              <w:right w:val="single" w:sz="12" w:space="0" w:color="auto"/>
            </w:tcBorders>
            <w:vAlign w:val="center"/>
          </w:tcPr>
          <w:p w14:paraId="0F6766B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368" w:type="pct"/>
            <w:vMerge w:val="restart"/>
            <w:tcBorders>
              <w:top w:val="nil"/>
              <w:left w:val="single" w:sz="12" w:space="0" w:color="auto"/>
              <w:right w:val="nil"/>
            </w:tcBorders>
            <w:vAlign w:val="center"/>
          </w:tcPr>
          <w:p w14:paraId="0CDB5AD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972" w:type="pct"/>
            <w:gridSpan w:val="3"/>
            <w:tcBorders>
              <w:top w:val="nil"/>
              <w:left w:val="nil"/>
              <w:bottom w:val="nil"/>
            </w:tcBorders>
            <w:vAlign w:val="center"/>
          </w:tcPr>
          <w:p w14:paraId="56378E1D"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r>
      <w:tr w:rsidR="00512267" w:rsidRPr="00775935" w14:paraId="0859039A" w14:textId="77777777" w:rsidTr="00512267">
        <w:trPr>
          <w:trHeight w:val="109"/>
        </w:trPr>
        <w:tc>
          <w:tcPr>
            <w:tcW w:w="933" w:type="pct"/>
            <w:gridSpan w:val="3"/>
            <w:vMerge/>
            <w:tcBorders>
              <w:bottom w:val="single" w:sz="12" w:space="0" w:color="auto"/>
              <w:right w:val="single" w:sz="12" w:space="0" w:color="auto"/>
            </w:tcBorders>
            <w:vAlign w:val="center"/>
          </w:tcPr>
          <w:p w14:paraId="2945ADFE" w14:textId="77777777" w:rsidR="00512267" w:rsidRPr="00775935" w:rsidRDefault="00512267" w:rsidP="00512267">
            <w:pPr>
              <w:jc w:val="center"/>
              <w:rPr>
                <w:rFonts w:ascii="Times New Roman" w:hAnsi="Times New Roman" w:cs="Times New Roman"/>
                <w:b/>
                <w:sz w:val="20"/>
                <w:szCs w:val="20"/>
              </w:rPr>
            </w:pPr>
          </w:p>
        </w:tc>
        <w:tc>
          <w:tcPr>
            <w:tcW w:w="373" w:type="pct"/>
            <w:gridSpan w:val="2"/>
            <w:vMerge/>
            <w:tcBorders>
              <w:left w:val="single" w:sz="12" w:space="0" w:color="auto"/>
              <w:bottom w:val="single" w:sz="12" w:space="0" w:color="auto"/>
              <w:right w:val="nil"/>
            </w:tcBorders>
            <w:vAlign w:val="center"/>
          </w:tcPr>
          <w:p w14:paraId="7130A8E3" w14:textId="77777777" w:rsidR="00512267" w:rsidRPr="00775935" w:rsidRDefault="00512267" w:rsidP="00512267">
            <w:pPr>
              <w:jc w:val="center"/>
              <w:rPr>
                <w:rFonts w:ascii="Times New Roman" w:hAnsi="Times New Roman" w:cs="Times New Roman"/>
                <w:b/>
                <w:sz w:val="20"/>
                <w:szCs w:val="20"/>
              </w:rPr>
            </w:pPr>
          </w:p>
        </w:tc>
        <w:tc>
          <w:tcPr>
            <w:tcW w:w="499" w:type="pct"/>
            <w:gridSpan w:val="2"/>
            <w:tcBorders>
              <w:top w:val="nil"/>
              <w:left w:val="nil"/>
              <w:bottom w:val="single" w:sz="12" w:space="0" w:color="auto"/>
              <w:right w:val="nil"/>
            </w:tcBorders>
            <w:vAlign w:val="bottom"/>
          </w:tcPr>
          <w:p w14:paraId="72CBEE78"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3" w:type="pct"/>
            <w:gridSpan w:val="2"/>
            <w:tcBorders>
              <w:top w:val="nil"/>
              <w:left w:val="nil"/>
              <w:bottom w:val="single" w:sz="12" w:space="0" w:color="auto"/>
              <w:right w:val="single" w:sz="12" w:space="0" w:color="auto"/>
            </w:tcBorders>
            <w:vAlign w:val="bottom"/>
          </w:tcPr>
          <w:p w14:paraId="148861EA"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364" w:type="pct"/>
            <w:vMerge/>
            <w:tcBorders>
              <w:left w:val="single" w:sz="12" w:space="0" w:color="auto"/>
              <w:bottom w:val="single" w:sz="12" w:space="0" w:color="auto"/>
              <w:right w:val="nil"/>
            </w:tcBorders>
            <w:vAlign w:val="center"/>
          </w:tcPr>
          <w:p w14:paraId="4F210C46" w14:textId="77777777" w:rsidR="00512267" w:rsidRPr="00775935" w:rsidRDefault="00512267" w:rsidP="00512267">
            <w:pPr>
              <w:jc w:val="center"/>
              <w:rPr>
                <w:rFonts w:ascii="Times New Roman" w:hAnsi="Times New Roman" w:cs="Times New Roman"/>
                <w:b/>
                <w:sz w:val="20"/>
                <w:szCs w:val="20"/>
              </w:rPr>
            </w:pPr>
          </w:p>
        </w:tc>
        <w:tc>
          <w:tcPr>
            <w:tcW w:w="583" w:type="pct"/>
            <w:gridSpan w:val="2"/>
            <w:tcBorders>
              <w:top w:val="nil"/>
              <w:left w:val="nil"/>
              <w:bottom w:val="single" w:sz="12" w:space="0" w:color="auto"/>
              <w:right w:val="nil"/>
            </w:tcBorders>
            <w:vAlign w:val="bottom"/>
          </w:tcPr>
          <w:p w14:paraId="41E0B119"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5" w:type="pct"/>
            <w:gridSpan w:val="2"/>
            <w:tcBorders>
              <w:top w:val="nil"/>
              <w:left w:val="nil"/>
              <w:bottom w:val="single" w:sz="12" w:space="0" w:color="auto"/>
              <w:right w:val="single" w:sz="12" w:space="0" w:color="auto"/>
            </w:tcBorders>
            <w:vAlign w:val="bottom"/>
          </w:tcPr>
          <w:p w14:paraId="63F6D37D"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c>
          <w:tcPr>
            <w:tcW w:w="368" w:type="pct"/>
            <w:vMerge/>
            <w:tcBorders>
              <w:left w:val="single" w:sz="12" w:space="0" w:color="auto"/>
              <w:bottom w:val="single" w:sz="12" w:space="0" w:color="auto"/>
              <w:right w:val="nil"/>
            </w:tcBorders>
            <w:vAlign w:val="center"/>
          </w:tcPr>
          <w:p w14:paraId="0F1C4039" w14:textId="77777777" w:rsidR="00512267" w:rsidRPr="00775935" w:rsidRDefault="00512267" w:rsidP="00512267">
            <w:pPr>
              <w:jc w:val="center"/>
              <w:rPr>
                <w:rFonts w:ascii="Times New Roman" w:hAnsi="Times New Roman" w:cs="Times New Roman"/>
                <w:b/>
                <w:sz w:val="20"/>
                <w:szCs w:val="20"/>
              </w:rPr>
            </w:pPr>
          </w:p>
        </w:tc>
        <w:tc>
          <w:tcPr>
            <w:tcW w:w="516" w:type="pct"/>
            <w:gridSpan w:val="2"/>
            <w:tcBorders>
              <w:top w:val="nil"/>
              <w:left w:val="nil"/>
              <w:bottom w:val="single" w:sz="12" w:space="0" w:color="auto"/>
              <w:right w:val="nil"/>
            </w:tcBorders>
            <w:vAlign w:val="bottom"/>
          </w:tcPr>
          <w:p w14:paraId="49D88E11"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Crude</w:t>
            </w:r>
          </w:p>
        </w:tc>
        <w:tc>
          <w:tcPr>
            <w:tcW w:w="456" w:type="pct"/>
            <w:tcBorders>
              <w:top w:val="nil"/>
              <w:left w:val="nil"/>
              <w:bottom w:val="single" w:sz="12" w:space="0" w:color="auto"/>
            </w:tcBorders>
            <w:vAlign w:val="bottom"/>
          </w:tcPr>
          <w:p w14:paraId="13CF0755"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Adjusted</w:t>
            </w:r>
          </w:p>
        </w:tc>
      </w:tr>
      <w:tr w:rsidR="00512267" w:rsidRPr="00775935" w14:paraId="74BC5236" w14:textId="77777777" w:rsidTr="00512267">
        <w:trPr>
          <w:trHeight w:val="293"/>
        </w:trPr>
        <w:tc>
          <w:tcPr>
            <w:tcW w:w="664" w:type="pct"/>
            <w:gridSpan w:val="2"/>
            <w:vAlign w:val="center"/>
          </w:tcPr>
          <w:p w14:paraId="59EBD581"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269" w:type="pct"/>
            <w:tcBorders>
              <w:right w:val="single" w:sz="12" w:space="0" w:color="auto"/>
            </w:tcBorders>
            <w:vAlign w:val="center"/>
          </w:tcPr>
          <w:p w14:paraId="476A964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1079 (11.1)</w:t>
            </w:r>
          </w:p>
        </w:tc>
        <w:tc>
          <w:tcPr>
            <w:tcW w:w="373" w:type="pct"/>
            <w:gridSpan w:val="2"/>
            <w:tcBorders>
              <w:left w:val="single" w:sz="12" w:space="0" w:color="auto"/>
            </w:tcBorders>
            <w:vAlign w:val="center"/>
          </w:tcPr>
          <w:p w14:paraId="5F14B2A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81 (7.5)</w:t>
            </w:r>
          </w:p>
        </w:tc>
        <w:tc>
          <w:tcPr>
            <w:tcW w:w="499" w:type="pct"/>
            <w:gridSpan w:val="2"/>
            <w:vAlign w:val="center"/>
          </w:tcPr>
          <w:p w14:paraId="3817AB9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0.9</w:t>
            </w:r>
            <w:r>
              <w:rPr>
                <w:rFonts w:ascii="Times New Roman" w:eastAsia="Times New Roman" w:hAnsi="Times New Roman" w:cs="Times New Roman"/>
                <w:color w:val="000000"/>
                <w:sz w:val="20"/>
                <w:szCs w:val="20"/>
              </w:rPr>
              <w:t>0</w:t>
            </w:r>
            <w:r w:rsidRPr="00775935">
              <w:rPr>
                <w:rFonts w:ascii="Times New Roman" w:eastAsia="Times New Roman" w:hAnsi="Times New Roman" w:cs="Times New Roman"/>
                <w:color w:val="000000"/>
                <w:sz w:val="20"/>
                <w:szCs w:val="20"/>
              </w:rPr>
              <w:t xml:space="preserve"> (0.71-1.15; 0.4055)</w:t>
            </w:r>
          </w:p>
        </w:tc>
        <w:tc>
          <w:tcPr>
            <w:tcW w:w="453" w:type="pct"/>
            <w:gridSpan w:val="2"/>
            <w:tcBorders>
              <w:right w:val="single" w:sz="12" w:space="0" w:color="auto"/>
            </w:tcBorders>
            <w:vAlign w:val="center"/>
          </w:tcPr>
          <w:p w14:paraId="7F1E3BF5" w14:textId="77777777" w:rsidR="00512267" w:rsidRPr="00775935" w:rsidRDefault="00512267" w:rsidP="00512267">
            <w:pPr>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1.46</w:t>
            </w:r>
            <w:r w:rsidRPr="00775935">
              <w:rPr>
                <w:rFonts w:ascii="Times New Roman" w:eastAsia="Times New Roman" w:hAnsi="Times New Roman" w:cs="Times New Roman"/>
                <w:color w:val="000000"/>
                <w:sz w:val="20"/>
                <w:szCs w:val="20"/>
              </w:rPr>
              <w:t xml:space="preserve"> (1.12-1.91; 0.0056)</w:t>
            </w:r>
          </w:p>
        </w:tc>
        <w:tc>
          <w:tcPr>
            <w:tcW w:w="364" w:type="pct"/>
            <w:tcBorders>
              <w:left w:val="single" w:sz="12" w:space="0" w:color="auto"/>
            </w:tcBorders>
            <w:vAlign w:val="center"/>
          </w:tcPr>
          <w:p w14:paraId="45EF151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41 (3.8)</w:t>
            </w:r>
          </w:p>
        </w:tc>
        <w:tc>
          <w:tcPr>
            <w:tcW w:w="583" w:type="pct"/>
            <w:gridSpan w:val="2"/>
            <w:vAlign w:val="center"/>
          </w:tcPr>
          <w:p w14:paraId="000A2E7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0.95 (0.68-1.32; 0.7654)</w:t>
            </w:r>
          </w:p>
        </w:tc>
        <w:tc>
          <w:tcPr>
            <w:tcW w:w="455" w:type="pct"/>
            <w:gridSpan w:val="2"/>
            <w:tcBorders>
              <w:right w:val="single" w:sz="12" w:space="0" w:color="auto"/>
            </w:tcBorders>
            <w:vAlign w:val="center"/>
          </w:tcPr>
          <w:p w14:paraId="21A63E4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1.325 (0.92-1.92; 0.1345)</w:t>
            </w:r>
          </w:p>
        </w:tc>
        <w:tc>
          <w:tcPr>
            <w:tcW w:w="368" w:type="pct"/>
            <w:tcBorders>
              <w:left w:val="single" w:sz="12" w:space="0" w:color="auto"/>
            </w:tcBorders>
            <w:vAlign w:val="center"/>
          </w:tcPr>
          <w:p w14:paraId="01B05E4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16 (1.5)</w:t>
            </w:r>
          </w:p>
        </w:tc>
        <w:tc>
          <w:tcPr>
            <w:tcW w:w="516" w:type="pct"/>
            <w:gridSpan w:val="2"/>
            <w:vAlign w:val="center"/>
          </w:tcPr>
          <w:p w14:paraId="661E60A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1.17 (0.69-1.98; 0.5704)</w:t>
            </w:r>
          </w:p>
        </w:tc>
        <w:tc>
          <w:tcPr>
            <w:tcW w:w="456" w:type="pct"/>
            <w:vAlign w:val="center"/>
          </w:tcPr>
          <w:p w14:paraId="366FA93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1.435 (0.8-2.56; 0.2218)</w:t>
            </w:r>
          </w:p>
        </w:tc>
      </w:tr>
      <w:tr w:rsidR="00512267" w:rsidRPr="00775935" w14:paraId="503B1031" w14:textId="77777777" w:rsidTr="00512267">
        <w:trPr>
          <w:trHeight w:val="293"/>
        </w:trPr>
        <w:tc>
          <w:tcPr>
            <w:tcW w:w="664" w:type="pct"/>
            <w:gridSpan w:val="2"/>
            <w:vAlign w:val="center"/>
          </w:tcPr>
          <w:p w14:paraId="77AAE5A3"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Premature birth</w:t>
            </w:r>
          </w:p>
        </w:tc>
        <w:tc>
          <w:tcPr>
            <w:tcW w:w="269" w:type="pct"/>
            <w:tcBorders>
              <w:right w:val="single" w:sz="12" w:space="0" w:color="auto"/>
            </w:tcBorders>
            <w:vAlign w:val="center"/>
          </w:tcPr>
          <w:p w14:paraId="7238A08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181 (1.9)</w:t>
            </w:r>
          </w:p>
        </w:tc>
        <w:tc>
          <w:tcPr>
            <w:tcW w:w="373" w:type="pct"/>
            <w:gridSpan w:val="2"/>
            <w:tcBorders>
              <w:left w:val="single" w:sz="12" w:space="0" w:color="auto"/>
            </w:tcBorders>
            <w:vAlign w:val="center"/>
          </w:tcPr>
          <w:p w14:paraId="0172BD0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18 (9.9)</w:t>
            </w:r>
          </w:p>
        </w:tc>
        <w:tc>
          <w:tcPr>
            <w:tcW w:w="499" w:type="pct"/>
            <w:gridSpan w:val="2"/>
            <w:vAlign w:val="center"/>
          </w:tcPr>
          <w:p w14:paraId="29C962C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1.25 (0.76-2.04; 0.3771)</w:t>
            </w:r>
          </w:p>
        </w:tc>
        <w:tc>
          <w:tcPr>
            <w:tcW w:w="453" w:type="pct"/>
            <w:gridSpan w:val="2"/>
            <w:tcBorders>
              <w:right w:val="single" w:sz="12" w:space="0" w:color="auto"/>
            </w:tcBorders>
            <w:vAlign w:val="center"/>
          </w:tcPr>
          <w:p w14:paraId="2DDEFB22" w14:textId="77777777" w:rsidR="00512267" w:rsidRPr="00775935" w:rsidRDefault="00512267" w:rsidP="00512267">
            <w:pPr>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1.22</w:t>
            </w:r>
            <w:r w:rsidRPr="00775935">
              <w:rPr>
                <w:rFonts w:ascii="Times New Roman" w:eastAsia="Times New Roman" w:hAnsi="Times New Roman" w:cs="Times New Roman"/>
                <w:color w:val="000000"/>
                <w:sz w:val="20"/>
                <w:szCs w:val="20"/>
              </w:rPr>
              <w:t xml:space="preserve"> (0.73-2.01; 0.4473)</w:t>
            </w:r>
          </w:p>
        </w:tc>
        <w:tc>
          <w:tcPr>
            <w:tcW w:w="364" w:type="pct"/>
            <w:tcBorders>
              <w:left w:val="single" w:sz="12" w:space="0" w:color="auto"/>
            </w:tcBorders>
            <w:vAlign w:val="center"/>
          </w:tcPr>
          <w:p w14:paraId="5E5504F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 (5.5)</w:t>
            </w:r>
          </w:p>
        </w:tc>
        <w:tc>
          <w:tcPr>
            <w:tcW w:w="583" w:type="pct"/>
            <w:gridSpan w:val="2"/>
            <w:vAlign w:val="center"/>
          </w:tcPr>
          <w:p w14:paraId="7EACE72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1.43 (0.75-2.72; 0.2809)</w:t>
            </w:r>
          </w:p>
        </w:tc>
        <w:tc>
          <w:tcPr>
            <w:tcW w:w="455" w:type="pct"/>
            <w:gridSpan w:val="2"/>
            <w:tcBorders>
              <w:right w:val="single" w:sz="12" w:space="0" w:color="auto"/>
            </w:tcBorders>
            <w:vAlign w:val="center"/>
          </w:tcPr>
          <w:p w14:paraId="4A2D0D7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1.401 (0.73-2.7; 0.313)</w:t>
            </w:r>
          </w:p>
        </w:tc>
        <w:tc>
          <w:tcPr>
            <w:tcW w:w="368" w:type="pct"/>
            <w:tcBorders>
              <w:left w:val="single" w:sz="12" w:space="0" w:color="auto"/>
            </w:tcBorders>
            <w:vAlign w:val="center"/>
          </w:tcPr>
          <w:p w14:paraId="3D6AC54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16" w:type="pct"/>
            <w:gridSpan w:val="2"/>
            <w:vAlign w:val="center"/>
          </w:tcPr>
          <w:p w14:paraId="441F2B5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0.85 (0.21-3.45; 0.8168)</w:t>
            </w:r>
          </w:p>
        </w:tc>
        <w:tc>
          <w:tcPr>
            <w:tcW w:w="456" w:type="pct"/>
            <w:vAlign w:val="center"/>
          </w:tcPr>
          <w:p w14:paraId="7ACE1CF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0.816 (0.2-3.37; 0.7787)</w:t>
            </w:r>
          </w:p>
        </w:tc>
      </w:tr>
      <w:tr w:rsidR="00512267" w:rsidRPr="00775935" w14:paraId="467108EB" w14:textId="77777777" w:rsidTr="00512267">
        <w:trPr>
          <w:trHeight w:val="293"/>
        </w:trPr>
        <w:tc>
          <w:tcPr>
            <w:tcW w:w="664" w:type="pct"/>
            <w:gridSpan w:val="2"/>
            <w:tcBorders>
              <w:bottom w:val="single" w:sz="4" w:space="0" w:color="auto"/>
            </w:tcBorders>
            <w:vAlign w:val="center"/>
          </w:tcPr>
          <w:p w14:paraId="04E9126D"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269" w:type="pct"/>
            <w:tcBorders>
              <w:bottom w:val="single" w:sz="4" w:space="0" w:color="auto"/>
              <w:right w:val="single" w:sz="12" w:space="0" w:color="auto"/>
            </w:tcBorders>
            <w:vAlign w:val="center"/>
          </w:tcPr>
          <w:p w14:paraId="7C74A54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99 (1)</w:t>
            </w:r>
          </w:p>
        </w:tc>
        <w:tc>
          <w:tcPr>
            <w:tcW w:w="373" w:type="pct"/>
            <w:gridSpan w:val="2"/>
            <w:tcBorders>
              <w:left w:val="single" w:sz="12" w:space="0" w:color="auto"/>
              <w:bottom w:val="single" w:sz="4" w:space="0" w:color="auto"/>
            </w:tcBorders>
            <w:vAlign w:val="center"/>
          </w:tcPr>
          <w:p w14:paraId="21F5922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8 (8.1)</w:t>
            </w:r>
          </w:p>
        </w:tc>
        <w:tc>
          <w:tcPr>
            <w:tcW w:w="499" w:type="pct"/>
            <w:gridSpan w:val="2"/>
            <w:tcBorders>
              <w:bottom w:val="single" w:sz="4" w:space="0" w:color="auto"/>
            </w:tcBorders>
            <w:vAlign w:val="center"/>
          </w:tcPr>
          <w:p w14:paraId="64F4914C"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0.99 (0.48-2.05; 0.9767)</w:t>
            </w:r>
          </w:p>
        </w:tc>
        <w:tc>
          <w:tcPr>
            <w:tcW w:w="453" w:type="pct"/>
            <w:gridSpan w:val="2"/>
            <w:tcBorders>
              <w:bottom w:val="single" w:sz="4" w:space="0" w:color="auto"/>
              <w:right w:val="single" w:sz="12" w:space="0" w:color="auto"/>
            </w:tcBorders>
            <w:vAlign w:val="center"/>
          </w:tcPr>
          <w:p w14:paraId="1576F41E" w14:textId="77777777" w:rsidR="00512267" w:rsidRPr="00775935" w:rsidRDefault="00512267" w:rsidP="00512267">
            <w:pPr>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1.36</w:t>
            </w:r>
            <w:r w:rsidRPr="00775935">
              <w:rPr>
                <w:rFonts w:ascii="Times New Roman" w:eastAsia="Times New Roman" w:hAnsi="Times New Roman" w:cs="Times New Roman"/>
                <w:color w:val="000000"/>
                <w:sz w:val="20"/>
                <w:szCs w:val="20"/>
              </w:rPr>
              <w:t xml:space="preserve"> (0.65-2.85; 0.4195)</w:t>
            </w:r>
          </w:p>
        </w:tc>
        <w:tc>
          <w:tcPr>
            <w:tcW w:w="364" w:type="pct"/>
            <w:tcBorders>
              <w:left w:val="single" w:sz="12" w:space="0" w:color="auto"/>
              <w:bottom w:val="single" w:sz="4" w:space="0" w:color="auto"/>
            </w:tcBorders>
            <w:vAlign w:val="center"/>
          </w:tcPr>
          <w:p w14:paraId="0F7FDEC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5 (5.1)</w:t>
            </w:r>
          </w:p>
        </w:tc>
        <w:tc>
          <w:tcPr>
            <w:tcW w:w="583" w:type="pct"/>
            <w:gridSpan w:val="2"/>
            <w:tcBorders>
              <w:bottom w:val="single" w:sz="4" w:space="0" w:color="auto"/>
            </w:tcBorders>
            <w:vAlign w:val="center"/>
          </w:tcPr>
          <w:p w14:paraId="3791E41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1.29 (0.52-3.19; 0.5798)</w:t>
            </w:r>
          </w:p>
        </w:tc>
        <w:tc>
          <w:tcPr>
            <w:tcW w:w="455" w:type="pct"/>
            <w:gridSpan w:val="2"/>
            <w:tcBorders>
              <w:bottom w:val="single" w:sz="4" w:space="0" w:color="auto"/>
              <w:right w:val="single" w:sz="12" w:space="0" w:color="auto"/>
            </w:tcBorders>
            <w:vAlign w:val="center"/>
          </w:tcPr>
          <w:p w14:paraId="72E7120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1.58 (0.63-3.97; 0.3302)</w:t>
            </w:r>
          </w:p>
        </w:tc>
        <w:tc>
          <w:tcPr>
            <w:tcW w:w="368" w:type="pct"/>
            <w:tcBorders>
              <w:left w:val="single" w:sz="12" w:space="0" w:color="auto"/>
              <w:bottom w:val="single" w:sz="4" w:space="0" w:color="auto"/>
            </w:tcBorders>
            <w:vAlign w:val="center"/>
          </w:tcPr>
          <w:p w14:paraId="25AA823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16" w:type="pct"/>
            <w:gridSpan w:val="2"/>
            <w:tcBorders>
              <w:bottom w:val="single" w:sz="4" w:space="0" w:color="auto"/>
            </w:tcBorders>
            <w:vAlign w:val="center"/>
          </w:tcPr>
          <w:p w14:paraId="19512C6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2.41 (0.75-7.71; 0.1383)</w:t>
            </w:r>
          </w:p>
        </w:tc>
        <w:tc>
          <w:tcPr>
            <w:tcW w:w="456" w:type="pct"/>
            <w:tcBorders>
              <w:bottom w:val="single" w:sz="4" w:space="0" w:color="auto"/>
            </w:tcBorders>
            <w:vAlign w:val="center"/>
          </w:tcPr>
          <w:p w14:paraId="5A21316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2.484 (0.76-8.15; 0.1335)</w:t>
            </w:r>
          </w:p>
        </w:tc>
      </w:tr>
      <w:tr w:rsidR="00512267" w:rsidRPr="00775935" w14:paraId="51A6898E" w14:textId="77777777" w:rsidTr="00512267">
        <w:trPr>
          <w:trHeight w:val="293"/>
        </w:trPr>
        <w:tc>
          <w:tcPr>
            <w:tcW w:w="664" w:type="pct"/>
            <w:gridSpan w:val="2"/>
            <w:tcBorders>
              <w:bottom w:val="single" w:sz="8" w:space="0" w:color="auto"/>
            </w:tcBorders>
            <w:vAlign w:val="center"/>
          </w:tcPr>
          <w:p w14:paraId="79700AAA"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269" w:type="pct"/>
            <w:tcBorders>
              <w:bottom w:val="single" w:sz="8" w:space="0" w:color="auto"/>
              <w:right w:val="single" w:sz="12" w:space="0" w:color="auto"/>
            </w:tcBorders>
            <w:vAlign w:val="center"/>
          </w:tcPr>
          <w:p w14:paraId="5A56202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71 (0.7)</w:t>
            </w:r>
          </w:p>
        </w:tc>
        <w:tc>
          <w:tcPr>
            <w:tcW w:w="373" w:type="pct"/>
            <w:gridSpan w:val="2"/>
            <w:tcBorders>
              <w:left w:val="single" w:sz="12" w:space="0" w:color="auto"/>
              <w:bottom w:val="single" w:sz="8" w:space="0" w:color="auto"/>
            </w:tcBorders>
            <w:vAlign w:val="center"/>
          </w:tcPr>
          <w:p w14:paraId="351C76DF"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499" w:type="pct"/>
            <w:gridSpan w:val="2"/>
            <w:tcBorders>
              <w:bottom w:val="single" w:sz="8" w:space="0" w:color="auto"/>
            </w:tcBorders>
            <w:vAlign w:val="center"/>
          </w:tcPr>
          <w:p w14:paraId="200928C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0.67 (0.24-1.84; 0.4381)</w:t>
            </w:r>
          </w:p>
        </w:tc>
        <w:tc>
          <w:tcPr>
            <w:tcW w:w="453" w:type="pct"/>
            <w:gridSpan w:val="2"/>
            <w:tcBorders>
              <w:bottom w:val="single" w:sz="8" w:space="0" w:color="auto"/>
              <w:right w:val="single" w:sz="12" w:space="0" w:color="auto"/>
            </w:tcBorders>
            <w:vAlign w:val="center"/>
          </w:tcPr>
          <w:p w14:paraId="1A6DECA7" w14:textId="77777777" w:rsidR="00512267" w:rsidRPr="00775935" w:rsidRDefault="00512267" w:rsidP="00512267">
            <w:pPr>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0.99</w:t>
            </w:r>
            <w:r w:rsidRPr="00775935">
              <w:rPr>
                <w:rFonts w:ascii="Times New Roman" w:eastAsia="Times New Roman" w:hAnsi="Times New Roman" w:cs="Times New Roman"/>
                <w:color w:val="000000"/>
                <w:sz w:val="20"/>
                <w:szCs w:val="20"/>
              </w:rPr>
              <w:t xml:space="preserve"> (0.35-2.77; 0.9786)</w:t>
            </w:r>
          </w:p>
        </w:tc>
        <w:tc>
          <w:tcPr>
            <w:tcW w:w="364" w:type="pct"/>
            <w:tcBorders>
              <w:left w:val="single" w:sz="12" w:space="0" w:color="auto"/>
              <w:bottom w:val="single" w:sz="8" w:space="0" w:color="auto"/>
            </w:tcBorders>
            <w:vAlign w:val="center"/>
          </w:tcPr>
          <w:p w14:paraId="061C896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583" w:type="pct"/>
            <w:gridSpan w:val="2"/>
            <w:tcBorders>
              <w:bottom w:val="single" w:sz="8" w:space="0" w:color="auto"/>
            </w:tcBorders>
            <w:vAlign w:val="center"/>
          </w:tcPr>
          <w:p w14:paraId="0FCFF9E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1.07 (0.34-3.41; 0.9109)</w:t>
            </w:r>
          </w:p>
        </w:tc>
        <w:tc>
          <w:tcPr>
            <w:tcW w:w="455" w:type="pct"/>
            <w:gridSpan w:val="2"/>
            <w:tcBorders>
              <w:bottom w:val="single" w:sz="8" w:space="0" w:color="auto"/>
              <w:right w:val="single" w:sz="12" w:space="0" w:color="auto"/>
            </w:tcBorders>
            <w:vAlign w:val="center"/>
          </w:tcPr>
          <w:p w14:paraId="38B1EED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1.46 (0.45-4.77; 0.5303)</w:t>
            </w:r>
          </w:p>
        </w:tc>
        <w:tc>
          <w:tcPr>
            <w:tcW w:w="368" w:type="pct"/>
            <w:tcBorders>
              <w:left w:val="single" w:sz="12" w:space="0" w:color="auto"/>
              <w:bottom w:val="single" w:sz="8" w:space="0" w:color="auto"/>
            </w:tcBorders>
            <w:vAlign w:val="center"/>
          </w:tcPr>
          <w:p w14:paraId="1D23F67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516" w:type="pct"/>
            <w:gridSpan w:val="2"/>
            <w:tcBorders>
              <w:bottom w:val="single" w:sz="8" w:space="0" w:color="auto"/>
            </w:tcBorders>
            <w:vAlign w:val="center"/>
          </w:tcPr>
          <w:p w14:paraId="07B1DBBE"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456" w:type="pct"/>
            <w:tcBorders>
              <w:bottom w:val="single" w:sz="8" w:space="0" w:color="auto"/>
            </w:tcBorders>
            <w:vAlign w:val="center"/>
          </w:tcPr>
          <w:p w14:paraId="4D47AC3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4CBFFBBC" w14:textId="77777777" w:rsidTr="00512267">
        <w:trPr>
          <w:trHeight w:val="390"/>
        </w:trPr>
        <w:tc>
          <w:tcPr>
            <w:tcW w:w="5000" w:type="pct"/>
            <w:gridSpan w:val="18"/>
            <w:tcBorders>
              <w:top w:val="single" w:sz="8" w:space="0" w:color="auto"/>
              <w:bottom w:val="single" w:sz="12" w:space="0" w:color="auto"/>
            </w:tcBorders>
            <w:vAlign w:val="center"/>
          </w:tcPr>
          <w:p w14:paraId="7CF7E2AD" w14:textId="77777777" w:rsidR="00512267" w:rsidRPr="00775935" w:rsidRDefault="00512267" w:rsidP="00512267">
            <w:pPr>
              <w:rPr>
                <w:rFonts w:ascii="Times New Roman" w:hAnsi="Times New Roman" w:cs="Times New Roman"/>
                <w:color w:val="000000"/>
                <w:sz w:val="20"/>
                <w:szCs w:val="20"/>
              </w:rPr>
            </w:pPr>
            <w:r>
              <w:rPr>
                <w:rFonts w:ascii="Times New Roman" w:hAnsi="Times New Roman" w:cs="Times New Roman"/>
                <w:b/>
                <w:sz w:val="20"/>
                <w:szCs w:val="20"/>
              </w:rPr>
              <w:t>Hospitalisation</w:t>
            </w:r>
          </w:p>
        </w:tc>
      </w:tr>
      <w:tr w:rsidR="00512267" w:rsidRPr="00775935" w14:paraId="306164F3" w14:textId="77777777" w:rsidTr="00512267">
        <w:trPr>
          <w:trHeight w:val="293"/>
        </w:trPr>
        <w:tc>
          <w:tcPr>
            <w:tcW w:w="943" w:type="pct"/>
            <w:gridSpan w:val="4"/>
            <w:vMerge w:val="restart"/>
            <w:tcBorders>
              <w:top w:val="single" w:sz="12" w:space="0" w:color="auto"/>
              <w:right w:val="single" w:sz="12" w:space="0" w:color="auto"/>
            </w:tcBorders>
            <w:vAlign w:val="center"/>
          </w:tcPr>
          <w:p w14:paraId="7C2942EB" w14:textId="77777777" w:rsidR="00512267" w:rsidRPr="00775935" w:rsidRDefault="00512267" w:rsidP="00512267">
            <w:pPr>
              <w:jc w:val="center"/>
              <w:rPr>
                <w:rFonts w:ascii="Times New Roman" w:hAnsi="Times New Roman" w:cs="Times New Roman"/>
                <w:b/>
                <w:sz w:val="20"/>
                <w:szCs w:val="20"/>
              </w:rPr>
            </w:pPr>
          </w:p>
          <w:p w14:paraId="55F93997"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 xml:space="preserve">Underlying condition n </w:t>
            </w:r>
            <w:r w:rsidRPr="00775935">
              <w:rPr>
                <w:rFonts w:ascii="Times New Roman" w:hAnsi="Times New Roman" w:cs="Times New Roman"/>
                <w:b/>
                <w:sz w:val="20"/>
                <w:szCs w:val="20"/>
              </w:rPr>
              <w:t>(%)</w:t>
            </w:r>
          </w:p>
        </w:tc>
        <w:tc>
          <w:tcPr>
            <w:tcW w:w="1951" w:type="pct"/>
            <w:gridSpan w:val="7"/>
            <w:tcBorders>
              <w:top w:val="single" w:sz="12" w:space="0" w:color="auto"/>
              <w:left w:val="single" w:sz="12" w:space="0" w:color="auto"/>
              <w:bottom w:val="nil"/>
              <w:right w:val="single" w:sz="12" w:space="0" w:color="auto"/>
            </w:tcBorders>
            <w:vAlign w:val="center"/>
          </w:tcPr>
          <w:p w14:paraId="55233863"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All cause hospitalisation (115</w:t>
            </w:r>
            <w:r w:rsidRPr="00775935">
              <w:rPr>
                <w:rFonts w:ascii="Times New Roman" w:hAnsi="Times New Roman" w:cs="Times New Roman"/>
                <w:b/>
                <w:sz w:val="20"/>
                <w:szCs w:val="20"/>
              </w:rPr>
              <w:t xml:space="preserve"> events)</w:t>
            </w:r>
          </w:p>
        </w:tc>
        <w:tc>
          <w:tcPr>
            <w:tcW w:w="2106" w:type="pct"/>
            <w:gridSpan w:val="7"/>
            <w:tcBorders>
              <w:top w:val="single" w:sz="12" w:space="0" w:color="auto"/>
              <w:left w:val="single" w:sz="12" w:space="0" w:color="auto"/>
              <w:bottom w:val="nil"/>
            </w:tcBorders>
            <w:vAlign w:val="center"/>
          </w:tcPr>
          <w:p w14:paraId="43370256" w14:textId="77777777" w:rsidR="00512267" w:rsidRPr="00775935" w:rsidRDefault="00512267" w:rsidP="00512267">
            <w:pPr>
              <w:jc w:val="center"/>
              <w:rPr>
                <w:rFonts w:ascii="Times New Roman" w:hAnsi="Times New Roman" w:cs="Times New Roman"/>
                <w:b/>
                <w:sz w:val="20"/>
                <w:szCs w:val="20"/>
              </w:rPr>
            </w:pPr>
            <w:r>
              <w:rPr>
                <w:rFonts w:ascii="Times New Roman" w:hAnsi="Times New Roman" w:cs="Times New Roman"/>
                <w:b/>
                <w:sz w:val="20"/>
                <w:szCs w:val="20"/>
              </w:rPr>
              <w:t>Hospitalisation due to influenza-related complication</w:t>
            </w:r>
            <w:r w:rsidRPr="00775935">
              <w:rPr>
                <w:rFonts w:ascii="Times New Roman" w:hAnsi="Times New Roman" w:cs="Times New Roman"/>
                <w:b/>
                <w:sz w:val="20"/>
                <w:szCs w:val="20"/>
              </w:rPr>
              <w:t xml:space="preserve"> (</w:t>
            </w:r>
            <w:r>
              <w:rPr>
                <w:rFonts w:ascii="Times New Roman" w:hAnsi="Times New Roman" w:cs="Times New Roman"/>
                <w:b/>
                <w:sz w:val="20"/>
                <w:szCs w:val="20"/>
              </w:rPr>
              <w:t>56</w:t>
            </w:r>
            <w:r w:rsidRPr="00775935">
              <w:rPr>
                <w:rFonts w:ascii="Times New Roman" w:hAnsi="Times New Roman" w:cs="Times New Roman"/>
                <w:b/>
                <w:sz w:val="20"/>
                <w:szCs w:val="20"/>
              </w:rPr>
              <w:t xml:space="preserve"> events)</w:t>
            </w:r>
          </w:p>
        </w:tc>
      </w:tr>
      <w:tr w:rsidR="00512267" w:rsidRPr="00775935" w14:paraId="5666F3DD" w14:textId="77777777" w:rsidTr="00512267">
        <w:trPr>
          <w:trHeight w:val="92"/>
        </w:trPr>
        <w:tc>
          <w:tcPr>
            <w:tcW w:w="943" w:type="pct"/>
            <w:gridSpan w:val="4"/>
            <w:vMerge/>
            <w:tcBorders>
              <w:right w:val="single" w:sz="12" w:space="0" w:color="auto"/>
            </w:tcBorders>
            <w:vAlign w:val="center"/>
          </w:tcPr>
          <w:p w14:paraId="236A919A" w14:textId="77777777" w:rsidR="00512267" w:rsidRPr="00775935" w:rsidRDefault="00512267" w:rsidP="00512267">
            <w:pPr>
              <w:jc w:val="center"/>
              <w:rPr>
                <w:rFonts w:ascii="Times New Roman" w:hAnsi="Times New Roman" w:cs="Times New Roman"/>
                <w:b/>
                <w:sz w:val="20"/>
                <w:szCs w:val="20"/>
              </w:rPr>
            </w:pPr>
          </w:p>
        </w:tc>
        <w:tc>
          <w:tcPr>
            <w:tcW w:w="407" w:type="pct"/>
            <w:gridSpan w:val="2"/>
            <w:vMerge w:val="restart"/>
            <w:tcBorders>
              <w:top w:val="nil"/>
              <w:left w:val="single" w:sz="12" w:space="0" w:color="auto"/>
              <w:right w:val="nil"/>
            </w:tcBorders>
            <w:vAlign w:val="center"/>
          </w:tcPr>
          <w:p w14:paraId="4A6073D2"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544" w:type="pct"/>
            <w:gridSpan w:val="5"/>
            <w:tcBorders>
              <w:top w:val="nil"/>
              <w:left w:val="nil"/>
              <w:bottom w:val="nil"/>
              <w:right w:val="single" w:sz="12" w:space="0" w:color="auto"/>
            </w:tcBorders>
            <w:vAlign w:val="center"/>
          </w:tcPr>
          <w:p w14:paraId="714825F0"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Odds ratio (95% CI; p)</w:t>
            </w:r>
          </w:p>
        </w:tc>
        <w:tc>
          <w:tcPr>
            <w:tcW w:w="407" w:type="pct"/>
            <w:gridSpan w:val="2"/>
            <w:vMerge w:val="restart"/>
            <w:tcBorders>
              <w:top w:val="nil"/>
              <w:left w:val="single" w:sz="12" w:space="0" w:color="auto"/>
              <w:right w:val="nil"/>
            </w:tcBorders>
            <w:vAlign w:val="center"/>
          </w:tcPr>
          <w:p w14:paraId="77E4628B" w14:textId="77777777" w:rsidR="00512267" w:rsidRPr="00775935" w:rsidRDefault="00512267" w:rsidP="00512267">
            <w:pPr>
              <w:jc w:val="center"/>
              <w:rPr>
                <w:rFonts w:ascii="Times New Roman" w:hAnsi="Times New Roman" w:cs="Times New Roman"/>
                <w:b/>
                <w:sz w:val="20"/>
                <w:szCs w:val="20"/>
              </w:rPr>
            </w:pPr>
            <w:r w:rsidRPr="00775935">
              <w:rPr>
                <w:rFonts w:ascii="Times New Roman" w:hAnsi="Times New Roman" w:cs="Times New Roman"/>
                <w:b/>
                <w:sz w:val="20"/>
                <w:szCs w:val="20"/>
              </w:rPr>
              <w:t>N (%) with event</w:t>
            </w:r>
          </w:p>
        </w:tc>
        <w:tc>
          <w:tcPr>
            <w:tcW w:w="1699" w:type="pct"/>
            <w:gridSpan w:val="5"/>
            <w:tcBorders>
              <w:top w:val="nil"/>
              <w:left w:val="nil"/>
              <w:bottom w:val="nil"/>
            </w:tcBorders>
            <w:vAlign w:val="center"/>
          </w:tcPr>
          <w:p w14:paraId="0FA5602A"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Odds ratio (95% CI; p)</w:t>
            </w:r>
          </w:p>
        </w:tc>
      </w:tr>
      <w:tr w:rsidR="00512267" w:rsidRPr="00775935" w14:paraId="2AEA9A97" w14:textId="77777777" w:rsidTr="00512267">
        <w:trPr>
          <w:trHeight w:val="338"/>
        </w:trPr>
        <w:tc>
          <w:tcPr>
            <w:tcW w:w="943" w:type="pct"/>
            <w:gridSpan w:val="4"/>
            <w:vMerge/>
            <w:tcBorders>
              <w:bottom w:val="single" w:sz="12" w:space="0" w:color="auto"/>
              <w:right w:val="single" w:sz="12" w:space="0" w:color="auto"/>
            </w:tcBorders>
            <w:vAlign w:val="center"/>
          </w:tcPr>
          <w:p w14:paraId="46A63F80" w14:textId="77777777" w:rsidR="00512267" w:rsidRPr="00775935" w:rsidRDefault="00512267" w:rsidP="00512267">
            <w:pPr>
              <w:jc w:val="center"/>
              <w:rPr>
                <w:rFonts w:ascii="Times New Roman" w:hAnsi="Times New Roman" w:cs="Times New Roman"/>
                <w:color w:val="000000"/>
                <w:sz w:val="20"/>
                <w:szCs w:val="20"/>
              </w:rPr>
            </w:pPr>
          </w:p>
        </w:tc>
        <w:tc>
          <w:tcPr>
            <w:tcW w:w="407" w:type="pct"/>
            <w:gridSpan w:val="2"/>
            <w:vMerge/>
            <w:tcBorders>
              <w:left w:val="single" w:sz="12" w:space="0" w:color="auto"/>
              <w:bottom w:val="single" w:sz="12" w:space="0" w:color="auto"/>
              <w:right w:val="nil"/>
            </w:tcBorders>
            <w:vAlign w:val="center"/>
          </w:tcPr>
          <w:p w14:paraId="72DEDFA6" w14:textId="77777777" w:rsidR="00512267" w:rsidRPr="00775935" w:rsidRDefault="00512267" w:rsidP="00512267">
            <w:pPr>
              <w:jc w:val="center"/>
              <w:rPr>
                <w:rFonts w:ascii="Times New Roman" w:hAnsi="Times New Roman" w:cs="Times New Roman"/>
                <w:color w:val="000000"/>
                <w:sz w:val="20"/>
                <w:szCs w:val="20"/>
              </w:rPr>
            </w:pPr>
          </w:p>
        </w:tc>
        <w:tc>
          <w:tcPr>
            <w:tcW w:w="727" w:type="pct"/>
            <w:gridSpan w:val="2"/>
            <w:tcBorders>
              <w:top w:val="nil"/>
              <w:left w:val="nil"/>
              <w:bottom w:val="single" w:sz="12" w:space="0" w:color="auto"/>
              <w:right w:val="nil"/>
            </w:tcBorders>
            <w:vAlign w:val="center"/>
          </w:tcPr>
          <w:p w14:paraId="6B36CE73"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817" w:type="pct"/>
            <w:gridSpan w:val="3"/>
            <w:tcBorders>
              <w:top w:val="nil"/>
              <w:left w:val="nil"/>
              <w:bottom w:val="single" w:sz="12" w:space="0" w:color="auto"/>
              <w:right w:val="single" w:sz="12" w:space="0" w:color="auto"/>
            </w:tcBorders>
            <w:vAlign w:val="center"/>
          </w:tcPr>
          <w:p w14:paraId="309B086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c>
          <w:tcPr>
            <w:tcW w:w="407" w:type="pct"/>
            <w:gridSpan w:val="2"/>
            <w:vMerge/>
            <w:tcBorders>
              <w:left w:val="single" w:sz="12" w:space="0" w:color="auto"/>
              <w:bottom w:val="single" w:sz="12" w:space="0" w:color="auto"/>
              <w:right w:val="nil"/>
            </w:tcBorders>
            <w:vAlign w:val="center"/>
          </w:tcPr>
          <w:p w14:paraId="469DAC7C" w14:textId="77777777" w:rsidR="00512267" w:rsidRPr="00775935" w:rsidRDefault="00512267" w:rsidP="00512267">
            <w:pPr>
              <w:jc w:val="center"/>
              <w:rPr>
                <w:rFonts w:ascii="Times New Roman" w:hAnsi="Times New Roman" w:cs="Times New Roman"/>
                <w:color w:val="000000"/>
                <w:sz w:val="20"/>
                <w:szCs w:val="20"/>
              </w:rPr>
            </w:pPr>
          </w:p>
        </w:tc>
        <w:tc>
          <w:tcPr>
            <w:tcW w:w="776" w:type="pct"/>
            <w:gridSpan w:val="3"/>
            <w:tcBorders>
              <w:top w:val="nil"/>
              <w:left w:val="nil"/>
              <w:bottom w:val="single" w:sz="12" w:space="0" w:color="auto"/>
              <w:right w:val="nil"/>
            </w:tcBorders>
            <w:vAlign w:val="center"/>
          </w:tcPr>
          <w:p w14:paraId="29EEE7D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Crude</w:t>
            </w:r>
          </w:p>
        </w:tc>
        <w:tc>
          <w:tcPr>
            <w:tcW w:w="923" w:type="pct"/>
            <w:gridSpan w:val="2"/>
            <w:tcBorders>
              <w:top w:val="nil"/>
              <w:left w:val="nil"/>
              <w:bottom w:val="single" w:sz="12" w:space="0" w:color="auto"/>
            </w:tcBorders>
            <w:vAlign w:val="center"/>
          </w:tcPr>
          <w:p w14:paraId="4D3FFD7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b/>
                <w:sz w:val="20"/>
                <w:szCs w:val="20"/>
              </w:rPr>
              <w:t>Adjusted</w:t>
            </w:r>
          </w:p>
        </w:tc>
      </w:tr>
      <w:tr w:rsidR="00512267" w:rsidRPr="00775935" w14:paraId="32FF6F6F" w14:textId="77777777" w:rsidTr="00512267">
        <w:trPr>
          <w:trHeight w:val="293"/>
        </w:trPr>
        <w:tc>
          <w:tcPr>
            <w:tcW w:w="579" w:type="pct"/>
            <w:vAlign w:val="center"/>
          </w:tcPr>
          <w:p w14:paraId="053951B9"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Asthma</w:t>
            </w:r>
          </w:p>
        </w:tc>
        <w:tc>
          <w:tcPr>
            <w:tcW w:w="364" w:type="pct"/>
            <w:gridSpan w:val="3"/>
            <w:tcBorders>
              <w:right w:val="single" w:sz="12" w:space="0" w:color="auto"/>
            </w:tcBorders>
            <w:vAlign w:val="center"/>
          </w:tcPr>
          <w:p w14:paraId="0300E8E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1079 (11.1)</w:t>
            </w:r>
          </w:p>
        </w:tc>
        <w:tc>
          <w:tcPr>
            <w:tcW w:w="407" w:type="pct"/>
            <w:gridSpan w:val="2"/>
            <w:tcBorders>
              <w:left w:val="single" w:sz="12" w:space="0" w:color="auto"/>
            </w:tcBorders>
            <w:vAlign w:val="center"/>
          </w:tcPr>
          <w:p w14:paraId="54F365FE" w14:textId="77777777" w:rsidR="00512267" w:rsidRPr="00775935" w:rsidRDefault="00512267" w:rsidP="00512267">
            <w:pPr>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14 (1.3</w:t>
            </w:r>
            <w:r w:rsidRPr="00775935">
              <w:rPr>
                <w:rFonts w:ascii="Times New Roman" w:eastAsia="Times New Roman" w:hAnsi="Times New Roman" w:cs="Times New Roman"/>
                <w:color w:val="000000"/>
                <w:sz w:val="20"/>
                <w:szCs w:val="20"/>
              </w:rPr>
              <w:t>)</w:t>
            </w:r>
          </w:p>
        </w:tc>
        <w:tc>
          <w:tcPr>
            <w:tcW w:w="727" w:type="pct"/>
            <w:gridSpan w:val="2"/>
            <w:vAlign w:val="center"/>
          </w:tcPr>
          <w:p w14:paraId="189CA216"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hAnsi="Times New Roman" w:cs="Times New Roman"/>
                <w:color w:val="000000"/>
                <w:sz w:val="20"/>
                <w:szCs w:val="20"/>
              </w:rPr>
              <w:t>1.11 (0.63-1.95; 0.7172)</w:t>
            </w:r>
          </w:p>
        </w:tc>
        <w:tc>
          <w:tcPr>
            <w:tcW w:w="817" w:type="pct"/>
            <w:gridSpan w:val="3"/>
            <w:tcBorders>
              <w:right w:val="single" w:sz="12" w:space="0" w:color="auto"/>
            </w:tcBorders>
            <w:vAlign w:val="center"/>
          </w:tcPr>
          <w:p w14:paraId="4C02E42F"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eastAsia="Times New Roman" w:hAnsi="Times New Roman" w:cs="Times New Roman"/>
                <w:color w:val="000000"/>
                <w:sz w:val="20"/>
                <w:szCs w:val="20"/>
              </w:rPr>
              <w:t>1.52 (0.81-2.86; 0.1885)</w:t>
            </w:r>
          </w:p>
        </w:tc>
        <w:tc>
          <w:tcPr>
            <w:tcW w:w="407" w:type="pct"/>
            <w:gridSpan w:val="2"/>
            <w:tcBorders>
              <w:left w:val="single" w:sz="12" w:space="0" w:color="auto"/>
            </w:tcBorders>
            <w:vAlign w:val="center"/>
          </w:tcPr>
          <w:p w14:paraId="25F8AFC6"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hAnsi="Times New Roman" w:cs="Times New Roman"/>
                <w:color w:val="000000"/>
                <w:sz w:val="20"/>
                <w:szCs w:val="20"/>
              </w:rPr>
              <w:t>8 (0.7)</w:t>
            </w:r>
          </w:p>
        </w:tc>
        <w:tc>
          <w:tcPr>
            <w:tcW w:w="776" w:type="pct"/>
            <w:gridSpan w:val="3"/>
            <w:vAlign w:val="center"/>
          </w:tcPr>
          <w:p w14:paraId="507C0A75"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hAnsi="Times New Roman" w:cs="Times New Roman"/>
                <w:color w:val="000000"/>
                <w:sz w:val="20"/>
                <w:szCs w:val="20"/>
              </w:rPr>
              <w:t>1.34 (0.63-2.83; 0.451)</w:t>
            </w:r>
          </w:p>
        </w:tc>
        <w:tc>
          <w:tcPr>
            <w:tcW w:w="923" w:type="pct"/>
            <w:gridSpan w:val="2"/>
            <w:vAlign w:val="center"/>
          </w:tcPr>
          <w:p w14:paraId="41AA07F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2.45 (1.08-5.54; 0.032)</w:t>
            </w:r>
          </w:p>
        </w:tc>
      </w:tr>
      <w:tr w:rsidR="00512267" w:rsidRPr="00775935" w14:paraId="035F4B3B" w14:textId="77777777" w:rsidTr="00512267">
        <w:trPr>
          <w:trHeight w:val="293"/>
        </w:trPr>
        <w:tc>
          <w:tcPr>
            <w:tcW w:w="579" w:type="pct"/>
            <w:vAlign w:val="center"/>
          </w:tcPr>
          <w:p w14:paraId="0C62C8B9"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Premature birth</w:t>
            </w:r>
          </w:p>
        </w:tc>
        <w:tc>
          <w:tcPr>
            <w:tcW w:w="364" w:type="pct"/>
            <w:gridSpan w:val="3"/>
            <w:tcBorders>
              <w:right w:val="single" w:sz="12" w:space="0" w:color="auto"/>
            </w:tcBorders>
            <w:vAlign w:val="center"/>
          </w:tcPr>
          <w:p w14:paraId="44BB1B0D"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181 (1.9)</w:t>
            </w:r>
          </w:p>
        </w:tc>
        <w:tc>
          <w:tcPr>
            <w:tcW w:w="407" w:type="pct"/>
            <w:gridSpan w:val="2"/>
            <w:tcBorders>
              <w:left w:val="single" w:sz="12" w:space="0" w:color="auto"/>
            </w:tcBorders>
            <w:vAlign w:val="center"/>
          </w:tcPr>
          <w:p w14:paraId="5909A441"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727" w:type="pct"/>
            <w:gridSpan w:val="2"/>
            <w:vAlign w:val="center"/>
          </w:tcPr>
          <w:p w14:paraId="61EF25FB"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hAnsi="Times New Roman" w:cs="Times New Roman"/>
                <w:color w:val="000000"/>
                <w:sz w:val="20"/>
                <w:szCs w:val="20"/>
              </w:rPr>
              <w:t>1.42 (0.45-4.5; 0.5552)</w:t>
            </w:r>
          </w:p>
        </w:tc>
        <w:tc>
          <w:tcPr>
            <w:tcW w:w="817" w:type="pct"/>
            <w:gridSpan w:val="3"/>
            <w:tcBorders>
              <w:right w:val="single" w:sz="12" w:space="0" w:color="auto"/>
            </w:tcBorders>
            <w:vAlign w:val="center"/>
          </w:tcPr>
          <w:p w14:paraId="2E90FC41"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eastAsia="Times New Roman" w:hAnsi="Times New Roman" w:cs="Times New Roman"/>
                <w:color w:val="000000"/>
                <w:sz w:val="20"/>
                <w:szCs w:val="20"/>
              </w:rPr>
              <w:t>1.22 (0.38-3.95; 0.7394)</w:t>
            </w:r>
          </w:p>
        </w:tc>
        <w:tc>
          <w:tcPr>
            <w:tcW w:w="407" w:type="pct"/>
            <w:gridSpan w:val="2"/>
            <w:tcBorders>
              <w:left w:val="single" w:sz="12" w:space="0" w:color="auto"/>
            </w:tcBorders>
            <w:vAlign w:val="center"/>
          </w:tcPr>
          <w:p w14:paraId="0B2A1CF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69A4D610" w14:textId="77777777" w:rsidR="00512267" w:rsidRPr="00775935" w:rsidRDefault="00512267" w:rsidP="00512267">
            <w:pPr>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NC</w:t>
            </w:r>
          </w:p>
        </w:tc>
        <w:tc>
          <w:tcPr>
            <w:tcW w:w="923" w:type="pct"/>
            <w:gridSpan w:val="2"/>
            <w:vAlign w:val="center"/>
          </w:tcPr>
          <w:p w14:paraId="73B50A7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6FB7E1EB" w14:textId="77777777" w:rsidTr="00512267">
        <w:trPr>
          <w:trHeight w:val="293"/>
        </w:trPr>
        <w:tc>
          <w:tcPr>
            <w:tcW w:w="579" w:type="pct"/>
            <w:vAlign w:val="center"/>
          </w:tcPr>
          <w:p w14:paraId="79D5BB5F"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Neurological</w:t>
            </w:r>
          </w:p>
        </w:tc>
        <w:tc>
          <w:tcPr>
            <w:tcW w:w="364" w:type="pct"/>
            <w:gridSpan w:val="3"/>
            <w:tcBorders>
              <w:right w:val="single" w:sz="12" w:space="0" w:color="auto"/>
            </w:tcBorders>
            <w:vAlign w:val="center"/>
          </w:tcPr>
          <w:p w14:paraId="17821A69"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99 (1)</w:t>
            </w:r>
          </w:p>
        </w:tc>
        <w:tc>
          <w:tcPr>
            <w:tcW w:w="407" w:type="pct"/>
            <w:gridSpan w:val="2"/>
            <w:tcBorders>
              <w:left w:val="single" w:sz="12" w:space="0" w:color="auto"/>
            </w:tcBorders>
            <w:vAlign w:val="center"/>
          </w:tcPr>
          <w:p w14:paraId="753BDB06"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727" w:type="pct"/>
            <w:gridSpan w:val="2"/>
            <w:vAlign w:val="center"/>
          </w:tcPr>
          <w:p w14:paraId="144E6DD1"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hAnsi="Times New Roman" w:cs="Times New Roman"/>
                <w:color w:val="000000"/>
                <w:sz w:val="20"/>
                <w:szCs w:val="20"/>
              </w:rPr>
              <w:t>3.6 (1.3-9.97; 0.0136)</w:t>
            </w:r>
          </w:p>
        </w:tc>
        <w:tc>
          <w:tcPr>
            <w:tcW w:w="817" w:type="pct"/>
            <w:gridSpan w:val="3"/>
            <w:tcBorders>
              <w:right w:val="single" w:sz="12" w:space="0" w:color="auto"/>
            </w:tcBorders>
            <w:vAlign w:val="center"/>
          </w:tcPr>
          <w:p w14:paraId="1FD7AF7D" w14:textId="77777777" w:rsidR="00512267" w:rsidRPr="009B2A08" w:rsidRDefault="00512267" w:rsidP="00512267">
            <w:pPr>
              <w:jc w:val="center"/>
              <w:rPr>
                <w:rFonts w:ascii="Times New Roman" w:hAnsi="Times New Roman" w:cs="Times New Roman"/>
                <w:color w:val="000000"/>
                <w:sz w:val="20"/>
                <w:szCs w:val="20"/>
              </w:rPr>
            </w:pPr>
            <w:r w:rsidRPr="009B2A08">
              <w:rPr>
                <w:rFonts w:ascii="Times New Roman" w:eastAsia="Times New Roman" w:hAnsi="Times New Roman" w:cs="Times New Roman"/>
                <w:color w:val="000000"/>
                <w:sz w:val="20"/>
                <w:szCs w:val="20"/>
              </w:rPr>
              <w:t>4.24 (1.49-12.05; 0.0067)</w:t>
            </w:r>
          </w:p>
        </w:tc>
        <w:tc>
          <w:tcPr>
            <w:tcW w:w="407" w:type="pct"/>
            <w:gridSpan w:val="2"/>
            <w:tcBorders>
              <w:left w:val="single" w:sz="12" w:space="0" w:color="auto"/>
            </w:tcBorders>
            <w:vAlign w:val="center"/>
          </w:tcPr>
          <w:p w14:paraId="3074099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0 (0)</w:t>
            </w:r>
          </w:p>
        </w:tc>
        <w:tc>
          <w:tcPr>
            <w:tcW w:w="776" w:type="pct"/>
            <w:gridSpan w:val="3"/>
            <w:vAlign w:val="center"/>
          </w:tcPr>
          <w:p w14:paraId="6EA145D0"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c>
          <w:tcPr>
            <w:tcW w:w="923" w:type="pct"/>
            <w:gridSpan w:val="2"/>
            <w:vAlign w:val="center"/>
          </w:tcPr>
          <w:p w14:paraId="3C0039D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NC</w:t>
            </w:r>
          </w:p>
        </w:tc>
      </w:tr>
      <w:tr w:rsidR="00512267" w:rsidRPr="00775935" w14:paraId="4A2AB14D" w14:textId="77777777" w:rsidTr="00512267">
        <w:trPr>
          <w:trHeight w:val="293"/>
        </w:trPr>
        <w:tc>
          <w:tcPr>
            <w:tcW w:w="579" w:type="pct"/>
            <w:vAlign w:val="center"/>
          </w:tcPr>
          <w:p w14:paraId="7C62D506" w14:textId="77777777" w:rsidR="00512267" w:rsidRPr="00775935" w:rsidRDefault="00512267" w:rsidP="00512267">
            <w:pPr>
              <w:jc w:val="center"/>
              <w:rPr>
                <w:rFonts w:ascii="Times New Roman" w:hAnsi="Times New Roman" w:cs="Times New Roman"/>
                <w:b/>
                <w:color w:val="000000"/>
                <w:sz w:val="20"/>
                <w:szCs w:val="20"/>
              </w:rPr>
            </w:pPr>
            <w:r w:rsidRPr="00775935">
              <w:rPr>
                <w:rFonts w:ascii="Times New Roman" w:hAnsi="Times New Roman" w:cs="Times New Roman"/>
                <w:b/>
                <w:color w:val="000000"/>
                <w:sz w:val="20"/>
                <w:szCs w:val="20"/>
              </w:rPr>
              <w:t>Metabolic</w:t>
            </w:r>
          </w:p>
        </w:tc>
        <w:tc>
          <w:tcPr>
            <w:tcW w:w="364" w:type="pct"/>
            <w:gridSpan w:val="3"/>
            <w:tcBorders>
              <w:right w:val="single" w:sz="12" w:space="0" w:color="auto"/>
            </w:tcBorders>
            <w:vAlign w:val="center"/>
          </w:tcPr>
          <w:p w14:paraId="769353AB"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color w:val="000000"/>
                <w:sz w:val="20"/>
                <w:szCs w:val="20"/>
              </w:rPr>
              <w:t>71 (0.7)</w:t>
            </w:r>
          </w:p>
        </w:tc>
        <w:tc>
          <w:tcPr>
            <w:tcW w:w="407" w:type="pct"/>
            <w:gridSpan w:val="2"/>
            <w:tcBorders>
              <w:left w:val="single" w:sz="12" w:space="0" w:color="auto"/>
            </w:tcBorders>
            <w:vAlign w:val="center"/>
          </w:tcPr>
          <w:p w14:paraId="0CFDB72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727" w:type="pct"/>
            <w:gridSpan w:val="2"/>
            <w:vAlign w:val="center"/>
          </w:tcPr>
          <w:p w14:paraId="7C67A8D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2.44 (0.59-10.08; 0.2171)</w:t>
            </w:r>
          </w:p>
        </w:tc>
        <w:tc>
          <w:tcPr>
            <w:tcW w:w="817" w:type="pct"/>
            <w:gridSpan w:val="3"/>
            <w:tcBorders>
              <w:right w:val="single" w:sz="12" w:space="0" w:color="auto"/>
            </w:tcBorders>
            <w:vAlign w:val="center"/>
          </w:tcPr>
          <w:p w14:paraId="2FC4DB88"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2.86 (0.67-12.31; 0.1574)</w:t>
            </w:r>
          </w:p>
        </w:tc>
        <w:tc>
          <w:tcPr>
            <w:tcW w:w="407" w:type="pct"/>
            <w:gridSpan w:val="2"/>
            <w:tcBorders>
              <w:left w:val="single" w:sz="12" w:space="0" w:color="auto"/>
            </w:tcBorders>
            <w:vAlign w:val="center"/>
          </w:tcPr>
          <w:p w14:paraId="2E26B677"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hAnsi="Times New Roman" w:cs="Times New Roman"/>
                <w:sz w:val="20"/>
                <w:szCs w:val="20"/>
              </w:rPr>
              <w:t>&lt;5</w:t>
            </w:r>
          </w:p>
        </w:tc>
        <w:tc>
          <w:tcPr>
            <w:tcW w:w="776" w:type="pct"/>
            <w:gridSpan w:val="3"/>
            <w:vAlign w:val="center"/>
          </w:tcPr>
          <w:p w14:paraId="1E32C6B4"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2.49 (0.34-18.23; 0.3697)</w:t>
            </w:r>
          </w:p>
        </w:tc>
        <w:tc>
          <w:tcPr>
            <w:tcW w:w="923" w:type="pct"/>
            <w:gridSpan w:val="2"/>
            <w:vAlign w:val="center"/>
          </w:tcPr>
          <w:p w14:paraId="1CFDA835" w14:textId="77777777" w:rsidR="00512267" w:rsidRPr="00775935" w:rsidRDefault="00512267" w:rsidP="00512267">
            <w:pPr>
              <w:jc w:val="center"/>
              <w:rPr>
                <w:rFonts w:ascii="Times New Roman" w:hAnsi="Times New Roman" w:cs="Times New Roman"/>
                <w:color w:val="000000"/>
                <w:sz w:val="20"/>
                <w:szCs w:val="20"/>
              </w:rPr>
            </w:pPr>
            <w:r w:rsidRPr="00775935">
              <w:rPr>
                <w:rFonts w:ascii="Times New Roman" w:eastAsia="Times New Roman" w:hAnsi="Times New Roman" w:cs="Times New Roman"/>
                <w:color w:val="000000"/>
                <w:sz w:val="20"/>
                <w:szCs w:val="20"/>
              </w:rPr>
              <w:t>3.87 (0.5-29.88; 0.1946)</w:t>
            </w:r>
          </w:p>
        </w:tc>
      </w:tr>
      <w:tr w:rsidR="00512267" w:rsidRPr="00775935" w14:paraId="002F236C" w14:textId="77777777" w:rsidTr="00512267">
        <w:trPr>
          <w:trHeight w:val="70"/>
        </w:trPr>
        <w:tc>
          <w:tcPr>
            <w:tcW w:w="5000" w:type="pct"/>
            <w:gridSpan w:val="18"/>
            <w:vAlign w:val="center"/>
          </w:tcPr>
          <w:p w14:paraId="62E0ABB7" w14:textId="77777777" w:rsidR="00512267" w:rsidRDefault="00512267" w:rsidP="00512267">
            <w:pPr>
              <w:rPr>
                <w:rFonts w:ascii="Times New Roman" w:hAnsi="Times New Roman" w:cs="Times New Roman"/>
                <w:color w:val="000000"/>
                <w:sz w:val="20"/>
                <w:szCs w:val="20"/>
              </w:rPr>
            </w:pPr>
            <w:r w:rsidRPr="00775935">
              <w:rPr>
                <w:rFonts w:ascii="Times New Roman" w:hAnsi="Times New Roman" w:cs="Times New Roman"/>
                <w:color w:val="000000"/>
                <w:sz w:val="20"/>
                <w:szCs w:val="20"/>
              </w:rPr>
              <w:t>CI = confidence interval, n = number of children, N = number of children with ou</w:t>
            </w:r>
            <w:r>
              <w:rPr>
                <w:rFonts w:ascii="Times New Roman" w:hAnsi="Times New Roman" w:cs="Times New Roman"/>
                <w:color w:val="000000"/>
                <w:sz w:val="20"/>
                <w:szCs w:val="20"/>
              </w:rPr>
              <w:t xml:space="preserve">tcome event, </w:t>
            </w:r>
            <w:r w:rsidRPr="00775935">
              <w:rPr>
                <w:rFonts w:ascii="Times New Roman" w:hAnsi="Times New Roman" w:cs="Times New Roman"/>
                <w:color w:val="000000"/>
                <w:sz w:val="20"/>
                <w:szCs w:val="20"/>
              </w:rPr>
              <w:t>NC = not calculable</w:t>
            </w:r>
          </w:p>
          <w:p w14:paraId="60287607" w14:textId="77777777" w:rsidR="00512267" w:rsidRDefault="00512267" w:rsidP="00512267">
            <w:pPr>
              <w:rPr>
                <w:rFonts w:ascii="Times New Roman" w:hAnsi="Times New Roman" w:cs="Times New Roman"/>
                <w:sz w:val="20"/>
                <w:szCs w:val="20"/>
              </w:rPr>
            </w:pPr>
          </w:p>
          <w:p w14:paraId="0B44CFA0" w14:textId="77777777" w:rsidR="00512267" w:rsidRDefault="00512267" w:rsidP="00512267">
            <w:pPr>
              <w:rPr>
                <w:rFonts w:ascii="Times New Roman" w:hAnsi="Times New Roman" w:cs="Times New Roman"/>
                <w:sz w:val="20"/>
                <w:szCs w:val="20"/>
              </w:rPr>
            </w:pPr>
            <w:r w:rsidRPr="00775935">
              <w:rPr>
                <w:rFonts w:ascii="Times New Roman" w:hAnsi="Times New Roman" w:cs="Times New Roman"/>
                <w:sz w:val="20"/>
                <w:szCs w:val="20"/>
              </w:rPr>
              <w:t>*</w:t>
            </w:r>
            <w:r>
              <w:rPr>
                <w:rFonts w:ascii="Times New Roman" w:hAnsi="Times New Roman" w:cs="Times New Roman"/>
                <w:sz w:val="20"/>
                <w:szCs w:val="20"/>
              </w:rPr>
              <w:t>Adjusted for age, sex, socioeconomic deprivation</w:t>
            </w:r>
            <w:r w:rsidRPr="00775935">
              <w:rPr>
                <w:rFonts w:ascii="Times New Roman" w:hAnsi="Times New Roman" w:cs="Times New Roman"/>
                <w:sz w:val="20"/>
                <w:szCs w:val="20"/>
              </w:rPr>
              <w:t>, vaccination status</w:t>
            </w:r>
            <w:r>
              <w:rPr>
                <w:rFonts w:ascii="Times New Roman" w:hAnsi="Times New Roman" w:cs="Times New Roman"/>
                <w:sz w:val="20"/>
                <w:szCs w:val="20"/>
              </w:rPr>
              <w:t xml:space="preserve"> (2008/9 seasonal influenza vaccine, pandemic influenza vaccine, pneumococcal conjugate vaccine and </w:t>
            </w:r>
            <w:r w:rsidRPr="00775935">
              <w:rPr>
                <w:rFonts w:ascii="Times New Roman" w:hAnsi="Times New Roman" w:cs="Times New Roman"/>
                <w:i/>
                <w:color w:val="000000"/>
                <w:sz w:val="20"/>
                <w:szCs w:val="20"/>
              </w:rPr>
              <w:t xml:space="preserve">Haemophilus </w:t>
            </w:r>
            <w:r>
              <w:rPr>
                <w:rFonts w:ascii="Times New Roman" w:hAnsi="Times New Roman" w:cs="Times New Roman"/>
                <w:i/>
                <w:color w:val="000000"/>
                <w:sz w:val="20"/>
                <w:szCs w:val="20"/>
              </w:rPr>
              <w:t>influenzae b</w:t>
            </w:r>
            <w:r>
              <w:rPr>
                <w:rFonts w:ascii="Times New Roman" w:hAnsi="Times New Roman" w:cs="Times New Roman"/>
                <w:color w:val="000000"/>
                <w:sz w:val="20"/>
                <w:szCs w:val="20"/>
              </w:rPr>
              <w:t>), prescription of medications</w:t>
            </w:r>
            <w:r w:rsidRPr="00775935">
              <w:rPr>
                <w:rFonts w:ascii="Times New Roman" w:hAnsi="Times New Roman" w:cs="Times New Roman"/>
                <w:color w:val="000000"/>
                <w:sz w:val="20"/>
                <w:szCs w:val="20"/>
              </w:rPr>
              <w:t xml:space="preserve"> at index consultation (antivira</w:t>
            </w:r>
            <w:r>
              <w:rPr>
                <w:rFonts w:ascii="Times New Roman" w:hAnsi="Times New Roman" w:cs="Times New Roman"/>
                <w:color w:val="000000"/>
                <w:sz w:val="20"/>
                <w:szCs w:val="20"/>
              </w:rPr>
              <w:t>ls, antibiotics</w:t>
            </w:r>
            <w:r w:rsidRPr="00775935">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antivirals*antibiotics,</w:t>
            </w:r>
            <w:r w:rsidRPr="00775935">
              <w:rPr>
                <w:rFonts w:ascii="Times New Roman" w:hAnsi="Times New Roman" w:cs="Times New Roman"/>
                <w:color w:val="000000"/>
                <w:sz w:val="20"/>
                <w:szCs w:val="20"/>
              </w:rPr>
              <w:t xml:space="preserve"> inhaled bronchodilators, inhaled corticosteroids), </w:t>
            </w:r>
            <w:r>
              <w:rPr>
                <w:rFonts w:ascii="Times New Roman" w:hAnsi="Times New Roman" w:cs="Times New Roman"/>
                <w:color w:val="000000"/>
                <w:sz w:val="20"/>
                <w:szCs w:val="20"/>
              </w:rPr>
              <w:t xml:space="preserve">presence of other underlying conditions </w:t>
            </w:r>
            <w:r w:rsidRPr="00775935">
              <w:rPr>
                <w:rFonts w:ascii="Times New Roman" w:hAnsi="Times New Roman" w:cs="Times New Roman"/>
                <w:color w:val="000000"/>
                <w:sz w:val="20"/>
                <w:szCs w:val="20"/>
              </w:rPr>
              <w:t>and</w:t>
            </w:r>
            <w:r>
              <w:rPr>
                <w:rFonts w:ascii="Times New Roman" w:hAnsi="Times New Roman" w:cs="Times New Roman"/>
                <w:color w:val="000000"/>
                <w:sz w:val="20"/>
                <w:szCs w:val="20"/>
              </w:rPr>
              <w:t xml:space="preserve"> </w:t>
            </w:r>
            <w:r w:rsidRPr="00775935">
              <w:rPr>
                <w:rFonts w:ascii="Times New Roman" w:hAnsi="Times New Roman" w:cs="Times New Roman"/>
                <w:color w:val="000000"/>
                <w:sz w:val="20"/>
                <w:szCs w:val="20"/>
              </w:rPr>
              <w:t>acute hospita</w:t>
            </w:r>
            <w:r>
              <w:rPr>
                <w:rFonts w:ascii="Times New Roman" w:hAnsi="Times New Roman" w:cs="Times New Roman"/>
                <w:color w:val="000000"/>
                <w:sz w:val="20"/>
                <w:szCs w:val="20"/>
              </w:rPr>
              <w:t xml:space="preserve">lisation in the previous year.  </w:t>
            </w:r>
          </w:p>
          <w:p w14:paraId="69DDE1DF" w14:textId="77777777" w:rsidR="00512267" w:rsidRPr="00775935" w:rsidRDefault="00512267" w:rsidP="00512267">
            <w:pPr>
              <w:rPr>
                <w:rFonts w:ascii="Times New Roman" w:hAnsi="Times New Roman" w:cs="Times New Roman"/>
                <w:color w:val="000000"/>
                <w:sz w:val="20"/>
                <w:szCs w:val="20"/>
              </w:rPr>
            </w:pPr>
          </w:p>
        </w:tc>
      </w:tr>
    </w:tbl>
    <w:p w14:paraId="2B6E9FEE" w14:textId="77777777" w:rsidR="00512267" w:rsidRDefault="00512267" w:rsidP="00512267">
      <w:pPr>
        <w:pStyle w:val="NoSpacing"/>
      </w:pPr>
    </w:p>
    <w:p w14:paraId="4DFA420E" w14:textId="77777777" w:rsidR="007B39BB" w:rsidRDefault="007B39BB"/>
    <w:sectPr w:rsidR="007B39BB" w:rsidSect="0051226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4063" w14:textId="77777777" w:rsidR="00C83ED7" w:rsidRDefault="00C83ED7" w:rsidP="008215CA">
      <w:pPr>
        <w:spacing w:after="0" w:line="240" w:lineRule="auto"/>
      </w:pPr>
      <w:r>
        <w:separator/>
      </w:r>
    </w:p>
  </w:endnote>
  <w:endnote w:type="continuationSeparator" w:id="0">
    <w:p w14:paraId="2A4BE6E4" w14:textId="77777777" w:rsidR="00C83ED7" w:rsidRDefault="00C83ED7" w:rsidP="0082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149910"/>
      <w:docPartObj>
        <w:docPartGallery w:val="Page Numbers (Bottom of Page)"/>
        <w:docPartUnique/>
      </w:docPartObj>
    </w:sdtPr>
    <w:sdtEndPr>
      <w:rPr>
        <w:noProof/>
      </w:rPr>
    </w:sdtEndPr>
    <w:sdtContent>
      <w:p w14:paraId="601397E9" w14:textId="2FD8EDF4" w:rsidR="0045304D" w:rsidRDefault="0045304D">
        <w:pPr>
          <w:pStyle w:val="Footer"/>
          <w:jc w:val="center"/>
        </w:pPr>
        <w:r>
          <w:fldChar w:fldCharType="begin"/>
        </w:r>
        <w:r>
          <w:instrText xml:space="preserve"> PAGE   \* MERGEFORMAT </w:instrText>
        </w:r>
        <w:r>
          <w:fldChar w:fldCharType="separate"/>
        </w:r>
        <w:r w:rsidR="00AF3C66">
          <w:rPr>
            <w:noProof/>
          </w:rPr>
          <w:t>7</w:t>
        </w:r>
        <w:r>
          <w:rPr>
            <w:noProof/>
          </w:rPr>
          <w:fldChar w:fldCharType="end"/>
        </w:r>
      </w:p>
    </w:sdtContent>
  </w:sdt>
  <w:p w14:paraId="6AB7ABFD" w14:textId="77777777" w:rsidR="0045304D" w:rsidRDefault="0045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EC569" w14:textId="77777777" w:rsidR="00C83ED7" w:rsidRDefault="00C83ED7" w:rsidP="008215CA">
      <w:pPr>
        <w:spacing w:after="0" w:line="240" w:lineRule="auto"/>
      </w:pPr>
      <w:r>
        <w:separator/>
      </w:r>
    </w:p>
  </w:footnote>
  <w:footnote w:type="continuationSeparator" w:id="0">
    <w:p w14:paraId="616D5DE0" w14:textId="77777777" w:rsidR="00C83ED7" w:rsidRDefault="00C83ED7" w:rsidP="00821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7693E"/>
    <w:multiLevelType w:val="hybridMultilevel"/>
    <w:tmpl w:val="6F160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BB"/>
    <w:rsid w:val="001100FF"/>
    <w:rsid w:val="00181F4B"/>
    <w:rsid w:val="00205B34"/>
    <w:rsid w:val="0045304D"/>
    <w:rsid w:val="00512267"/>
    <w:rsid w:val="005175C6"/>
    <w:rsid w:val="00656F75"/>
    <w:rsid w:val="006E6E8A"/>
    <w:rsid w:val="007B39BB"/>
    <w:rsid w:val="008215CA"/>
    <w:rsid w:val="00AF3C66"/>
    <w:rsid w:val="00B43A57"/>
    <w:rsid w:val="00C83ED7"/>
    <w:rsid w:val="00E24FF0"/>
    <w:rsid w:val="00EB331C"/>
    <w:rsid w:val="00EC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4E5"/>
  <w15:docId w15:val="{EE9E786D-344E-4499-A260-10364EB9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39BB"/>
    <w:pPr>
      <w:spacing w:after="0" w:line="240" w:lineRule="auto"/>
    </w:pPr>
  </w:style>
  <w:style w:type="character" w:styleId="CommentReference">
    <w:name w:val="annotation reference"/>
    <w:basedOn w:val="DefaultParagraphFont"/>
    <w:uiPriority w:val="99"/>
    <w:semiHidden/>
    <w:unhideWhenUsed/>
    <w:rsid w:val="007B39BB"/>
    <w:rPr>
      <w:sz w:val="16"/>
      <w:szCs w:val="16"/>
    </w:rPr>
  </w:style>
  <w:style w:type="paragraph" w:styleId="CommentText">
    <w:name w:val="annotation text"/>
    <w:basedOn w:val="Normal"/>
    <w:link w:val="CommentTextChar"/>
    <w:uiPriority w:val="99"/>
    <w:unhideWhenUsed/>
    <w:rsid w:val="007B39BB"/>
    <w:pPr>
      <w:spacing w:after="160" w:line="240" w:lineRule="auto"/>
    </w:pPr>
    <w:rPr>
      <w:sz w:val="20"/>
      <w:szCs w:val="20"/>
    </w:rPr>
  </w:style>
  <w:style w:type="character" w:customStyle="1" w:styleId="CommentTextChar">
    <w:name w:val="Comment Text Char"/>
    <w:basedOn w:val="DefaultParagraphFont"/>
    <w:link w:val="CommentText"/>
    <w:uiPriority w:val="99"/>
    <w:rsid w:val="007B39BB"/>
    <w:rPr>
      <w:sz w:val="20"/>
      <w:szCs w:val="20"/>
    </w:rPr>
  </w:style>
  <w:style w:type="character" w:customStyle="1" w:styleId="NoSpacingChar">
    <w:name w:val="No Spacing Char"/>
    <w:basedOn w:val="DefaultParagraphFont"/>
    <w:link w:val="NoSpacing"/>
    <w:uiPriority w:val="1"/>
    <w:rsid w:val="007B39BB"/>
  </w:style>
  <w:style w:type="paragraph" w:styleId="BalloonText">
    <w:name w:val="Balloon Text"/>
    <w:basedOn w:val="Normal"/>
    <w:link w:val="BalloonTextChar"/>
    <w:uiPriority w:val="99"/>
    <w:semiHidden/>
    <w:unhideWhenUsed/>
    <w:rsid w:val="007B3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9BB"/>
    <w:rPr>
      <w:rFonts w:ascii="Tahoma" w:hAnsi="Tahoma" w:cs="Tahoma"/>
      <w:sz w:val="16"/>
      <w:szCs w:val="16"/>
    </w:rPr>
  </w:style>
  <w:style w:type="table" w:styleId="TableGrid">
    <w:name w:val="Table Grid"/>
    <w:basedOn w:val="TableNormal"/>
    <w:uiPriority w:val="59"/>
    <w:rsid w:val="00512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5CA"/>
  </w:style>
  <w:style w:type="paragraph" w:styleId="Footer">
    <w:name w:val="footer"/>
    <w:basedOn w:val="Normal"/>
    <w:link w:val="FooterChar"/>
    <w:uiPriority w:val="99"/>
    <w:unhideWhenUsed/>
    <w:rsid w:val="00821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5CA"/>
  </w:style>
  <w:style w:type="character" w:styleId="Hyperlink">
    <w:name w:val="Hyperlink"/>
    <w:basedOn w:val="DefaultParagraphFont"/>
    <w:uiPriority w:val="99"/>
    <w:unhideWhenUsed/>
    <w:rsid w:val="00110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josephl</dc:creator>
  <cp:lastModifiedBy>kywang</cp:lastModifiedBy>
  <cp:revision>6</cp:revision>
  <dcterms:created xsi:type="dcterms:W3CDTF">2017-09-19T10:57:00Z</dcterms:created>
  <dcterms:modified xsi:type="dcterms:W3CDTF">2017-09-19T11:08:00Z</dcterms:modified>
</cp:coreProperties>
</file>