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06" w:rsidRPr="00186259" w:rsidRDefault="00357406" w:rsidP="00186259">
      <w:pPr>
        <w:spacing w:line="480" w:lineRule="auto"/>
      </w:pPr>
      <w:proofErr w:type="spellStart"/>
      <w:r w:rsidRPr="00186259">
        <w:rPr>
          <w:b/>
        </w:rPr>
        <w:t>Supplemantary</w:t>
      </w:r>
      <w:proofErr w:type="spellEnd"/>
      <w:r w:rsidRPr="00186259">
        <w:rPr>
          <w:b/>
        </w:rPr>
        <w:t xml:space="preserve"> materials </w:t>
      </w:r>
      <w:r w:rsidR="00186259" w:rsidRPr="00186259">
        <w:rPr>
          <w:b/>
        </w:rPr>
        <w:t>2:</w:t>
      </w:r>
      <w:r w:rsidR="00186259" w:rsidRPr="00186259">
        <w:t xml:space="preserve"> </w:t>
      </w:r>
      <w:r w:rsidRPr="00186259">
        <w:rPr>
          <w:rStyle w:val="apple-style-span"/>
          <w:rFonts w:eastAsia="微软雅黑"/>
        </w:rPr>
        <w:t xml:space="preserve">Attached table three: The length of adult cranial nerve and the time of retrograde </w:t>
      </w:r>
      <w:proofErr w:type="spellStart"/>
      <w:r w:rsidRPr="00186259">
        <w:rPr>
          <w:rStyle w:val="apple-style-span"/>
          <w:rFonts w:eastAsia="微软雅黑"/>
        </w:rPr>
        <w:t>axoplasmic</w:t>
      </w:r>
      <w:proofErr w:type="spellEnd"/>
      <w:r w:rsidRPr="00186259">
        <w:rPr>
          <w:rStyle w:val="apple-style-span"/>
          <w:rFonts w:eastAsia="微软雅黑"/>
        </w:rPr>
        <w:t xml:space="preserve"> transport</w:t>
      </w:r>
    </w:p>
    <w:tbl>
      <w:tblPr>
        <w:tblW w:w="13941" w:type="dxa"/>
        <w:jc w:val="center"/>
        <w:tblInd w:w="-2336" w:type="dxa"/>
        <w:tblLayout w:type="fixed"/>
        <w:tblLook w:val="04A0" w:firstRow="1" w:lastRow="0" w:firstColumn="1" w:lastColumn="0" w:noHBand="0" w:noVBand="1"/>
      </w:tblPr>
      <w:tblGrid>
        <w:gridCol w:w="2110"/>
        <w:gridCol w:w="1417"/>
        <w:gridCol w:w="1418"/>
        <w:gridCol w:w="1417"/>
        <w:gridCol w:w="1560"/>
        <w:gridCol w:w="1134"/>
        <w:gridCol w:w="1417"/>
        <w:gridCol w:w="1276"/>
        <w:gridCol w:w="2192"/>
      </w:tblGrid>
      <w:tr w:rsidR="00186259" w:rsidRPr="00186259" w:rsidTr="00186259">
        <w:trPr>
          <w:trHeight w:val="630"/>
          <w:jc w:val="center"/>
        </w:trPr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rStyle w:val="apple-style-span"/>
                <w:rFonts w:eastAsia="微软雅黑"/>
              </w:rPr>
              <w:t>The length of each nerve (mm)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rStyle w:val="apple-style-span"/>
                <w:rFonts w:eastAsia="微软雅黑"/>
              </w:rPr>
              <w:t>Cranial segment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rStyle w:val="apple-style-span"/>
                <w:rFonts w:eastAsia="微软雅黑"/>
              </w:rPr>
              <w:t>Curtain stealth segment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rStyle w:val="apple-style-span"/>
                <w:rFonts w:eastAsia="微软雅黑"/>
              </w:rPr>
              <w:t>Cavernous sinus segment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rStyle w:val="apple-style-span"/>
                <w:rFonts w:eastAsia="微软雅黑"/>
              </w:rPr>
              <w:t>Supraorbital fissure segment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rStyle w:val="apple-style-span"/>
                <w:rFonts w:eastAsia="微软雅黑"/>
              </w:rPr>
              <w:t>Orbital segment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CC21A1" w:rsidP="00186259">
            <w:pPr>
              <w:spacing w:line="480" w:lineRule="auto"/>
              <w:jc w:val="center"/>
              <w:rPr>
                <w:b/>
                <w:bCs/>
              </w:rPr>
            </w:pPr>
            <w:hyperlink r:id="rId7" w:history="1">
              <w:r w:rsidR="00357406" w:rsidRPr="00186259">
                <w:rPr>
                  <w:rStyle w:val="apple-style-span"/>
                  <w:rFonts w:eastAsia="微软雅黑"/>
                </w:rPr>
                <w:t>Overall </w:t>
              </w:r>
            </w:hyperlink>
            <w:hyperlink r:id="rId8" w:history="1">
              <w:r w:rsidR="00357406" w:rsidRPr="00186259">
                <w:rPr>
                  <w:rStyle w:val="apple-style-span"/>
                  <w:rFonts w:eastAsia="微软雅黑"/>
                </w:rPr>
                <w:t>length</w:t>
              </w:r>
            </w:hyperlink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rFonts w:eastAsia="微软雅黑"/>
              </w:rPr>
              <w:t xml:space="preserve"> </w:t>
            </w:r>
            <w:r w:rsidRPr="00186259">
              <w:rPr>
                <w:rStyle w:val="apple-style-span"/>
                <w:rFonts w:eastAsia="微软雅黑"/>
              </w:rPr>
              <w:t>The time of retrograde transport to the brainstem neurons</w:t>
            </w:r>
            <w:r w:rsidRPr="00186259">
              <w:rPr>
                <w:rStyle w:val="apple-style-span"/>
              </w:rPr>
              <w:t> </w:t>
            </w:r>
            <w:r w:rsidRPr="00186259">
              <w:rPr>
                <w:b/>
                <w:bCs/>
              </w:rPr>
              <w:t xml:space="preserve"> /205*24h</w:t>
            </w:r>
          </w:p>
        </w:tc>
      </w:tr>
      <w:tr w:rsidR="00186259" w:rsidRPr="00186259" w:rsidTr="00186259">
        <w:trPr>
          <w:trHeight w:val="600"/>
          <w:jc w:val="center"/>
        </w:trPr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CC21A1" w:rsidP="00186259">
            <w:pPr>
              <w:spacing w:line="480" w:lineRule="auto"/>
              <w:jc w:val="center"/>
              <w:rPr>
                <w:b/>
                <w:bCs/>
              </w:rPr>
            </w:pPr>
            <w:hyperlink r:id="rId9" w:history="1">
              <w:r w:rsidR="00357406" w:rsidRPr="00186259">
                <w:rPr>
                  <w:rStyle w:val="apple-style-span"/>
                  <w:rFonts w:eastAsia="微软雅黑"/>
                </w:rPr>
                <w:t>Oculomotor </w:t>
              </w:r>
            </w:hyperlink>
            <w:hyperlink r:id="rId10" w:history="1">
              <w:r w:rsidR="00357406" w:rsidRPr="00186259">
                <w:rPr>
                  <w:rStyle w:val="apple-style-span"/>
                  <w:rFonts w:eastAsia="微软雅黑"/>
                </w:rPr>
                <w:t>nerve</w:t>
              </w:r>
            </w:hyperlink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17.4±2.1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17</w:t>
            </w:r>
            <w:r w:rsidRPr="00186259">
              <w:t>、</w:t>
            </w:r>
            <w:r w:rsidRPr="00186259">
              <w:t>8±3.5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9.4±2.5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44.6±2.7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b/>
                <w:bCs/>
              </w:rPr>
              <w:t xml:space="preserve">5.22 </w:t>
            </w:r>
          </w:p>
        </w:tc>
      </w:tr>
      <w:tr w:rsidR="00186259" w:rsidRPr="00186259" w:rsidTr="00186259">
        <w:trPr>
          <w:trHeight w:val="58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357406" w:rsidRPr="00186259" w:rsidRDefault="00CC21A1" w:rsidP="00186259">
            <w:pPr>
              <w:spacing w:line="480" w:lineRule="auto"/>
              <w:jc w:val="center"/>
              <w:rPr>
                <w:b/>
                <w:bCs/>
              </w:rPr>
            </w:pPr>
            <w:hyperlink r:id="rId11" w:history="1">
              <w:r w:rsidR="00357406" w:rsidRPr="00186259">
                <w:rPr>
                  <w:rStyle w:val="apple-style-span"/>
                  <w:rFonts w:eastAsia="微软雅黑"/>
                </w:rPr>
                <w:t>Trochlear </w:t>
              </w:r>
            </w:hyperlink>
            <w:hyperlink r:id="rId12" w:history="1">
              <w:r w:rsidR="00357406" w:rsidRPr="00186259">
                <w:rPr>
                  <w:rStyle w:val="apple-style-span"/>
                  <w:rFonts w:eastAsia="微软雅黑"/>
                </w:rPr>
                <w:t>nerve </w:t>
              </w:r>
            </w:hyperlink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32.4±4.7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6.81.9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22.9±4.5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12.7±2.8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10.8±2.9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85.6±3.36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b/>
                <w:bCs/>
              </w:rPr>
              <w:t xml:space="preserve">10.02 </w:t>
            </w:r>
          </w:p>
        </w:tc>
      </w:tr>
      <w:tr w:rsidR="00186259" w:rsidRPr="00186259" w:rsidTr="00186259">
        <w:trPr>
          <w:trHeight w:val="585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proofErr w:type="spellStart"/>
            <w:r w:rsidRPr="00186259">
              <w:rPr>
                <w:rStyle w:val="apple-style-span"/>
                <w:rFonts w:eastAsia="微软雅黑"/>
              </w:rPr>
              <w:t>Cisternal</w:t>
            </w:r>
            <w:proofErr w:type="spellEnd"/>
            <w:r w:rsidRPr="00186259">
              <w:rPr>
                <w:rStyle w:val="apple-style-span"/>
                <w:rFonts w:eastAsia="微软雅黑"/>
              </w:rPr>
              <w:t xml:space="preserve"> segment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proofErr w:type="spellStart"/>
            <w:r w:rsidRPr="00186259">
              <w:rPr>
                <w:rStyle w:val="apple-style-span"/>
                <w:rFonts w:eastAsia="微软雅黑"/>
              </w:rPr>
              <w:t>Petroclival</w:t>
            </w:r>
            <w:proofErr w:type="spellEnd"/>
            <w:r w:rsidRPr="00186259">
              <w:rPr>
                <w:rStyle w:val="apple-style-span"/>
                <w:rFonts w:eastAsia="微软雅黑"/>
              </w:rPr>
              <w:t xml:space="preserve"> segment 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2192" w:type="dxa"/>
            <w:shd w:val="clear" w:color="auto" w:fill="auto"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186259" w:rsidRPr="00186259" w:rsidTr="00186259">
        <w:trPr>
          <w:trHeight w:val="630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 w:rsidRPr="00186259">
              <w:rPr>
                <w:rStyle w:val="apple-style-span"/>
                <w:rFonts w:eastAsia="微软雅黑"/>
              </w:rPr>
              <w:t>Abducens</w:t>
            </w:r>
            <w:proofErr w:type="spellEnd"/>
            <w:r w:rsidRPr="00186259">
              <w:rPr>
                <w:rStyle w:val="apple-style-span"/>
                <w:rFonts w:eastAsia="微软雅黑"/>
              </w:rPr>
              <w:t xml:space="preserve"> nerve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Left 18.2±2.27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15.35±3.12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10.43±2.95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25.41±4.32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14.4±2.9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60</w:t>
            </w:r>
          </w:p>
        </w:tc>
        <w:tc>
          <w:tcPr>
            <w:tcW w:w="2192" w:type="dxa"/>
            <w:vMerge w:val="restart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b/>
                <w:bCs/>
              </w:rPr>
              <w:t xml:space="preserve">7.02 </w:t>
            </w:r>
          </w:p>
        </w:tc>
      </w:tr>
      <w:tr w:rsidR="00186259" w:rsidRPr="00186259" w:rsidTr="00186259">
        <w:trPr>
          <w:trHeight w:val="280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 xml:space="preserve">Left </w:t>
            </w:r>
            <w:r w:rsidRPr="00186259">
              <w:lastRenderedPageBreak/>
              <w:t>18.5±2.88</w:t>
            </w:r>
          </w:p>
        </w:tc>
        <w:tc>
          <w:tcPr>
            <w:tcW w:w="1418" w:type="dxa"/>
            <w:vMerge/>
            <w:vAlign w:val="center"/>
            <w:hideMark/>
          </w:tcPr>
          <w:p w:rsidR="00357406" w:rsidRPr="00186259" w:rsidRDefault="00357406" w:rsidP="00186259">
            <w:pPr>
              <w:spacing w:line="480" w:lineRule="auto"/>
            </w:pPr>
          </w:p>
        </w:tc>
        <w:tc>
          <w:tcPr>
            <w:tcW w:w="1417" w:type="dxa"/>
            <w:vMerge/>
            <w:vAlign w:val="center"/>
            <w:hideMark/>
          </w:tcPr>
          <w:p w:rsidR="00357406" w:rsidRPr="00186259" w:rsidRDefault="00357406" w:rsidP="00186259">
            <w:pPr>
              <w:spacing w:line="480" w:lineRule="auto"/>
            </w:pPr>
          </w:p>
        </w:tc>
        <w:tc>
          <w:tcPr>
            <w:tcW w:w="1560" w:type="dxa"/>
            <w:vMerge/>
            <w:vAlign w:val="center"/>
            <w:hideMark/>
          </w:tcPr>
          <w:p w:rsidR="00357406" w:rsidRPr="00186259" w:rsidRDefault="00357406" w:rsidP="00186259">
            <w:pPr>
              <w:spacing w:line="480" w:lineRule="auto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vMerge/>
            <w:vAlign w:val="center"/>
            <w:hideMark/>
          </w:tcPr>
          <w:p w:rsidR="00357406" w:rsidRPr="00186259" w:rsidRDefault="00357406" w:rsidP="00186259">
            <w:pPr>
              <w:spacing w:line="480" w:lineRule="auto"/>
            </w:pPr>
          </w:p>
        </w:tc>
        <w:tc>
          <w:tcPr>
            <w:tcW w:w="1276" w:type="dxa"/>
            <w:vMerge/>
            <w:vAlign w:val="center"/>
            <w:hideMark/>
          </w:tcPr>
          <w:p w:rsidR="00357406" w:rsidRPr="00186259" w:rsidRDefault="00357406" w:rsidP="00186259">
            <w:pPr>
              <w:spacing w:line="480" w:lineRule="auto"/>
            </w:pPr>
          </w:p>
        </w:tc>
        <w:tc>
          <w:tcPr>
            <w:tcW w:w="2192" w:type="dxa"/>
            <w:vMerge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rPr>
                <w:b/>
                <w:bCs/>
              </w:rPr>
            </w:pPr>
          </w:p>
        </w:tc>
      </w:tr>
      <w:tr w:rsidR="00186259" w:rsidRPr="00186259" w:rsidTr="00186259">
        <w:trPr>
          <w:trHeight w:val="280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rPr>
                <w:rStyle w:val="apple-style-span"/>
                <w:rFonts w:eastAsia="微软雅黑"/>
              </w:rPr>
              <w:t xml:space="preserve">Hypoglossal canal segment 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186259" w:rsidRPr="00186259" w:rsidTr="00186259">
        <w:trPr>
          <w:trHeight w:val="280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357406" w:rsidRPr="00186259" w:rsidRDefault="00CC21A1" w:rsidP="00186259">
            <w:pPr>
              <w:spacing w:line="480" w:lineRule="auto"/>
              <w:jc w:val="center"/>
              <w:rPr>
                <w:b/>
                <w:bCs/>
              </w:rPr>
            </w:pPr>
            <w:hyperlink r:id="rId13" w:history="1">
              <w:r w:rsidR="00357406" w:rsidRPr="00186259">
                <w:rPr>
                  <w:rStyle w:val="apple-style-span"/>
                  <w:rFonts w:eastAsia="微软雅黑"/>
                </w:rPr>
                <w:t>Hypoglossal </w:t>
              </w:r>
            </w:hyperlink>
            <w:hyperlink r:id="rId14" w:history="1">
              <w:r w:rsidR="00357406" w:rsidRPr="00186259">
                <w:rPr>
                  <w:rStyle w:val="apple-style-span"/>
                  <w:rFonts w:eastAsia="微软雅黑"/>
                </w:rPr>
                <w:t>nerve</w:t>
              </w:r>
            </w:hyperlink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Left 11.32±2.26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Left 8.41±0.02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4.28±0.14?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约</w:t>
            </w:r>
            <w:r w:rsidRPr="00186259">
              <w:t>25</w:t>
            </w:r>
            <w:r w:rsidRPr="00186259">
              <w:t>？</w:t>
            </w:r>
          </w:p>
        </w:tc>
        <w:tc>
          <w:tcPr>
            <w:tcW w:w="2192" w:type="dxa"/>
            <w:vMerge w:val="restart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b/>
                <w:bCs/>
              </w:rPr>
              <w:t xml:space="preserve">2.93 </w:t>
            </w:r>
          </w:p>
        </w:tc>
      </w:tr>
      <w:tr w:rsidR="00186259" w:rsidRPr="00186259" w:rsidTr="00186259">
        <w:trPr>
          <w:trHeight w:val="280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Right 10.1±1.23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Right 8.42±0.03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357406" w:rsidRPr="00186259" w:rsidRDefault="00357406" w:rsidP="00186259">
            <w:pPr>
              <w:spacing w:line="480" w:lineRule="auto"/>
            </w:pPr>
          </w:p>
        </w:tc>
        <w:tc>
          <w:tcPr>
            <w:tcW w:w="2192" w:type="dxa"/>
            <w:vMerge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rPr>
                <w:b/>
                <w:bCs/>
              </w:rPr>
            </w:pPr>
          </w:p>
        </w:tc>
      </w:tr>
      <w:tr w:rsidR="00186259" w:rsidRPr="00186259" w:rsidTr="00186259">
        <w:trPr>
          <w:trHeight w:val="280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357406" w:rsidRPr="00186259" w:rsidRDefault="00CC21A1" w:rsidP="00186259">
            <w:pPr>
              <w:spacing w:line="480" w:lineRule="auto"/>
              <w:jc w:val="center"/>
              <w:rPr>
                <w:b/>
                <w:bCs/>
              </w:rPr>
            </w:pPr>
            <w:hyperlink r:id="rId15" w:history="1">
              <w:r w:rsidR="00357406" w:rsidRPr="00186259">
                <w:rPr>
                  <w:rStyle w:val="apple-style-span"/>
                  <w:rFonts w:eastAsia="微软雅黑"/>
                </w:rPr>
                <w:t>Glossopharyngeal </w:t>
              </w:r>
            </w:hyperlink>
            <w:hyperlink r:id="rId16" w:history="1">
              <w:r w:rsidR="00357406" w:rsidRPr="00186259">
                <w:rPr>
                  <w:rStyle w:val="apple-style-span"/>
                  <w:rFonts w:eastAsia="微软雅黑"/>
                </w:rPr>
                <w:t>nerve </w:t>
              </w:r>
            </w:hyperlink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Left 17.3±2.6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Left 21.88±2.2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Left 40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b/>
                <w:bCs/>
              </w:rPr>
              <w:t xml:space="preserve">4.68 </w:t>
            </w:r>
          </w:p>
        </w:tc>
      </w:tr>
      <w:tr w:rsidR="00186259" w:rsidRPr="00186259" w:rsidTr="00186259">
        <w:trPr>
          <w:trHeight w:val="280"/>
          <w:jc w:val="center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Right 16.7±2.4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Right 20.64±2.0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Right 37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b/>
                <w:bCs/>
              </w:rPr>
              <w:t xml:space="preserve">4.33 </w:t>
            </w:r>
          </w:p>
        </w:tc>
      </w:tr>
      <w:tr w:rsidR="00186259" w:rsidRPr="00186259" w:rsidTr="00186259">
        <w:trPr>
          <w:trHeight w:val="280"/>
          <w:jc w:val="center"/>
        </w:trPr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CC21A1" w:rsidP="00186259">
            <w:pPr>
              <w:spacing w:line="480" w:lineRule="auto"/>
              <w:jc w:val="center"/>
              <w:rPr>
                <w:b/>
                <w:bCs/>
              </w:rPr>
            </w:pPr>
            <w:hyperlink r:id="rId17" w:history="1">
              <w:r w:rsidR="00357406" w:rsidRPr="00186259">
                <w:rPr>
                  <w:rStyle w:val="apple-style-span"/>
                  <w:rFonts w:eastAsia="微软雅黑"/>
                </w:rPr>
                <w:t>Accessory </w:t>
              </w:r>
            </w:hyperlink>
            <w:hyperlink r:id="rId18" w:history="1">
              <w:r w:rsidR="00357406" w:rsidRPr="00186259">
                <w:rPr>
                  <w:rStyle w:val="apple-style-span"/>
                  <w:rFonts w:eastAsia="微软雅黑"/>
                </w:rPr>
                <w:t>nerve 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</w:pPr>
            <w:r w:rsidRPr="00186259">
              <w:t>94.8±10.2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406" w:rsidRPr="00186259" w:rsidRDefault="00357406" w:rsidP="00186259">
            <w:pPr>
              <w:spacing w:line="480" w:lineRule="auto"/>
              <w:jc w:val="center"/>
              <w:rPr>
                <w:b/>
                <w:bCs/>
              </w:rPr>
            </w:pPr>
            <w:r w:rsidRPr="00186259">
              <w:rPr>
                <w:b/>
                <w:bCs/>
              </w:rPr>
              <w:t xml:space="preserve">11.10 </w:t>
            </w:r>
          </w:p>
        </w:tc>
      </w:tr>
    </w:tbl>
    <w:p w:rsidR="00357406" w:rsidRPr="00186259" w:rsidRDefault="00357406" w:rsidP="00186259">
      <w:pPr>
        <w:spacing w:line="480" w:lineRule="auto"/>
      </w:pPr>
      <w:r w:rsidRPr="00186259">
        <w:rPr>
          <w:rStyle w:val="apple-style-span"/>
          <w:rFonts w:eastAsia="微软雅黑"/>
        </w:rPr>
        <w:t>Note: The length of these cranial nerves was derived from the adult anatomical references. We didn’t find the references of the length of cranial nerves in children.</w:t>
      </w:r>
      <w:r w:rsidRPr="00186259">
        <w:rPr>
          <w:rStyle w:val="apple-style-span"/>
        </w:rPr>
        <w:t xml:space="preserve"> </w:t>
      </w:r>
      <w:r w:rsidRPr="00186259">
        <w:rPr>
          <w:rStyle w:val="apple-style-span"/>
          <w:rFonts w:eastAsia="微软雅黑"/>
        </w:rPr>
        <w:t>In physiology, the length of cranial nerves in infants was shorter than these data.</w:t>
      </w:r>
    </w:p>
    <w:p w:rsidR="0068117B" w:rsidRPr="00186259" w:rsidRDefault="0068117B" w:rsidP="00186259">
      <w:pPr>
        <w:spacing w:line="480" w:lineRule="auto"/>
      </w:pPr>
      <w:bookmarkStart w:id="0" w:name="_GoBack"/>
      <w:bookmarkEnd w:id="0"/>
    </w:p>
    <w:sectPr w:rsidR="0068117B" w:rsidRPr="00186259" w:rsidSect="00357406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A1" w:rsidRDefault="00CC21A1" w:rsidP="00357406">
      <w:r>
        <w:separator/>
      </w:r>
    </w:p>
  </w:endnote>
  <w:endnote w:type="continuationSeparator" w:id="0">
    <w:p w:rsidR="00CC21A1" w:rsidRDefault="00CC21A1" w:rsidP="0035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A1" w:rsidRDefault="00CC21A1" w:rsidP="00357406">
      <w:r>
        <w:separator/>
      </w:r>
    </w:p>
  </w:footnote>
  <w:footnote w:type="continuationSeparator" w:id="0">
    <w:p w:rsidR="00CC21A1" w:rsidRDefault="00CC21A1" w:rsidP="0035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72D"/>
    <w:rsid w:val="000563E7"/>
    <w:rsid w:val="00060942"/>
    <w:rsid w:val="000663DD"/>
    <w:rsid w:val="00074696"/>
    <w:rsid w:val="000F720C"/>
    <w:rsid w:val="00107D54"/>
    <w:rsid w:val="001256AB"/>
    <w:rsid w:val="0013280A"/>
    <w:rsid w:val="00147C92"/>
    <w:rsid w:val="0015112A"/>
    <w:rsid w:val="00177CDA"/>
    <w:rsid w:val="00186259"/>
    <w:rsid w:val="00197AC5"/>
    <w:rsid w:val="001A1EFC"/>
    <w:rsid w:val="001B3941"/>
    <w:rsid w:val="001B4E53"/>
    <w:rsid w:val="001C3588"/>
    <w:rsid w:val="001C4AD0"/>
    <w:rsid w:val="001D5820"/>
    <w:rsid w:val="001E0EAD"/>
    <w:rsid w:val="001F002D"/>
    <w:rsid w:val="002071F6"/>
    <w:rsid w:val="00262051"/>
    <w:rsid w:val="00266525"/>
    <w:rsid w:val="002777FC"/>
    <w:rsid w:val="00290D7D"/>
    <w:rsid w:val="002967DC"/>
    <w:rsid w:val="002A076E"/>
    <w:rsid w:val="002A154B"/>
    <w:rsid w:val="002A4E6C"/>
    <w:rsid w:val="002B344E"/>
    <w:rsid w:val="002D31EC"/>
    <w:rsid w:val="002F1F5B"/>
    <w:rsid w:val="002F544C"/>
    <w:rsid w:val="00326175"/>
    <w:rsid w:val="003310A3"/>
    <w:rsid w:val="00333890"/>
    <w:rsid w:val="00347BBE"/>
    <w:rsid w:val="00350EC3"/>
    <w:rsid w:val="0035403F"/>
    <w:rsid w:val="00354AB3"/>
    <w:rsid w:val="00357406"/>
    <w:rsid w:val="0036358A"/>
    <w:rsid w:val="00395190"/>
    <w:rsid w:val="003B25FE"/>
    <w:rsid w:val="003B2AB8"/>
    <w:rsid w:val="003D68E9"/>
    <w:rsid w:val="003E2341"/>
    <w:rsid w:val="003E42CE"/>
    <w:rsid w:val="004046EA"/>
    <w:rsid w:val="004361FE"/>
    <w:rsid w:val="004611E3"/>
    <w:rsid w:val="00473979"/>
    <w:rsid w:val="00473FD5"/>
    <w:rsid w:val="004833AE"/>
    <w:rsid w:val="004B5745"/>
    <w:rsid w:val="004D1C11"/>
    <w:rsid w:val="004E5D25"/>
    <w:rsid w:val="004E763E"/>
    <w:rsid w:val="004F3BB6"/>
    <w:rsid w:val="00500479"/>
    <w:rsid w:val="00533865"/>
    <w:rsid w:val="00546DAC"/>
    <w:rsid w:val="00547E6F"/>
    <w:rsid w:val="005516C0"/>
    <w:rsid w:val="0055727F"/>
    <w:rsid w:val="00561A6C"/>
    <w:rsid w:val="005620E8"/>
    <w:rsid w:val="00562AC0"/>
    <w:rsid w:val="0056511A"/>
    <w:rsid w:val="00567DAC"/>
    <w:rsid w:val="0057165E"/>
    <w:rsid w:val="0058031A"/>
    <w:rsid w:val="00585A71"/>
    <w:rsid w:val="00591F7F"/>
    <w:rsid w:val="00595E7E"/>
    <w:rsid w:val="005A317C"/>
    <w:rsid w:val="005A3506"/>
    <w:rsid w:val="005A3D41"/>
    <w:rsid w:val="005A572D"/>
    <w:rsid w:val="005A6850"/>
    <w:rsid w:val="005B7881"/>
    <w:rsid w:val="005B7B61"/>
    <w:rsid w:val="005E67F1"/>
    <w:rsid w:val="005E7CDF"/>
    <w:rsid w:val="00606D62"/>
    <w:rsid w:val="00630F69"/>
    <w:rsid w:val="00646633"/>
    <w:rsid w:val="006554DC"/>
    <w:rsid w:val="0065743A"/>
    <w:rsid w:val="006671D9"/>
    <w:rsid w:val="0068117B"/>
    <w:rsid w:val="00683367"/>
    <w:rsid w:val="006A6442"/>
    <w:rsid w:val="006B49A7"/>
    <w:rsid w:val="006B7AF5"/>
    <w:rsid w:val="006D0C8F"/>
    <w:rsid w:val="006D1AD3"/>
    <w:rsid w:val="006E369B"/>
    <w:rsid w:val="00717194"/>
    <w:rsid w:val="0072300B"/>
    <w:rsid w:val="00740D33"/>
    <w:rsid w:val="00781C52"/>
    <w:rsid w:val="00783A26"/>
    <w:rsid w:val="00787014"/>
    <w:rsid w:val="007876DB"/>
    <w:rsid w:val="007C1F5F"/>
    <w:rsid w:val="007C4CA3"/>
    <w:rsid w:val="007C6CB2"/>
    <w:rsid w:val="007E3CFE"/>
    <w:rsid w:val="007F05D2"/>
    <w:rsid w:val="00833F25"/>
    <w:rsid w:val="00846B62"/>
    <w:rsid w:val="00895E15"/>
    <w:rsid w:val="008C30F5"/>
    <w:rsid w:val="008D5539"/>
    <w:rsid w:val="008F42A5"/>
    <w:rsid w:val="008F4706"/>
    <w:rsid w:val="009005D5"/>
    <w:rsid w:val="00900E03"/>
    <w:rsid w:val="00921DBE"/>
    <w:rsid w:val="00924A33"/>
    <w:rsid w:val="00941EB1"/>
    <w:rsid w:val="00943DE9"/>
    <w:rsid w:val="00957672"/>
    <w:rsid w:val="00975063"/>
    <w:rsid w:val="00975E3F"/>
    <w:rsid w:val="00992946"/>
    <w:rsid w:val="009B43A7"/>
    <w:rsid w:val="009C15B6"/>
    <w:rsid w:val="009D4CEE"/>
    <w:rsid w:val="009E34FC"/>
    <w:rsid w:val="00A17433"/>
    <w:rsid w:val="00A3143C"/>
    <w:rsid w:val="00A62FAA"/>
    <w:rsid w:val="00A71288"/>
    <w:rsid w:val="00A90674"/>
    <w:rsid w:val="00A968A5"/>
    <w:rsid w:val="00AA2299"/>
    <w:rsid w:val="00AC12ED"/>
    <w:rsid w:val="00AE3B58"/>
    <w:rsid w:val="00B11EB9"/>
    <w:rsid w:val="00B27C15"/>
    <w:rsid w:val="00B4099C"/>
    <w:rsid w:val="00B672F5"/>
    <w:rsid w:val="00B7087A"/>
    <w:rsid w:val="00B915AD"/>
    <w:rsid w:val="00BA1407"/>
    <w:rsid w:val="00BA21FA"/>
    <w:rsid w:val="00BC26F0"/>
    <w:rsid w:val="00BD5E4B"/>
    <w:rsid w:val="00BF586B"/>
    <w:rsid w:val="00C008B2"/>
    <w:rsid w:val="00C944B0"/>
    <w:rsid w:val="00CA147D"/>
    <w:rsid w:val="00CA5D3F"/>
    <w:rsid w:val="00CB2269"/>
    <w:rsid w:val="00CB6A2F"/>
    <w:rsid w:val="00CC21A1"/>
    <w:rsid w:val="00CF12CB"/>
    <w:rsid w:val="00D123F1"/>
    <w:rsid w:val="00D259AB"/>
    <w:rsid w:val="00D4405D"/>
    <w:rsid w:val="00D539B9"/>
    <w:rsid w:val="00D767F5"/>
    <w:rsid w:val="00D76E2F"/>
    <w:rsid w:val="00D84A32"/>
    <w:rsid w:val="00D85460"/>
    <w:rsid w:val="00DA16CD"/>
    <w:rsid w:val="00DA407E"/>
    <w:rsid w:val="00DE68C3"/>
    <w:rsid w:val="00DF0F39"/>
    <w:rsid w:val="00E21297"/>
    <w:rsid w:val="00E23D66"/>
    <w:rsid w:val="00E33BA8"/>
    <w:rsid w:val="00E35279"/>
    <w:rsid w:val="00E65493"/>
    <w:rsid w:val="00E8033D"/>
    <w:rsid w:val="00EA1AF2"/>
    <w:rsid w:val="00EA52DB"/>
    <w:rsid w:val="00EB54FD"/>
    <w:rsid w:val="00EC2F4C"/>
    <w:rsid w:val="00EE76DA"/>
    <w:rsid w:val="00EF6891"/>
    <w:rsid w:val="00F11640"/>
    <w:rsid w:val="00F32183"/>
    <w:rsid w:val="00F33ACE"/>
    <w:rsid w:val="00F3565A"/>
    <w:rsid w:val="00F376A0"/>
    <w:rsid w:val="00F540DA"/>
    <w:rsid w:val="00F56708"/>
    <w:rsid w:val="00F653DA"/>
    <w:rsid w:val="00F82258"/>
    <w:rsid w:val="00F82E6F"/>
    <w:rsid w:val="00FC59CB"/>
    <w:rsid w:val="00FD0593"/>
    <w:rsid w:val="00FD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2D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57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7406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4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406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rsid w:val="00357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E6%A9%99%E5%AD%90\AppData\Local\youdao\dict\Application\7.5.0.0\resultui\dict\?keyword=length" TargetMode="External"/><Relationship Id="rId13" Type="http://schemas.openxmlformats.org/officeDocument/2006/relationships/hyperlink" Target="file:///C:\Users\%E6%A9%99%E5%AD%90\AppData\Local\youdao\dict\Application\7.5.0.0\resultui\dict\?keyword=hypoglossal" TargetMode="External"/><Relationship Id="rId18" Type="http://schemas.openxmlformats.org/officeDocument/2006/relationships/hyperlink" Target="file:///C:\Users\%E6%A9%99%E5%AD%90\AppData\Local\youdao\dict\Application\7.5.0.0\resultui\dict\?keyword=nerv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%E6%A9%99%E5%AD%90\AppData\Local\youdao\dict\Application\7.5.0.0\resultui\dict\?keyword=overall" TargetMode="External"/><Relationship Id="rId12" Type="http://schemas.openxmlformats.org/officeDocument/2006/relationships/hyperlink" Target="file:///C:\Users\%E6%A9%99%E5%AD%90\AppData\Local\youdao\dict\Application\7.5.0.0\resultui\dict\?keyword=nerve" TargetMode="External"/><Relationship Id="rId17" Type="http://schemas.openxmlformats.org/officeDocument/2006/relationships/hyperlink" Target="file:///C:\Users\%E6%A9%99%E5%AD%90\AppData\Local\youdao\dict\Application\7.5.0.0\resultui\dict\?keyword=accessor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%E6%A9%99%E5%AD%90\AppData\Local\youdao\dict\Application\7.5.0.0\resultui\dict\?keyword=nerv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%E6%A9%99%E5%AD%90\AppData\Local\youdao\dict\Application\7.5.0.0\resultui\dict\?keyword=trochlear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%E6%A9%99%E5%AD%90\AppData\Local\youdao\dict\Application\7.5.0.0\resultui\dict\?keyword=glossopharyngeal" TargetMode="External"/><Relationship Id="rId10" Type="http://schemas.openxmlformats.org/officeDocument/2006/relationships/hyperlink" Target="file:///C:\Users\%E6%A9%99%E5%AD%90\AppData\Local\youdao\dict\Application\7.5.0.0\resultui\dict\?keyword=nerv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%E6%A9%99%E5%AD%90\AppData\Local\youdao\dict\Application\7.5.0.0\resultui\dict\?keyword=oculomotor" TargetMode="External"/><Relationship Id="rId14" Type="http://schemas.openxmlformats.org/officeDocument/2006/relationships/hyperlink" Target="file:///C:\Users\%E6%A9%99%E5%AD%90\AppData\Local\youdao\dict\Application\7.5.0.0\resultui\dict\?keyword=nerv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李佩青</dc:creator>
  <cp:keywords/>
  <dc:description/>
  <cp:lastModifiedBy>编辑</cp:lastModifiedBy>
  <cp:revision>5</cp:revision>
  <dcterms:created xsi:type="dcterms:W3CDTF">2017-11-13T07:52:00Z</dcterms:created>
  <dcterms:modified xsi:type="dcterms:W3CDTF">2017-11-28T01:54:00Z</dcterms:modified>
</cp:coreProperties>
</file>