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8BD5" w14:textId="18AEAFBE" w:rsidR="00486C37" w:rsidRDefault="00486C37" w:rsidP="004E7EEC">
      <w:pPr>
        <w:spacing w:after="240" w:line="480" w:lineRule="auto"/>
        <w:rPr>
          <w:b/>
        </w:rPr>
      </w:pPr>
      <w:bookmarkStart w:id="0" w:name="_GoBack"/>
      <w:bookmarkEnd w:id="0"/>
      <w:r w:rsidRPr="00703B3B">
        <w:rPr>
          <w:rFonts w:ascii="inherit" w:eastAsia="Times New Roman" w:hAnsi="inherit" w:cs="Helvetica"/>
          <w:i/>
          <w:iCs/>
          <w:color w:val="595959"/>
          <w:sz w:val="24"/>
          <w:szCs w:val="24"/>
          <w:bdr w:val="none" w:sz="0" w:space="0" w:color="auto" w:frame="1"/>
          <w:lang w:eastAsia="en-GB"/>
        </w:rPr>
        <w:t>Epidemiology and Infection</w:t>
      </w:r>
    </w:p>
    <w:p w14:paraId="5C4D0B6C" w14:textId="77777777" w:rsidR="00486C37" w:rsidRPr="00486C37" w:rsidRDefault="00486C37" w:rsidP="00486C37">
      <w:pPr>
        <w:spacing w:after="240" w:line="480" w:lineRule="auto"/>
        <w:rPr>
          <w:rFonts w:ascii="Times New Roman" w:hAnsi="Times New Roman" w:cs="Times New Roman"/>
        </w:rPr>
      </w:pPr>
      <w:r w:rsidRPr="00486C37">
        <w:rPr>
          <w:rFonts w:ascii="Times New Roman" w:hAnsi="Times New Roman" w:cs="Times New Roman"/>
        </w:rPr>
        <w:t>Use of vaccines and uptake inequality in dogs, cats and rabbits attending veterinary practices measured by electronic health records.</w:t>
      </w:r>
    </w:p>
    <w:p w14:paraId="573A5CC6" w14:textId="0486A56E" w:rsidR="00486C37" w:rsidRPr="00486C37" w:rsidRDefault="00486C37" w:rsidP="00486C37">
      <w:pPr>
        <w:spacing w:after="240" w:line="480" w:lineRule="auto"/>
        <w:rPr>
          <w:rFonts w:ascii="Times New Roman" w:hAnsi="Times New Roman" w:cs="Times New Roman"/>
        </w:rPr>
      </w:pPr>
      <w:r w:rsidRPr="00486C37">
        <w:rPr>
          <w:rFonts w:ascii="Times New Roman" w:hAnsi="Times New Roman" w:cs="Times New Roman"/>
        </w:rPr>
        <w:t xml:space="preserve">F SÁNCHEZ-VIZCAÍNO, A MUNIESA, DA SINGLETON, PH JONES, </w:t>
      </w:r>
      <w:proofErr w:type="gramStart"/>
      <w:r w:rsidRPr="00486C37">
        <w:rPr>
          <w:rFonts w:ascii="Times New Roman" w:hAnsi="Times New Roman" w:cs="Times New Roman"/>
        </w:rPr>
        <w:t>PJ  NOBLE</w:t>
      </w:r>
      <w:proofErr w:type="gramEnd"/>
      <w:r w:rsidRPr="00486C37">
        <w:rPr>
          <w:rFonts w:ascii="Times New Roman" w:hAnsi="Times New Roman" w:cs="Times New Roman"/>
        </w:rPr>
        <w:t>, RM GASKELL, S DAWSON AND AD RADFORD.</w:t>
      </w:r>
    </w:p>
    <w:p w14:paraId="76F6B4CC" w14:textId="77777777" w:rsidR="00486C37" w:rsidRDefault="00486C37" w:rsidP="004E7EEC">
      <w:pPr>
        <w:spacing w:after="240" w:line="480" w:lineRule="auto"/>
        <w:rPr>
          <w:b/>
        </w:rPr>
      </w:pPr>
    </w:p>
    <w:p w14:paraId="216B6CA9" w14:textId="77777777" w:rsidR="00486C37" w:rsidRDefault="00580DFD" w:rsidP="004E7EEC">
      <w:pPr>
        <w:spacing w:after="240" w:line="480" w:lineRule="auto"/>
        <w:rPr>
          <w:b/>
        </w:rPr>
      </w:pPr>
      <w:r w:rsidRPr="00054933">
        <w:rPr>
          <w:b/>
        </w:rPr>
        <w:t>Supplementary material</w:t>
      </w:r>
    </w:p>
    <w:p w14:paraId="64BF1EC1" w14:textId="0EF61FBF" w:rsidR="00930538" w:rsidRPr="00054933" w:rsidRDefault="00486C37" w:rsidP="004E7EEC">
      <w:pPr>
        <w:spacing w:after="240" w:line="480" w:lineRule="auto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Supplementary T</w:t>
      </w:r>
      <w:r w:rsidR="00930538" w:rsidRPr="00054933">
        <w:rPr>
          <w:b/>
        </w:rPr>
        <w:t xml:space="preserve">able </w:t>
      </w:r>
      <w:r>
        <w:rPr>
          <w:b/>
        </w:rPr>
        <w:t>S</w:t>
      </w:r>
      <w:r w:rsidR="00930538" w:rsidRPr="00054933">
        <w:rPr>
          <w:b/>
        </w:rPr>
        <w:t>1</w:t>
      </w:r>
    </w:p>
    <w:p w14:paraId="130BCD39" w14:textId="77777777" w:rsidR="00054933" w:rsidRPr="002060A1" w:rsidRDefault="00054933" w:rsidP="004E7EEC">
      <w:pPr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Shown are the results of each </w:t>
      </w:r>
      <w:r w:rsidRPr="002060A1">
        <w:rPr>
          <w:rFonts w:ascii="Times New Roman" w:hAnsi="Times New Roman" w:cs="Times New Roman"/>
        </w:rPr>
        <w:t xml:space="preserve">likelihood ratio test </w:t>
      </w:r>
      <w:r>
        <w:rPr>
          <w:rFonts w:ascii="Times New Roman" w:hAnsi="Times New Roman" w:cs="Times New Roman"/>
        </w:rPr>
        <w:t>performed t</w:t>
      </w:r>
      <w:r w:rsidRPr="002060A1">
        <w:rPr>
          <w:rFonts w:ascii="Times New Roman" w:hAnsi="Times New Roman" w:cs="Times New Roman"/>
        </w:rPr>
        <w:t>o evaluate the statistical significance of each random effect versus the other (i.e. “practice” Vs. “premise”) and versus both random effects included</w:t>
      </w:r>
      <w:r>
        <w:rPr>
          <w:rFonts w:ascii="Times New Roman" w:hAnsi="Times New Roman" w:cs="Times New Roman"/>
        </w:rPr>
        <w:t xml:space="preserve"> (“practice-premise”)</w:t>
      </w:r>
      <w:r w:rsidRPr="00206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each dataset used in the study for fitting </w:t>
      </w:r>
      <w:r w:rsidRPr="002060A1">
        <w:rPr>
          <w:rFonts w:ascii="Times New Roman" w:hAnsi="Times New Roman" w:cs="Times New Roman"/>
        </w:rPr>
        <w:t>mixed effects model</w:t>
      </w:r>
      <w:r>
        <w:rPr>
          <w:rFonts w:ascii="Times New Roman" w:hAnsi="Times New Roman" w:cs="Times New Roman"/>
        </w:rPr>
        <w:t xml:space="preserve">s modelling the probability of being recorded as vaccinated in </w:t>
      </w:r>
      <w:r w:rsidRPr="0014230C">
        <w:rPr>
          <w:rFonts w:ascii="Times New Roman" w:hAnsi="Times New Roman" w:cs="Times New Roman"/>
        </w:rPr>
        <w:t>dogs, cats and rabbits attending a network of veterinary practices across Great Britain</w:t>
      </w:r>
      <w:r>
        <w:rPr>
          <w:rFonts w:ascii="Times New Roman" w:hAnsi="Times New Roman" w:cs="Times New Roman"/>
        </w:rPr>
        <w:t xml:space="preserve">. In each comparison, the random effect that improved the fit of the model is highlighted in bold and with an asterisk (*). DF = degrees of freedom. </w:t>
      </w:r>
    </w:p>
    <w:p w14:paraId="46CCC7E4" w14:textId="77777777" w:rsidR="00F11DD1" w:rsidRDefault="00F11DD1" w:rsidP="004E7EEC">
      <w:pPr>
        <w:spacing w:after="240" w:line="480" w:lineRule="auto"/>
      </w:pPr>
    </w:p>
    <w:tbl>
      <w:tblPr>
        <w:tblStyle w:val="TableGrid"/>
        <w:tblW w:w="10062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2724"/>
        <w:gridCol w:w="1418"/>
        <w:gridCol w:w="992"/>
        <w:gridCol w:w="851"/>
      </w:tblGrid>
      <w:tr w:rsidR="00F11DD1" w14:paraId="36E337CA" w14:textId="77777777" w:rsidTr="004E7EEC">
        <w:trPr>
          <w:trHeight w:val="510"/>
        </w:trPr>
        <w:tc>
          <w:tcPr>
            <w:tcW w:w="195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391D5AE8" w14:textId="77777777" w:rsidR="00F11DD1" w:rsidRPr="00E56702" w:rsidRDefault="00F11DD1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</w:rPr>
            </w:pPr>
            <w:r w:rsidRPr="00E56702">
              <w:rPr>
                <w:rFonts w:ascii="Times New Roman" w:hAnsi="Times New Roman" w:cs="Times New Roman"/>
                <w:sz w:val="18"/>
              </w:rPr>
              <w:t>Dataset</w:t>
            </w:r>
            <w:r>
              <w:rPr>
                <w:rFonts w:ascii="Times New Roman" w:hAnsi="Times New Roman" w:cs="Times New Roman"/>
                <w:sz w:val="18"/>
              </w:rPr>
              <w:t xml:space="preserve"> analysed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36355165" w14:textId="77777777" w:rsidR="00F11DD1" w:rsidRPr="00E56702" w:rsidRDefault="00F11DD1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56702">
              <w:rPr>
                <w:rFonts w:ascii="Times New Roman" w:hAnsi="Times New Roman" w:cs="Times New Roman"/>
                <w:sz w:val="18"/>
              </w:rPr>
              <w:t>Species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368064BC" w14:textId="77777777" w:rsidR="00F11DD1" w:rsidRPr="00E56702" w:rsidRDefault="00F11DD1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Country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76A5605A" w14:textId="77777777" w:rsidR="00F11DD1" w:rsidRPr="00E56702" w:rsidRDefault="00F11DD1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56702">
              <w:rPr>
                <w:rFonts w:ascii="Times New Roman" w:hAnsi="Times New Roman" w:cs="Times New Roman"/>
                <w:sz w:val="18"/>
              </w:rPr>
              <w:t>Random effects tested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416E57A7" w14:textId="77777777" w:rsidR="00F11DD1" w:rsidRPr="00E56702" w:rsidRDefault="00F11DD1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56702">
              <w:rPr>
                <w:rFonts w:ascii="Times New Roman" w:hAnsi="Times New Roman" w:cs="Times New Roman"/>
                <w:sz w:val="18"/>
              </w:rPr>
              <w:t>Likelihood ratio</w:t>
            </w:r>
            <w:r w:rsidRPr="008F5483">
              <w:rPr>
                <w:rFonts w:ascii="Times New Roman" w:hAnsi="Times New Roman" w:cs="Times New Roman"/>
                <w:i/>
              </w:rPr>
              <w:sym w:font="Symbol" w:char="F063"/>
            </w:r>
            <w:r w:rsidRPr="008F5483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56702">
              <w:rPr>
                <w:rFonts w:ascii="Times New Roman" w:hAnsi="Times New Roman" w:cs="Times New Roman"/>
                <w:sz w:val="18"/>
              </w:rPr>
              <w:t>statistic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41257E5B" w14:textId="77777777" w:rsidR="00F11DD1" w:rsidRPr="00E56702" w:rsidRDefault="00F11DD1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56702">
              <w:rPr>
                <w:rFonts w:ascii="Times New Roman" w:hAnsi="Times New Roman" w:cs="Times New Roman"/>
                <w:sz w:val="18"/>
              </w:rPr>
              <w:t xml:space="preserve">Difference in </w:t>
            </w:r>
            <w:r>
              <w:rPr>
                <w:rFonts w:ascii="Times New Roman" w:hAnsi="Times New Roman" w:cs="Times New Roman"/>
                <w:sz w:val="18"/>
              </w:rPr>
              <w:t>DF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566D36FC" w14:textId="77777777" w:rsidR="00F11DD1" w:rsidRPr="00E56702" w:rsidRDefault="00F11DD1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56702">
              <w:rPr>
                <w:rFonts w:ascii="Times New Roman" w:hAnsi="Times New Roman" w:cs="Times New Roman"/>
                <w:i/>
                <w:sz w:val="18"/>
              </w:rPr>
              <w:t>P</w:t>
            </w:r>
            <w:r w:rsidRPr="00E56702">
              <w:rPr>
                <w:rFonts w:ascii="Times New Roman" w:hAnsi="Times New Roman" w:cs="Times New Roman"/>
                <w:sz w:val="18"/>
              </w:rPr>
              <w:t xml:space="preserve"> value</w:t>
            </w:r>
          </w:p>
        </w:tc>
      </w:tr>
      <w:tr w:rsidR="00EF4E15" w:rsidRPr="00E56702" w14:paraId="3E116F43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single" w:sz="2" w:space="0" w:color="000000" w:themeColor="text1"/>
              <w:left w:val="nil"/>
              <w:right w:val="nil"/>
            </w:tcBorders>
          </w:tcPr>
          <w:p w14:paraId="45E01CD8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Dogs with a recorded date of birth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41BF69DA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Dog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674CB2CD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GB</w:t>
            </w:r>
          </w:p>
        </w:tc>
        <w:tc>
          <w:tcPr>
            <w:tcW w:w="2724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04743DD0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 w:rsidR="00B10970"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7A741825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72.8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52CF3D80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73772D4A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433CF27C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14:paraId="3DE62F16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FFFFFF"/>
              <w:left w:val="nil"/>
              <w:bottom w:val="nil"/>
              <w:right w:val="nil"/>
            </w:tcBorders>
          </w:tcPr>
          <w:p w14:paraId="42A93F5A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FFFFFF"/>
              <w:left w:val="nil"/>
              <w:bottom w:val="nil"/>
              <w:right w:val="nil"/>
            </w:tcBorders>
          </w:tcPr>
          <w:p w14:paraId="71F029CC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2" w:space="0" w:color="FFFFFF"/>
              <w:left w:val="nil"/>
              <w:bottom w:val="nil"/>
              <w:right w:val="nil"/>
            </w:tcBorders>
          </w:tcPr>
          <w:p w14:paraId="2580699A" w14:textId="77777777" w:rsidR="00EF4E15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2" w:space="0" w:color="FFFFFF"/>
              <w:left w:val="nil"/>
              <w:bottom w:val="nil"/>
              <w:right w:val="nil"/>
            </w:tcBorders>
          </w:tcPr>
          <w:p w14:paraId="4A600167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86.5</w:t>
            </w:r>
          </w:p>
        </w:tc>
        <w:tc>
          <w:tcPr>
            <w:tcW w:w="992" w:type="dxa"/>
            <w:tcBorders>
              <w:top w:val="single" w:sz="2" w:space="0" w:color="FFFFFF"/>
              <w:left w:val="nil"/>
              <w:bottom w:val="nil"/>
              <w:right w:val="nil"/>
            </w:tcBorders>
          </w:tcPr>
          <w:p w14:paraId="602298B1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FFFFFF"/>
              <w:left w:val="nil"/>
              <w:bottom w:val="nil"/>
              <w:right w:val="nil"/>
            </w:tcBorders>
          </w:tcPr>
          <w:p w14:paraId="2A48BB0F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632D0B2A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14:paraId="142F5631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Cats with a recorded date of birth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0A52CA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170A0A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GB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28E908D0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 w:rsidR="00B10970"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03CB9D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94.2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A6F46B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710E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381B5626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14:paraId="5212255F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30828F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0D61A4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167CB89" w14:textId="77777777" w:rsidR="00EF4E15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F82362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31.4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722D8F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A150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45375EC9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14:paraId="0BC4D2B7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Rabbits with a recorded date of birth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D460F8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98BD32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GB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C9EFC5B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 w:rsidR="00B10970"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441D0F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1B6E6F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89C0D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</w:tr>
      <w:tr w:rsidR="00EF4E15" w14:paraId="29488F72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83C2A78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363B8D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9750BD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012532" w14:textId="77777777" w:rsidR="00EF4E15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2" w:space="0" w:color="FFFFFF"/>
            </w:tcBorders>
          </w:tcPr>
          <w:p w14:paraId="54FCD464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single" w:sz="8" w:space="0" w:color="auto"/>
              <w:right w:val="nil"/>
            </w:tcBorders>
          </w:tcPr>
          <w:p w14:paraId="026CE962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41FB0B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0E6B8B1E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5FB3C69A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Dogs with a linked English IMD score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D6F902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Dog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1B8D41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England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06D40E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 w:rsidR="00B10970"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501BD9C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ED3B6B3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14F79A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2B570AE5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14:paraId="4EC4ABE7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03AAFC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C37F3B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BF4D3AC" w14:textId="77777777" w:rsidR="00EF4E15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695424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CD96B7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B8F59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6E410C78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14:paraId="4549CA8F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Cat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s with a linked English IMD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ECA1D9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09C9C4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England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98E2611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 w:rsidR="00B10970"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57270D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820580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9C901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72AEBCAB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14:paraId="50884104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33262D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4C3928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5E397ED5" w14:textId="77777777" w:rsidR="00EF4E15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C3A045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E870AE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76F1F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6B51949B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14:paraId="3488E61B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s with a linked English IMD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F06890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E80C1E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England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7025B064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 w:rsidR="00B10970"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ECE6D5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6078FB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1BE9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F4E15" w14:paraId="736B5C87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33BEEBC8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6819AB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AD8FEF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77A35C" w14:textId="77777777" w:rsidR="00EF4E15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C2CA9A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E3490B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75EF55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F4E15" w14:paraId="1384900B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78C9A046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Dogs with a linked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Scot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tish IMD score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1699BC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Dog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14A854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Scotlan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38A48A0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 w:rsidR="00B10970"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B10FF1C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617CC9C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1144AD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</w:tr>
      <w:tr w:rsidR="00EF4E15" w14:paraId="00C2AB63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14:paraId="5F96BEC0" w14:textId="77777777" w:rsidR="00EF4E15" w:rsidRPr="00DE0AA9" w:rsidRDefault="00EF4E15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20B3E7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A26AD4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6BE90C8C" w14:textId="77777777" w:rsidR="00EF4E15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="00EF4E15"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="00EF4E15"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934647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FBEF87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0F0CC" w14:textId="77777777" w:rsidR="00EF4E15" w:rsidRPr="00DE0AA9" w:rsidRDefault="00EF4E1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B10970" w14:paraId="6B6D7435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14:paraId="4735B062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Cat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s with a linked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Scot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tish IMD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BC7B03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C81E78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Scotlan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2645CF84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36C056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7D84B9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9931C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B10970" w14:paraId="2BED7E89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14:paraId="611009B1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50AFA1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6E95A6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E6FB2D5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Practice-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2C71B1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1264BF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FDE3C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</w:tr>
      <w:tr w:rsidR="00B10970" w14:paraId="7F6E1582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14:paraId="511C2656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s with a linked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Scot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tish IMD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F77F8B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E4CA38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Scotlan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282E8E34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121BC9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C0BF04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CE3DB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B10970" w14:paraId="668991A7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3D3C0AF9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7DB7EA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057475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518E48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Practice-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CC61EE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D5D861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DAD0CF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B10970" w14:paraId="61A0D71F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46A5A8A2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Dogs with a linked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Welsh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IMD score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431715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Dog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D95E5E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Wales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205F88A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1CAF68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820A8F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DC11BA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B10970" w14:paraId="4684689C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14:paraId="7269B632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7F989E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0EDA5D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22DBEA05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actic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Practice-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AD7930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0F0932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08613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10970" w14:paraId="095A9695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14:paraId="60ADFD1D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Cat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s with a linked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Welsh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IMD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D43694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3E749B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Wales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740C118F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Practice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Premises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0A7E15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93AB18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78BCB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B10970" w14:paraId="41BC11CD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14:paraId="734F8F91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3ABC8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21E61C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50857A77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Practice-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B80D36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DF8C42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4B04B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10970" w14:paraId="3DEF8032" w14:textId="77777777" w:rsidTr="004E7EEC">
        <w:trPr>
          <w:trHeight w:hRule="exact" w:val="284"/>
        </w:trPr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14:paraId="6703B651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s with a linked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Welsh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IMD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764142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B22FCF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Wales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29E0DFD5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ACF">
              <w:rPr>
                <w:rFonts w:ascii="Times New Roman" w:hAnsi="Times New Roman" w:cs="Times New Roman"/>
                <w:b/>
                <w:sz w:val="16"/>
                <w:szCs w:val="16"/>
              </w:rPr>
              <w:t>Practice*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F7BABB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C3754B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7A486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B10970" w14:paraId="7FC93E55" w14:textId="77777777" w:rsidTr="004E7EEC">
        <w:trPr>
          <w:trHeight w:hRule="exact" w:val="284"/>
        </w:trPr>
        <w:tc>
          <w:tcPr>
            <w:tcW w:w="1951" w:type="dxa"/>
            <w:vMerge/>
            <w:tcBorders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2815DE00" w14:textId="77777777" w:rsidR="00B10970" w:rsidRPr="00DE0AA9" w:rsidRDefault="00B10970" w:rsidP="004E7EEC">
            <w:pPr>
              <w:spacing w:after="24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69F265B0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1333F9EA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nil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4C074BD7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Practis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DE0AA9">
              <w:rPr>
                <w:rFonts w:ascii="Times New Roman" w:hAnsi="Times New Roman" w:cs="Times New Roman"/>
                <w:i/>
                <w:sz w:val="16"/>
                <w:szCs w:val="16"/>
              </w:rPr>
              <w:t>VS.</w:t>
            </w:r>
            <w:r w:rsidRPr="00DE0AA9">
              <w:rPr>
                <w:rFonts w:ascii="Times New Roman" w:hAnsi="Times New Roman" w:cs="Times New Roman"/>
                <w:sz w:val="16"/>
                <w:szCs w:val="16"/>
              </w:rPr>
              <w:t xml:space="preserve"> Practice-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Premises</w:t>
            </w:r>
          </w:p>
        </w:tc>
        <w:tc>
          <w:tcPr>
            <w:tcW w:w="1418" w:type="dxa"/>
            <w:tcBorders>
              <w:top w:val="nil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4EF55C09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35D89272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5076FCB3" w14:textId="77777777" w:rsidR="00B10970" w:rsidRPr="00DE0AA9" w:rsidRDefault="00B10970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666944E1" w14:textId="7CE4FA5B" w:rsidR="00535C66" w:rsidRDefault="00535C66">
      <w:pPr>
        <w:spacing w:after="240" w:line="480" w:lineRule="auto"/>
      </w:pPr>
    </w:p>
    <w:p w14:paraId="1DC7C6A5" w14:textId="265CB6F9" w:rsidR="00054933" w:rsidRDefault="00535C66" w:rsidP="004E7EEC">
      <w:pPr>
        <w:spacing w:after="0" w:line="360" w:lineRule="auto"/>
        <w:rPr>
          <w:rFonts w:ascii="Times New Roman" w:hAnsi="Times New Roman" w:cs="Times New Roman"/>
        </w:rPr>
      </w:pPr>
      <w:r>
        <w:br w:type="column"/>
      </w:r>
      <w:r w:rsidR="00930538" w:rsidRPr="00054933">
        <w:rPr>
          <w:rFonts w:ascii="Times New Roman" w:hAnsi="Times New Roman" w:cs="Times New Roman"/>
          <w:b/>
        </w:rPr>
        <w:lastRenderedPageBreak/>
        <w:t xml:space="preserve">Supplementary </w:t>
      </w:r>
      <w:r w:rsidR="00F11DD1" w:rsidRPr="00054933">
        <w:rPr>
          <w:rFonts w:ascii="Times New Roman" w:hAnsi="Times New Roman" w:cs="Times New Roman"/>
          <w:b/>
        </w:rPr>
        <w:t xml:space="preserve">Table </w:t>
      </w:r>
      <w:r w:rsidR="00486C37">
        <w:rPr>
          <w:rFonts w:ascii="Times New Roman" w:hAnsi="Times New Roman" w:cs="Times New Roman"/>
          <w:b/>
        </w:rPr>
        <w:t>S</w:t>
      </w:r>
      <w:r w:rsidR="00F11DD1" w:rsidRPr="00054933">
        <w:rPr>
          <w:rFonts w:ascii="Times New Roman" w:hAnsi="Times New Roman" w:cs="Times New Roman"/>
          <w:b/>
        </w:rPr>
        <w:t>2</w:t>
      </w:r>
      <w:r w:rsidR="00054933">
        <w:rPr>
          <w:rFonts w:ascii="Times New Roman" w:hAnsi="Times New Roman" w:cs="Times New Roman"/>
          <w:b/>
        </w:rPr>
        <w:t>.</w:t>
      </w:r>
      <w:r w:rsidR="00054933">
        <w:rPr>
          <w:rFonts w:ascii="Times New Roman" w:hAnsi="Times New Roman" w:cs="Times New Roman"/>
        </w:rPr>
        <w:t xml:space="preserve"> </w:t>
      </w:r>
      <w:r w:rsidR="00486C37">
        <w:rPr>
          <w:rFonts w:ascii="Times New Roman" w:hAnsi="Times New Roman" w:cs="Times New Roman"/>
        </w:rPr>
        <w:t>N</w:t>
      </w:r>
      <w:r w:rsidR="00054933">
        <w:rPr>
          <w:rFonts w:ascii="Times New Roman" w:hAnsi="Times New Roman" w:cs="Times New Roman"/>
        </w:rPr>
        <w:t>umber of animals included in the study</w:t>
      </w:r>
      <w:r w:rsidR="00486C37">
        <w:rPr>
          <w:rFonts w:ascii="Times New Roman" w:hAnsi="Times New Roman" w:cs="Times New Roman"/>
        </w:rPr>
        <w:t xml:space="preserve"> population</w:t>
      </w:r>
      <w:r w:rsidR="00054933">
        <w:rPr>
          <w:rFonts w:ascii="Times New Roman" w:hAnsi="Times New Roman" w:cs="Times New Roman"/>
        </w:rPr>
        <w:t xml:space="preserve"> and their recorded vaccination levels in each region of Great Britain</w:t>
      </w:r>
      <w:r w:rsidR="00486C37">
        <w:rPr>
          <w:rFonts w:ascii="Times New Roman" w:hAnsi="Times New Roman" w:cs="Times New Roman"/>
        </w:rPr>
        <w:t xml:space="preserve">, </w:t>
      </w:r>
      <w:r w:rsidR="00054933">
        <w:rPr>
          <w:rFonts w:ascii="Times New Roman" w:hAnsi="Times New Roman" w:cs="Times New Roman"/>
        </w:rPr>
        <w:t>stratified by species.</w:t>
      </w:r>
    </w:p>
    <w:tbl>
      <w:tblPr>
        <w:tblStyle w:val="TableGrid"/>
        <w:tblW w:w="8644" w:type="dxa"/>
        <w:tblLayout w:type="fixed"/>
        <w:tblLook w:val="04A0" w:firstRow="1" w:lastRow="0" w:firstColumn="1" w:lastColumn="0" w:noHBand="0" w:noVBand="1"/>
      </w:tblPr>
      <w:tblGrid>
        <w:gridCol w:w="2832"/>
        <w:gridCol w:w="851"/>
        <w:gridCol w:w="1843"/>
        <w:gridCol w:w="3118"/>
      </w:tblGrid>
      <w:tr w:rsidR="008200C2" w14:paraId="79211F71" w14:textId="77777777" w:rsidTr="004E7EEC">
        <w:trPr>
          <w:trHeight w:hRule="exact" w:val="473"/>
        </w:trPr>
        <w:tc>
          <w:tcPr>
            <w:tcW w:w="2832" w:type="dxa"/>
            <w:tcBorders>
              <w:top w:val="single" w:sz="1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41C6C5B" w14:textId="77777777" w:rsidR="008200C2" w:rsidRPr="007A0A35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20"/>
              </w:rPr>
            </w:pPr>
            <w:r w:rsidRPr="007A0A35">
              <w:rPr>
                <w:rFonts w:ascii="Times New Roman" w:hAnsi="Times New Roman" w:cs="Times New Roman"/>
                <w:sz w:val="20"/>
              </w:rPr>
              <w:t>Region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1758C51" w14:textId="77777777" w:rsidR="008200C2" w:rsidRPr="007A0A35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20"/>
              </w:rPr>
            </w:pPr>
            <w:r w:rsidRPr="007A0A35">
              <w:rPr>
                <w:rFonts w:ascii="Times New Roman" w:hAnsi="Times New Roman" w:cs="Times New Roman"/>
                <w:sz w:val="20"/>
              </w:rPr>
              <w:t>Species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594CE2D" w14:textId="77777777" w:rsidR="008200C2" w:rsidRPr="007A0A35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A0A35">
              <w:rPr>
                <w:rFonts w:ascii="Times New Roman" w:hAnsi="Times New Roman" w:cs="Times New Roman"/>
                <w:sz w:val="20"/>
              </w:rPr>
              <w:t>Number of animals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8B66A84" w14:textId="77777777" w:rsidR="008200C2" w:rsidRPr="007A0A35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A0A35">
              <w:rPr>
                <w:rFonts w:ascii="Times New Roman" w:hAnsi="Times New Roman" w:cs="Times New Roman"/>
                <w:sz w:val="20"/>
              </w:rPr>
              <w:t>Percentage of animals with at least one recorded vaccine (95% CI)</w:t>
            </w:r>
          </w:p>
        </w:tc>
      </w:tr>
      <w:tr w:rsidR="008200C2" w14:paraId="4F22035D" w14:textId="77777777" w:rsidTr="006D0435">
        <w:trPr>
          <w:trHeight w:hRule="exact" w:val="284"/>
        </w:trPr>
        <w:tc>
          <w:tcPr>
            <w:tcW w:w="2832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06C03BEC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East Midlands</w:t>
            </w:r>
          </w:p>
        </w:tc>
        <w:tc>
          <w:tcPr>
            <w:tcW w:w="851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17C7889B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5CD05ACE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6,833</w:t>
            </w:r>
          </w:p>
        </w:tc>
        <w:tc>
          <w:tcPr>
            <w:tcW w:w="3118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40386907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77.5 (76.5-78.5)</w:t>
            </w:r>
          </w:p>
        </w:tc>
      </w:tr>
      <w:tr w:rsidR="008200C2" w14:paraId="7C1A7FBD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6E7EE1C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69484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9C7ED2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5BA0338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81.1 (80.0-82.2)</w:t>
            </w:r>
          </w:p>
        </w:tc>
      </w:tr>
      <w:tr w:rsidR="008200C2" w14:paraId="1A0EF006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FA3745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3F39E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95DA73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5EA56C0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71.4 (69.3-73.4)</w:t>
            </w:r>
          </w:p>
        </w:tc>
      </w:tr>
      <w:tr w:rsidR="008200C2" w14:paraId="6DC048C8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A1ADBB6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36BC48A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85F996E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3118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68DECBF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43.4 (36.1-51.0)</w:t>
            </w:r>
          </w:p>
        </w:tc>
      </w:tr>
      <w:tr w:rsidR="008200C2" w14:paraId="5A5E5A7C" w14:textId="77777777" w:rsidTr="006D0435">
        <w:trPr>
          <w:trHeight w:hRule="exact" w:val="284"/>
        </w:trPr>
        <w:tc>
          <w:tcPr>
            <w:tcW w:w="2832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04B501F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East of England</w:t>
            </w:r>
          </w:p>
        </w:tc>
        <w:tc>
          <w:tcPr>
            <w:tcW w:w="851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2F1A1EF4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18223A87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6,634</w:t>
            </w:r>
          </w:p>
        </w:tc>
        <w:tc>
          <w:tcPr>
            <w:tcW w:w="3118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742C163F" w14:textId="77777777" w:rsidR="008200C2" w:rsidRPr="008D4B7A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82.3 (81.4-83.2)</w:t>
            </w:r>
          </w:p>
        </w:tc>
      </w:tr>
      <w:tr w:rsidR="008200C2" w14:paraId="4FB2A5F5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0C21A97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30100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CA376F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4,167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DBDA6BE" w14:textId="77777777" w:rsidR="008200C2" w:rsidRPr="008D4B7A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86.1 (85.0-87.1)</w:t>
            </w:r>
          </w:p>
        </w:tc>
      </w:tr>
      <w:tr w:rsidR="008200C2" w14:paraId="023CF33F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395872A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F23F5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C355B4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4BBC338" w14:textId="77777777" w:rsidR="008200C2" w:rsidRPr="008D4B7A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77.9 (76.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-79.6)</w:t>
            </w:r>
          </w:p>
        </w:tc>
      </w:tr>
      <w:tr w:rsidR="008200C2" w14:paraId="302C1760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74C5854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6E5814F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D9E88BE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3118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</w:tcPr>
          <w:p w14:paraId="75F0C114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54.3 (47.7-60.8)</w:t>
            </w:r>
          </w:p>
        </w:tc>
      </w:tr>
      <w:tr w:rsidR="008200C2" w14:paraId="782181D4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26898223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London</w:t>
            </w:r>
          </w:p>
        </w:tc>
        <w:tc>
          <w:tcPr>
            <w:tcW w:w="851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04523E67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6230A60B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3,244</w:t>
            </w:r>
          </w:p>
        </w:tc>
        <w:tc>
          <w:tcPr>
            <w:tcW w:w="3118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</w:tcPr>
          <w:p w14:paraId="7F5EEFC6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76.7 (75.3-78.2)</w:t>
            </w:r>
          </w:p>
        </w:tc>
      </w:tr>
      <w:tr w:rsidR="008200C2" w14:paraId="71262FAF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87E8872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3C94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31D854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CAD6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77.6 (75.5-79.5)</w:t>
            </w:r>
          </w:p>
        </w:tc>
      </w:tr>
      <w:tr w:rsidR="008200C2" w14:paraId="7AFB3C7A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1003266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A6D90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6A067A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75600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76.6 (74.3-78.7)</w:t>
            </w:r>
          </w:p>
        </w:tc>
      </w:tr>
      <w:tr w:rsidR="008200C2" w14:paraId="37170893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4C058A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7D444A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B1BDD2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CC138E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57.7 (46.1-68.5)</w:t>
            </w:r>
          </w:p>
        </w:tc>
      </w:tr>
      <w:tr w:rsidR="008200C2" w14:paraId="3FC153CE" w14:textId="77777777" w:rsidTr="006D0435">
        <w:trPr>
          <w:trHeight w:hRule="exact" w:val="284"/>
        </w:trPr>
        <w:tc>
          <w:tcPr>
            <w:tcW w:w="283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B0CF04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North East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02773C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A52E22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8,083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E7B96C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78.1 (77.1-78.9)</w:t>
            </w:r>
          </w:p>
        </w:tc>
      </w:tr>
      <w:tr w:rsidR="008200C2" w14:paraId="42E0955A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8CB11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34516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E24D9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7A18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81.8 (80.8-82.8)</w:t>
            </w:r>
          </w:p>
        </w:tc>
      </w:tr>
      <w:tr w:rsidR="008200C2" w14:paraId="08D87896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E8519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F409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2E2F2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94A69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72.2 (70.1-74.1)</w:t>
            </w:r>
          </w:p>
        </w:tc>
      </w:tr>
      <w:tr w:rsidR="008200C2" w14:paraId="40A37A64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96CF2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971CDB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3AF537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DE4254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 (36.1-47.2)</w:t>
            </w:r>
          </w:p>
        </w:tc>
      </w:tr>
      <w:tr w:rsidR="008200C2" w14:paraId="21162D4E" w14:textId="77777777" w:rsidTr="006D0435">
        <w:trPr>
          <w:trHeight w:hRule="exact" w:val="284"/>
        </w:trPr>
        <w:tc>
          <w:tcPr>
            <w:tcW w:w="283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9B1B0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North West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69C1E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4172C4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17,356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DCC8F5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 (79.0-80.2)</w:t>
            </w:r>
          </w:p>
        </w:tc>
      </w:tr>
      <w:tr w:rsidR="008200C2" w14:paraId="2C3F7647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4DC0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AF34F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4D8AB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11,258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F016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84.2 (83.5-84.9)</w:t>
            </w:r>
          </w:p>
        </w:tc>
      </w:tr>
      <w:tr w:rsidR="008200C2" w14:paraId="37C401B0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9460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4CC6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AF88E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E5B5F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76.2 (75.1-77.4)</w:t>
            </w:r>
          </w:p>
        </w:tc>
      </w:tr>
      <w:tr w:rsidR="008200C2" w14:paraId="16AEA3C1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817CEC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A26E96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7925EB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06F68" w14:textId="77777777" w:rsidR="008200C2" w:rsidRPr="008D4B7A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34.7 (31.4-38.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200C2" w14:paraId="56914437" w14:textId="77777777" w:rsidTr="006D0435">
        <w:trPr>
          <w:trHeight w:hRule="exact" w:val="284"/>
        </w:trPr>
        <w:tc>
          <w:tcPr>
            <w:tcW w:w="283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CCD4B7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Scotland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0953C4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DF2D2A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9,256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D48F7B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74.7 (73.8-75.6)</w:t>
            </w:r>
          </w:p>
        </w:tc>
      </w:tr>
      <w:tr w:rsidR="008200C2" w14:paraId="72F0C934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2C65A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03268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A6CBD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A67E7" w14:textId="77777777" w:rsidR="008200C2" w:rsidRPr="008D4B7A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75.4 (74.3-76.4)</w:t>
            </w:r>
          </w:p>
        </w:tc>
      </w:tr>
      <w:tr w:rsidR="008200C2" w14:paraId="1DBDD668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3CA41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2D019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5F033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CB94F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76.6 (74.9-78.3)</w:t>
            </w:r>
          </w:p>
        </w:tc>
      </w:tr>
      <w:tr w:rsidR="008200C2" w14:paraId="47D602A9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D70AE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CB1A50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BD3E56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0D49D2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 (34.4-46.2)</w:t>
            </w:r>
          </w:p>
        </w:tc>
      </w:tr>
      <w:tr w:rsidR="008200C2" w14:paraId="2E6106FB" w14:textId="77777777" w:rsidTr="006D0435">
        <w:trPr>
          <w:trHeight w:hRule="exact" w:val="284"/>
        </w:trPr>
        <w:tc>
          <w:tcPr>
            <w:tcW w:w="283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30F385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South East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FB2543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D13D34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20,024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25C0C4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81.4 (80.9-82.0)</w:t>
            </w:r>
          </w:p>
        </w:tc>
      </w:tr>
      <w:tr w:rsidR="008200C2" w14:paraId="2ED2F487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5949D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3252C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5F688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F8877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84.6 (84.0-85.2)</w:t>
            </w:r>
          </w:p>
        </w:tc>
      </w:tr>
      <w:tr w:rsidR="008200C2" w14:paraId="0D3738BE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BAD4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B4FE9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58DAA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87B84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77.2 (76.2-78.2)</w:t>
            </w:r>
          </w:p>
        </w:tc>
      </w:tr>
      <w:tr w:rsidR="008200C2" w14:paraId="65A6EFF8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8896EF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13145D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00D67A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30E3FB" w14:textId="77777777" w:rsidR="008200C2" w:rsidRPr="008D4B7A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 xml:space="preserve"> (61.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-69.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200C2" w14:paraId="38298421" w14:textId="77777777" w:rsidTr="006D0435">
        <w:trPr>
          <w:trHeight w:hRule="exact" w:val="284"/>
        </w:trPr>
        <w:tc>
          <w:tcPr>
            <w:tcW w:w="283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0EA7D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South West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09EB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6B6FE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9,256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76EB31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77.2 (76.3-78.0)</w:t>
            </w:r>
          </w:p>
        </w:tc>
      </w:tr>
      <w:tr w:rsidR="008200C2" w14:paraId="1AD1A776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EAAD9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D1DE6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0DCF1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E1F8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81.4 (80.4-82.3)</w:t>
            </w:r>
          </w:p>
        </w:tc>
      </w:tr>
      <w:tr w:rsidR="008200C2" w14:paraId="5322A3F7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20E77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1D8B3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33368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7D13C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 (67.2-70.7)</w:t>
            </w:r>
          </w:p>
        </w:tc>
      </w:tr>
      <w:tr w:rsidR="008200C2" w14:paraId="06DA2A98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F92B45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FDEF86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DAD274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C87FC2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52.6 (46.4-58.8)</w:t>
            </w:r>
          </w:p>
        </w:tc>
      </w:tr>
      <w:tr w:rsidR="008200C2" w14:paraId="323741E8" w14:textId="77777777" w:rsidTr="006D0435">
        <w:trPr>
          <w:trHeight w:hRule="exact" w:val="284"/>
        </w:trPr>
        <w:tc>
          <w:tcPr>
            <w:tcW w:w="283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A0B905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Wales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E6F0AD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ABDA10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8,384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D98105" w14:textId="77777777" w:rsidR="008200C2" w:rsidRPr="008D4B7A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70.5 (69.6-71.5)</w:t>
            </w:r>
          </w:p>
        </w:tc>
      </w:tr>
      <w:tr w:rsidR="008200C2" w14:paraId="4AD03067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837C0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F8BC1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13E22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8215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76.8 (75.7-77.9)</w:t>
            </w:r>
          </w:p>
        </w:tc>
      </w:tr>
      <w:tr w:rsidR="008200C2" w14:paraId="598FA96B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DB1EA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F3752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A3268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CB606" w14:textId="77777777" w:rsidR="008200C2" w:rsidRPr="008D4B7A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B7A">
              <w:rPr>
                <w:rFonts w:ascii="Times New Roman" w:hAnsi="Times New Roman" w:cs="Times New Roman"/>
                <w:sz w:val="18"/>
                <w:szCs w:val="18"/>
              </w:rPr>
              <w:t>56.4 (54.4-58.4)</w:t>
            </w:r>
          </w:p>
        </w:tc>
      </w:tr>
      <w:tr w:rsidR="008200C2" w14:paraId="00D91D35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635246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58308E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4B8B6F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30DE9E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54.2 (47.5-60.7)</w:t>
            </w:r>
          </w:p>
        </w:tc>
      </w:tr>
      <w:tr w:rsidR="008200C2" w14:paraId="79D632C0" w14:textId="77777777" w:rsidTr="006D0435">
        <w:trPr>
          <w:trHeight w:hRule="exact" w:val="284"/>
        </w:trPr>
        <w:tc>
          <w:tcPr>
            <w:tcW w:w="283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422A82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West Midlands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5962C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3EC5E6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9,372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3AFBAF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 (74.1-75.8)</w:t>
            </w:r>
          </w:p>
        </w:tc>
      </w:tr>
      <w:tr w:rsidR="008200C2" w14:paraId="7758F9E4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E936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8107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2BD2A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FC302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78.0 (77.0-79.1)</w:t>
            </w:r>
          </w:p>
        </w:tc>
      </w:tr>
      <w:tr w:rsidR="008200C2" w14:paraId="063CB209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79BB0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6C28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FD5E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D9E4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71.4 (69.7-73.0)</w:t>
            </w:r>
          </w:p>
        </w:tc>
      </w:tr>
      <w:tr w:rsidR="008200C2" w14:paraId="1574CACF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186AB34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662E2FB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AAA58AE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118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</w:tcPr>
          <w:p w14:paraId="1418C61C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55.9 (51.1-60.7)</w:t>
            </w:r>
          </w:p>
        </w:tc>
      </w:tr>
      <w:tr w:rsidR="008200C2" w14:paraId="27A2F6BA" w14:textId="77777777" w:rsidTr="006D0435">
        <w:trPr>
          <w:trHeight w:hRule="exact" w:val="284"/>
        </w:trPr>
        <w:tc>
          <w:tcPr>
            <w:tcW w:w="2832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3C95283D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Yorkshire and The Humber</w:t>
            </w:r>
          </w:p>
        </w:tc>
        <w:tc>
          <w:tcPr>
            <w:tcW w:w="851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4135791D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1843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3B7415EB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13,290</w:t>
            </w:r>
          </w:p>
        </w:tc>
        <w:tc>
          <w:tcPr>
            <w:tcW w:w="3118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6F799DAD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81.9 (81.2-82.5)</w:t>
            </w:r>
          </w:p>
        </w:tc>
      </w:tr>
      <w:tr w:rsidR="008200C2" w14:paraId="515C8525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1E0013B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C0F18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FC03AD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925FCB5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85.7 (85.0-86.4)</w:t>
            </w:r>
          </w:p>
        </w:tc>
      </w:tr>
      <w:tr w:rsidR="008200C2" w14:paraId="5509B149" w14:textId="77777777" w:rsidTr="006D0435">
        <w:trPr>
          <w:trHeight w:hRule="exact" w:val="284"/>
        </w:trPr>
        <w:tc>
          <w:tcPr>
            <w:tcW w:w="2832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56CAAAA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4DC2DE0" w14:textId="77777777" w:rsidR="008200C2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Cat</w:t>
            </w:r>
          </w:p>
        </w:tc>
        <w:tc>
          <w:tcPr>
            <w:tcW w:w="1843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DD8B65A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3,267</w:t>
            </w:r>
          </w:p>
        </w:tc>
        <w:tc>
          <w:tcPr>
            <w:tcW w:w="3118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DD87B93" w14:textId="77777777" w:rsidR="008200C2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 (73.3-76.3)</w:t>
            </w:r>
          </w:p>
        </w:tc>
      </w:tr>
      <w:tr w:rsidR="008200C2" w14:paraId="7A00FBDE" w14:textId="77777777" w:rsidTr="006D0435">
        <w:trPr>
          <w:trHeight w:hRule="exact" w:val="284"/>
        </w:trPr>
        <w:tc>
          <w:tcPr>
            <w:tcW w:w="28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6FE31329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7562FD55" w14:textId="77777777" w:rsidR="008200C2" w:rsidRPr="00F53B38" w:rsidRDefault="008200C2" w:rsidP="004E7EEC">
            <w:pPr>
              <w:spacing w:after="240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Rabbit</w:t>
            </w:r>
          </w:p>
        </w:tc>
        <w:tc>
          <w:tcPr>
            <w:tcW w:w="18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719DA661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31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14:paraId="4804C4DC" w14:textId="77777777" w:rsidR="008200C2" w:rsidRPr="00F53B38" w:rsidRDefault="008200C2" w:rsidP="004E7EEC">
            <w:pPr>
              <w:spacing w:after="240" w:line="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43.23 (38.2-48.4)</w:t>
            </w:r>
          </w:p>
        </w:tc>
      </w:tr>
    </w:tbl>
    <w:p w14:paraId="12CB6C96" w14:textId="7038874F" w:rsidR="00FD5FE5" w:rsidRPr="00054933" w:rsidRDefault="00535C66" w:rsidP="004E7EEC">
      <w:pPr>
        <w:spacing w:after="24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930538" w:rsidRPr="00054933">
        <w:rPr>
          <w:rFonts w:ascii="Times New Roman" w:hAnsi="Times New Roman" w:cs="Times New Roman"/>
          <w:b/>
        </w:rPr>
        <w:lastRenderedPageBreak/>
        <w:t xml:space="preserve">Supplementary </w:t>
      </w:r>
      <w:r w:rsidR="00FD5FE5" w:rsidRPr="00054933">
        <w:rPr>
          <w:rFonts w:ascii="Times New Roman" w:hAnsi="Times New Roman" w:cs="Times New Roman"/>
          <w:b/>
        </w:rPr>
        <w:t xml:space="preserve">Table </w:t>
      </w:r>
      <w:r w:rsidR="00486C37">
        <w:rPr>
          <w:rFonts w:ascii="Times New Roman" w:hAnsi="Times New Roman" w:cs="Times New Roman"/>
          <w:b/>
        </w:rPr>
        <w:t>S</w:t>
      </w:r>
      <w:r w:rsidR="00F11DD1" w:rsidRPr="00054933">
        <w:rPr>
          <w:rFonts w:ascii="Times New Roman" w:hAnsi="Times New Roman" w:cs="Times New Roman"/>
          <w:b/>
        </w:rPr>
        <w:t>3</w:t>
      </w:r>
    </w:p>
    <w:p w14:paraId="21117090" w14:textId="1E03E760" w:rsidR="00054933" w:rsidRPr="00671166" w:rsidRDefault="00054933" w:rsidP="004E7EEC">
      <w:pPr>
        <w:spacing w:after="240" w:line="480" w:lineRule="auto"/>
        <w:rPr>
          <w:rFonts w:ascii="Times New Roman" w:hAnsi="Times New Roman" w:cs="Times New Roman"/>
        </w:rPr>
      </w:pPr>
      <w:r w:rsidRPr="00671166">
        <w:rPr>
          <w:rFonts w:ascii="Times New Roman" w:hAnsi="Times New Roman" w:cs="Times New Roman"/>
        </w:rPr>
        <w:t xml:space="preserve">Number of animals included in the study </w:t>
      </w:r>
      <w:r w:rsidR="00486C37">
        <w:rPr>
          <w:rFonts w:ascii="Times New Roman" w:hAnsi="Times New Roman" w:cs="Times New Roman"/>
        </w:rPr>
        <w:t xml:space="preserve">population </w:t>
      </w:r>
      <w:r w:rsidRPr="00671166">
        <w:rPr>
          <w:rFonts w:ascii="Times New Roman" w:hAnsi="Times New Roman" w:cs="Times New Roman"/>
        </w:rPr>
        <w:t xml:space="preserve">stratified by species, British country and Index of Multiple Deprivation (IMD). IMD category 1 indicates the least deprived areas and category 5 the most deprived. In each species, the percentages shown in brackets are calculated column wise and at country level. </w:t>
      </w:r>
    </w:p>
    <w:p w14:paraId="35181563" w14:textId="77777777" w:rsidR="00FD5FE5" w:rsidRDefault="00FD5FE5" w:rsidP="004E7EEC">
      <w:pPr>
        <w:spacing w:after="240" w:line="480" w:lineRule="auto"/>
      </w:pPr>
    </w:p>
    <w:tbl>
      <w:tblPr>
        <w:tblStyle w:val="TableGrid"/>
        <w:tblpPr w:leftFromText="180" w:rightFromText="180" w:vertAnchor="page" w:horzAnchor="margin" w:tblpY="4536"/>
        <w:tblW w:w="0" w:type="auto"/>
        <w:tblLook w:val="04A0" w:firstRow="1" w:lastRow="0" w:firstColumn="1" w:lastColumn="0" w:noHBand="0" w:noVBand="1"/>
      </w:tblPr>
      <w:tblGrid>
        <w:gridCol w:w="1265"/>
        <w:gridCol w:w="644"/>
        <w:gridCol w:w="1772"/>
        <w:gridCol w:w="1701"/>
        <w:gridCol w:w="1843"/>
      </w:tblGrid>
      <w:tr w:rsidR="00FD5FE5" w14:paraId="2A8EA79B" w14:textId="77777777" w:rsidTr="00054933">
        <w:trPr>
          <w:trHeight w:hRule="exact" w:val="340"/>
        </w:trPr>
        <w:tc>
          <w:tcPr>
            <w:tcW w:w="1265" w:type="dxa"/>
            <w:tcBorders>
              <w:top w:val="single" w:sz="12" w:space="0" w:color="auto"/>
              <w:left w:val="single" w:sz="12" w:space="0" w:color="FFFFFF" w:themeColor="background1"/>
              <w:bottom w:val="single" w:sz="2" w:space="0" w:color="auto"/>
              <w:right w:val="single" w:sz="12" w:space="0" w:color="FFFFFF" w:themeColor="background1"/>
            </w:tcBorders>
          </w:tcPr>
          <w:p w14:paraId="77F93EF8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</w:rPr>
            </w:pPr>
            <w:r w:rsidRPr="002A601F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2FF19F4A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</w:rPr>
            </w:pPr>
            <w:r w:rsidRPr="002A601F">
              <w:rPr>
                <w:rFonts w:ascii="Times New Roman" w:hAnsi="Times New Roman" w:cs="Times New Roman"/>
              </w:rPr>
              <w:t>IMD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2" w:space="0" w:color="FFFFFF" w:themeColor="background1"/>
              <w:right w:val="single" w:sz="12" w:space="0" w:color="FFFFFF" w:themeColor="background1"/>
            </w:tcBorders>
          </w:tcPr>
          <w:p w14:paraId="6378A2A3" w14:textId="77777777" w:rsidR="00FD5FE5" w:rsidRPr="002A601F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</w:rPr>
            </w:pPr>
            <w:r w:rsidRPr="002A601F">
              <w:rPr>
                <w:rFonts w:ascii="Times New Roman" w:hAnsi="Times New Roman" w:cs="Times New Roman"/>
              </w:rPr>
              <w:t>Number of dogs</w:t>
            </w:r>
          </w:p>
          <w:p w14:paraId="26042F5E" w14:textId="77777777" w:rsidR="00FD5FE5" w:rsidRPr="002A601F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</w:rPr>
            </w:pPr>
            <w:r w:rsidRPr="002A601F">
              <w:rPr>
                <w:rFonts w:ascii="Times New Roman" w:hAnsi="Times New Roman" w:cs="Times New Roman"/>
              </w:rPr>
              <w:t>(percentage)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FFFFFF" w:themeColor="background1"/>
              <w:right w:val="single" w:sz="2" w:space="0" w:color="FFFFFF" w:themeColor="background1"/>
            </w:tcBorders>
          </w:tcPr>
          <w:p w14:paraId="0999EF0F" w14:textId="77777777" w:rsidR="00FD5FE5" w:rsidRPr="002A601F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</w:rPr>
            </w:pPr>
            <w:r w:rsidRPr="002A601F">
              <w:rPr>
                <w:rFonts w:ascii="Times New Roman" w:hAnsi="Times New Roman" w:cs="Times New Roman"/>
              </w:rPr>
              <w:t>Number of cats (percentage)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FFFFFF" w:themeColor="background1"/>
              <w:right w:val="single" w:sz="12" w:space="0" w:color="FFFFFF" w:themeColor="background1"/>
            </w:tcBorders>
          </w:tcPr>
          <w:p w14:paraId="7174D7FB" w14:textId="77777777" w:rsidR="00FD5FE5" w:rsidRPr="002A601F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</w:rPr>
            </w:pPr>
            <w:r w:rsidRPr="002A601F">
              <w:rPr>
                <w:rFonts w:ascii="Times New Roman" w:hAnsi="Times New Roman" w:cs="Times New Roman"/>
              </w:rPr>
              <w:t>Number of rabbits (percentage)</w:t>
            </w:r>
          </w:p>
        </w:tc>
      </w:tr>
      <w:tr w:rsidR="00FD5FE5" w14:paraId="0F409A3A" w14:textId="77777777" w:rsidTr="00054933">
        <w:trPr>
          <w:trHeight w:hRule="exact" w:val="284"/>
        </w:trPr>
        <w:tc>
          <w:tcPr>
            <w:tcW w:w="1265" w:type="dxa"/>
            <w:tcBorders>
              <w:top w:val="single" w:sz="2" w:space="0" w:color="auto"/>
              <w:left w:val="single" w:sz="12" w:space="0" w:color="FFFFFF" w:themeColor="background1"/>
              <w:bottom w:val="nil"/>
              <w:right w:val="single" w:sz="2" w:space="0" w:color="FFFFFF" w:themeColor="background1"/>
            </w:tcBorders>
          </w:tcPr>
          <w:p w14:paraId="3DC09CAE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601F">
              <w:rPr>
                <w:rFonts w:ascii="Times New Roman" w:hAnsi="Times New Roman" w:cs="Times New Roman"/>
                <w:sz w:val="18"/>
                <w:szCs w:val="18"/>
              </w:rPr>
              <w:t>England</w:t>
            </w: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12" w:space="0" w:color="FFFFFF" w:themeColor="background1"/>
            </w:tcBorders>
          </w:tcPr>
          <w:p w14:paraId="2147A1F8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2" w:type="dxa"/>
            <w:tcBorders>
              <w:left w:val="single" w:sz="12" w:space="0" w:color="FFFFFF" w:themeColor="background1"/>
              <w:bottom w:val="nil"/>
              <w:right w:val="single" w:sz="2" w:space="0" w:color="FFFFFF" w:themeColor="background1"/>
            </w:tcBorders>
          </w:tcPr>
          <w:p w14:paraId="541D6A01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16,726 (26.88)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bottom w:val="nil"/>
              <w:right w:val="single" w:sz="12" w:space="0" w:color="FFFFFF" w:themeColor="background1"/>
            </w:tcBorders>
          </w:tcPr>
          <w:p w14:paraId="07788A13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7,954 (27.73)</w:t>
            </w:r>
          </w:p>
        </w:tc>
        <w:tc>
          <w:tcPr>
            <w:tcW w:w="1843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14:paraId="3655A8FC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975 (30.86)</w:t>
            </w:r>
          </w:p>
        </w:tc>
      </w:tr>
      <w:tr w:rsidR="00FD5FE5" w14:paraId="5CDEC7E6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</w:tcPr>
          <w:p w14:paraId="3C694BE8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</w:tcPr>
          <w:p w14:paraId="2E91DCE6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</w:tcPr>
          <w:p w14:paraId="2CD42053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16,93</w:t>
            </w:r>
            <w:r w:rsidR="00293A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 xml:space="preserve"> (27.22)</w:t>
            </w:r>
          </w:p>
        </w:tc>
        <w:tc>
          <w:tcPr>
            <w:tcW w:w="1701" w:type="dxa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</w:tcPr>
          <w:p w14:paraId="60E8CF8A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6,963 (24.27)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6ED499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791 (25.04)</w:t>
            </w:r>
          </w:p>
        </w:tc>
      </w:tr>
      <w:tr w:rsidR="00FD5FE5" w14:paraId="69295E88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9A7A5FB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F978FCF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474DB2E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14,214 (22.84)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094B87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6,503 (22.67)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A34F63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686 (21.72)</w:t>
            </w:r>
          </w:p>
        </w:tc>
      </w:tr>
      <w:tr w:rsidR="00FD5FE5" w14:paraId="268C4590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31C71E0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549A2DA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4F93E12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8,522 (13.70)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CEE6D8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4,531 (15.79)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7AD00C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428 (13.55)</w:t>
            </w:r>
          </w:p>
        </w:tc>
      </w:tr>
      <w:tr w:rsidR="00FD5FE5" w14:paraId="3E43435F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E5559AF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B5E8D80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5675C50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5,821 (9.36)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4D49B8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2,737 (9.54)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11FDD3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279 (8.83)</w:t>
            </w:r>
          </w:p>
        </w:tc>
      </w:tr>
      <w:tr w:rsidR="00FD5FE5" w14:paraId="49A616A1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57C646F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601F">
              <w:rPr>
                <w:rFonts w:ascii="Times New Roman" w:hAnsi="Times New Roman" w:cs="Times New Roman"/>
                <w:sz w:val="18"/>
                <w:szCs w:val="18"/>
              </w:rPr>
              <w:t>Scotland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025D6C3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6ACA18D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1,620 (24.69)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BE663A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662 (27.19)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64BCA7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89 (34.50)</w:t>
            </w:r>
          </w:p>
        </w:tc>
      </w:tr>
      <w:tr w:rsidR="00FD5FE5" w14:paraId="3515D3D7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3BEEEAA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ED6B0DF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D4C2EEF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1,939 (29.56)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B14B16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732 (30.06)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9A50AD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64 (24.81)</w:t>
            </w:r>
          </w:p>
        </w:tc>
      </w:tr>
      <w:tr w:rsidR="00FD5FE5" w14:paraId="1DBF7991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16CB487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2565537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5100556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1,557 (23.73)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A96C5C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525 (21.56)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AF077F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63 (24.42)</w:t>
            </w:r>
          </w:p>
        </w:tc>
      </w:tr>
      <w:tr w:rsidR="00FD5FE5" w14:paraId="378FE69C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5A76EC4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3512CCC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C304E8D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949 (14.47)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4232CA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323 (13.26)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A358BC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23 (8.91)</w:t>
            </w:r>
          </w:p>
        </w:tc>
      </w:tr>
      <w:tr w:rsidR="00FD5FE5" w14:paraId="0C1D790A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68EBEFF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D420BB0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9C72A9D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495 (7.55)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BAB468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193 (7.93)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A7DEDC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19 (7.36)</w:t>
            </w:r>
          </w:p>
        </w:tc>
      </w:tr>
      <w:tr w:rsidR="00FD5FE5" w14:paraId="14B1ECFE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1B92350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601F">
              <w:rPr>
                <w:rFonts w:ascii="Times New Roman" w:hAnsi="Times New Roman" w:cs="Times New Roman"/>
                <w:sz w:val="18"/>
                <w:szCs w:val="18"/>
              </w:rPr>
              <w:t>Wales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68C9420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A1B3DDC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193 (3.54)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20D72B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78 (3.55)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EB79F0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6 (2.94)</w:t>
            </w:r>
          </w:p>
        </w:tc>
      </w:tr>
      <w:tr w:rsidR="00FD5FE5" w14:paraId="6244A23A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8DD890B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5DF2A63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D69E511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1,617 (29.65)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85937E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592 (26.96)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782C35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60 (29.41)</w:t>
            </w:r>
          </w:p>
        </w:tc>
      </w:tr>
      <w:tr w:rsidR="00FD5FE5" w14:paraId="2D30FDE0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E107504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8661483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F2DBB62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1,556 (28.54)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7A779D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742 (33.79)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4BBA26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74 (36.27)</w:t>
            </w:r>
          </w:p>
        </w:tc>
      </w:tr>
      <w:tr w:rsidR="00FD5FE5" w14:paraId="060FBBDF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B884B72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6C342C9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BE5E1D9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1,039 (19.05)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1630F3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414 (18.85)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60C26D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30 (14.71)</w:t>
            </w:r>
          </w:p>
        </w:tc>
      </w:tr>
      <w:tr w:rsidR="00FD5FE5" w14:paraId="0A263A2F" w14:textId="77777777" w:rsidTr="00054933">
        <w:trPr>
          <w:trHeight w:hRule="exact" w:val="284"/>
        </w:trPr>
        <w:tc>
          <w:tcPr>
            <w:tcW w:w="1265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24A71F8C" w14:textId="77777777" w:rsidR="00FD5FE5" w:rsidRPr="002A601F" w:rsidRDefault="00FD5FE5" w:rsidP="004E7EEC">
            <w:pPr>
              <w:spacing w:after="2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3A7206EA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43801CAB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1,048 (19.22)</w:t>
            </w:r>
          </w:p>
        </w:tc>
        <w:tc>
          <w:tcPr>
            <w:tcW w:w="1701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24D8A7E9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370 (16.85)</w:t>
            </w:r>
          </w:p>
        </w:tc>
        <w:tc>
          <w:tcPr>
            <w:tcW w:w="1843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26AE5CAE" w14:textId="77777777" w:rsidR="00FD5FE5" w:rsidRPr="00640D23" w:rsidRDefault="00FD5FE5" w:rsidP="004E7EEC">
            <w:pPr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D23">
              <w:rPr>
                <w:rFonts w:ascii="Times New Roman" w:hAnsi="Times New Roman" w:cs="Times New Roman"/>
                <w:sz w:val="18"/>
                <w:szCs w:val="18"/>
              </w:rPr>
              <w:t>34 (16.67)</w:t>
            </w:r>
          </w:p>
        </w:tc>
      </w:tr>
    </w:tbl>
    <w:p w14:paraId="7792CEAC" w14:textId="77777777" w:rsidR="00FD5FE5" w:rsidRDefault="00FD5FE5" w:rsidP="004E7EEC">
      <w:pPr>
        <w:spacing w:after="240" w:line="480" w:lineRule="auto"/>
      </w:pPr>
    </w:p>
    <w:p w14:paraId="560FA620" w14:textId="77777777" w:rsidR="00AA778F" w:rsidRDefault="00AA778F" w:rsidP="004E7EEC">
      <w:pPr>
        <w:spacing w:after="240" w:line="480" w:lineRule="auto"/>
      </w:pPr>
    </w:p>
    <w:p w14:paraId="31650D64" w14:textId="77777777" w:rsidR="00AA778F" w:rsidRDefault="00AA778F" w:rsidP="004E7EEC">
      <w:pPr>
        <w:spacing w:after="240" w:line="480" w:lineRule="auto"/>
      </w:pPr>
    </w:p>
    <w:p w14:paraId="0CBF8129" w14:textId="77777777" w:rsidR="00AA778F" w:rsidRDefault="00AA778F" w:rsidP="004E7EEC">
      <w:pPr>
        <w:spacing w:after="240" w:line="480" w:lineRule="auto"/>
      </w:pPr>
    </w:p>
    <w:p w14:paraId="29CAAE7B" w14:textId="77777777" w:rsidR="00AA778F" w:rsidRDefault="00AA778F" w:rsidP="004E7EEC">
      <w:pPr>
        <w:spacing w:after="240" w:line="480" w:lineRule="auto"/>
      </w:pPr>
    </w:p>
    <w:p w14:paraId="5F945B14" w14:textId="77777777" w:rsidR="00AA778F" w:rsidRDefault="00AA778F" w:rsidP="004E7EEC">
      <w:pPr>
        <w:spacing w:after="240" w:line="480" w:lineRule="auto"/>
      </w:pPr>
    </w:p>
    <w:p w14:paraId="0820D054" w14:textId="77777777" w:rsidR="00AA778F" w:rsidRDefault="00AA778F" w:rsidP="004E7EEC">
      <w:pPr>
        <w:spacing w:after="240" w:line="480" w:lineRule="auto"/>
      </w:pPr>
    </w:p>
    <w:sectPr w:rsidR="00AA778F" w:rsidSect="00B70A47">
      <w:footerReference w:type="default" r:id="rId8"/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7F41D" w14:textId="77777777" w:rsidR="001B74BB" w:rsidRDefault="001B74BB" w:rsidP="0037425D">
      <w:pPr>
        <w:spacing w:after="0" w:line="240" w:lineRule="auto"/>
      </w:pPr>
      <w:r>
        <w:separator/>
      </w:r>
    </w:p>
  </w:endnote>
  <w:endnote w:type="continuationSeparator" w:id="0">
    <w:p w14:paraId="0258B67D" w14:textId="77777777" w:rsidR="001B74BB" w:rsidRDefault="001B74BB" w:rsidP="0037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615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8FFB8" w14:textId="50DB9126" w:rsidR="00B43309" w:rsidRDefault="00B43309" w:rsidP="00B70A47">
        <w:pPr>
          <w:pStyle w:val="Footer"/>
          <w:jc w:val="right"/>
        </w:pPr>
        <w:r>
          <w:t xml:space="preserve">Page </w:t>
        </w:r>
        <w:r>
          <w:fldChar w:fldCharType="begin"/>
        </w:r>
        <w:r w:rsidRPr="004E7EEC">
          <w:instrText xml:space="preserve"> PAGE   \* MERGEFORMAT </w:instrText>
        </w:r>
        <w:r>
          <w:fldChar w:fldCharType="separate"/>
        </w:r>
        <w:r w:rsidR="00D368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E711C8" w14:textId="77777777" w:rsidR="00B43309" w:rsidRDefault="00B43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8DD1A" w14:textId="77777777" w:rsidR="001B74BB" w:rsidRDefault="001B74BB" w:rsidP="0037425D">
      <w:pPr>
        <w:spacing w:after="0" w:line="240" w:lineRule="auto"/>
      </w:pPr>
      <w:r>
        <w:separator/>
      </w:r>
    </w:p>
  </w:footnote>
  <w:footnote w:type="continuationSeparator" w:id="0">
    <w:p w14:paraId="221397A5" w14:textId="77777777" w:rsidR="001B74BB" w:rsidRDefault="001B74BB" w:rsidP="0037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1D75"/>
    <w:multiLevelType w:val="hybridMultilevel"/>
    <w:tmpl w:val="47CE2D40"/>
    <w:lvl w:ilvl="0" w:tplc="50FC3E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90"/>
    <w:rsid w:val="000101AB"/>
    <w:rsid w:val="000242B3"/>
    <w:rsid w:val="000246E8"/>
    <w:rsid w:val="0002541F"/>
    <w:rsid w:val="00032261"/>
    <w:rsid w:val="00034842"/>
    <w:rsid w:val="00043AE9"/>
    <w:rsid w:val="000507FF"/>
    <w:rsid w:val="00054933"/>
    <w:rsid w:val="00065730"/>
    <w:rsid w:val="00073D09"/>
    <w:rsid w:val="00076BD8"/>
    <w:rsid w:val="00087FCF"/>
    <w:rsid w:val="000923EF"/>
    <w:rsid w:val="000942D8"/>
    <w:rsid w:val="00097A9B"/>
    <w:rsid w:val="000A1D95"/>
    <w:rsid w:val="000A2897"/>
    <w:rsid w:val="000B4A8C"/>
    <w:rsid w:val="000C1769"/>
    <w:rsid w:val="000D4594"/>
    <w:rsid w:val="000E12A5"/>
    <w:rsid w:val="000E1D60"/>
    <w:rsid w:val="000E5D5B"/>
    <w:rsid w:val="0010100B"/>
    <w:rsid w:val="0010207C"/>
    <w:rsid w:val="00111DE3"/>
    <w:rsid w:val="001135AC"/>
    <w:rsid w:val="00113A51"/>
    <w:rsid w:val="00133086"/>
    <w:rsid w:val="00146CAD"/>
    <w:rsid w:val="00150883"/>
    <w:rsid w:val="00154C30"/>
    <w:rsid w:val="0015693C"/>
    <w:rsid w:val="00171542"/>
    <w:rsid w:val="00176F26"/>
    <w:rsid w:val="00180EDB"/>
    <w:rsid w:val="0018204B"/>
    <w:rsid w:val="00184425"/>
    <w:rsid w:val="0018594B"/>
    <w:rsid w:val="001937C5"/>
    <w:rsid w:val="00194668"/>
    <w:rsid w:val="001A531F"/>
    <w:rsid w:val="001B002C"/>
    <w:rsid w:val="001B74BB"/>
    <w:rsid w:val="001C5F49"/>
    <w:rsid w:val="001C778B"/>
    <w:rsid w:val="001E4744"/>
    <w:rsid w:val="001F18D7"/>
    <w:rsid w:val="001F380A"/>
    <w:rsid w:val="00206D02"/>
    <w:rsid w:val="00211DC3"/>
    <w:rsid w:val="0021534B"/>
    <w:rsid w:val="002154B7"/>
    <w:rsid w:val="00224EE5"/>
    <w:rsid w:val="002316C4"/>
    <w:rsid w:val="00234E5C"/>
    <w:rsid w:val="00236418"/>
    <w:rsid w:val="00242D3F"/>
    <w:rsid w:val="00256DB4"/>
    <w:rsid w:val="00262FAE"/>
    <w:rsid w:val="0026340E"/>
    <w:rsid w:val="002639B3"/>
    <w:rsid w:val="00266BE1"/>
    <w:rsid w:val="00270362"/>
    <w:rsid w:val="00271E9D"/>
    <w:rsid w:val="0027588D"/>
    <w:rsid w:val="00275DE8"/>
    <w:rsid w:val="00276D8D"/>
    <w:rsid w:val="0028530F"/>
    <w:rsid w:val="00290F21"/>
    <w:rsid w:val="002919D0"/>
    <w:rsid w:val="00293A37"/>
    <w:rsid w:val="0029577A"/>
    <w:rsid w:val="002960EC"/>
    <w:rsid w:val="002B2C81"/>
    <w:rsid w:val="002C04BF"/>
    <w:rsid w:val="002C1879"/>
    <w:rsid w:val="002C5DB7"/>
    <w:rsid w:val="002D5016"/>
    <w:rsid w:val="002D7483"/>
    <w:rsid w:val="002E13E5"/>
    <w:rsid w:val="002F1811"/>
    <w:rsid w:val="002F209E"/>
    <w:rsid w:val="002F2C87"/>
    <w:rsid w:val="002F4391"/>
    <w:rsid w:val="002F5804"/>
    <w:rsid w:val="00304B09"/>
    <w:rsid w:val="00305FE2"/>
    <w:rsid w:val="00320844"/>
    <w:rsid w:val="003238E5"/>
    <w:rsid w:val="00325FFB"/>
    <w:rsid w:val="00331386"/>
    <w:rsid w:val="00333429"/>
    <w:rsid w:val="003343EB"/>
    <w:rsid w:val="003442F1"/>
    <w:rsid w:val="0035083C"/>
    <w:rsid w:val="0035178C"/>
    <w:rsid w:val="0035479A"/>
    <w:rsid w:val="0037425D"/>
    <w:rsid w:val="00376A9E"/>
    <w:rsid w:val="003911A0"/>
    <w:rsid w:val="00393D5D"/>
    <w:rsid w:val="003A0184"/>
    <w:rsid w:val="003A5004"/>
    <w:rsid w:val="003B2464"/>
    <w:rsid w:val="003B24C0"/>
    <w:rsid w:val="003D02F0"/>
    <w:rsid w:val="003D15F8"/>
    <w:rsid w:val="003D3758"/>
    <w:rsid w:val="003F4508"/>
    <w:rsid w:val="003F5E61"/>
    <w:rsid w:val="00405E16"/>
    <w:rsid w:val="004134FD"/>
    <w:rsid w:val="00416006"/>
    <w:rsid w:val="0041726A"/>
    <w:rsid w:val="004174B3"/>
    <w:rsid w:val="00422946"/>
    <w:rsid w:val="00425181"/>
    <w:rsid w:val="00427D6C"/>
    <w:rsid w:val="00430796"/>
    <w:rsid w:val="00430CEC"/>
    <w:rsid w:val="00432657"/>
    <w:rsid w:val="004328B2"/>
    <w:rsid w:val="004373CC"/>
    <w:rsid w:val="00460A3F"/>
    <w:rsid w:val="00467437"/>
    <w:rsid w:val="0047248F"/>
    <w:rsid w:val="0047304D"/>
    <w:rsid w:val="00474133"/>
    <w:rsid w:val="00475F71"/>
    <w:rsid w:val="00476EF2"/>
    <w:rsid w:val="00477D4A"/>
    <w:rsid w:val="00486C37"/>
    <w:rsid w:val="0048736E"/>
    <w:rsid w:val="0049534F"/>
    <w:rsid w:val="004A14F9"/>
    <w:rsid w:val="004B0D9F"/>
    <w:rsid w:val="004B54D6"/>
    <w:rsid w:val="004D3C30"/>
    <w:rsid w:val="004D4A9E"/>
    <w:rsid w:val="004D6FAB"/>
    <w:rsid w:val="004E07A4"/>
    <w:rsid w:val="004E7EEC"/>
    <w:rsid w:val="004F2C2E"/>
    <w:rsid w:val="004F6E86"/>
    <w:rsid w:val="005023FF"/>
    <w:rsid w:val="005076B8"/>
    <w:rsid w:val="005209FA"/>
    <w:rsid w:val="00524CFE"/>
    <w:rsid w:val="00524FA1"/>
    <w:rsid w:val="00532009"/>
    <w:rsid w:val="00535C66"/>
    <w:rsid w:val="0054444F"/>
    <w:rsid w:val="00544839"/>
    <w:rsid w:val="005450AF"/>
    <w:rsid w:val="00547D92"/>
    <w:rsid w:val="005550D8"/>
    <w:rsid w:val="005627B7"/>
    <w:rsid w:val="0057067C"/>
    <w:rsid w:val="005754E3"/>
    <w:rsid w:val="00577E8C"/>
    <w:rsid w:val="00580DFD"/>
    <w:rsid w:val="00590955"/>
    <w:rsid w:val="005A2D36"/>
    <w:rsid w:val="005A6E3C"/>
    <w:rsid w:val="005B18A3"/>
    <w:rsid w:val="005B3BB4"/>
    <w:rsid w:val="005B78AF"/>
    <w:rsid w:val="005C05DD"/>
    <w:rsid w:val="005C2BF3"/>
    <w:rsid w:val="005D2975"/>
    <w:rsid w:val="005D5CFF"/>
    <w:rsid w:val="005D6099"/>
    <w:rsid w:val="005F6406"/>
    <w:rsid w:val="00600B54"/>
    <w:rsid w:val="0060188A"/>
    <w:rsid w:val="00602952"/>
    <w:rsid w:val="00604146"/>
    <w:rsid w:val="0061619C"/>
    <w:rsid w:val="0062140E"/>
    <w:rsid w:val="006367AD"/>
    <w:rsid w:val="00637309"/>
    <w:rsid w:val="00651089"/>
    <w:rsid w:val="0065231C"/>
    <w:rsid w:val="00653781"/>
    <w:rsid w:val="00653C7B"/>
    <w:rsid w:val="00653E18"/>
    <w:rsid w:val="00661214"/>
    <w:rsid w:val="006646D7"/>
    <w:rsid w:val="00664F42"/>
    <w:rsid w:val="00670D32"/>
    <w:rsid w:val="00683A5C"/>
    <w:rsid w:val="00696BD4"/>
    <w:rsid w:val="006A43A3"/>
    <w:rsid w:val="006A7608"/>
    <w:rsid w:val="006B2388"/>
    <w:rsid w:val="006B27AD"/>
    <w:rsid w:val="006B317A"/>
    <w:rsid w:val="006C3DA2"/>
    <w:rsid w:val="006C4FFE"/>
    <w:rsid w:val="006C5525"/>
    <w:rsid w:val="006C590B"/>
    <w:rsid w:val="006D0435"/>
    <w:rsid w:val="006D1230"/>
    <w:rsid w:val="006D27B7"/>
    <w:rsid w:val="006D5665"/>
    <w:rsid w:val="006E0093"/>
    <w:rsid w:val="006E5E86"/>
    <w:rsid w:val="006F7F31"/>
    <w:rsid w:val="00702215"/>
    <w:rsid w:val="007022DA"/>
    <w:rsid w:val="007023EF"/>
    <w:rsid w:val="00703B3B"/>
    <w:rsid w:val="00703DE7"/>
    <w:rsid w:val="0070590A"/>
    <w:rsid w:val="0071270E"/>
    <w:rsid w:val="00723D6C"/>
    <w:rsid w:val="00726262"/>
    <w:rsid w:val="00726861"/>
    <w:rsid w:val="00743F57"/>
    <w:rsid w:val="0075072A"/>
    <w:rsid w:val="00750F19"/>
    <w:rsid w:val="007528B3"/>
    <w:rsid w:val="00753B0C"/>
    <w:rsid w:val="00755237"/>
    <w:rsid w:val="00756AA4"/>
    <w:rsid w:val="00760B68"/>
    <w:rsid w:val="00765400"/>
    <w:rsid w:val="00765531"/>
    <w:rsid w:val="007739E4"/>
    <w:rsid w:val="00774AAF"/>
    <w:rsid w:val="0077500B"/>
    <w:rsid w:val="00781309"/>
    <w:rsid w:val="00781B5B"/>
    <w:rsid w:val="00783A81"/>
    <w:rsid w:val="00786EC3"/>
    <w:rsid w:val="007920D2"/>
    <w:rsid w:val="007954AC"/>
    <w:rsid w:val="007A1654"/>
    <w:rsid w:val="007B0685"/>
    <w:rsid w:val="007B48EF"/>
    <w:rsid w:val="007C0B17"/>
    <w:rsid w:val="007D11AB"/>
    <w:rsid w:val="007E4FCE"/>
    <w:rsid w:val="007E537D"/>
    <w:rsid w:val="007F229B"/>
    <w:rsid w:val="007F5575"/>
    <w:rsid w:val="007F6309"/>
    <w:rsid w:val="00800682"/>
    <w:rsid w:val="00805A29"/>
    <w:rsid w:val="0081523B"/>
    <w:rsid w:val="00815B0B"/>
    <w:rsid w:val="008171B9"/>
    <w:rsid w:val="008200C2"/>
    <w:rsid w:val="008345D1"/>
    <w:rsid w:val="0083599A"/>
    <w:rsid w:val="00842E80"/>
    <w:rsid w:val="00843F17"/>
    <w:rsid w:val="008473FD"/>
    <w:rsid w:val="0085486B"/>
    <w:rsid w:val="00854B6A"/>
    <w:rsid w:val="00855ED5"/>
    <w:rsid w:val="00856705"/>
    <w:rsid w:val="00857FAE"/>
    <w:rsid w:val="008619DF"/>
    <w:rsid w:val="0086270B"/>
    <w:rsid w:val="00873D5F"/>
    <w:rsid w:val="00880E92"/>
    <w:rsid w:val="00891D02"/>
    <w:rsid w:val="008A3142"/>
    <w:rsid w:val="008B1B52"/>
    <w:rsid w:val="008B425C"/>
    <w:rsid w:val="008C3456"/>
    <w:rsid w:val="008C6370"/>
    <w:rsid w:val="008D0E50"/>
    <w:rsid w:val="008D1089"/>
    <w:rsid w:val="008D199C"/>
    <w:rsid w:val="008D379B"/>
    <w:rsid w:val="008D4391"/>
    <w:rsid w:val="008D4B7A"/>
    <w:rsid w:val="008E6A32"/>
    <w:rsid w:val="008F04DC"/>
    <w:rsid w:val="008F5483"/>
    <w:rsid w:val="00902712"/>
    <w:rsid w:val="00930538"/>
    <w:rsid w:val="00932E8E"/>
    <w:rsid w:val="00934372"/>
    <w:rsid w:val="0093719A"/>
    <w:rsid w:val="00942EA0"/>
    <w:rsid w:val="009578D0"/>
    <w:rsid w:val="00961C6C"/>
    <w:rsid w:val="00973267"/>
    <w:rsid w:val="00973B40"/>
    <w:rsid w:val="00992B34"/>
    <w:rsid w:val="00997F4F"/>
    <w:rsid w:val="009A324A"/>
    <w:rsid w:val="009A494B"/>
    <w:rsid w:val="009A5BBE"/>
    <w:rsid w:val="009A75BF"/>
    <w:rsid w:val="009C5FD7"/>
    <w:rsid w:val="009C711E"/>
    <w:rsid w:val="009D06F1"/>
    <w:rsid w:val="009D0FD7"/>
    <w:rsid w:val="009D2065"/>
    <w:rsid w:val="009E1AFB"/>
    <w:rsid w:val="009E4EA4"/>
    <w:rsid w:val="009F3E84"/>
    <w:rsid w:val="009F4021"/>
    <w:rsid w:val="009F6446"/>
    <w:rsid w:val="009F7F72"/>
    <w:rsid w:val="00A0080C"/>
    <w:rsid w:val="00A13F2D"/>
    <w:rsid w:val="00A148D8"/>
    <w:rsid w:val="00A14917"/>
    <w:rsid w:val="00A17D01"/>
    <w:rsid w:val="00A303B2"/>
    <w:rsid w:val="00A315E6"/>
    <w:rsid w:val="00A50E5E"/>
    <w:rsid w:val="00A57D9E"/>
    <w:rsid w:val="00A64C8A"/>
    <w:rsid w:val="00A716EC"/>
    <w:rsid w:val="00A750D0"/>
    <w:rsid w:val="00A827CF"/>
    <w:rsid w:val="00A8588E"/>
    <w:rsid w:val="00A90830"/>
    <w:rsid w:val="00A978D6"/>
    <w:rsid w:val="00AA778F"/>
    <w:rsid w:val="00AA7EBA"/>
    <w:rsid w:val="00AB00C0"/>
    <w:rsid w:val="00AB26FF"/>
    <w:rsid w:val="00AB7966"/>
    <w:rsid w:val="00AC0C82"/>
    <w:rsid w:val="00AC3C3D"/>
    <w:rsid w:val="00AD09A7"/>
    <w:rsid w:val="00AD26EE"/>
    <w:rsid w:val="00AD77CF"/>
    <w:rsid w:val="00AE644E"/>
    <w:rsid w:val="00AF3B24"/>
    <w:rsid w:val="00AF4356"/>
    <w:rsid w:val="00B000F2"/>
    <w:rsid w:val="00B01B58"/>
    <w:rsid w:val="00B01B78"/>
    <w:rsid w:val="00B10970"/>
    <w:rsid w:val="00B130D8"/>
    <w:rsid w:val="00B15873"/>
    <w:rsid w:val="00B1588F"/>
    <w:rsid w:val="00B15DFF"/>
    <w:rsid w:val="00B22509"/>
    <w:rsid w:val="00B26AAE"/>
    <w:rsid w:val="00B32F2A"/>
    <w:rsid w:val="00B43309"/>
    <w:rsid w:val="00B52570"/>
    <w:rsid w:val="00B5263F"/>
    <w:rsid w:val="00B5311B"/>
    <w:rsid w:val="00B53DF9"/>
    <w:rsid w:val="00B55D62"/>
    <w:rsid w:val="00B57393"/>
    <w:rsid w:val="00B604B8"/>
    <w:rsid w:val="00B61945"/>
    <w:rsid w:val="00B6342C"/>
    <w:rsid w:val="00B642D4"/>
    <w:rsid w:val="00B70A47"/>
    <w:rsid w:val="00B71226"/>
    <w:rsid w:val="00B821CD"/>
    <w:rsid w:val="00B826EE"/>
    <w:rsid w:val="00B858C8"/>
    <w:rsid w:val="00B87556"/>
    <w:rsid w:val="00B92655"/>
    <w:rsid w:val="00BA67C2"/>
    <w:rsid w:val="00BB1DC8"/>
    <w:rsid w:val="00BB30A6"/>
    <w:rsid w:val="00BB7C07"/>
    <w:rsid w:val="00BD17E6"/>
    <w:rsid w:val="00BF18F9"/>
    <w:rsid w:val="00BF4B12"/>
    <w:rsid w:val="00BF6EA8"/>
    <w:rsid w:val="00C00475"/>
    <w:rsid w:val="00C01216"/>
    <w:rsid w:val="00C06AA9"/>
    <w:rsid w:val="00C06E92"/>
    <w:rsid w:val="00C10163"/>
    <w:rsid w:val="00C11929"/>
    <w:rsid w:val="00C271E9"/>
    <w:rsid w:val="00C31E19"/>
    <w:rsid w:val="00C43481"/>
    <w:rsid w:val="00C44751"/>
    <w:rsid w:val="00C64397"/>
    <w:rsid w:val="00C70C05"/>
    <w:rsid w:val="00C7110B"/>
    <w:rsid w:val="00C73A06"/>
    <w:rsid w:val="00C756C6"/>
    <w:rsid w:val="00CA4109"/>
    <w:rsid w:val="00CA4F9D"/>
    <w:rsid w:val="00CB33F4"/>
    <w:rsid w:val="00CB4A7E"/>
    <w:rsid w:val="00CC183D"/>
    <w:rsid w:val="00CC5042"/>
    <w:rsid w:val="00CC5235"/>
    <w:rsid w:val="00CD0AC1"/>
    <w:rsid w:val="00CD5CF9"/>
    <w:rsid w:val="00CE4797"/>
    <w:rsid w:val="00CE55BD"/>
    <w:rsid w:val="00CE6D57"/>
    <w:rsid w:val="00D00EB3"/>
    <w:rsid w:val="00D1289B"/>
    <w:rsid w:val="00D1302D"/>
    <w:rsid w:val="00D237C7"/>
    <w:rsid w:val="00D302C5"/>
    <w:rsid w:val="00D3687F"/>
    <w:rsid w:val="00D368C6"/>
    <w:rsid w:val="00D43D3D"/>
    <w:rsid w:val="00D44322"/>
    <w:rsid w:val="00D51116"/>
    <w:rsid w:val="00D55019"/>
    <w:rsid w:val="00D6120A"/>
    <w:rsid w:val="00D662F1"/>
    <w:rsid w:val="00D731FD"/>
    <w:rsid w:val="00D85ABE"/>
    <w:rsid w:val="00D91721"/>
    <w:rsid w:val="00D94FAB"/>
    <w:rsid w:val="00D954CE"/>
    <w:rsid w:val="00DA1723"/>
    <w:rsid w:val="00DA40CE"/>
    <w:rsid w:val="00DB0A40"/>
    <w:rsid w:val="00DB460B"/>
    <w:rsid w:val="00DB5E2D"/>
    <w:rsid w:val="00DB7B26"/>
    <w:rsid w:val="00DC57A5"/>
    <w:rsid w:val="00DC7593"/>
    <w:rsid w:val="00DC7A51"/>
    <w:rsid w:val="00DD7358"/>
    <w:rsid w:val="00DD748D"/>
    <w:rsid w:val="00DF0F4D"/>
    <w:rsid w:val="00DF37E2"/>
    <w:rsid w:val="00DF532C"/>
    <w:rsid w:val="00E045DE"/>
    <w:rsid w:val="00E06C2C"/>
    <w:rsid w:val="00E075C7"/>
    <w:rsid w:val="00E1397D"/>
    <w:rsid w:val="00E243C3"/>
    <w:rsid w:val="00E30461"/>
    <w:rsid w:val="00E36830"/>
    <w:rsid w:val="00E42855"/>
    <w:rsid w:val="00E42FC1"/>
    <w:rsid w:val="00E44107"/>
    <w:rsid w:val="00E546B0"/>
    <w:rsid w:val="00E55C14"/>
    <w:rsid w:val="00E573D6"/>
    <w:rsid w:val="00E578CB"/>
    <w:rsid w:val="00E64DEC"/>
    <w:rsid w:val="00E7293B"/>
    <w:rsid w:val="00E75FA5"/>
    <w:rsid w:val="00EC4564"/>
    <w:rsid w:val="00ED0B6E"/>
    <w:rsid w:val="00ED17F6"/>
    <w:rsid w:val="00ED1C0B"/>
    <w:rsid w:val="00ED2694"/>
    <w:rsid w:val="00ED401E"/>
    <w:rsid w:val="00EE7BE1"/>
    <w:rsid w:val="00EF03F3"/>
    <w:rsid w:val="00EF2935"/>
    <w:rsid w:val="00EF4E15"/>
    <w:rsid w:val="00F02C71"/>
    <w:rsid w:val="00F10EDD"/>
    <w:rsid w:val="00F10F2A"/>
    <w:rsid w:val="00F11DD1"/>
    <w:rsid w:val="00F27B80"/>
    <w:rsid w:val="00F37CB3"/>
    <w:rsid w:val="00F41629"/>
    <w:rsid w:val="00F427A8"/>
    <w:rsid w:val="00F42836"/>
    <w:rsid w:val="00F45C02"/>
    <w:rsid w:val="00F523E1"/>
    <w:rsid w:val="00F5672A"/>
    <w:rsid w:val="00F6289F"/>
    <w:rsid w:val="00F63F90"/>
    <w:rsid w:val="00F7345E"/>
    <w:rsid w:val="00F73A36"/>
    <w:rsid w:val="00F762AC"/>
    <w:rsid w:val="00F82AF1"/>
    <w:rsid w:val="00F84C0D"/>
    <w:rsid w:val="00F86F84"/>
    <w:rsid w:val="00F95073"/>
    <w:rsid w:val="00F95DB1"/>
    <w:rsid w:val="00FA015A"/>
    <w:rsid w:val="00FA1A8B"/>
    <w:rsid w:val="00FA3ADD"/>
    <w:rsid w:val="00FA745C"/>
    <w:rsid w:val="00FC4CD5"/>
    <w:rsid w:val="00FD5FE5"/>
    <w:rsid w:val="00FD7304"/>
    <w:rsid w:val="00FD763C"/>
    <w:rsid w:val="00FF27CC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B26C"/>
  <w15:docId w15:val="{0BB59F55-DBC4-4B09-BBE7-9F59F82C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B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5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A49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0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9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F6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09F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55237"/>
  </w:style>
  <w:style w:type="paragraph" w:customStyle="1" w:styleId="EndNoteBibliography">
    <w:name w:val="EndNote Bibliography"/>
    <w:basedOn w:val="Normal"/>
    <w:link w:val="EndNoteBibliographyChar"/>
    <w:rsid w:val="00E42FC1"/>
    <w:pPr>
      <w:spacing w:after="160" w:line="240" w:lineRule="auto"/>
    </w:pPr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42FC1"/>
    <w:rPr>
      <w:rFonts w:ascii="Cambria" w:hAnsi="Cambria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42FC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66B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5D"/>
  </w:style>
  <w:style w:type="paragraph" w:styleId="Footer">
    <w:name w:val="footer"/>
    <w:basedOn w:val="Normal"/>
    <w:link w:val="FooterChar"/>
    <w:uiPriority w:val="99"/>
    <w:unhideWhenUsed/>
    <w:rsid w:val="0037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5D"/>
  </w:style>
  <w:style w:type="character" w:styleId="Strong">
    <w:name w:val="Strong"/>
    <w:basedOn w:val="DefaultParagraphFont"/>
    <w:uiPriority w:val="22"/>
    <w:qFormat/>
    <w:rsid w:val="0037425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B3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703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FFCB-249F-4D4A-86F4-86A65888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Singleton, David</dc:creator>
  <cp:lastModifiedBy>Radford, Alan</cp:lastModifiedBy>
  <cp:revision>3</cp:revision>
  <dcterms:created xsi:type="dcterms:W3CDTF">2017-08-30T10:58:00Z</dcterms:created>
  <dcterms:modified xsi:type="dcterms:W3CDTF">2017-08-30T10:58:00Z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http://www.zotero.org/styles/clinical-infectious-diseases</vt:lpwstr>
  </property>
  <property fmtid="{D5CDD505-2E9C-101B-9397-08002B2CF9AE}" pid="13" name="Mendeley Recent Style Name 5_1">
    <vt:lpwstr>Clinical Infectious Diseases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933ccb88-14a4-346a-84e8-a077758f4c26</vt:lpwstr>
  </property>
  <property fmtid="{D5CDD505-2E9C-101B-9397-08002B2CF9AE}" pid="24" name="Mendeley Citation Style_1">
    <vt:lpwstr>http://www.zotero.org/styles/clinical-infectious-diseases</vt:lpwstr>
  </property>
</Properties>
</file>