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2E" w:rsidRPr="0046023E" w:rsidRDefault="00153A2E" w:rsidP="00153A2E">
      <w:pPr>
        <w:rPr>
          <w:b/>
          <w:sz w:val="28"/>
          <w:szCs w:val="28"/>
          <w:lang w:val="en-US"/>
        </w:rPr>
      </w:pPr>
      <w:r w:rsidRPr="0046023E">
        <w:rPr>
          <w:b/>
          <w:sz w:val="28"/>
          <w:szCs w:val="28"/>
          <w:lang w:val="en-US"/>
        </w:rPr>
        <w:t>Epidemiology and Infection</w:t>
      </w:r>
    </w:p>
    <w:p w:rsidR="00153A2E" w:rsidRPr="0046023E" w:rsidRDefault="00153A2E" w:rsidP="00153A2E">
      <w:pPr>
        <w:rPr>
          <w:b/>
          <w:sz w:val="28"/>
          <w:szCs w:val="28"/>
          <w:lang w:val="en-US"/>
        </w:rPr>
      </w:pPr>
      <w:r w:rsidRPr="0046023E">
        <w:rPr>
          <w:b/>
          <w:sz w:val="28"/>
          <w:szCs w:val="28"/>
          <w:lang w:val="en-US"/>
        </w:rPr>
        <w:t>Incidence of Pneumonia in Nursing Home Residents in Germany: Results of a Claims Data Analysis</w:t>
      </w:r>
    </w:p>
    <w:p w:rsidR="00153A2E" w:rsidRPr="00153A2E" w:rsidRDefault="00153A2E" w:rsidP="00153A2E">
      <w:pPr>
        <w:autoSpaceDE w:val="0"/>
        <w:autoSpaceDN w:val="0"/>
        <w:adjustRightInd w:val="0"/>
        <w:spacing w:after="120" w:line="360" w:lineRule="auto"/>
        <w:jc w:val="both"/>
        <w:rPr>
          <w:b/>
          <w:sz w:val="28"/>
          <w:szCs w:val="28"/>
        </w:rPr>
      </w:pPr>
      <w:r w:rsidRPr="00153A2E">
        <w:rPr>
          <w:b/>
          <w:sz w:val="28"/>
          <w:szCs w:val="28"/>
        </w:rPr>
        <w:t>A. M. Fassmer, O. Spreckelsen, F. Hoffmann</w:t>
      </w:r>
    </w:p>
    <w:p w:rsidR="00153A2E" w:rsidRPr="0046023E" w:rsidRDefault="00153A2E" w:rsidP="00153A2E">
      <w:pPr>
        <w:rPr>
          <w:b/>
          <w:sz w:val="28"/>
          <w:szCs w:val="28"/>
          <w:lang w:val="en-US"/>
        </w:rPr>
      </w:pPr>
      <w:r w:rsidRPr="0046023E">
        <w:rPr>
          <w:b/>
          <w:sz w:val="28"/>
          <w:szCs w:val="28"/>
          <w:lang w:val="en-US"/>
        </w:rPr>
        <w:t>Supplementary Material</w:t>
      </w:r>
    </w:p>
    <w:p w:rsidR="00091D45" w:rsidRDefault="00091D45"/>
    <w:p w:rsidR="00153A2E" w:rsidRPr="0046023E" w:rsidRDefault="00153A2E" w:rsidP="00153A2E">
      <w:pPr>
        <w:rPr>
          <w:b/>
          <w:lang w:val="en-US"/>
        </w:rPr>
      </w:pPr>
      <w:proofErr w:type="gramStart"/>
      <w:r w:rsidRPr="0046023E">
        <w:rPr>
          <w:b/>
          <w:lang w:val="en-US"/>
        </w:rPr>
        <w:t>Supplementary Table S2.</w:t>
      </w:r>
      <w:proofErr w:type="gramEnd"/>
      <w:r w:rsidRPr="0046023E">
        <w:rPr>
          <w:b/>
          <w:lang w:val="en-US"/>
        </w:rPr>
        <w:t xml:space="preserve"> Incidence of pneumonia in NH by comorbid conditions</w:t>
      </w:r>
    </w:p>
    <w:tbl>
      <w:tblPr>
        <w:tblStyle w:val="Tabellenraster"/>
        <w:tblpPr w:leftFromText="141" w:rightFromText="141" w:vertAnchor="text" w:tblpY="1"/>
        <w:tblOverlap w:val="never"/>
        <w:tblW w:w="9335" w:type="dxa"/>
        <w:tblLook w:val="04A0" w:firstRow="1" w:lastRow="0" w:firstColumn="1" w:lastColumn="0" w:noHBand="0" w:noVBand="1"/>
      </w:tblPr>
      <w:tblGrid>
        <w:gridCol w:w="1978"/>
        <w:gridCol w:w="2241"/>
        <w:gridCol w:w="2126"/>
        <w:gridCol w:w="1483"/>
        <w:gridCol w:w="1507"/>
      </w:tblGrid>
      <w:tr w:rsidR="00153A2E" w:rsidRPr="00153A2E" w:rsidTr="005E4FD6">
        <w:trPr>
          <w:trHeight w:val="454"/>
        </w:trPr>
        <w:tc>
          <w:tcPr>
            <w:tcW w:w="1978" w:type="dxa"/>
            <w:vAlign w:val="center"/>
          </w:tcPr>
          <w:p w:rsidR="00153A2E" w:rsidRDefault="00153A2E" w:rsidP="005E4FD6">
            <w:pPr>
              <w:rPr>
                <w:lang w:val="en-US"/>
              </w:rPr>
            </w:pPr>
          </w:p>
        </w:tc>
        <w:tc>
          <w:tcPr>
            <w:tcW w:w="2241" w:type="dxa"/>
            <w:vAlign w:val="center"/>
          </w:tcPr>
          <w:p w:rsidR="00153A2E" w:rsidRPr="004F74C9" w:rsidRDefault="00153A2E" w:rsidP="005E4FD6">
            <w:pPr>
              <w:jc w:val="center"/>
              <w:rPr>
                <w:b/>
                <w:lang w:val="en-US"/>
              </w:rPr>
            </w:pPr>
            <w:r w:rsidRPr="004F74C9">
              <w:rPr>
                <w:b/>
                <w:lang w:val="en-US"/>
              </w:rPr>
              <w:t xml:space="preserve">No. of </w:t>
            </w:r>
            <w:r>
              <w:rPr>
                <w:b/>
                <w:lang w:val="en-US"/>
              </w:rPr>
              <w:t>p</w:t>
            </w:r>
            <w:r w:rsidRPr="004F74C9">
              <w:rPr>
                <w:b/>
                <w:lang w:val="en-US"/>
              </w:rPr>
              <w:t xml:space="preserve">neumonia </w:t>
            </w:r>
            <w:r>
              <w:rPr>
                <w:b/>
                <w:lang w:val="en-US"/>
              </w:rPr>
              <w:t>c</w:t>
            </w:r>
            <w:r w:rsidRPr="004F74C9">
              <w:rPr>
                <w:b/>
                <w:lang w:val="en-US"/>
              </w:rPr>
              <w:t>ases</w:t>
            </w:r>
          </w:p>
        </w:tc>
        <w:tc>
          <w:tcPr>
            <w:tcW w:w="2126" w:type="dxa"/>
          </w:tcPr>
          <w:p w:rsidR="00153A2E" w:rsidRDefault="00153A2E" w:rsidP="005E4FD6">
            <w:pPr>
              <w:jc w:val="center"/>
              <w:rPr>
                <w:b/>
                <w:lang w:val="en-US"/>
              </w:rPr>
            </w:pPr>
            <w:r w:rsidRPr="005D31BC">
              <w:rPr>
                <w:b/>
                <w:lang w:val="en-US"/>
              </w:rPr>
              <w:t xml:space="preserve">Person-time </w:t>
            </w:r>
          </w:p>
          <w:p w:rsidR="00153A2E" w:rsidRPr="005D31BC" w:rsidRDefault="00153A2E" w:rsidP="005E4FD6">
            <w:pPr>
              <w:jc w:val="center"/>
              <w:rPr>
                <w:b/>
                <w:lang w:val="en-US"/>
              </w:rPr>
            </w:pPr>
            <w:r w:rsidRPr="005D31BC">
              <w:rPr>
                <w:b/>
                <w:lang w:val="en-US"/>
              </w:rPr>
              <w:t>in 100 PY</w:t>
            </w:r>
          </w:p>
        </w:tc>
        <w:tc>
          <w:tcPr>
            <w:tcW w:w="2990" w:type="dxa"/>
            <w:gridSpan w:val="2"/>
            <w:vAlign w:val="center"/>
          </w:tcPr>
          <w:p w:rsidR="00153A2E" w:rsidRPr="004F74C9" w:rsidRDefault="00153A2E" w:rsidP="005E4F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Incidence rate</w:t>
            </w:r>
            <w:r w:rsidRPr="004F74C9">
              <w:rPr>
                <w:b/>
                <w:lang w:val="en-US"/>
              </w:rPr>
              <w:t xml:space="preserve"> (per 100 PY)</w:t>
            </w:r>
          </w:p>
          <w:p w:rsidR="00153A2E" w:rsidRPr="004F74C9" w:rsidRDefault="00153A2E" w:rsidP="005E4FD6">
            <w:pPr>
              <w:jc w:val="center"/>
              <w:rPr>
                <w:b/>
                <w:lang w:val="en-US"/>
              </w:rPr>
            </w:pPr>
            <w:r w:rsidRPr="004F74C9">
              <w:rPr>
                <w:b/>
                <w:lang w:val="en-US"/>
              </w:rPr>
              <w:t>[with 95% CI]</w:t>
            </w:r>
          </w:p>
        </w:tc>
      </w:tr>
      <w:tr w:rsidR="00153A2E" w:rsidTr="005E4FD6">
        <w:trPr>
          <w:trHeight w:val="454"/>
        </w:trPr>
        <w:tc>
          <w:tcPr>
            <w:tcW w:w="1978" w:type="dxa"/>
            <w:vAlign w:val="center"/>
          </w:tcPr>
          <w:p w:rsidR="00153A2E" w:rsidRPr="0054130B" w:rsidRDefault="00153A2E" w:rsidP="005E4FD6">
            <w:pPr>
              <w:rPr>
                <w:b/>
                <w:lang w:val="en-US"/>
              </w:rPr>
            </w:pPr>
            <w:r w:rsidRPr="0054130B">
              <w:rPr>
                <w:b/>
                <w:lang w:val="en-US"/>
              </w:rPr>
              <w:t>Total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19183</w:t>
            </w:r>
          </w:p>
        </w:tc>
        <w:tc>
          <w:tcPr>
            <w:tcW w:w="2126" w:type="dxa"/>
            <w:vAlign w:val="center"/>
          </w:tcPr>
          <w:p w:rsidR="00153A2E" w:rsidRDefault="00153A2E" w:rsidP="005E4FD6">
            <w:pPr>
              <w:ind w:left="142"/>
              <w:jc w:val="right"/>
              <w:rPr>
                <w:lang w:val="en-US"/>
              </w:rPr>
            </w:pPr>
            <w:r>
              <w:rPr>
                <w:lang w:val="en-US"/>
              </w:rPr>
              <w:t>162062.9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ind w:left="142"/>
              <w:jc w:val="right"/>
              <w:rPr>
                <w:lang w:val="en-US"/>
              </w:rPr>
            </w:pPr>
            <w:r>
              <w:rPr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[11.7 – 12.0]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F17F97" w:rsidRDefault="00153A2E" w:rsidP="005E4FD6">
            <w:pPr>
              <w:rPr>
                <w:b/>
                <w:lang w:val="en-US"/>
              </w:rPr>
            </w:pPr>
            <w:r w:rsidRPr="00F17F97">
              <w:rPr>
                <w:b/>
                <w:lang w:val="en-US"/>
              </w:rPr>
              <w:t>Hypertension uncomplicated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 w:rsidRPr="00F17F97">
              <w:rPr>
                <w:lang w:val="en-US"/>
              </w:rPr>
              <w:t xml:space="preserve">Yes 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 w:rsidRPr="00F17F97">
              <w:rPr>
                <w:lang w:val="en-US"/>
              </w:rPr>
              <w:t>16267</w:t>
            </w:r>
          </w:p>
        </w:tc>
        <w:tc>
          <w:tcPr>
            <w:tcW w:w="2126" w:type="dxa"/>
            <w:vAlign w:val="center"/>
          </w:tcPr>
          <w:p w:rsidR="00153A2E" w:rsidRPr="00F17F97" w:rsidRDefault="00153A2E" w:rsidP="005E4FD6">
            <w:pPr>
              <w:ind w:left="142"/>
              <w:jc w:val="right"/>
              <w:rPr>
                <w:lang w:val="en-US"/>
              </w:rPr>
            </w:pPr>
            <w:r w:rsidRPr="00F17F97">
              <w:rPr>
                <w:lang w:val="en-US"/>
              </w:rPr>
              <w:t>135457.7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ind w:left="142"/>
              <w:jc w:val="right"/>
              <w:rPr>
                <w:lang w:val="en-US"/>
              </w:rPr>
            </w:pPr>
            <w:r>
              <w:rPr>
                <w:lang w:val="en-US"/>
              </w:rPr>
              <w:t>12.0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 w:rsidRPr="00F17F97">
              <w:rPr>
                <w:lang w:val="en-US"/>
              </w:rPr>
              <w:t>[11.8 – 12.2]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 w:rsidRPr="00F17F97"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 w:rsidRPr="00F17F97">
              <w:rPr>
                <w:lang w:val="en-US"/>
              </w:rPr>
              <w:t>2916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keepNext/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26605.2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keepNext/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11.0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 w:rsidRPr="00F17F97">
              <w:rPr>
                <w:lang w:val="en-US"/>
              </w:rPr>
              <w:t>[10.6 – 11.4]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F17F97" w:rsidRDefault="00153A2E" w:rsidP="005E4FD6">
            <w:pPr>
              <w:rPr>
                <w:b/>
                <w:lang w:val="en-US"/>
              </w:rPr>
            </w:pPr>
            <w:r w:rsidRPr="00F17F97">
              <w:rPr>
                <w:b/>
                <w:lang w:val="en-US"/>
              </w:rPr>
              <w:t>Fluid and electrolyte disorders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 w:rsidRPr="00F17F97"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 w:rsidRPr="00F17F97">
              <w:rPr>
                <w:lang w:val="en-US"/>
              </w:rPr>
              <w:t>10130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72738.1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13.9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 w:rsidRPr="00F17F97">
              <w:rPr>
                <w:lang w:val="en-US"/>
              </w:rPr>
              <w:t>[13.7 – 14.2]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 w:rsidRPr="00F17F97"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 w:rsidRPr="00F17F97">
              <w:rPr>
                <w:lang w:val="en-US"/>
              </w:rPr>
              <w:t>9053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89324.7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10.1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 w:rsidRPr="00F17F97">
              <w:rPr>
                <w:lang w:val="en-US"/>
              </w:rPr>
              <w:t>[9.9 – 10.3]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F17F97" w:rsidRDefault="00153A2E" w:rsidP="005E4FD6">
            <w:pPr>
              <w:rPr>
                <w:b/>
                <w:lang w:val="en-US"/>
              </w:rPr>
            </w:pPr>
            <w:r w:rsidRPr="00F17F97">
              <w:rPr>
                <w:b/>
                <w:lang w:val="en-US"/>
              </w:rPr>
              <w:t>Congestive heart failure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 w:rsidRPr="00F17F97"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 w:rsidRPr="00F17F97">
              <w:rPr>
                <w:lang w:val="en-US"/>
              </w:rPr>
              <w:t>9156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65661.1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13.9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 w:rsidRPr="00F17F97">
              <w:rPr>
                <w:lang w:val="en-US"/>
              </w:rPr>
              <w:t>[13.7 – 14.2]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 w:rsidRPr="00F17F97"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 w:rsidRPr="00F17F97">
              <w:rPr>
                <w:lang w:val="en-US"/>
              </w:rPr>
              <w:t>10027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96401.8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 w:rsidRPr="00F17F97">
              <w:rPr>
                <w:rFonts w:cs="Arial"/>
                <w:color w:val="000000"/>
                <w:lang w:val="en-US"/>
              </w:rPr>
              <w:t>10.4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 w:rsidRPr="00F17F97">
              <w:rPr>
                <w:lang w:val="en-US"/>
              </w:rPr>
              <w:t>[10.2 – 10.6]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685B71" w:rsidRDefault="00153A2E" w:rsidP="005E4FD6">
            <w:pPr>
              <w:rPr>
                <w:b/>
                <w:lang w:val="en-US"/>
              </w:rPr>
            </w:pPr>
            <w:r w:rsidRPr="00685B71">
              <w:rPr>
                <w:b/>
                <w:lang w:val="en-US"/>
              </w:rPr>
              <w:t>Cardiac Arrhythmia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8730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61951.5</w:t>
            </w:r>
          </w:p>
        </w:tc>
        <w:tc>
          <w:tcPr>
            <w:tcW w:w="1483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14.1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[13.8 – 14.4]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10453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100111.4</w:t>
            </w:r>
          </w:p>
        </w:tc>
        <w:tc>
          <w:tcPr>
            <w:tcW w:w="1483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10.4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[10.2 – 10.6]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685B71" w:rsidRDefault="00153A2E" w:rsidP="005E4FD6">
            <w:pPr>
              <w:rPr>
                <w:b/>
                <w:lang w:val="en-US"/>
              </w:rPr>
            </w:pPr>
            <w:r w:rsidRPr="00685B71">
              <w:rPr>
                <w:b/>
                <w:lang w:val="en-US"/>
              </w:rPr>
              <w:t>Depression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7541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66102.3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11.4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[11.2 – 11.7]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11642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95960.6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12.1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[11.9 – 12.4]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Diabetes Uncomplicated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6536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50025.4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13.1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[12.8 – 13.4]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12647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112037.5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11.3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[11.1 – 11.5]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Renal Failure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6518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44276.6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14.7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[14.4 – 10.9]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lastRenderedPageBreak/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12665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117786.3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10.8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[10.6 – 10.9]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Chronic Pulmonary Disease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5610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34947.4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16.1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[15.6 – 16.5]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13573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127115.4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10.7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[10.5 – 10.9]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Other Neurological Disorders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5605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38198.5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14.7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[14.3 – 15.1]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13578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123864.4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11.0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[10.8 – 11.1]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Peripheral Vascular Disorders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4932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34833.8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14.2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[13.8 – 14.6]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14251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127229.1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11.2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[11.0 – 11.4]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Hypertension Complicated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4389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31294.7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14.0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[13.6 – 14.4]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14794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130768.2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11.3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[11.1 – 11.5]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proofErr w:type="spellStart"/>
            <w:r w:rsidRPr="000F7EEE">
              <w:rPr>
                <w:b/>
                <w:lang w:val="en-US"/>
              </w:rPr>
              <w:t>Valvular</w:t>
            </w:r>
            <w:proofErr w:type="spellEnd"/>
            <w:r w:rsidRPr="000F7EEE">
              <w:rPr>
                <w:b/>
                <w:lang w:val="en-US"/>
              </w:rPr>
              <w:t xml:space="preserve"> Disease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3795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27897.1</w:t>
            </w:r>
          </w:p>
        </w:tc>
        <w:tc>
          <w:tcPr>
            <w:tcW w:w="1483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13.6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[13.2 – 14.0]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15388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134165.8</w:t>
            </w:r>
          </w:p>
        </w:tc>
        <w:tc>
          <w:tcPr>
            <w:tcW w:w="1483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11.5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[11.3 – 11.7]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Paralysis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3573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23411.7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15.3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[14.8 – 15.8]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15610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138651.2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11.3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[11.1 – 11.4]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Diabetes Complicated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3536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25610.9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13.8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[13.4 – 14.3]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15647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136452.0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11.5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[11.3 – 11.6]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Hypothyroidism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3260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27342.1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11.9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[11.5 – 12.3]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15923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134720.8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[11.6 – 12.0]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Solid Tumor without Metastasis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2964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140689.5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13.9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[13.4 – 14.4]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16219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21373.4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11.5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[11.4 – 11.7]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Obesity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2415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19939.2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12.1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[11.6 – 12.6]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lastRenderedPageBreak/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16768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142123.7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[11.6 – 12.0]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Deficiency Anemia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2295</w:t>
            </w:r>
          </w:p>
        </w:tc>
        <w:tc>
          <w:tcPr>
            <w:tcW w:w="2126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16749.7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13.7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[13.1 – 14.3]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16888</w:t>
            </w:r>
          </w:p>
        </w:tc>
        <w:tc>
          <w:tcPr>
            <w:tcW w:w="2126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145313.2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11.6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[11.4 – 11.8]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49316C" w:rsidRDefault="00153A2E" w:rsidP="005E4FD6">
            <w:pPr>
              <w:rPr>
                <w:b/>
                <w:lang w:val="en-US"/>
              </w:rPr>
            </w:pPr>
            <w:r w:rsidRPr="0049316C">
              <w:rPr>
                <w:b/>
                <w:lang w:val="en-US"/>
              </w:rPr>
              <w:t>Liver disease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2273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18657.2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12.2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[11.7 – 12.7]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16910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143405.7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[11.6 – 12.0]</w:t>
            </w:r>
          </w:p>
        </w:tc>
      </w:tr>
      <w:tr w:rsidR="00153A2E" w:rsidRPr="0049316C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Coagulopathy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2147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14271.3</w:t>
            </w:r>
          </w:p>
        </w:tc>
        <w:tc>
          <w:tcPr>
            <w:tcW w:w="1483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15.0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[14.4 – 15.7]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17036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147791.6</w:t>
            </w:r>
          </w:p>
        </w:tc>
        <w:tc>
          <w:tcPr>
            <w:tcW w:w="1483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11.5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[11.4 – 11.7]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Weight loss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12899.8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15.2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[14.5 – 15.8]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17228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149163.1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11.5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[11.4 – 11.7]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1A77FB" w:rsidRDefault="00153A2E" w:rsidP="005E4FD6">
            <w:pPr>
              <w:rPr>
                <w:b/>
                <w:lang w:val="en-US"/>
              </w:rPr>
            </w:pPr>
            <w:r w:rsidRPr="001A77FB">
              <w:rPr>
                <w:b/>
                <w:lang w:val="en-US"/>
              </w:rPr>
              <w:t>Rheumatoid arthritis / collagen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1838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14907.2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12.3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[11.8 – 12.9]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17345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147155.7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[11.6 – 12.0]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0F7EEE" w:rsidRDefault="00153A2E" w:rsidP="005E4FD6">
            <w:pPr>
              <w:rPr>
                <w:b/>
                <w:lang w:val="en-US"/>
              </w:rPr>
            </w:pPr>
            <w:r w:rsidRPr="000F7EEE">
              <w:rPr>
                <w:b/>
                <w:lang w:val="en-US"/>
              </w:rPr>
              <w:t>Pulmonary Circulation Disorders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1395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8772.0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15.9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[15.1 – 16.8]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Pr="00F17F97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17788</w:t>
            </w:r>
          </w:p>
        </w:tc>
        <w:tc>
          <w:tcPr>
            <w:tcW w:w="2126" w:type="dxa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153290.9</w:t>
            </w:r>
          </w:p>
        </w:tc>
        <w:tc>
          <w:tcPr>
            <w:tcW w:w="1483" w:type="dxa"/>
            <w:vAlign w:val="center"/>
          </w:tcPr>
          <w:p w:rsidR="00153A2E" w:rsidRPr="00F17F97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11.6</w:t>
            </w:r>
          </w:p>
        </w:tc>
        <w:tc>
          <w:tcPr>
            <w:tcW w:w="1507" w:type="dxa"/>
            <w:vAlign w:val="center"/>
          </w:tcPr>
          <w:p w:rsidR="00153A2E" w:rsidRPr="00F17F97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[11.4 – 11.8]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Psychoses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1174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10293.5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11.4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[10.8 – 12.1]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18009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151769.4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11.9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[11.7 – 12.0]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Alcohol abuse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911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7584.8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12.0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[11.2 – 12.8]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18272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154478.1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[11.7 – 12.0]</w:t>
            </w:r>
          </w:p>
        </w:tc>
      </w:tr>
      <w:tr w:rsidR="00153A2E" w:rsidRPr="00015E31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Metastatic Cancer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723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4653.6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15.5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[14.4 – 16.7]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18460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157409.2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11.7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[11.6 – 11.9]</w:t>
            </w:r>
          </w:p>
        </w:tc>
      </w:tr>
      <w:tr w:rsidR="00153A2E" w:rsidRPr="00153A2E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49316C" w:rsidRDefault="00153A2E" w:rsidP="005E4FD6">
            <w:pPr>
              <w:rPr>
                <w:b/>
                <w:lang w:val="en-US"/>
              </w:rPr>
            </w:pPr>
            <w:r w:rsidRPr="0049316C">
              <w:rPr>
                <w:b/>
                <w:lang w:val="en-US"/>
              </w:rPr>
              <w:t>Peptic Ulcer Disease excluding bleeding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504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3784.1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13.3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[12.2 – 14.5]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lastRenderedPageBreak/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18679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158278.7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[11.6 – 12.0]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Drug abuse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494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4541.5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10.9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[9.9 – 11.9]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18689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157521.4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11.9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[11.7 – 12.0]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Blood Loss Anemia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3431.7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12.7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[11.5 – 13.9]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18748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158631.2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[11.7 – 12.0]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CD5504" w:rsidRDefault="00153A2E" w:rsidP="005E4FD6">
            <w:pPr>
              <w:rPr>
                <w:b/>
                <w:lang w:val="en-US"/>
              </w:rPr>
            </w:pPr>
            <w:r w:rsidRPr="00CD5504">
              <w:rPr>
                <w:b/>
                <w:lang w:val="en-US"/>
              </w:rPr>
              <w:t>Lymphoma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1655.0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16.3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[14.4 – 18.4]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18913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160407.8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[11.6 – 12.0]</w:t>
            </w:r>
          </w:p>
        </w:tc>
      </w:tr>
      <w:tr w:rsidR="00153A2E" w:rsidRPr="00F17F97" w:rsidTr="005E4FD6">
        <w:trPr>
          <w:trHeight w:val="454"/>
        </w:trPr>
        <w:tc>
          <w:tcPr>
            <w:tcW w:w="9335" w:type="dxa"/>
            <w:gridSpan w:val="5"/>
            <w:vAlign w:val="center"/>
          </w:tcPr>
          <w:p w:rsidR="00153A2E" w:rsidRPr="001A77FB" w:rsidRDefault="00153A2E" w:rsidP="005E4FD6">
            <w:pPr>
              <w:rPr>
                <w:b/>
                <w:lang w:val="en-US"/>
              </w:rPr>
            </w:pPr>
            <w:r w:rsidRPr="001A77FB">
              <w:rPr>
                <w:b/>
                <w:lang w:val="en-US"/>
              </w:rPr>
              <w:t>HIV / AIDS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27.74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32.4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[14.8 – 61.6]</w:t>
            </w:r>
          </w:p>
        </w:tc>
      </w:tr>
      <w:tr w:rsidR="00153A2E" w:rsidRPr="00F17F97" w:rsidTr="005E4FD6">
        <w:trPr>
          <w:trHeight w:val="454"/>
        </w:trPr>
        <w:tc>
          <w:tcPr>
            <w:tcW w:w="1978" w:type="dxa"/>
            <w:vAlign w:val="center"/>
          </w:tcPr>
          <w:p w:rsidR="00153A2E" w:rsidRPr="00F17F97" w:rsidRDefault="00153A2E" w:rsidP="005E4FD6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41" w:type="dxa"/>
            <w:vAlign w:val="center"/>
          </w:tcPr>
          <w:p w:rsidR="00153A2E" w:rsidRDefault="00153A2E" w:rsidP="005E4FD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19174</w:t>
            </w:r>
          </w:p>
        </w:tc>
        <w:tc>
          <w:tcPr>
            <w:tcW w:w="2126" w:type="dxa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162035.1</w:t>
            </w:r>
          </w:p>
        </w:tc>
        <w:tc>
          <w:tcPr>
            <w:tcW w:w="1483" w:type="dxa"/>
            <w:vAlign w:val="center"/>
          </w:tcPr>
          <w:p w:rsidR="00153A2E" w:rsidRDefault="00153A2E" w:rsidP="005E4FD6">
            <w:pPr>
              <w:adjustRightInd w:val="0"/>
              <w:spacing w:before="67" w:after="67"/>
              <w:jc w:val="righ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11.8</w:t>
            </w:r>
          </w:p>
        </w:tc>
        <w:tc>
          <w:tcPr>
            <w:tcW w:w="1507" w:type="dxa"/>
            <w:vAlign w:val="center"/>
          </w:tcPr>
          <w:p w:rsidR="00153A2E" w:rsidRDefault="00153A2E" w:rsidP="005E4FD6">
            <w:pPr>
              <w:ind w:left="157"/>
              <w:rPr>
                <w:lang w:val="en-US"/>
              </w:rPr>
            </w:pPr>
            <w:r>
              <w:rPr>
                <w:lang w:val="en-US"/>
              </w:rPr>
              <w:t>[11.7 – 12.0]</w:t>
            </w:r>
          </w:p>
        </w:tc>
      </w:tr>
    </w:tbl>
    <w:p w:rsidR="00153A2E" w:rsidRDefault="00153A2E">
      <w:bookmarkStart w:id="0" w:name="_GoBack"/>
      <w:bookmarkEnd w:id="0"/>
    </w:p>
    <w:sectPr w:rsidR="00153A2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CA" w:rsidRDefault="00372ACA" w:rsidP="00153A2E">
      <w:pPr>
        <w:spacing w:after="0" w:line="240" w:lineRule="auto"/>
      </w:pPr>
      <w:r>
        <w:separator/>
      </w:r>
    </w:p>
  </w:endnote>
  <w:endnote w:type="continuationSeparator" w:id="0">
    <w:p w:rsidR="00372ACA" w:rsidRDefault="00372ACA" w:rsidP="0015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754994"/>
      <w:docPartObj>
        <w:docPartGallery w:val="Page Numbers (Bottom of Page)"/>
        <w:docPartUnique/>
      </w:docPartObj>
    </w:sdtPr>
    <w:sdtContent>
      <w:p w:rsidR="00153A2E" w:rsidRDefault="00153A2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53A2E" w:rsidRDefault="00153A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CA" w:rsidRDefault="00372ACA" w:rsidP="00153A2E">
      <w:pPr>
        <w:spacing w:after="0" w:line="240" w:lineRule="auto"/>
      </w:pPr>
      <w:r>
        <w:separator/>
      </w:r>
    </w:p>
  </w:footnote>
  <w:footnote w:type="continuationSeparator" w:id="0">
    <w:p w:rsidR="00372ACA" w:rsidRDefault="00372ACA" w:rsidP="00153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2E"/>
    <w:rsid w:val="00091D45"/>
    <w:rsid w:val="00153A2E"/>
    <w:rsid w:val="00372ACA"/>
    <w:rsid w:val="005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3A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A2E"/>
  </w:style>
  <w:style w:type="paragraph" w:styleId="Fuzeile">
    <w:name w:val="footer"/>
    <w:basedOn w:val="Standard"/>
    <w:link w:val="FuzeileZchn"/>
    <w:uiPriority w:val="99"/>
    <w:unhideWhenUsed/>
    <w:rsid w:val="0015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3A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A2E"/>
  </w:style>
  <w:style w:type="paragraph" w:styleId="Fuzeile">
    <w:name w:val="footer"/>
    <w:basedOn w:val="Standard"/>
    <w:link w:val="FuzeileZchn"/>
    <w:uiPriority w:val="99"/>
    <w:unhideWhenUsed/>
    <w:rsid w:val="0015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M. Fassmer</dc:creator>
  <cp:lastModifiedBy>Alexander M. Fassmer</cp:lastModifiedBy>
  <cp:revision>1</cp:revision>
  <dcterms:created xsi:type="dcterms:W3CDTF">2017-11-10T14:16:00Z</dcterms:created>
  <dcterms:modified xsi:type="dcterms:W3CDTF">2017-11-10T14:17:00Z</dcterms:modified>
</cp:coreProperties>
</file>