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49043C" w14:textId="08AF648C" w:rsidR="00C20A5B" w:rsidRDefault="00380B0A" w:rsidP="008308AC">
      <w:pPr>
        <w:jc w:val="center"/>
        <w:rPr>
          <w:rFonts w:ascii="Times New Roman" w:hAnsi="Times New Roman" w:cs="Times New Roman"/>
          <w:b/>
          <w:sz w:val="24"/>
          <w:u w:val="single"/>
          <w:lang w:val="en-US"/>
        </w:rPr>
      </w:pPr>
      <w:r>
        <w:rPr>
          <w:rFonts w:ascii="Times New Roman" w:hAnsi="Times New Roman" w:cs="Times New Roman"/>
          <w:b/>
          <w:sz w:val="24"/>
          <w:u w:val="single"/>
          <w:lang w:val="en-US"/>
        </w:rPr>
        <w:t xml:space="preserve">Supplementary </w:t>
      </w:r>
      <w:r w:rsidR="0088318E">
        <w:rPr>
          <w:rFonts w:ascii="Times New Roman" w:hAnsi="Times New Roman" w:cs="Times New Roman"/>
          <w:b/>
          <w:sz w:val="24"/>
          <w:u w:val="single"/>
          <w:lang w:val="en-US"/>
        </w:rPr>
        <w:t>data</w:t>
      </w:r>
    </w:p>
    <w:p w14:paraId="084DCFA0" w14:textId="4BB10E40" w:rsidR="00380B0A" w:rsidRPr="00380B0A" w:rsidRDefault="00380B0A" w:rsidP="00380B0A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t xml:space="preserve">Supplementary </w:t>
      </w:r>
      <w:r w:rsidR="00B43C87">
        <w:rPr>
          <w:rFonts w:ascii="Times New Roman" w:hAnsi="Times New Roman" w:cs="Times New Roman"/>
          <w:b/>
          <w:lang w:val="en-US"/>
        </w:rPr>
        <w:t>data</w:t>
      </w:r>
      <w:r w:rsidR="0088318E">
        <w:rPr>
          <w:rFonts w:ascii="Times New Roman" w:hAnsi="Times New Roman" w:cs="Times New Roman"/>
          <w:b/>
          <w:lang w:val="en-US"/>
        </w:rPr>
        <w:t>, File</w:t>
      </w:r>
      <w:r>
        <w:rPr>
          <w:rFonts w:ascii="Times New Roman" w:hAnsi="Times New Roman" w:cs="Times New Roman"/>
          <w:b/>
          <w:lang w:val="en-US"/>
        </w:rPr>
        <w:t xml:space="preserve"> 1 (description)</w:t>
      </w:r>
      <w:r w:rsidRPr="00645EAC">
        <w:rPr>
          <w:rFonts w:ascii="Times New Roman" w:hAnsi="Times New Roman" w:cs="Times New Roman"/>
          <w:b/>
          <w:lang w:val="en-US"/>
        </w:rPr>
        <w:t>:</w:t>
      </w:r>
      <w:r w:rsidRPr="00645EAC">
        <w:rPr>
          <w:rFonts w:ascii="Times New Roman" w:hAnsi="Times New Roman" w:cs="Times New Roman"/>
          <w:lang w:val="en-US"/>
        </w:rPr>
        <w:t xml:space="preserve"> Table of compiled occurrences </w:t>
      </w:r>
      <w:r>
        <w:rPr>
          <w:rFonts w:ascii="Times New Roman" w:hAnsi="Times New Roman" w:cs="Times New Roman"/>
          <w:lang w:val="en-US"/>
        </w:rPr>
        <w:t>of</w:t>
      </w:r>
      <w:r w:rsidRPr="00645EAC">
        <w:rPr>
          <w:rFonts w:ascii="Times New Roman" w:hAnsi="Times New Roman" w:cs="Times New Roman"/>
          <w:lang w:val="en-US"/>
        </w:rPr>
        <w:t xml:space="preserve"> </w:t>
      </w:r>
      <w:r w:rsidRPr="00240C7A">
        <w:rPr>
          <w:rFonts w:ascii="Times New Roman" w:hAnsi="Times New Roman" w:cs="Times New Roman"/>
          <w:i/>
          <w:lang w:val="en-US"/>
        </w:rPr>
        <w:t>Culex quinquefasciatus</w:t>
      </w:r>
      <w:r>
        <w:rPr>
          <w:rFonts w:ascii="Times New Roman" w:hAnsi="Times New Roman" w:cs="Times New Roman"/>
          <w:lang w:val="en-US"/>
        </w:rPr>
        <w:t xml:space="preserve"> worldwide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093"/>
        <w:gridCol w:w="6196"/>
      </w:tblGrid>
      <w:tr w:rsidR="00B8101A" w14:paraId="345ED4EE" w14:textId="77777777" w:rsidTr="009B0D44">
        <w:trPr>
          <w:trHeight w:val="265"/>
        </w:trPr>
        <w:tc>
          <w:tcPr>
            <w:tcW w:w="4093" w:type="dxa"/>
          </w:tcPr>
          <w:p w14:paraId="16342952" w14:textId="77777777" w:rsidR="00B8101A" w:rsidRPr="00645EAC" w:rsidRDefault="00B8101A" w:rsidP="0068763C">
            <w:pPr>
              <w:rPr>
                <w:rFonts w:ascii="Times New Roman" w:hAnsi="Times New Roman" w:cs="Times New Roman"/>
                <w:b/>
                <w:lang w:val="en-US"/>
              </w:rPr>
            </w:pPr>
            <w:r w:rsidRPr="00645EAC">
              <w:rPr>
                <w:rFonts w:ascii="Times New Roman" w:hAnsi="Times New Roman" w:cs="Times New Roman"/>
                <w:b/>
                <w:lang w:val="en-US"/>
              </w:rPr>
              <w:t>Parameter</w:t>
            </w:r>
          </w:p>
        </w:tc>
        <w:tc>
          <w:tcPr>
            <w:tcW w:w="6196" w:type="dxa"/>
          </w:tcPr>
          <w:p w14:paraId="6A21F91E" w14:textId="77777777" w:rsidR="00B8101A" w:rsidRPr="00645EAC" w:rsidRDefault="00B8101A" w:rsidP="0068763C">
            <w:pPr>
              <w:rPr>
                <w:rFonts w:ascii="Times New Roman" w:hAnsi="Times New Roman" w:cs="Times New Roman"/>
                <w:b/>
                <w:lang w:val="en-US"/>
              </w:rPr>
            </w:pPr>
            <w:r w:rsidRPr="00645EAC">
              <w:rPr>
                <w:rFonts w:ascii="Times New Roman" w:hAnsi="Times New Roman" w:cs="Times New Roman"/>
                <w:b/>
                <w:lang w:val="en-US"/>
              </w:rPr>
              <w:t>Description</w:t>
            </w:r>
          </w:p>
        </w:tc>
      </w:tr>
      <w:tr w:rsidR="00B8101A" w14:paraId="1827FBC3" w14:textId="77777777" w:rsidTr="009B0D44">
        <w:trPr>
          <w:trHeight w:val="265"/>
        </w:trPr>
        <w:tc>
          <w:tcPr>
            <w:tcW w:w="4093" w:type="dxa"/>
          </w:tcPr>
          <w:p w14:paraId="351B90EB" w14:textId="77777777" w:rsidR="00B8101A" w:rsidRDefault="00B8101A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Archive name</w:t>
            </w:r>
          </w:p>
        </w:tc>
        <w:tc>
          <w:tcPr>
            <w:tcW w:w="6196" w:type="dxa"/>
          </w:tcPr>
          <w:p w14:paraId="7D9354C5" w14:textId="77777777" w:rsidR="00B8101A" w:rsidRDefault="0051641E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C_</w:t>
            </w:r>
            <w:r w:rsidR="00B8101A">
              <w:rPr>
                <w:rFonts w:ascii="Times New Roman" w:hAnsi="Times New Roman" w:cs="Times New Roman"/>
                <w:lang w:val="en-US"/>
              </w:rPr>
              <w:t>qui</w:t>
            </w:r>
            <w:r w:rsidR="00240C7A">
              <w:rPr>
                <w:rFonts w:ascii="Times New Roman" w:hAnsi="Times New Roman" w:cs="Times New Roman"/>
                <w:lang w:val="en-US"/>
              </w:rPr>
              <w:t>n</w:t>
            </w:r>
            <w:r w:rsidR="00B8101A">
              <w:rPr>
                <w:rFonts w:ascii="Times New Roman" w:hAnsi="Times New Roman" w:cs="Times New Roman"/>
                <w:lang w:val="en-US"/>
              </w:rPr>
              <w:t>que</w:t>
            </w:r>
            <w:r w:rsidR="00240C7A">
              <w:rPr>
                <w:rFonts w:ascii="Times New Roman" w:hAnsi="Times New Roman" w:cs="Times New Roman"/>
                <w:lang w:val="en-US"/>
              </w:rPr>
              <w:t>_</w:t>
            </w:r>
            <w:r w:rsidR="00B8101A">
              <w:rPr>
                <w:rFonts w:ascii="Times New Roman" w:hAnsi="Times New Roman" w:cs="Times New Roman"/>
                <w:lang w:val="en-US"/>
              </w:rPr>
              <w:t>occurrence</w:t>
            </w:r>
          </w:p>
        </w:tc>
      </w:tr>
      <w:tr w:rsidR="00B8101A" w14:paraId="7737BE87" w14:textId="77777777" w:rsidTr="009B0D44">
        <w:trPr>
          <w:trHeight w:val="249"/>
        </w:trPr>
        <w:tc>
          <w:tcPr>
            <w:tcW w:w="4093" w:type="dxa"/>
          </w:tcPr>
          <w:p w14:paraId="50F2146C" w14:textId="77777777" w:rsidR="00B8101A" w:rsidRDefault="00B8101A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E</w:t>
            </w:r>
            <w:r w:rsidR="0068763C">
              <w:rPr>
                <w:rFonts w:ascii="Times New Roman" w:hAnsi="Times New Roman" w:cs="Times New Roman"/>
                <w:lang w:val="en-US"/>
              </w:rPr>
              <w:t>x</w:t>
            </w:r>
            <w:r>
              <w:rPr>
                <w:rFonts w:ascii="Times New Roman" w:hAnsi="Times New Roman" w:cs="Times New Roman"/>
                <w:lang w:val="en-US"/>
              </w:rPr>
              <w:t>tension</w:t>
            </w:r>
          </w:p>
        </w:tc>
        <w:tc>
          <w:tcPr>
            <w:tcW w:w="6196" w:type="dxa"/>
          </w:tcPr>
          <w:p w14:paraId="72064FFE" w14:textId="06D6E5D5" w:rsidR="00B8101A" w:rsidRDefault="00D778A0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.xlsx</w:t>
            </w:r>
          </w:p>
        </w:tc>
      </w:tr>
      <w:tr w:rsidR="00B8101A" w14:paraId="2525F95D" w14:textId="77777777" w:rsidTr="009B0D44">
        <w:trPr>
          <w:trHeight w:val="265"/>
        </w:trPr>
        <w:tc>
          <w:tcPr>
            <w:tcW w:w="4093" w:type="dxa"/>
          </w:tcPr>
          <w:p w14:paraId="3095399B" w14:textId="66A22F2D" w:rsidR="00B8101A" w:rsidRDefault="00B8101A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W</w:t>
            </w:r>
            <w:r w:rsidR="00B61FC0">
              <w:rPr>
                <w:rFonts w:ascii="Times New Roman" w:hAnsi="Times New Roman" w:cs="Times New Roman"/>
                <w:lang w:val="en-US"/>
              </w:rPr>
              <w:t>e</w:t>
            </w:r>
            <w:r>
              <w:rPr>
                <w:rFonts w:ascii="Times New Roman" w:hAnsi="Times New Roman" w:cs="Times New Roman"/>
                <w:lang w:val="en-US"/>
              </w:rPr>
              <w:t>ight</w:t>
            </w:r>
          </w:p>
        </w:tc>
        <w:tc>
          <w:tcPr>
            <w:tcW w:w="6196" w:type="dxa"/>
          </w:tcPr>
          <w:p w14:paraId="67CFACD3" w14:textId="7CD81CC0" w:rsidR="00B8101A" w:rsidRDefault="00D778A0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103</w:t>
            </w:r>
            <w:r w:rsidR="00B8101A">
              <w:rPr>
                <w:rFonts w:ascii="Times New Roman" w:hAnsi="Times New Roman" w:cs="Times New Roman"/>
                <w:lang w:val="en-US"/>
              </w:rPr>
              <w:t xml:space="preserve"> kb</w:t>
            </w:r>
          </w:p>
        </w:tc>
      </w:tr>
      <w:tr w:rsidR="00B8101A" w:rsidRPr="00AD3359" w14:paraId="7927CF3D" w14:textId="77777777" w:rsidTr="009B0D44">
        <w:trPr>
          <w:trHeight w:val="265"/>
        </w:trPr>
        <w:tc>
          <w:tcPr>
            <w:tcW w:w="4093" w:type="dxa"/>
          </w:tcPr>
          <w:p w14:paraId="3CDC2F0A" w14:textId="77777777" w:rsidR="00B8101A" w:rsidRDefault="00B8101A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Coordinate system</w:t>
            </w:r>
          </w:p>
        </w:tc>
        <w:tc>
          <w:tcPr>
            <w:tcW w:w="6196" w:type="dxa"/>
          </w:tcPr>
          <w:p w14:paraId="66056CB2" w14:textId="77777777" w:rsidR="00B8101A" w:rsidRDefault="00B8101A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Coordinate global system (decimal degrees)</w:t>
            </w:r>
          </w:p>
        </w:tc>
      </w:tr>
      <w:tr w:rsidR="00B8101A" w14:paraId="50E91297" w14:textId="77777777" w:rsidTr="009B0D44">
        <w:trPr>
          <w:trHeight w:val="265"/>
        </w:trPr>
        <w:tc>
          <w:tcPr>
            <w:tcW w:w="4093" w:type="dxa"/>
          </w:tcPr>
          <w:p w14:paraId="07464A8E" w14:textId="77777777" w:rsidR="00B8101A" w:rsidRDefault="00B8101A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Number of occurrences</w:t>
            </w:r>
          </w:p>
        </w:tc>
        <w:tc>
          <w:tcPr>
            <w:tcW w:w="6196" w:type="dxa"/>
          </w:tcPr>
          <w:p w14:paraId="2EA6D293" w14:textId="77777777" w:rsidR="00B8101A" w:rsidRDefault="00B8101A" w:rsidP="0068763C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3866</w:t>
            </w:r>
          </w:p>
        </w:tc>
      </w:tr>
    </w:tbl>
    <w:p w14:paraId="187B05BF" w14:textId="77777777" w:rsidR="0068763C" w:rsidRDefault="0068763C">
      <w:pPr>
        <w:rPr>
          <w:rFonts w:ascii="Times New Roman" w:hAnsi="Times New Roman" w:cs="Times New Roman"/>
          <w:b/>
          <w:lang w:val="en-US"/>
        </w:rPr>
      </w:pPr>
    </w:p>
    <w:p w14:paraId="42121C77" w14:textId="5C6EA503" w:rsidR="00380B0A" w:rsidRPr="0051641E" w:rsidRDefault="00380B0A" w:rsidP="00380B0A">
      <w:pPr>
        <w:rPr>
          <w:rFonts w:ascii="Times New Roman" w:eastAsia="Times New Roman" w:hAnsi="Times New Roman" w:cs="Times New Roman"/>
          <w:lang w:val="en-US"/>
        </w:rPr>
      </w:pPr>
      <w:r w:rsidRPr="00380B0A">
        <w:rPr>
          <w:rFonts w:ascii="Times New Roman" w:eastAsia="Times New Roman" w:hAnsi="Times New Roman" w:cs="Times New Roman"/>
          <w:b/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D88654" wp14:editId="08641CE5">
                <wp:simplePos x="0" y="0"/>
                <wp:positionH relativeFrom="column">
                  <wp:posOffset>3438525</wp:posOffset>
                </wp:positionH>
                <wp:positionV relativeFrom="paragraph">
                  <wp:posOffset>1084579</wp:posOffset>
                </wp:positionV>
                <wp:extent cx="3591498" cy="3495675"/>
                <wp:effectExtent l="0" t="0" r="0" b="0"/>
                <wp:wrapNone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1498" cy="3495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A34466" w14:textId="21DCD41C" w:rsidR="00B61E4B" w:rsidRPr="00967384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Supplementary data 3:</w:t>
                            </w:r>
                          </w:p>
                          <w:tbl>
                            <w:tblPr>
                              <w:tblStyle w:val="Tablaconcuadrcula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493"/>
                              <w:gridCol w:w="2493"/>
                            </w:tblGrid>
                            <w:tr w:rsidR="00B61E4B" w:rsidRPr="00B61E4B" w14:paraId="6AC2DFF8" w14:textId="77777777" w:rsidTr="00B5594B">
                              <w:trPr>
                                <w:trHeight w:val="440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6E83BF70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File name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4F542957" w14:textId="0C502334" w:rsidR="00B61E4B" w:rsidRPr="00B61FC0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B61FC0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Risk_Map_Culexq.tif</w:t>
                                  </w:r>
                                </w:p>
                              </w:tc>
                            </w:tr>
                            <w:tr w:rsidR="00B61E4B" w14:paraId="3224957F" w14:textId="77777777" w:rsidTr="00B5594B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5117267A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File extension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002BFA0E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GeoTIFF</w:t>
                                  </w:r>
                                </w:p>
                              </w:tc>
                            </w:tr>
                            <w:tr w:rsidR="00B61E4B" w14:paraId="508AD30C" w14:textId="77777777" w:rsidTr="00B5594B">
                              <w:trPr>
                                <w:trHeight w:val="440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4087FBA2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Compression type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3BCD5D8E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LZW</w:t>
                                  </w:r>
                                </w:p>
                              </w:tc>
                            </w:tr>
                            <w:tr w:rsidR="00B61E4B" w14:paraId="3EDE388B" w14:textId="77777777" w:rsidTr="00B5594B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78CF519E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Coordinate system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447B0792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CGS WGS 1984</w:t>
                                  </w:r>
                                </w:p>
                              </w:tc>
                            </w:tr>
                            <w:tr w:rsidR="00B61E4B" w14:paraId="107F9CFB" w14:textId="77777777" w:rsidTr="00B5594B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6E2BF16D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Datum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26D9E6FF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D WGS 1984</w:t>
                                  </w:r>
                                </w:p>
                              </w:tc>
                            </w:tr>
                            <w:tr w:rsidR="00B61E4B" w:rsidRPr="00D3376C" w14:paraId="71125FED" w14:textId="77777777" w:rsidTr="00B5594B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0AB60295" w14:textId="77777777" w:rsidR="00B61E4B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Weight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038DC6DB" w14:textId="77777777" w:rsidR="00B61E4B" w:rsidRPr="00D3376C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0.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84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 xml:space="preserve"> MB</w:t>
                                  </w:r>
                                </w:p>
                              </w:tc>
                            </w:tr>
                            <w:tr w:rsidR="00B61E4B" w:rsidRPr="00D3376C" w14:paraId="68D27EF0" w14:textId="77777777" w:rsidTr="00B5594B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68F6F2EB" w14:textId="77777777" w:rsidR="00B61E4B" w:rsidRPr="00D3376C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Bit depth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64D209E5" w14:textId="77777777" w:rsidR="00B61E4B" w:rsidRPr="00D3376C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8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 xml:space="preserve"> bit unsigned</w:t>
                                  </w:r>
                                </w:p>
                              </w:tc>
                            </w:tr>
                            <w:tr w:rsidR="00B61E4B" w:rsidRPr="00D3376C" w14:paraId="10BA041C" w14:textId="77777777" w:rsidTr="00B5594B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6E5CBAD7" w14:textId="77777777" w:rsidR="00B61E4B" w:rsidRPr="00D3376C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Resolution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7678BB65" w14:textId="77777777" w:rsidR="00B61E4B" w:rsidRPr="00D3376C" w:rsidRDefault="00B61E4B" w:rsidP="00B61E4B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5x5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 xml:space="preserve"> 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km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vertAlign w:val="superscript"/>
                                      <w:lang w:val="en-US"/>
                                    </w:rPr>
                                    <w:t>2</w:t>
                                  </w:r>
                                </w:p>
                              </w:tc>
                            </w:tr>
                          </w:tbl>
                          <w:p w14:paraId="12C68F1E" w14:textId="77777777" w:rsidR="00380B0A" w:rsidRPr="00D3376C" w:rsidRDefault="00380B0A" w:rsidP="00380B0A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</w:p>
                          <w:p w14:paraId="666D2991" w14:textId="77777777" w:rsidR="00380B0A" w:rsidRPr="00D3376C" w:rsidRDefault="00380B0A" w:rsidP="00380B0A">
                            <w:pPr>
                              <w:rPr>
                                <w:lang w:val="en-US"/>
                              </w:rPr>
                            </w:pPr>
                          </w:p>
                          <w:p w14:paraId="04E09E4F" w14:textId="77777777" w:rsidR="00380B0A" w:rsidRPr="00645EAC" w:rsidRDefault="00380B0A" w:rsidP="00380B0A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</w:pPr>
                          </w:p>
                          <w:p w14:paraId="3825EF20" w14:textId="77777777" w:rsidR="00380B0A" w:rsidRPr="00230BBA" w:rsidRDefault="00380B0A" w:rsidP="00380B0A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D88654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270.75pt;margin-top:85.4pt;width:282.8pt;height:275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" filled="f" stroked="f" strokeweight=".5pt">
                <v:textbox>
                  <w:txbxContent>
                    <w:p w14:paraId="0CA34466" w14:textId="21DCD41C" w:rsidR="00B61E4B" w:rsidRPr="00967384" w:rsidRDefault="00B61E4B" w:rsidP="00B61E4B">
                      <w:pPr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</w:rPr>
                        <w:t>Supplementary data 3:</w:t>
                      </w:r>
                    </w:p>
                    <w:tbl>
                      <w:tblPr>
                        <w:tblStyle w:val="Tablaconcuadrcula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493"/>
                        <w:gridCol w:w="2493"/>
                      </w:tblGrid>
                      <w:tr w:rsidR="00B61E4B" w:rsidRPr="00B61E4B" w14:paraId="6AC2DFF8" w14:textId="77777777" w:rsidTr="00B5594B">
                        <w:trPr>
                          <w:trHeight w:val="440"/>
                        </w:trPr>
                        <w:tc>
                          <w:tcPr>
                            <w:tcW w:w="2493" w:type="dxa"/>
                          </w:tcPr>
                          <w:p w14:paraId="6E83BF70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File name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4F542957" w14:textId="0C502334" w:rsidR="00B61E4B" w:rsidRPr="00B61FC0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B61FC0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Risk_Map_Culexq.tif</w:t>
                            </w:r>
                          </w:p>
                        </w:tc>
                      </w:tr>
                      <w:tr w:rsidR="00B61E4B" w14:paraId="3224957F" w14:textId="77777777" w:rsidTr="00B5594B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5117267A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File extension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002BFA0E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GeoTIFF</w:t>
                            </w:r>
                          </w:p>
                        </w:tc>
                      </w:tr>
                      <w:tr w:rsidR="00B61E4B" w14:paraId="508AD30C" w14:textId="77777777" w:rsidTr="00B5594B">
                        <w:trPr>
                          <w:trHeight w:val="440"/>
                        </w:trPr>
                        <w:tc>
                          <w:tcPr>
                            <w:tcW w:w="2493" w:type="dxa"/>
                          </w:tcPr>
                          <w:p w14:paraId="4087FBA2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Compression type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3BCD5D8E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LZW</w:t>
                            </w:r>
                          </w:p>
                        </w:tc>
                      </w:tr>
                      <w:tr w:rsidR="00B61E4B" w14:paraId="3EDE388B" w14:textId="77777777" w:rsidTr="00B5594B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78CF519E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Coordinate system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447B0792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CGS WGS 1984</w:t>
                            </w:r>
                          </w:p>
                        </w:tc>
                      </w:tr>
                      <w:tr w:rsidR="00B61E4B" w14:paraId="107F9CFB" w14:textId="77777777" w:rsidTr="00B5594B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6E2BF16D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Datum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26D9E6FF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D WGS 1984</w:t>
                            </w:r>
                          </w:p>
                        </w:tc>
                      </w:tr>
                      <w:tr w:rsidR="00B61E4B" w:rsidRPr="00D3376C" w14:paraId="71125FED" w14:textId="77777777" w:rsidTr="00B5594B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0AB60295" w14:textId="77777777" w:rsidR="00B61E4B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Weight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038DC6DB" w14:textId="77777777" w:rsidR="00B61E4B" w:rsidRPr="00D3376C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0.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84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 xml:space="preserve"> MB</w:t>
                            </w:r>
                          </w:p>
                        </w:tc>
                      </w:tr>
                      <w:tr w:rsidR="00B61E4B" w:rsidRPr="00D3376C" w14:paraId="68D27EF0" w14:textId="77777777" w:rsidTr="00B5594B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68F6F2EB" w14:textId="77777777" w:rsidR="00B61E4B" w:rsidRPr="00D3376C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Bit depth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64D209E5" w14:textId="77777777" w:rsidR="00B61E4B" w:rsidRPr="00D3376C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8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 xml:space="preserve"> bit unsigned</w:t>
                            </w:r>
                          </w:p>
                        </w:tc>
                      </w:tr>
                      <w:tr w:rsidR="00B61E4B" w:rsidRPr="00D3376C" w14:paraId="10BA041C" w14:textId="77777777" w:rsidTr="00B5594B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6E5CBAD7" w14:textId="77777777" w:rsidR="00B61E4B" w:rsidRPr="00D3376C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Resolution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7678BB65" w14:textId="77777777" w:rsidR="00B61E4B" w:rsidRPr="00D3376C" w:rsidRDefault="00B61E4B" w:rsidP="00B61E4B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5x5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 xml:space="preserve"> 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km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vertAlign w:val="superscript"/>
                                <w:lang w:val="en-US"/>
                              </w:rPr>
                              <w:t>2</w:t>
                            </w:r>
                          </w:p>
                        </w:tc>
                      </w:tr>
                    </w:tbl>
                    <w:p w14:paraId="12C68F1E" w14:textId="77777777" w:rsidR="00380B0A" w:rsidRPr="00D3376C" w:rsidRDefault="00380B0A" w:rsidP="00380B0A">
                      <w:pPr>
                        <w:rPr>
                          <w:rFonts w:ascii="Times New Roman" w:eastAsia="Times New Roman" w:hAnsi="Times New Roman" w:cs="Times New Roman"/>
                          <w:lang w:val="en-US"/>
                        </w:rPr>
                      </w:pPr>
                    </w:p>
                    <w:p w14:paraId="666D2991" w14:textId="77777777" w:rsidR="00380B0A" w:rsidRPr="00D3376C" w:rsidRDefault="00380B0A" w:rsidP="00380B0A">
                      <w:pPr>
                        <w:rPr>
                          <w:lang w:val="en-US"/>
                        </w:rPr>
                      </w:pPr>
                    </w:p>
                    <w:p w14:paraId="04E09E4F" w14:textId="77777777" w:rsidR="00380B0A" w:rsidRPr="00645EAC" w:rsidRDefault="00380B0A" w:rsidP="00380B0A">
                      <w:pPr>
                        <w:jc w:val="both"/>
                        <w:rPr>
                          <w:rFonts w:ascii="Times New Roman" w:hAnsi="Times New Roman" w:cs="Times New Roman"/>
                          <w:lang w:val="en-US"/>
                        </w:rPr>
                      </w:pPr>
                    </w:p>
                    <w:p w14:paraId="3825EF20" w14:textId="77777777" w:rsidR="00380B0A" w:rsidRPr="00230BBA" w:rsidRDefault="00380B0A" w:rsidP="00380B0A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80B0A">
        <w:rPr>
          <w:rFonts w:ascii="Times New Roman" w:eastAsia="Times New Roman" w:hAnsi="Times New Roman" w:cs="Times New Roman"/>
          <w:b/>
          <w:noProof/>
          <w:lang w:val="en-US" w:eastAsia="es-CL"/>
        </w:rPr>
        <w:t xml:space="preserve">Supplementary </w:t>
      </w:r>
      <w:r w:rsidR="00B43C87">
        <w:rPr>
          <w:rFonts w:ascii="Times New Roman" w:eastAsia="Times New Roman" w:hAnsi="Times New Roman" w:cs="Times New Roman"/>
          <w:b/>
          <w:noProof/>
          <w:lang w:val="en-US" w:eastAsia="es-CL"/>
        </w:rPr>
        <w:t>data</w:t>
      </w:r>
      <w:r w:rsidR="0088318E">
        <w:rPr>
          <w:rFonts w:ascii="Times New Roman" w:eastAsia="Times New Roman" w:hAnsi="Times New Roman" w:cs="Times New Roman"/>
          <w:b/>
          <w:noProof/>
          <w:lang w:val="en-US" w:eastAsia="es-CL"/>
        </w:rPr>
        <w:t>,</w:t>
      </w:r>
      <w:r w:rsidR="00B61E4B">
        <w:rPr>
          <w:rFonts w:ascii="Times New Roman" w:hAnsi="Times New Roman" w:cs="Times New Roman"/>
          <w:b/>
          <w:lang w:val="en-US"/>
        </w:rPr>
        <w:t xml:space="preserve"> </w:t>
      </w:r>
      <w:r w:rsidR="0088318E">
        <w:rPr>
          <w:rFonts w:ascii="Times New Roman" w:hAnsi="Times New Roman" w:cs="Times New Roman"/>
          <w:b/>
          <w:lang w:val="en-US"/>
        </w:rPr>
        <w:t xml:space="preserve">Files </w:t>
      </w:r>
      <w:r w:rsidR="00B61E4B">
        <w:rPr>
          <w:rFonts w:ascii="Times New Roman" w:hAnsi="Times New Roman" w:cs="Times New Roman"/>
          <w:b/>
          <w:lang w:val="en-US"/>
        </w:rPr>
        <w:t>2</w:t>
      </w:r>
      <w:r w:rsidRPr="00380B0A">
        <w:rPr>
          <w:rFonts w:ascii="Times New Roman" w:hAnsi="Times New Roman" w:cs="Times New Roman"/>
          <w:b/>
          <w:lang w:val="en-US"/>
        </w:rPr>
        <w:t>, 3</w:t>
      </w:r>
      <w:r w:rsidR="00B61E4B">
        <w:rPr>
          <w:rFonts w:ascii="Times New Roman" w:hAnsi="Times New Roman" w:cs="Times New Roman"/>
          <w:b/>
          <w:lang w:val="en-US"/>
        </w:rPr>
        <w:t>, 4 and 5</w:t>
      </w:r>
      <w:r>
        <w:rPr>
          <w:rFonts w:ascii="Times New Roman" w:hAnsi="Times New Roman" w:cs="Times New Roman"/>
          <w:b/>
          <w:lang w:val="en-US"/>
        </w:rPr>
        <w:t xml:space="preserve"> (description)</w:t>
      </w:r>
      <w:r w:rsidRPr="00D3376C">
        <w:rPr>
          <w:rFonts w:ascii="Times New Roman" w:hAnsi="Times New Roman" w:cs="Times New Roman"/>
          <w:lang w:val="en-US"/>
        </w:rPr>
        <w:t xml:space="preserve">: </w:t>
      </w:r>
      <w:r w:rsidR="00B61E4B">
        <w:rPr>
          <w:rFonts w:ascii="Times New Roman" w:hAnsi="Times New Roman" w:cs="Times New Roman"/>
          <w:lang w:val="en-US"/>
        </w:rPr>
        <w:t>2</w:t>
      </w:r>
      <w:r>
        <w:rPr>
          <w:rFonts w:ascii="Times New Roman" w:hAnsi="Times New Roman" w:cs="Times New Roman"/>
          <w:lang w:val="en-US"/>
        </w:rPr>
        <w:t xml:space="preserve">) </w:t>
      </w:r>
      <w:r w:rsidR="00B61E4B">
        <w:rPr>
          <w:rFonts w:ascii="Times New Roman" w:eastAsia="Times New Roman" w:hAnsi="Times New Roman" w:cs="Times New Roman"/>
          <w:lang w:val="en-US"/>
        </w:rPr>
        <w:t xml:space="preserve">Distribution model of </w:t>
      </w:r>
      <w:r w:rsidR="00B61E4B" w:rsidRPr="00D3376C">
        <w:rPr>
          <w:rFonts w:ascii="Times New Roman" w:eastAsia="Times New Roman" w:hAnsi="Times New Roman" w:cs="Times New Roman"/>
          <w:i/>
          <w:lang w:val="en-US"/>
        </w:rPr>
        <w:t>Culex quinquefasciatus</w:t>
      </w:r>
      <w:r w:rsidR="00B61E4B">
        <w:rPr>
          <w:rFonts w:ascii="Times New Roman" w:eastAsia="Times New Roman" w:hAnsi="Times New Roman" w:cs="Times New Roman"/>
          <w:lang w:val="en-US"/>
        </w:rPr>
        <w:t xml:space="preserve"> (Probabilities multiplied by 1000) 3</w:t>
      </w:r>
      <w:r>
        <w:rPr>
          <w:rFonts w:ascii="Times New Roman" w:eastAsia="Times New Roman" w:hAnsi="Times New Roman" w:cs="Times New Roman"/>
          <w:lang w:val="en-US"/>
        </w:rPr>
        <w:t>)</w:t>
      </w:r>
      <w:r w:rsidR="00B61E4B" w:rsidRPr="00B61E4B">
        <w:rPr>
          <w:rFonts w:ascii="Times New Roman" w:eastAsia="Times New Roman" w:hAnsi="Times New Roman" w:cs="Times New Roman"/>
          <w:lang w:val="en-US"/>
        </w:rPr>
        <w:t xml:space="preserve"> </w:t>
      </w:r>
      <w:r w:rsidR="00B61E4B" w:rsidRPr="00D3376C">
        <w:rPr>
          <w:rFonts w:ascii="Times New Roman" w:eastAsia="Times New Roman" w:hAnsi="Times New Roman" w:cs="Times New Roman"/>
          <w:lang w:val="en-US"/>
        </w:rPr>
        <w:t xml:space="preserve">Worldwide risk map </w:t>
      </w:r>
      <w:r w:rsidR="00B61E4B">
        <w:rPr>
          <w:rFonts w:ascii="Times New Roman" w:eastAsia="Times New Roman" w:hAnsi="Times New Roman" w:cs="Times New Roman"/>
          <w:lang w:val="en-US"/>
        </w:rPr>
        <w:t xml:space="preserve">associated to </w:t>
      </w:r>
      <w:r w:rsidR="00B61E4B" w:rsidRPr="0051641E">
        <w:rPr>
          <w:rFonts w:ascii="Times New Roman" w:eastAsia="Times New Roman" w:hAnsi="Times New Roman" w:cs="Times New Roman"/>
          <w:i/>
          <w:lang w:val="en-US"/>
        </w:rPr>
        <w:t xml:space="preserve">C. quinquefasciatus </w:t>
      </w:r>
      <w:r w:rsidR="00B61E4B">
        <w:rPr>
          <w:rFonts w:ascii="Times New Roman" w:eastAsia="Times New Roman" w:hAnsi="Times New Roman" w:cs="Times New Roman"/>
          <w:lang w:val="en-US"/>
        </w:rPr>
        <w:t>as</w:t>
      </w:r>
      <w:r w:rsidR="00B61E4B" w:rsidRPr="00D3376C">
        <w:rPr>
          <w:rFonts w:ascii="Times New Roman" w:eastAsia="Times New Roman" w:hAnsi="Times New Roman" w:cs="Times New Roman"/>
          <w:lang w:val="en-US"/>
        </w:rPr>
        <w:t xml:space="preserve"> downloadable raster format at 5km</w:t>
      </w:r>
      <w:r w:rsidR="00B61E4B" w:rsidRPr="00D3376C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="00B61E4B" w:rsidRPr="00D3376C">
        <w:rPr>
          <w:rFonts w:ascii="Times New Roman" w:eastAsia="Times New Roman" w:hAnsi="Times New Roman" w:cs="Times New Roman"/>
          <w:lang w:val="en-US"/>
        </w:rPr>
        <w:t xml:space="preserve"> pixel. Th</w:t>
      </w:r>
      <w:r w:rsidR="00B61E4B">
        <w:rPr>
          <w:rFonts w:ascii="Times New Roman" w:eastAsia="Times New Roman" w:hAnsi="Times New Roman" w:cs="Times New Roman"/>
          <w:lang w:val="en-US"/>
        </w:rPr>
        <w:t>e risk values are classified from 0 to 5 (0=null; 1= very low; 2= low; 3= medium; 4= high; 5= very high)</w:t>
      </w:r>
      <w:r>
        <w:rPr>
          <w:rFonts w:ascii="Times New Roman" w:eastAsia="Times New Roman" w:hAnsi="Times New Roman" w:cs="Times New Roman"/>
          <w:lang w:val="en-US"/>
        </w:rPr>
        <w:t xml:space="preserve"> </w:t>
      </w:r>
      <w:r w:rsidR="00B61E4B">
        <w:rPr>
          <w:rFonts w:ascii="Times New Roman" w:eastAsia="Times New Roman" w:hAnsi="Times New Roman" w:cs="Times New Roman"/>
          <w:lang w:val="en-US"/>
        </w:rPr>
        <w:t>4</w:t>
      </w:r>
      <w:r>
        <w:rPr>
          <w:rFonts w:ascii="Times New Roman" w:eastAsia="Times New Roman" w:hAnsi="Times New Roman" w:cs="Times New Roman"/>
          <w:lang w:val="en-US"/>
        </w:rPr>
        <w:t>)</w:t>
      </w:r>
      <w:r>
        <w:rPr>
          <w:rFonts w:ascii="Times New Roman" w:hAnsi="Times New Roman" w:cs="Times New Roman"/>
          <w:lang w:val="en-US"/>
        </w:rPr>
        <w:t xml:space="preserve"> </w:t>
      </w:r>
      <w:r w:rsidRPr="00D3376C">
        <w:rPr>
          <w:rFonts w:ascii="Times New Roman" w:eastAsia="Times New Roman" w:hAnsi="Times New Roman" w:cs="Times New Roman"/>
          <w:lang w:val="en-US"/>
        </w:rPr>
        <w:t xml:space="preserve">Worldwide risk map </w:t>
      </w:r>
      <w:r>
        <w:rPr>
          <w:rFonts w:ascii="Times New Roman" w:eastAsia="Times New Roman" w:hAnsi="Times New Roman" w:cs="Times New Roman"/>
          <w:lang w:val="en-US"/>
        </w:rPr>
        <w:t xml:space="preserve">associated to </w:t>
      </w:r>
      <w:r w:rsidRPr="0051641E">
        <w:rPr>
          <w:rFonts w:ascii="Times New Roman" w:eastAsia="Times New Roman" w:hAnsi="Times New Roman" w:cs="Times New Roman"/>
          <w:i/>
          <w:lang w:val="en-US"/>
        </w:rPr>
        <w:t>Aedes</w:t>
      </w:r>
      <w:r>
        <w:rPr>
          <w:rFonts w:ascii="Times New Roman" w:eastAsia="Times New Roman" w:hAnsi="Times New Roman" w:cs="Times New Roman"/>
          <w:lang w:val="en-US"/>
        </w:rPr>
        <w:t xml:space="preserve"> </w:t>
      </w:r>
      <w:r w:rsidRPr="0051641E">
        <w:rPr>
          <w:rFonts w:ascii="Times New Roman" w:eastAsia="Times New Roman" w:hAnsi="Times New Roman" w:cs="Times New Roman"/>
          <w:i/>
          <w:lang w:val="en-US"/>
        </w:rPr>
        <w:t>aegypti</w:t>
      </w:r>
      <w:r>
        <w:rPr>
          <w:rFonts w:ascii="Times New Roman" w:eastAsia="Times New Roman" w:hAnsi="Times New Roman" w:cs="Times New Roman"/>
          <w:lang w:val="en-US"/>
        </w:rPr>
        <w:t xml:space="preserve"> as</w:t>
      </w:r>
      <w:r w:rsidRPr="00D3376C">
        <w:rPr>
          <w:rFonts w:ascii="Times New Roman" w:eastAsia="Times New Roman" w:hAnsi="Times New Roman" w:cs="Times New Roman"/>
          <w:lang w:val="en-US"/>
        </w:rPr>
        <w:t xml:space="preserve"> downloadable raster format at 5km</w:t>
      </w:r>
      <w:r w:rsidRPr="00D3376C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D3376C">
        <w:rPr>
          <w:rFonts w:ascii="Times New Roman" w:eastAsia="Times New Roman" w:hAnsi="Times New Roman" w:cs="Times New Roman"/>
          <w:lang w:val="en-US"/>
        </w:rPr>
        <w:t xml:space="preserve"> pixel.</w:t>
      </w:r>
      <w:r>
        <w:rPr>
          <w:rFonts w:ascii="Times New Roman" w:eastAsia="Times New Roman" w:hAnsi="Times New Roman" w:cs="Times New Roman"/>
          <w:lang w:val="en-US"/>
        </w:rPr>
        <w:t xml:space="preserve"> D) World risk map of both vectors considering only medium, high and very high risk levels, classified in three categories (1= Only </w:t>
      </w:r>
      <w:r w:rsidRPr="00C07D3D">
        <w:rPr>
          <w:rFonts w:ascii="Times New Roman" w:eastAsia="Times New Roman" w:hAnsi="Times New Roman" w:cs="Times New Roman"/>
          <w:i/>
          <w:lang w:val="en-US"/>
        </w:rPr>
        <w:t>A</w:t>
      </w:r>
      <w:r>
        <w:rPr>
          <w:rFonts w:ascii="Times New Roman" w:eastAsia="Times New Roman" w:hAnsi="Times New Roman" w:cs="Times New Roman"/>
          <w:i/>
          <w:lang w:val="en-US"/>
        </w:rPr>
        <w:t>.</w:t>
      </w:r>
      <w:r w:rsidRPr="00C07D3D">
        <w:rPr>
          <w:rFonts w:ascii="Times New Roman" w:eastAsia="Times New Roman" w:hAnsi="Times New Roman" w:cs="Times New Roman"/>
          <w:i/>
          <w:lang w:val="en-US"/>
        </w:rPr>
        <w:t xml:space="preserve"> aegypti</w:t>
      </w:r>
      <w:r>
        <w:rPr>
          <w:rFonts w:ascii="Times New Roman" w:eastAsia="Times New Roman" w:hAnsi="Times New Roman" w:cs="Times New Roman"/>
          <w:lang w:val="en-US"/>
        </w:rPr>
        <w:t xml:space="preserve">; 2= Only </w:t>
      </w:r>
      <w:r w:rsidRPr="00C07D3D">
        <w:rPr>
          <w:rFonts w:ascii="Times New Roman" w:eastAsia="Times New Roman" w:hAnsi="Times New Roman" w:cs="Times New Roman"/>
          <w:i/>
          <w:lang w:val="en-US"/>
        </w:rPr>
        <w:t>C</w:t>
      </w:r>
      <w:r>
        <w:rPr>
          <w:rFonts w:ascii="Times New Roman" w:eastAsia="Times New Roman" w:hAnsi="Times New Roman" w:cs="Times New Roman"/>
          <w:i/>
          <w:lang w:val="en-US"/>
        </w:rPr>
        <w:t>.</w:t>
      </w:r>
      <w:r w:rsidRPr="00C07D3D">
        <w:rPr>
          <w:rFonts w:ascii="Times New Roman" w:eastAsia="Times New Roman" w:hAnsi="Times New Roman" w:cs="Times New Roman"/>
          <w:i/>
          <w:lang w:val="en-US"/>
        </w:rPr>
        <w:t xml:space="preserve"> quinquefasciatus</w:t>
      </w:r>
      <w:r>
        <w:rPr>
          <w:rFonts w:ascii="Times New Roman" w:eastAsia="Times New Roman" w:hAnsi="Times New Roman" w:cs="Times New Roman"/>
          <w:lang w:val="en-US"/>
        </w:rPr>
        <w:t>; 3= Both vectors)</w:t>
      </w:r>
    </w:p>
    <w:p w14:paraId="05A6F3EF" w14:textId="4C09C67E" w:rsidR="00B61E4B" w:rsidRPr="00967384" w:rsidRDefault="00B61E4B" w:rsidP="00B61E4B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Supplementary data 2: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93"/>
        <w:gridCol w:w="2493"/>
      </w:tblGrid>
      <w:tr w:rsidR="00B61E4B" w14:paraId="68F81492" w14:textId="77777777" w:rsidTr="00B5594B">
        <w:trPr>
          <w:trHeight w:val="440"/>
        </w:trPr>
        <w:tc>
          <w:tcPr>
            <w:tcW w:w="2493" w:type="dxa"/>
          </w:tcPr>
          <w:p w14:paraId="70E8BF89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File name</w:t>
            </w:r>
          </w:p>
        </w:tc>
        <w:tc>
          <w:tcPr>
            <w:tcW w:w="2493" w:type="dxa"/>
          </w:tcPr>
          <w:p w14:paraId="2C08CEF3" w14:textId="40FEDC24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SDM_Culexq</w:t>
            </w:r>
            <w:r w:rsidRPr="00967384">
              <w:rPr>
                <w:rFonts w:ascii="Times New Roman" w:eastAsia="Times New Roman" w:hAnsi="Times New Roman" w:cs="Times New Roman"/>
              </w:rPr>
              <w:t>.tif</w:t>
            </w:r>
          </w:p>
        </w:tc>
      </w:tr>
      <w:tr w:rsidR="00B61E4B" w14:paraId="3217FF2F" w14:textId="77777777" w:rsidTr="00B5594B">
        <w:trPr>
          <w:trHeight w:val="414"/>
        </w:trPr>
        <w:tc>
          <w:tcPr>
            <w:tcW w:w="2493" w:type="dxa"/>
          </w:tcPr>
          <w:p w14:paraId="103A0C25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File extension</w:t>
            </w:r>
          </w:p>
        </w:tc>
        <w:tc>
          <w:tcPr>
            <w:tcW w:w="2493" w:type="dxa"/>
          </w:tcPr>
          <w:p w14:paraId="1DF09886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GeoTIFF</w:t>
            </w:r>
          </w:p>
        </w:tc>
      </w:tr>
      <w:tr w:rsidR="00B61E4B" w14:paraId="66DC69BE" w14:textId="77777777" w:rsidTr="00B5594B">
        <w:trPr>
          <w:trHeight w:val="440"/>
        </w:trPr>
        <w:tc>
          <w:tcPr>
            <w:tcW w:w="2493" w:type="dxa"/>
          </w:tcPr>
          <w:p w14:paraId="5DA571E2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Compression type</w:t>
            </w:r>
          </w:p>
        </w:tc>
        <w:tc>
          <w:tcPr>
            <w:tcW w:w="2493" w:type="dxa"/>
          </w:tcPr>
          <w:p w14:paraId="2F0ED3B4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LZW</w:t>
            </w:r>
          </w:p>
        </w:tc>
      </w:tr>
      <w:tr w:rsidR="00B61E4B" w14:paraId="4505CA25" w14:textId="77777777" w:rsidTr="00B5594B">
        <w:trPr>
          <w:trHeight w:val="414"/>
        </w:trPr>
        <w:tc>
          <w:tcPr>
            <w:tcW w:w="2493" w:type="dxa"/>
          </w:tcPr>
          <w:p w14:paraId="30D1978F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Coordinate system</w:t>
            </w:r>
          </w:p>
        </w:tc>
        <w:tc>
          <w:tcPr>
            <w:tcW w:w="2493" w:type="dxa"/>
          </w:tcPr>
          <w:p w14:paraId="73B01440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CGS WGS 1984</w:t>
            </w:r>
          </w:p>
        </w:tc>
      </w:tr>
      <w:tr w:rsidR="00B61E4B" w14:paraId="197CC608" w14:textId="77777777" w:rsidTr="00B5594B">
        <w:trPr>
          <w:trHeight w:val="414"/>
        </w:trPr>
        <w:tc>
          <w:tcPr>
            <w:tcW w:w="2493" w:type="dxa"/>
          </w:tcPr>
          <w:p w14:paraId="0A28C0B1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Datum</w:t>
            </w:r>
          </w:p>
        </w:tc>
        <w:tc>
          <w:tcPr>
            <w:tcW w:w="2493" w:type="dxa"/>
          </w:tcPr>
          <w:p w14:paraId="5874F235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 WGS 1984</w:t>
            </w:r>
          </w:p>
        </w:tc>
      </w:tr>
      <w:tr w:rsidR="00B61E4B" w:rsidRPr="00D3376C" w14:paraId="0F3E52E6" w14:textId="77777777" w:rsidTr="00B5594B">
        <w:trPr>
          <w:trHeight w:val="414"/>
        </w:trPr>
        <w:tc>
          <w:tcPr>
            <w:tcW w:w="2493" w:type="dxa"/>
          </w:tcPr>
          <w:p w14:paraId="62C5CE29" w14:textId="77777777" w:rsidR="00B61E4B" w:rsidRDefault="00B61E4B" w:rsidP="00B5594B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Weight</w:t>
            </w:r>
          </w:p>
        </w:tc>
        <w:tc>
          <w:tcPr>
            <w:tcW w:w="2493" w:type="dxa"/>
          </w:tcPr>
          <w:p w14:paraId="5982F002" w14:textId="77777777" w:rsidR="00B61E4B" w:rsidRPr="00D3376C" w:rsidRDefault="00B61E4B" w:rsidP="00B5594B">
            <w:pPr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39</w:t>
            </w:r>
            <w:r w:rsidRPr="00D3376C">
              <w:rPr>
                <w:rFonts w:ascii="Times New Roman" w:eastAsia="Times New Roman" w:hAnsi="Times New Roman" w:cs="Times New Roman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lang w:val="en-US"/>
              </w:rPr>
              <w:t>2</w:t>
            </w:r>
            <w:r w:rsidRPr="00D3376C">
              <w:rPr>
                <w:rFonts w:ascii="Times New Roman" w:eastAsia="Times New Roman" w:hAnsi="Times New Roman" w:cs="Times New Roman"/>
                <w:lang w:val="en-US"/>
              </w:rPr>
              <w:t xml:space="preserve"> MB</w:t>
            </w:r>
          </w:p>
        </w:tc>
      </w:tr>
      <w:tr w:rsidR="00B61E4B" w:rsidRPr="00D3376C" w14:paraId="59EDDA7F" w14:textId="77777777" w:rsidTr="00B5594B">
        <w:trPr>
          <w:trHeight w:val="414"/>
        </w:trPr>
        <w:tc>
          <w:tcPr>
            <w:tcW w:w="2493" w:type="dxa"/>
          </w:tcPr>
          <w:p w14:paraId="64FEF0AF" w14:textId="77777777" w:rsidR="00B61E4B" w:rsidRPr="00D3376C" w:rsidRDefault="00B61E4B" w:rsidP="00B5594B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D3376C">
              <w:rPr>
                <w:rFonts w:ascii="Times New Roman" w:eastAsia="Times New Roman" w:hAnsi="Times New Roman" w:cs="Times New Roman"/>
                <w:lang w:val="en-US"/>
              </w:rPr>
              <w:t>Bit depth</w:t>
            </w:r>
          </w:p>
        </w:tc>
        <w:tc>
          <w:tcPr>
            <w:tcW w:w="2493" w:type="dxa"/>
          </w:tcPr>
          <w:p w14:paraId="23644D15" w14:textId="406371FD" w:rsidR="00B61E4B" w:rsidRPr="00D3376C" w:rsidRDefault="00B61E4B" w:rsidP="00B5594B">
            <w:pPr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8</w:t>
            </w:r>
            <w:r w:rsidRPr="00D3376C">
              <w:rPr>
                <w:rFonts w:ascii="Times New Roman" w:eastAsia="Times New Roman" w:hAnsi="Times New Roman" w:cs="Times New Roman"/>
                <w:lang w:val="en-US"/>
              </w:rPr>
              <w:t xml:space="preserve"> bit unsigned</w:t>
            </w:r>
          </w:p>
        </w:tc>
      </w:tr>
      <w:tr w:rsidR="00B61E4B" w:rsidRPr="00D3376C" w14:paraId="459B84D6" w14:textId="77777777" w:rsidTr="00B5594B">
        <w:trPr>
          <w:trHeight w:val="414"/>
        </w:trPr>
        <w:tc>
          <w:tcPr>
            <w:tcW w:w="2493" w:type="dxa"/>
          </w:tcPr>
          <w:p w14:paraId="14E41900" w14:textId="77777777" w:rsidR="00B61E4B" w:rsidRPr="00D3376C" w:rsidRDefault="00B61E4B" w:rsidP="00B5594B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D3376C">
              <w:rPr>
                <w:rFonts w:ascii="Times New Roman" w:eastAsia="Times New Roman" w:hAnsi="Times New Roman" w:cs="Times New Roman"/>
                <w:lang w:val="en-US"/>
              </w:rPr>
              <w:t>Resolution</w:t>
            </w:r>
          </w:p>
        </w:tc>
        <w:tc>
          <w:tcPr>
            <w:tcW w:w="2493" w:type="dxa"/>
          </w:tcPr>
          <w:p w14:paraId="0D9FC6D5" w14:textId="77777777" w:rsidR="00B61E4B" w:rsidRPr="00D3376C" w:rsidRDefault="00B61E4B" w:rsidP="00B5594B">
            <w:pPr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 xml:space="preserve">1x1 </w:t>
            </w:r>
            <w:r w:rsidRPr="00D3376C">
              <w:rPr>
                <w:rFonts w:ascii="Times New Roman" w:eastAsia="Times New Roman" w:hAnsi="Times New Roman" w:cs="Times New Roman"/>
                <w:lang w:val="en-US"/>
              </w:rPr>
              <w:t>km</w:t>
            </w:r>
            <w:r w:rsidRPr="00D3376C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2</w:t>
            </w:r>
          </w:p>
        </w:tc>
      </w:tr>
    </w:tbl>
    <w:p w14:paraId="72B3812B" w14:textId="77777777" w:rsidR="00380B0A" w:rsidRDefault="00380B0A" w:rsidP="00380B0A">
      <w:pPr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E21D84" wp14:editId="0B934CD0">
                <wp:simplePos x="0" y="0"/>
                <wp:positionH relativeFrom="column">
                  <wp:posOffset>3364230</wp:posOffset>
                </wp:positionH>
                <wp:positionV relativeFrom="paragraph">
                  <wp:posOffset>230809</wp:posOffset>
                </wp:positionV>
                <wp:extent cx="3590925" cy="2952115"/>
                <wp:effectExtent l="0" t="0" r="0" b="635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0925" cy="2952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5381D5" w14:textId="49C7B8F7" w:rsidR="00380B0A" w:rsidRPr="00967384" w:rsidRDefault="00B61E4B" w:rsidP="00380B0A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Supplementary data 5</w:t>
                            </w:r>
                            <w:r w:rsidR="00380B0A">
                              <w:rPr>
                                <w:rFonts w:ascii="Times New Roman" w:eastAsia="Times New Roman" w:hAnsi="Times New Roman" w:cs="Times New Roman"/>
                              </w:rPr>
                              <w:t>:</w:t>
                            </w:r>
                          </w:p>
                          <w:tbl>
                            <w:tblPr>
                              <w:tblStyle w:val="Tablaconcuadrcula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493"/>
                              <w:gridCol w:w="2493"/>
                            </w:tblGrid>
                            <w:tr w:rsidR="00380B0A" w:rsidRPr="00B61E4B" w14:paraId="3243B76C" w14:textId="77777777" w:rsidTr="004217A4">
                              <w:trPr>
                                <w:trHeight w:val="440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78A88EBC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File name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7578B1A3" w14:textId="0E013FEE" w:rsidR="00380B0A" w:rsidRP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380B0A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Risk by Vector.tif</w:t>
                                  </w:r>
                                </w:p>
                              </w:tc>
                            </w:tr>
                            <w:tr w:rsidR="00380B0A" w14:paraId="4FAE599F" w14:textId="77777777" w:rsidTr="004217A4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6AE071CA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File extension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3F7A3E21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GeoTIFF</w:t>
                                  </w:r>
                                </w:p>
                              </w:tc>
                            </w:tr>
                            <w:tr w:rsidR="00380B0A" w14:paraId="4D3F09E7" w14:textId="77777777" w:rsidTr="004217A4">
                              <w:trPr>
                                <w:trHeight w:val="440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6EB0F63C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Compression type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15E354F5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LZW</w:t>
                                  </w:r>
                                </w:p>
                              </w:tc>
                            </w:tr>
                            <w:tr w:rsidR="00380B0A" w14:paraId="0D33A638" w14:textId="77777777" w:rsidTr="004217A4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066BC707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Coordinate system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6FBEFE6E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CGS WGS 1984</w:t>
                                  </w:r>
                                </w:p>
                              </w:tc>
                            </w:tr>
                            <w:tr w:rsidR="00380B0A" w14:paraId="16DACE93" w14:textId="77777777" w:rsidTr="004217A4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117C6752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Datum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6C94785F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D WGS 1984</w:t>
                                  </w:r>
                                </w:p>
                              </w:tc>
                            </w:tr>
                            <w:tr w:rsidR="00380B0A" w:rsidRPr="00BB05B9" w14:paraId="054C1471" w14:textId="77777777" w:rsidTr="004217A4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63338CD5" w14:textId="77777777" w:rsidR="00380B0A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  <w:t>Weight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4BAEA065" w14:textId="77777777" w:rsidR="00380B0A" w:rsidRPr="00D3376C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0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62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 xml:space="preserve"> MB</w:t>
                                  </w:r>
                                </w:p>
                              </w:tc>
                            </w:tr>
                            <w:tr w:rsidR="00380B0A" w:rsidRPr="00BB05B9" w14:paraId="66DA345B" w14:textId="77777777" w:rsidTr="004217A4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52B8ED0B" w14:textId="77777777" w:rsidR="00380B0A" w:rsidRPr="00D3376C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Bit depth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1B6AAF77" w14:textId="77777777" w:rsidR="00380B0A" w:rsidRPr="00D3376C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32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 xml:space="preserve"> bit unsigned</w:t>
                                  </w:r>
                                </w:p>
                              </w:tc>
                            </w:tr>
                            <w:tr w:rsidR="00380B0A" w:rsidRPr="00BB05B9" w14:paraId="4D5740D8" w14:textId="77777777" w:rsidTr="004217A4">
                              <w:trPr>
                                <w:trHeight w:val="414"/>
                              </w:trPr>
                              <w:tc>
                                <w:tcPr>
                                  <w:tcW w:w="2493" w:type="dxa"/>
                                </w:tcPr>
                                <w:p w14:paraId="5C1775E0" w14:textId="77777777" w:rsidR="00380B0A" w:rsidRPr="00D3376C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Resolution</w:t>
                                  </w:r>
                                </w:p>
                              </w:tc>
                              <w:tc>
                                <w:tcPr>
                                  <w:tcW w:w="2493" w:type="dxa"/>
                                </w:tcPr>
                                <w:p w14:paraId="0B120505" w14:textId="77777777" w:rsidR="00380B0A" w:rsidRPr="00D3376C" w:rsidRDefault="00380B0A" w:rsidP="00D3376C">
                                  <w:pP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 xml:space="preserve">1x1 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lang w:val="en-US"/>
                                    </w:rPr>
                                    <w:t>km</w:t>
                                  </w:r>
                                  <w:r w:rsidRPr="00D3376C">
                                    <w:rPr>
                                      <w:rFonts w:ascii="Times New Roman" w:eastAsia="Times New Roman" w:hAnsi="Times New Roman" w:cs="Times New Roman"/>
                                      <w:vertAlign w:val="superscript"/>
                                      <w:lang w:val="en-US"/>
                                    </w:rPr>
                                    <w:t>2</w:t>
                                  </w:r>
                                </w:p>
                              </w:tc>
                            </w:tr>
                          </w:tbl>
                          <w:p w14:paraId="275F88DE" w14:textId="77777777" w:rsidR="00380B0A" w:rsidRPr="00D3376C" w:rsidRDefault="00380B0A" w:rsidP="00380B0A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</w:p>
                          <w:p w14:paraId="171283CB" w14:textId="77777777" w:rsidR="00380B0A" w:rsidRPr="00D3376C" w:rsidRDefault="00380B0A" w:rsidP="00380B0A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</w:p>
                          <w:p w14:paraId="3C56BFBD" w14:textId="77777777" w:rsidR="00380B0A" w:rsidRPr="00D3376C" w:rsidRDefault="00380B0A" w:rsidP="00380B0A">
                            <w:pPr>
                              <w:rPr>
                                <w:lang w:val="en-US"/>
                              </w:rPr>
                            </w:pPr>
                          </w:p>
                          <w:p w14:paraId="670689F4" w14:textId="77777777" w:rsidR="00380B0A" w:rsidRPr="00645EAC" w:rsidRDefault="00380B0A" w:rsidP="00380B0A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</w:pPr>
                          </w:p>
                          <w:p w14:paraId="00E73CBF" w14:textId="77777777" w:rsidR="00380B0A" w:rsidRPr="00230BBA" w:rsidRDefault="00380B0A" w:rsidP="00380B0A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21D84" id="Cuadro de texto 8" o:spid="_x0000_s1027" type="#_x0000_t202" style="position:absolute;margin-left:264.9pt;margin-top:18.15pt;width:282.75pt;height:232.4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" filled="f" stroked="f" strokeweight=".5pt">
                <v:textbox>
                  <w:txbxContent>
                    <w:p w14:paraId="225381D5" w14:textId="49C7B8F7" w:rsidR="00380B0A" w:rsidRPr="00967384" w:rsidRDefault="00B61E4B" w:rsidP="00380B0A">
                      <w:pPr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</w:rPr>
                        <w:t>Supplementary data 5</w:t>
                      </w:r>
                      <w:r w:rsidR="00380B0A">
                        <w:rPr>
                          <w:rFonts w:ascii="Times New Roman" w:eastAsia="Times New Roman" w:hAnsi="Times New Roman" w:cs="Times New Roman"/>
                        </w:rPr>
                        <w:t>:</w:t>
                      </w:r>
                    </w:p>
                    <w:tbl>
                      <w:tblPr>
                        <w:tblStyle w:val="Tablaconcuadrcula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493"/>
                        <w:gridCol w:w="2493"/>
                      </w:tblGrid>
                      <w:tr w:rsidR="00380B0A" w:rsidRPr="00B61E4B" w14:paraId="3243B76C" w14:textId="77777777" w:rsidTr="004217A4">
                        <w:trPr>
                          <w:trHeight w:val="440"/>
                        </w:trPr>
                        <w:tc>
                          <w:tcPr>
                            <w:tcW w:w="2493" w:type="dxa"/>
                          </w:tcPr>
                          <w:p w14:paraId="78A88EBC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File name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7578B1A3" w14:textId="0E013FEE" w:rsidR="00380B0A" w:rsidRP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380B0A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Risk by Vector.tif</w:t>
                            </w:r>
                          </w:p>
                        </w:tc>
                      </w:tr>
                      <w:tr w:rsidR="00380B0A" w14:paraId="4FAE599F" w14:textId="77777777" w:rsidTr="004217A4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6AE071CA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File extension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3F7A3E21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GeoTIFF</w:t>
                            </w:r>
                          </w:p>
                        </w:tc>
                      </w:tr>
                      <w:tr w:rsidR="00380B0A" w14:paraId="4D3F09E7" w14:textId="77777777" w:rsidTr="004217A4">
                        <w:trPr>
                          <w:trHeight w:val="440"/>
                        </w:trPr>
                        <w:tc>
                          <w:tcPr>
                            <w:tcW w:w="2493" w:type="dxa"/>
                          </w:tcPr>
                          <w:p w14:paraId="6EB0F63C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Compression type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15E354F5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LZW</w:t>
                            </w:r>
                          </w:p>
                        </w:tc>
                      </w:tr>
                      <w:tr w:rsidR="00380B0A" w14:paraId="0D33A638" w14:textId="77777777" w:rsidTr="004217A4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066BC707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Coordinate system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6FBEFE6E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CGS WGS 1984</w:t>
                            </w:r>
                          </w:p>
                        </w:tc>
                      </w:tr>
                      <w:tr w:rsidR="00380B0A" w14:paraId="16DACE93" w14:textId="77777777" w:rsidTr="004217A4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117C6752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Datum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6C94785F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D WGS 1984</w:t>
                            </w:r>
                          </w:p>
                        </w:tc>
                      </w:tr>
                      <w:tr w:rsidR="00380B0A" w:rsidRPr="00BB05B9" w14:paraId="054C1471" w14:textId="77777777" w:rsidTr="004217A4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63338CD5" w14:textId="77777777" w:rsidR="00380B0A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Weight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4BAEA065" w14:textId="77777777" w:rsidR="00380B0A" w:rsidRPr="00D3376C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0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.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62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 xml:space="preserve"> MB</w:t>
                            </w:r>
                          </w:p>
                        </w:tc>
                      </w:tr>
                      <w:tr w:rsidR="00380B0A" w:rsidRPr="00BB05B9" w14:paraId="66DA345B" w14:textId="77777777" w:rsidTr="004217A4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52B8ED0B" w14:textId="77777777" w:rsidR="00380B0A" w:rsidRPr="00D3376C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Bit depth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1B6AAF77" w14:textId="77777777" w:rsidR="00380B0A" w:rsidRPr="00D3376C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32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 xml:space="preserve"> bit unsigned</w:t>
                            </w:r>
                          </w:p>
                        </w:tc>
                      </w:tr>
                      <w:tr w:rsidR="00380B0A" w:rsidRPr="00BB05B9" w14:paraId="4D5740D8" w14:textId="77777777" w:rsidTr="004217A4">
                        <w:trPr>
                          <w:trHeight w:val="414"/>
                        </w:trPr>
                        <w:tc>
                          <w:tcPr>
                            <w:tcW w:w="2493" w:type="dxa"/>
                          </w:tcPr>
                          <w:p w14:paraId="5C1775E0" w14:textId="77777777" w:rsidR="00380B0A" w:rsidRPr="00D3376C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Resolution</w:t>
                            </w:r>
                          </w:p>
                        </w:tc>
                        <w:tc>
                          <w:tcPr>
                            <w:tcW w:w="2493" w:type="dxa"/>
                          </w:tcPr>
                          <w:p w14:paraId="0B120505" w14:textId="77777777" w:rsidR="00380B0A" w:rsidRPr="00D3376C" w:rsidRDefault="00380B0A" w:rsidP="00D3376C">
                            <w:pP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 xml:space="preserve">1x1 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lang w:val="en-US"/>
                              </w:rPr>
                              <w:t>km</w:t>
                            </w:r>
                            <w:r w:rsidRPr="00D3376C">
                              <w:rPr>
                                <w:rFonts w:ascii="Times New Roman" w:eastAsia="Times New Roman" w:hAnsi="Times New Roman" w:cs="Times New Roman"/>
                                <w:vertAlign w:val="superscript"/>
                                <w:lang w:val="en-US"/>
                              </w:rPr>
                              <w:t>2</w:t>
                            </w:r>
                          </w:p>
                        </w:tc>
                      </w:tr>
                    </w:tbl>
                    <w:p w14:paraId="275F88DE" w14:textId="77777777" w:rsidR="00380B0A" w:rsidRPr="00D3376C" w:rsidRDefault="00380B0A" w:rsidP="00380B0A">
                      <w:pPr>
                        <w:rPr>
                          <w:rFonts w:ascii="Times New Roman" w:eastAsia="Times New Roman" w:hAnsi="Times New Roman" w:cs="Times New Roman"/>
                          <w:lang w:val="en-US"/>
                        </w:rPr>
                      </w:pPr>
                    </w:p>
                    <w:p w14:paraId="171283CB" w14:textId="77777777" w:rsidR="00380B0A" w:rsidRPr="00D3376C" w:rsidRDefault="00380B0A" w:rsidP="00380B0A">
                      <w:pPr>
                        <w:rPr>
                          <w:rFonts w:ascii="Times New Roman" w:eastAsia="Times New Roman" w:hAnsi="Times New Roman" w:cs="Times New Roman"/>
                          <w:lang w:val="en-US"/>
                        </w:rPr>
                      </w:pPr>
                    </w:p>
                    <w:p w14:paraId="3C56BFBD" w14:textId="77777777" w:rsidR="00380B0A" w:rsidRPr="00D3376C" w:rsidRDefault="00380B0A" w:rsidP="00380B0A">
                      <w:pPr>
                        <w:rPr>
                          <w:lang w:val="en-US"/>
                        </w:rPr>
                      </w:pPr>
                    </w:p>
                    <w:p w14:paraId="670689F4" w14:textId="77777777" w:rsidR="00380B0A" w:rsidRPr="00645EAC" w:rsidRDefault="00380B0A" w:rsidP="00380B0A">
                      <w:pPr>
                        <w:jc w:val="both"/>
                        <w:rPr>
                          <w:rFonts w:ascii="Times New Roman" w:hAnsi="Times New Roman" w:cs="Times New Roman"/>
                          <w:lang w:val="en-US"/>
                        </w:rPr>
                      </w:pPr>
                    </w:p>
                    <w:p w14:paraId="00E73CBF" w14:textId="77777777" w:rsidR="00380B0A" w:rsidRPr="00230BBA" w:rsidRDefault="00380B0A" w:rsidP="00380B0A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B6F37D1" w14:textId="0222E396" w:rsidR="00380B0A" w:rsidRPr="00967384" w:rsidRDefault="00B61E4B" w:rsidP="00380B0A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Supplementary data 4</w:t>
      </w:r>
      <w:r w:rsidR="00380B0A">
        <w:rPr>
          <w:rFonts w:ascii="Times New Roman" w:eastAsia="Times New Roman" w:hAnsi="Times New Roman" w:cs="Times New Roman"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235"/>
        <w:gridCol w:w="2949"/>
      </w:tblGrid>
      <w:tr w:rsidR="00380B0A" w:rsidRPr="00B61E4B" w14:paraId="4C564F58" w14:textId="77777777" w:rsidTr="00926041">
        <w:trPr>
          <w:trHeight w:val="440"/>
        </w:trPr>
        <w:tc>
          <w:tcPr>
            <w:tcW w:w="2235" w:type="dxa"/>
          </w:tcPr>
          <w:p w14:paraId="24BD4E07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File name</w:t>
            </w:r>
          </w:p>
        </w:tc>
        <w:tc>
          <w:tcPr>
            <w:tcW w:w="2949" w:type="dxa"/>
          </w:tcPr>
          <w:p w14:paraId="0D673B30" w14:textId="1FE0CC10" w:rsidR="00380B0A" w:rsidRPr="00B61FC0" w:rsidRDefault="00B61E4B" w:rsidP="00926041">
            <w:pPr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R</w:t>
            </w:r>
            <w:r w:rsidR="00380B0A" w:rsidRPr="00B61FC0">
              <w:rPr>
                <w:rFonts w:ascii="Times New Roman" w:eastAsia="Times New Roman" w:hAnsi="Times New Roman" w:cs="Times New Roman"/>
                <w:lang w:val="en-US"/>
              </w:rPr>
              <w:t>isk_Map_Aedesa_2015.tif</w:t>
            </w:r>
          </w:p>
        </w:tc>
      </w:tr>
      <w:tr w:rsidR="00380B0A" w14:paraId="1E1A92CE" w14:textId="77777777" w:rsidTr="00926041">
        <w:trPr>
          <w:trHeight w:val="414"/>
        </w:trPr>
        <w:tc>
          <w:tcPr>
            <w:tcW w:w="2235" w:type="dxa"/>
          </w:tcPr>
          <w:p w14:paraId="262EB192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File extension</w:t>
            </w:r>
          </w:p>
        </w:tc>
        <w:tc>
          <w:tcPr>
            <w:tcW w:w="2949" w:type="dxa"/>
          </w:tcPr>
          <w:p w14:paraId="685EF645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GeoTIFF</w:t>
            </w:r>
          </w:p>
        </w:tc>
      </w:tr>
      <w:tr w:rsidR="00380B0A" w14:paraId="010F90C1" w14:textId="77777777" w:rsidTr="00926041">
        <w:trPr>
          <w:trHeight w:val="440"/>
        </w:trPr>
        <w:tc>
          <w:tcPr>
            <w:tcW w:w="2235" w:type="dxa"/>
          </w:tcPr>
          <w:p w14:paraId="7C7EA53A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Compression type</w:t>
            </w:r>
          </w:p>
        </w:tc>
        <w:tc>
          <w:tcPr>
            <w:tcW w:w="2949" w:type="dxa"/>
          </w:tcPr>
          <w:p w14:paraId="21958B59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LZW</w:t>
            </w:r>
          </w:p>
        </w:tc>
      </w:tr>
      <w:tr w:rsidR="00380B0A" w14:paraId="5292E099" w14:textId="77777777" w:rsidTr="00926041">
        <w:trPr>
          <w:trHeight w:val="414"/>
        </w:trPr>
        <w:tc>
          <w:tcPr>
            <w:tcW w:w="2235" w:type="dxa"/>
          </w:tcPr>
          <w:p w14:paraId="4D30F129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Coordinate system</w:t>
            </w:r>
          </w:p>
        </w:tc>
        <w:tc>
          <w:tcPr>
            <w:tcW w:w="2949" w:type="dxa"/>
          </w:tcPr>
          <w:p w14:paraId="69A0A2CF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CGS WGS 1984</w:t>
            </w:r>
          </w:p>
        </w:tc>
      </w:tr>
      <w:tr w:rsidR="00380B0A" w14:paraId="5C3E13DB" w14:textId="77777777" w:rsidTr="00926041">
        <w:trPr>
          <w:trHeight w:val="414"/>
        </w:trPr>
        <w:tc>
          <w:tcPr>
            <w:tcW w:w="2235" w:type="dxa"/>
          </w:tcPr>
          <w:p w14:paraId="67BF4205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Datum</w:t>
            </w:r>
          </w:p>
        </w:tc>
        <w:tc>
          <w:tcPr>
            <w:tcW w:w="2949" w:type="dxa"/>
          </w:tcPr>
          <w:p w14:paraId="2F549DFF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 WGS 1984</w:t>
            </w:r>
          </w:p>
        </w:tc>
      </w:tr>
      <w:tr w:rsidR="00380B0A" w:rsidRPr="0051641E" w14:paraId="677D8BC6" w14:textId="77777777" w:rsidTr="00926041">
        <w:trPr>
          <w:trHeight w:val="414"/>
        </w:trPr>
        <w:tc>
          <w:tcPr>
            <w:tcW w:w="2235" w:type="dxa"/>
          </w:tcPr>
          <w:p w14:paraId="548C98B1" w14:textId="77777777" w:rsidR="00380B0A" w:rsidRDefault="00380B0A" w:rsidP="0092604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Weight</w:t>
            </w:r>
          </w:p>
        </w:tc>
        <w:tc>
          <w:tcPr>
            <w:tcW w:w="2949" w:type="dxa"/>
          </w:tcPr>
          <w:p w14:paraId="30CA99DD" w14:textId="77777777" w:rsidR="00380B0A" w:rsidRPr="00D3376C" w:rsidRDefault="00380B0A" w:rsidP="00926041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D3376C">
              <w:rPr>
                <w:rFonts w:ascii="Times New Roman" w:eastAsia="Times New Roman" w:hAnsi="Times New Roman" w:cs="Times New Roman"/>
                <w:lang w:val="en-US"/>
              </w:rPr>
              <w:t>0.</w:t>
            </w:r>
            <w:r>
              <w:rPr>
                <w:rFonts w:ascii="Times New Roman" w:eastAsia="Times New Roman" w:hAnsi="Times New Roman" w:cs="Times New Roman"/>
                <w:lang w:val="en-US"/>
              </w:rPr>
              <w:t>75</w:t>
            </w:r>
            <w:r w:rsidRPr="00D3376C">
              <w:rPr>
                <w:rFonts w:ascii="Times New Roman" w:eastAsia="Times New Roman" w:hAnsi="Times New Roman" w:cs="Times New Roman"/>
                <w:lang w:val="en-US"/>
              </w:rPr>
              <w:t xml:space="preserve"> MB</w:t>
            </w:r>
          </w:p>
        </w:tc>
      </w:tr>
      <w:tr w:rsidR="00380B0A" w:rsidRPr="0051641E" w14:paraId="07E45994" w14:textId="77777777" w:rsidTr="00926041">
        <w:trPr>
          <w:trHeight w:val="414"/>
        </w:trPr>
        <w:tc>
          <w:tcPr>
            <w:tcW w:w="2235" w:type="dxa"/>
          </w:tcPr>
          <w:p w14:paraId="566818A0" w14:textId="77777777" w:rsidR="00380B0A" w:rsidRPr="00D3376C" w:rsidRDefault="00380B0A" w:rsidP="00926041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D3376C">
              <w:rPr>
                <w:rFonts w:ascii="Times New Roman" w:eastAsia="Times New Roman" w:hAnsi="Times New Roman" w:cs="Times New Roman"/>
                <w:lang w:val="en-US"/>
              </w:rPr>
              <w:t>Bit depth</w:t>
            </w:r>
          </w:p>
        </w:tc>
        <w:tc>
          <w:tcPr>
            <w:tcW w:w="2949" w:type="dxa"/>
          </w:tcPr>
          <w:p w14:paraId="728588F7" w14:textId="77777777" w:rsidR="00380B0A" w:rsidRPr="00D3376C" w:rsidRDefault="00380B0A" w:rsidP="00926041">
            <w:pPr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  <w:lang w:val="en-US"/>
              </w:rPr>
              <w:t>8</w:t>
            </w:r>
            <w:r w:rsidRPr="00D3376C">
              <w:rPr>
                <w:rFonts w:ascii="Times New Roman" w:eastAsia="Times New Roman" w:hAnsi="Times New Roman" w:cs="Times New Roman"/>
                <w:lang w:val="en-US"/>
              </w:rPr>
              <w:t xml:space="preserve"> bit unsigned</w:t>
            </w:r>
          </w:p>
        </w:tc>
      </w:tr>
      <w:tr w:rsidR="00380B0A" w:rsidRPr="0051641E" w14:paraId="5077215F" w14:textId="77777777" w:rsidTr="00926041">
        <w:trPr>
          <w:trHeight w:val="414"/>
        </w:trPr>
        <w:tc>
          <w:tcPr>
            <w:tcW w:w="2235" w:type="dxa"/>
          </w:tcPr>
          <w:p w14:paraId="5E4D4154" w14:textId="77777777" w:rsidR="00380B0A" w:rsidRPr="00D3376C" w:rsidRDefault="00380B0A" w:rsidP="00926041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D3376C">
              <w:rPr>
                <w:rFonts w:ascii="Times New Roman" w:eastAsia="Times New Roman" w:hAnsi="Times New Roman" w:cs="Times New Roman"/>
                <w:lang w:val="en-US"/>
              </w:rPr>
              <w:t>Resolution</w:t>
            </w:r>
          </w:p>
        </w:tc>
        <w:tc>
          <w:tcPr>
            <w:tcW w:w="2949" w:type="dxa"/>
          </w:tcPr>
          <w:p w14:paraId="54D0270E" w14:textId="77777777" w:rsidR="00380B0A" w:rsidRPr="00D3376C" w:rsidRDefault="00380B0A" w:rsidP="00926041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D3376C">
              <w:rPr>
                <w:rFonts w:ascii="Times New Roman" w:eastAsia="Times New Roman" w:hAnsi="Times New Roman" w:cs="Times New Roman"/>
                <w:lang w:val="en-US"/>
              </w:rPr>
              <w:t>5x5</w:t>
            </w:r>
            <w:r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Pr="00D3376C">
              <w:rPr>
                <w:rFonts w:ascii="Times New Roman" w:eastAsia="Times New Roman" w:hAnsi="Times New Roman" w:cs="Times New Roman"/>
                <w:lang w:val="en-US"/>
              </w:rPr>
              <w:t>km</w:t>
            </w:r>
            <w:r w:rsidRPr="00D3376C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2</w:t>
            </w:r>
          </w:p>
        </w:tc>
      </w:tr>
    </w:tbl>
    <w:p w14:paraId="054818D3" w14:textId="77777777" w:rsidR="00380B0A" w:rsidRDefault="00380B0A" w:rsidP="00380B0A">
      <w:pPr>
        <w:jc w:val="both"/>
        <w:rPr>
          <w:rFonts w:ascii="Times New Roman" w:hAnsi="Times New Roman" w:cs="Times New Roman"/>
          <w:b/>
          <w:lang w:val="en-US"/>
        </w:rPr>
      </w:pPr>
    </w:p>
    <w:p w14:paraId="39ED0BED" w14:textId="77777777" w:rsidR="00380B0A" w:rsidRDefault="00380B0A" w:rsidP="00380B0A">
      <w:pPr>
        <w:jc w:val="both"/>
        <w:rPr>
          <w:rFonts w:ascii="Times New Roman" w:hAnsi="Times New Roman" w:cs="Times New Roman"/>
          <w:b/>
          <w:lang w:val="en-US"/>
        </w:rPr>
      </w:pPr>
    </w:p>
    <w:p w14:paraId="55EF628E" w14:textId="77777777" w:rsidR="00380B0A" w:rsidRDefault="00380B0A" w:rsidP="00380B0A">
      <w:pPr>
        <w:jc w:val="both"/>
        <w:rPr>
          <w:rFonts w:ascii="Times New Roman" w:hAnsi="Times New Roman" w:cs="Times New Roman"/>
          <w:b/>
          <w:lang w:val="en-US"/>
        </w:rPr>
      </w:pPr>
    </w:p>
    <w:p w14:paraId="5FE73347" w14:textId="77777777" w:rsidR="00380B0A" w:rsidRDefault="00380B0A">
      <w:pPr>
        <w:rPr>
          <w:rFonts w:ascii="Times New Roman" w:hAnsi="Times New Roman" w:cs="Times New Roman"/>
          <w:lang w:val="en-US"/>
        </w:rPr>
        <w:sectPr w:rsidR="00380B0A" w:rsidSect="00B8101A">
          <w:pgSz w:w="12240" w:h="15840"/>
          <w:pgMar w:top="720" w:right="720" w:bottom="720" w:left="720" w:header="708" w:footer="708" w:gutter="0"/>
          <w:cols w:space="708"/>
          <w:docGrid w:linePitch="360"/>
        </w:sectPr>
      </w:pPr>
    </w:p>
    <w:p w14:paraId="638A7119" w14:textId="77777777" w:rsidR="00B8101A" w:rsidRDefault="00B8101A" w:rsidP="00D426CB">
      <w:pPr>
        <w:jc w:val="both"/>
        <w:rPr>
          <w:rFonts w:ascii="Times New Roman" w:hAnsi="Times New Roman" w:cs="Times New Roman"/>
          <w:b/>
          <w:lang w:val="en-US"/>
        </w:rPr>
      </w:pPr>
    </w:p>
    <w:p w14:paraId="5121C5EA" w14:textId="51E9D4BF" w:rsidR="00D426CB" w:rsidRDefault="00B43C87" w:rsidP="00D426CB">
      <w:pPr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t xml:space="preserve">Supplementary </w:t>
      </w:r>
      <w:r w:rsidR="0088318E">
        <w:rPr>
          <w:rFonts w:ascii="Times New Roman" w:hAnsi="Times New Roman" w:cs="Times New Roman"/>
          <w:b/>
          <w:lang w:val="en-US"/>
        </w:rPr>
        <w:t>data, F</w:t>
      </w:r>
      <w:r w:rsidR="008F73FF">
        <w:rPr>
          <w:rFonts w:ascii="Times New Roman" w:hAnsi="Times New Roman" w:cs="Times New Roman"/>
          <w:b/>
          <w:lang w:val="en-US"/>
        </w:rPr>
        <w:t>igure</w:t>
      </w:r>
      <w:r>
        <w:rPr>
          <w:rFonts w:ascii="Times New Roman" w:hAnsi="Times New Roman" w:cs="Times New Roman"/>
          <w:b/>
          <w:lang w:val="en-US"/>
        </w:rPr>
        <w:t xml:space="preserve"> </w:t>
      </w:r>
      <w:r w:rsidR="004C387C">
        <w:rPr>
          <w:rFonts w:ascii="Times New Roman" w:hAnsi="Times New Roman" w:cs="Times New Roman"/>
          <w:b/>
          <w:lang w:val="en-US"/>
        </w:rPr>
        <w:t>1</w:t>
      </w:r>
      <w:r w:rsidR="003F35C6">
        <w:rPr>
          <w:rFonts w:ascii="Times New Roman" w:hAnsi="Times New Roman" w:cs="Times New Roman"/>
          <w:b/>
          <w:lang w:val="en-US"/>
        </w:rPr>
        <w:t>:</w:t>
      </w:r>
      <w:r w:rsidR="00D426CB">
        <w:rPr>
          <w:rFonts w:ascii="Times New Roman" w:hAnsi="Times New Roman" w:cs="Times New Roman"/>
          <w:lang w:val="en-US"/>
        </w:rPr>
        <w:t xml:space="preserve"> Correlogram panel of </w:t>
      </w:r>
      <w:r w:rsidR="00D426CB" w:rsidRPr="00230BBA">
        <w:rPr>
          <w:rFonts w:ascii="Times New Roman" w:hAnsi="Times New Roman" w:cs="Times New Roman"/>
          <w:i/>
          <w:lang w:val="en-US"/>
        </w:rPr>
        <w:t>C</w:t>
      </w:r>
      <w:r w:rsidR="00230BBA" w:rsidRPr="00230BBA">
        <w:rPr>
          <w:rFonts w:ascii="Times New Roman" w:hAnsi="Times New Roman" w:cs="Times New Roman"/>
          <w:i/>
          <w:lang w:val="en-US"/>
        </w:rPr>
        <w:t>.</w:t>
      </w:r>
      <w:r w:rsidR="00D426CB" w:rsidRPr="00230BBA">
        <w:rPr>
          <w:rFonts w:ascii="Times New Roman" w:hAnsi="Times New Roman" w:cs="Times New Roman"/>
          <w:i/>
          <w:lang w:val="en-US"/>
        </w:rPr>
        <w:t xml:space="preserve"> quinquefasciatu</w:t>
      </w:r>
      <w:r w:rsidR="0068763C">
        <w:rPr>
          <w:rFonts w:ascii="Times New Roman" w:hAnsi="Times New Roman" w:cs="Times New Roman"/>
          <w:i/>
          <w:lang w:val="en-US"/>
        </w:rPr>
        <w:t>s</w:t>
      </w:r>
      <w:r w:rsidR="00D426CB" w:rsidRPr="00230BBA">
        <w:rPr>
          <w:rFonts w:ascii="Times New Roman" w:hAnsi="Times New Roman" w:cs="Times New Roman"/>
          <w:i/>
          <w:lang w:val="en-US"/>
        </w:rPr>
        <w:t xml:space="preserve"> </w:t>
      </w:r>
      <w:r w:rsidR="00D426CB">
        <w:rPr>
          <w:rFonts w:ascii="Times New Roman" w:hAnsi="Times New Roman" w:cs="Times New Roman"/>
          <w:lang w:val="en-US"/>
        </w:rPr>
        <w:t>suitability model variables. The panel shows only the selected variables in the final model. The upper ri</w:t>
      </w:r>
      <w:r w:rsidR="009B0D44">
        <w:rPr>
          <w:rFonts w:ascii="Times New Roman" w:hAnsi="Times New Roman" w:cs="Times New Roman"/>
          <w:lang w:val="en-US"/>
        </w:rPr>
        <w:t>ght</w:t>
      </w:r>
      <w:r w:rsidR="00D426CB">
        <w:rPr>
          <w:rFonts w:ascii="Times New Roman" w:hAnsi="Times New Roman" w:cs="Times New Roman"/>
          <w:lang w:val="en-US"/>
        </w:rPr>
        <w:t xml:space="preserve"> boxes show the absolute correlation index </w:t>
      </w:r>
      <w:r w:rsidR="00C36898">
        <w:rPr>
          <w:rFonts w:ascii="Times New Roman" w:hAnsi="Times New Roman" w:cs="Times New Roman"/>
          <w:lang w:val="en-US"/>
        </w:rPr>
        <w:t>(r)</w:t>
      </w:r>
      <w:r w:rsidR="00D426CB">
        <w:rPr>
          <w:rFonts w:ascii="Times New Roman" w:hAnsi="Times New Roman" w:cs="Times New Roman"/>
          <w:lang w:val="en-US"/>
        </w:rPr>
        <w:t xml:space="preserve"> and its p-value. The diagonal boxes contain the result of Shapiro-</w:t>
      </w:r>
      <w:r w:rsidR="0068763C">
        <w:rPr>
          <w:rFonts w:ascii="Times New Roman" w:hAnsi="Times New Roman" w:cs="Times New Roman"/>
          <w:lang w:val="en-US"/>
        </w:rPr>
        <w:t>W</w:t>
      </w:r>
      <w:r w:rsidR="00D426CB">
        <w:rPr>
          <w:rFonts w:ascii="Times New Roman" w:hAnsi="Times New Roman" w:cs="Times New Roman"/>
          <w:lang w:val="en-US"/>
        </w:rPr>
        <w:t>ilk test and the histograms of each variable. The lower left boxes show the correlation between pairs of variables</w:t>
      </w:r>
      <w:r w:rsidR="0068763C">
        <w:rPr>
          <w:rFonts w:ascii="Times New Roman" w:hAnsi="Times New Roman" w:cs="Times New Roman"/>
          <w:lang w:val="en-US"/>
        </w:rPr>
        <w:t>’</w:t>
      </w:r>
      <w:r w:rsidR="0068763C" w:rsidRPr="0068763C">
        <w:rPr>
          <w:rFonts w:ascii="Times New Roman" w:hAnsi="Times New Roman" w:cs="Times New Roman"/>
          <w:lang w:val="en-US"/>
        </w:rPr>
        <w:t xml:space="preserve"> </w:t>
      </w:r>
      <w:r w:rsidR="0068763C">
        <w:rPr>
          <w:rFonts w:ascii="Times New Roman" w:hAnsi="Times New Roman" w:cs="Times New Roman"/>
          <w:lang w:val="en-US"/>
        </w:rPr>
        <w:t>scatter plots</w:t>
      </w:r>
      <w:r w:rsidR="00D426CB">
        <w:rPr>
          <w:rFonts w:ascii="Times New Roman" w:hAnsi="Times New Roman" w:cs="Times New Roman"/>
          <w:lang w:val="en-US"/>
        </w:rPr>
        <w:t>.</w:t>
      </w:r>
    </w:p>
    <w:p w14:paraId="07439FCB" w14:textId="20513499" w:rsidR="00163F19" w:rsidRPr="00767098" w:rsidRDefault="006006D1" w:rsidP="00767098">
      <w:pPr>
        <w:jc w:val="center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50B0AD23" wp14:editId="709032A2">
            <wp:extent cx="6847801" cy="4829175"/>
            <wp:effectExtent l="0" t="0" r="0" b="0"/>
            <wp:docPr id="11" name="Imagen 1" descr="FIG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G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985" cy="483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A9C6F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51C0320E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554D13DC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08FFB16C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54462F2F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238D0BB2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75067B89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66F368A9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230314B5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483E1A27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117E1F11" w14:textId="77777777" w:rsidR="00767098" w:rsidRDefault="00767098" w:rsidP="00767098">
      <w:pPr>
        <w:jc w:val="both"/>
        <w:rPr>
          <w:rFonts w:ascii="Times New Roman" w:hAnsi="Times New Roman" w:cs="Times New Roman"/>
          <w:b/>
          <w:lang w:val="en-US"/>
        </w:rPr>
      </w:pPr>
    </w:p>
    <w:p w14:paraId="5259E9F6" w14:textId="3DEE865E" w:rsidR="00767098" w:rsidRDefault="00767098" w:rsidP="00767098">
      <w:pPr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 xml:space="preserve">Supplementary </w:t>
      </w:r>
      <w:r w:rsidR="0088318E">
        <w:rPr>
          <w:rFonts w:ascii="Times New Roman" w:hAnsi="Times New Roman" w:cs="Times New Roman"/>
          <w:b/>
          <w:lang w:val="en-US"/>
        </w:rPr>
        <w:t xml:space="preserve">data, Figure </w:t>
      </w:r>
      <w:r>
        <w:rPr>
          <w:rFonts w:ascii="Times New Roman" w:hAnsi="Times New Roman" w:cs="Times New Roman"/>
          <w:b/>
          <w:lang w:val="en-US"/>
        </w:rPr>
        <w:t>2</w:t>
      </w:r>
      <w:r w:rsidRPr="0076747D">
        <w:rPr>
          <w:rFonts w:ascii="Times New Roman" w:hAnsi="Times New Roman" w:cs="Times New Roman"/>
          <w:b/>
          <w:lang w:val="en-US"/>
        </w:rPr>
        <w:t>:</w:t>
      </w:r>
      <w:r>
        <w:rPr>
          <w:rFonts w:ascii="Times New Roman" w:hAnsi="Times New Roman" w:cs="Times New Roman"/>
          <w:lang w:val="en-US"/>
        </w:rPr>
        <w:t xml:space="preserve"> Response curves and variables’ contribution in the model of </w:t>
      </w:r>
      <w:r w:rsidRPr="0076747D">
        <w:rPr>
          <w:rFonts w:ascii="Times New Roman" w:hAnsi="Times New Roman" w:cs="Times New Roman"/>
          <w:i/>
          <w:lang w:val="en-US"/>
        </w:rPr>
        <w:t>Culex quinquefasciatus</w:t>
      </w:r>
      <w:r>
        <w:rPr>
          <w:rFonts w:ascii="Times New Roman" w:hAnsi="Times New Roman" w:cs="Times New Roman"/>
          <w:lang w:val="en-US"/>
        </w:rPr>
        <w:t xml:space="preserve">: the response curves shows how the logistic prediction of suitability of </w:t>
      </w:r>
      <w:r w:rsidRPr="0076747D">
        <w:rPr>
          <w:rFonts w:ascii="Times New Roman" w:hAnsi="Times New Roman" w:cs="Times New Roman"/>
          <w:i/>
          <w:lang w:val="en-US"/>
        </w:rPr>
        <w:t>C. quinquefasciatus</w:t>
      </w:r>
      <w:r>
        <w:rPr>
          <w:rFonts w:ascii="Times New Roman" w:hAnsi="Times New Roman" w:cs="Times New Roman"/>
          <w:lang w:val="en-US"/>
        </w:rPr>
        <w:t xml:space="preserve"> chance as each environmental variable is varied. Left panels: Response</w:t>
      </w:r>
      <w:r w:rsidRPr="00617948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curves in relation to the corresponding variable when all the other environmental variables are maintained invariant. Right: Response curves using only the corresponding variable. PC: Percentage of contribution; PI: Permutation importance.</w:t>
      </w:r>
    </w:p>
    <w:p w14:paraId="5E716918" w14:textId="753C2529" w:rsidR="00767098" w:rsidRDefault="00767098" w:rsidP="00767098">
      <w:pPr>
        <w:jc w:val="center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19C338AF" wp14:editId="71625382">
            <wp:extent cx="6399870" cy="7513504"/>
            <wp:effectExtent l="0" t="0" r="1270" b="0"/>
            <wp:docPr id="4" name="Imagen 4" descr="C:\Users\alberto\AppData\Local\Microsoft\Windows\INetCache\Content.Word\Sin títul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berto\AppData\Local\Microsoft\Windows\INetCache\Content.Word\Sin título.t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713" cy="7525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A7DD3" w14:textId="19E0B6CD" w:rsidR="00DA12FB" w:rsidRDefault="00DA12FB" w:rsidP="00767098">
      <w:pPr>
        <w:jc w:val="center"/>
        <w:rPr>
          <w:rFonts w:ascii="Times New Roman" w:hAnsi="Times New Roman" w:cs="Times New Roman"/>
          <w:lang w:val="en-US"/>
        </w:rPr>
      </w:pPr>
    </w:p>
    <w:p w14:paraId="3FD998AF" w14:textId="7D4AF6F6" w:rsidR="00767098" w:rsidRDefault="00767098" w:rsidP="00767098">
      <w:pPr>
        <w:rPr>
          <w:rFonts w:ascii="Times New Roman" w:eastAsia="Times New Roman" w:hAnsi="Times New Roman" w:cs="Times New Roman"/>
          <w:lang w:val="en-US"/>
        </w:rPr>
      </w:pPr>
    </w:p>
    <w:p w14:paraId="05222CDD" w14:textId="77777777" w:rsidR="00DA12FB" w:rsidRDefault="00DA12FB" w:rsidP="00163F19">
      <w:pPr>
        <w:rPr>
          <w:rFonts w:ascii="Times New Roman" w:hAnsi="Times New Roman" w:cs="Times New Roman"/>
          <w:b/>
          <w:lang w:val="en-US"/>
        </w:rPr>
        <w:sectPr w:rsidR="00DA12FB" w:rsidSect="00B8101A">
          <w:pgSz w:w="12240" w:h="15840"/>
          <w:pgMar w:top="720" w:right="720" w:bottom="720" w:left="720" w:header="708" w:footer="708" w:gutter="0"/>
          <w:cols w:space="708"/>
          <w:docGrid w:linePitch="360"/>
        </w:sectPr>
      </w:pPr>
    </w:p>
    <w:p w14:paraId="4855F2EE" w14:textId="2BA53F4A" w:rsidR="00163F19" w:rsidRDefault="00B43C87" w:rsidP="00163F19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 xml:space="preserve">Supplementary </w:t>
      </w:r>
      <w:r w:rsidR="0088318E">
        <w:rPr>
          <w:rFonts w:ascii="Times New Roman" w:hAnsi="Times New Roman" w:cs="Times New Roman"/>
          <w:b/>
          <w:lang w:val="en-US"/>
        </w:rPr>
        <w:t xml:space="preserve">data, Figure </w:t>
      </w:r>
      <w:r w:rsidR="00AD3359">
        <w:rPr>
          <w:rFonts w:ascii="Times New Roman" w:hAnsi="Times New Roman" w:cs="Times New Roman"/>
          <w:b/>
          <w:lang w:val="en-US"/>
        </w:rPr>
        <w:t>3</w:t>
      </w:r>
      <w:bookmarkStart w:id="0" w:name="_GoBack"/>
      <w:bookmarkEnd w:id="0"/>
      <w:r w:rsidR="00163F19" w:rsidRPr="00380B0A">
        <w:rPr>
          <w:rFonts w:ascii="Times New Roman" w:hAnsi="Times New Roman" w:cs="Times New Roman"/>
          <w:b/>
          <w:lang w:val="en-US"/>
        </w:rPr>
        <w:t>:</w:t>
      </w:r>
      <w:r w:rsidR="00163F19">
        <w:rPr>
          <w:rFonts w:ascii="Times New Roman" w:hAnsi="Times New Roman" w:cs="Times New Roman"/>
          <w:lang w:val="en-US"/>
        </w:rPr>
        <w:t xml:space="preserve"> Curves of omission and ROC curve. Left: Curve of omission rate, which test the omission rate and the predicted area as a function of the cumulative threshold, averaged over the replicate number (50). Right: Curve of the receiver operating characteristic, which compares sensitivity and specificity of the model to assess the accuracy of the predicted area </w:t>
      </w:r>
      <w:r w:rsidR="0068763C">
        <w:rPr>
          <w:rFonts w:ascii="Times New Roman" w:hAnsi="Times New Roman" w:cs="Times New Roman"/>
          <w:lang w:val="en-US"/>
        </w:rPr>
        <w:t>of</w:t>
      </w:r>
      <w:r w:rsidR="00163F19">
        <w:rPr>
          <w:rFonts w:ascii="Times New Roman" w:hAnsi="Times New Roman" w:cs="Times New Roman"/>
          <w:lang w:val="en-US"/>
        </w:rPr>
        <w:t xml:space="preserve"> the model.</w:t>
      </w:r>
    </w:p>
    <w:p w14:paraId="6072C900" w14:textId="3349E291" w:rsidR="00DA12FB" w:rsidRDefault="00DA12FB" w:rsidP="00163F19">
      <w:pPr>
        <w:rPr>
          <w:rFonts w:ascii="Times New Roman" w:hAnsi="Times New Roman" w:cs="Times New Roman"/>
          <w:lang w:val="en-US"/>
        </w:rPr>
      </w:pPr>
    </w:p>
    <w:p w14:paraId="3485AE5E" w14:textId="077F0FE3" w:rsidR="00DA12FB" w:rsidRDefault="00DA12FB" w:rsidP="00163F19">
      <w:pPr>
        <w:rPr>
          <w:rFonts w:ascii="Times New Roman" w:hAnsi="Times New Roman" w:cs="Times New Roman"/>
          <w:lang w:val="en-US"/>
        </w:rPr>
        <w:sectPr w:rsidR="00DA12FB" w:rsidSect="00DA12FB">
          <w:pgSz w:w="15840" w:h="12240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309132BC" wp14:editId="4D5423C6">
            <wp:extent cx="9020175" cy="3698272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2324" cy="3711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1E1B8" w14:textId="7B40EBB9" w:rsidR="00DA12FB" w:rsidRDefault="00163F19" w:rsidP="00DA12FB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lastRenderedPageBreak/>
        <w:t xml:space="preserve"> </w:t>
      </w:r>
      <w:r w:rsidR="00DA12FB">
        <w:rPr>
          <w:rFonts w:ascii="Times New Roman" w:hAnsi="Times New Roman" w:cs="Times New Roman"/>
          <w:b/>
          <w:lang w:val="en-US"/>
        </w:rPr>
        <w:t>Supplementary data, Figure 4</w:t>
      </w:r>
      <w:r w:rsidR="00DA12FB" w:rsidRPr="00DA12FB">
        <w:rPr>
          <w:rFonts w:ascii="Times New Roman" w:hAnsi="Times New Roman" w:cs="Times New Roman"/>
          <w:b/>
          <w:lang w:val="en-US"/>
        </w:rPr>
        <w:t>:</w:t>
      </w:r>
      <w:r w:rsidR="00DA12FB">
        <w:rPr>
          <w:rFonts w:ascii="Times New Roman" w:hAnsi="Times New Roman" w:cs="Times New Roman"/>
          <w:lang w:val="en-US"/>
        </w:rPr>
        <w:t xml:space="preserve"> Uncertainty expressed in percentage calculated from the standard deviation of the predicted suability of </w:t>
      </w:r>
      <w:r w:rsidR="00DA12FB" w:rsidRPr="00DA12FB">
        <w:rPr>
          <w:rFonts w:ascii="Times New Roman" w:hAnsi="Times New Roman" w:cs="Times New Roman"/>
          <w:i/>
          <w:lang w:val="en-US"/>
        </w:rPr>
        <w:t>C. quinquefasciatus</w:t>
      </w:r>
      <w:r w:rsidR="00DA12FB">
        <w:rPr>
          <w:rFonts w:ascii="Times New Roman" w:hAnsi="Times New Roman" w:cs="Times New Roman"/>
          <w:lang w:val="en-US"/>
        </w:rPr>
        <w:t>.</w:t>
      </w:r>
    </w:p>
    <w:p w14:paraId="145D086B" w14:textId="5D993CF1" w:rsidR="00DA12FB" w:rsidRDefault="00DA12FB" w:rsidP="00DA12FB">
      <w:pPr>
        <w:jc w:val="center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5D0A6CB1" wp14:editId="1C1B47AB">
            <wp:extent cx="6060440" cy="8484870"/>
            <wp:effectExtent l="0" t="0" r="0" b="0"/>
            <wp:docPr id="10" name="Imagen 10" descr="C:\Users\pc1\AppData\Local\Microsoft\Windows\INetCache\Content.Word\UNCERT_culex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c1\AppData\Local\Microsoft\Windows\INetCache\Content.Word\UNCERT_culex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440" cy="848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8A9AB" w14:textId="107685A5" w:rsidR="00DA12FB" w:rsidRDefault="00DA12FB" w:rsidP="00DA12FB">
      <w:pPr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>Supplementary data, Figure 5</w:t>
      </w:r>
      <w:r w:rsidRPr="00DA12FB">
        <w:rPr>
          <w:rFonts w:ascii="Times New Roman" w:hAnsi="Times New Roman" w:cs="Times New Roman"/>
          <w:b/>
          <w:lang w:val="en-US"/>
        </w:rPr>
        <w:t>:</w:t>
      </w:r>
      <w:r>
        <w:rPr>
          <w:rFonts w:ascii="Times New Roman" w:hAnsi="Times New Roman" w:cs="Times New Roman"/>
          <w:lang w:val="en-US"/>
        </w:rPr>
        <w:t xml:space="preserve"> Uncertainty expressed in percentage calculated from the standard deviation of the predicted suability of </w:t>
      </w:r>
      <w:r w:rsidRPr="00DA12FB">
        <w:rPr>
          <w:rFonts w:ascii="Times New Roman" w:hAnsi="Times New Roman" w:cs="Times New Roman"/>
          <w:i/>
          <w:lang w:val="en-US"/>
        </w:rPr>
        <w:t>C. quinquefasciatus</w:t>
      </w:r>
      <w:r>
        <w:rPr>
          <w:rFonts w:ascii="Times New Roman" w:hAnsi="Times New Roman" w:cs="Times New Roman"/>
          <w:lang w:val="en-US"/>
        </w:rPr>
        <w:t>.</w:t>
      </w:r>
    </w:p>
    <w:p w14:paraId="5D31D2D2" w14:textId="74C1AFE7" w:rsidR="00DA12FB" w:rsidRDefault="00DA12FB" w:rsidP="00DA12FB">
      <w:pPr>
        <w:jc w:val="center"/>
        <w:rPr>
          <w:rFonts w:ascii="Times New Roman" w:hAnsi="Times New Roman" w:cs="Times New Roman"/>
          <w:lang w:val="en-US"/>
        </w:rPr>
        <w:sectPr w:rsidR="00DA12FB" w:rsidSect="00DA12FB">
          <w:pgSz w:w="12240" w:h="15840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73F89CBD" wp14:editId="7EB805C1">
            <wp:extent cx="6082030" cy="8505825"/>
            <wp:effectExtent l="0" t="0" r="0" b="9525"/>
            <wp:docPr id="9" name="Imagen 9" descr="C:\Users\pc1\AppData\Local\Microsoft\Windows\INetCache\Content.Word\UNCERT_aede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c1\AppData\Local\Microsoft\Windows\INetCache\Content.Word\UNCERT_aedes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030" cy="85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C268F" w14:textId="051A277C" w:rsidR="00C36898" w:rsidRDefault="00767098" w:rsidP="00F66392">
      <w:pPr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 xml:space="preserve">Supplementary </w:t>
      </w:r>
      <w:r w:rsidR="0088318E">
        <w:rPr>
          <w:rFonts w:ascii="Times New Roman" w:hAnsi="Times New Roman" w:cs="Times New Roman"/>
          <w:b/>
          <w:lang w:val="en-US"/>
        </w:rPr>
        <w:t xml:space="preserve">data, Figure </w:t>
      </w:r>
      <w:r w:rsidR="00DA12FB">
        <w:rPr>
          <w:rFonts w:ascii="Times New Roman" w:hAnsi="Times New Roman" w:cs="Times New Roman"/>
          <w:b/>
          <w:lang w:val="en-US"/>
        </w:rPr>
        <w:t>6</w:t>
      </w:r>
      <w:r w:rsidR="00F66392" w:rsidRPr="00B36ED0">
        <w:rPr>
          <w:rFonts w:ascii="Times New Roman" w:hAnsi="Times New Roman" w:cs="Times New Roman"/>
          <w:b/>
          <w:lang w:val="en-US"/>
        </w:rPr>
        <w:t>:</w:t>
      </w:r>
      <w:r w:rsidR="00F66392">
        <w:rPr>
          <w:rFonts w:ascii="Times New Roman" w:hAnsi="Times New Roman" w:cs="Times New Roman"/>
          <w:lang w:val="en-US"/>
        </w:rPr>
        <w:t xml:space="preserve"> </w:t>
      </w:r>
      <w:r w:rsidR="00B36ED0">
        <w:rPr>
          <w:rFonts w:ascii="Times New Roman" w:hAnsi="Times New Roman" w:cs="Times New Roman"/>
          <w:lang w:val="en-US"/>
        </w:rPr>
        <w:t>Test of i</w:t>
      </w:r>
      <w:r w:rsidR="00F66392">
        <w:rPr>
          <w:rFonts w:ascii="Times New Roman" w:hAnsi="Times New Roman" w:cs="Times New Roman"/>
          <w:lang w:val="en-US"/>
        </w:rPr>
        <w:t>mportance of the variables</w:t>
      </w:r>
      <w:r w:rsidR="00B36ED0">
        <w:rPr>
          <w:rFonts w:ascii="Times New Roman" w:hAnsi="Times New Roman" w:cs="Times New Roman"/>
          <w:lang w:val="en-US"/>
        </w:rPr>
        <w:t>. A) Jack</w:t>
      </w:r>
      <w:r w:rsidR="0068763C">
        <w:rPr>
          <w:rFonts w:ascii="Times New Roman" w:hAnsi="Times New Roman" w:cs="Times New Roman"/>
          <w:lang w:val="en-US"/>
        </w:rPr>
        <w:t>k</w:t>
      </w:r>
      <w:r w:rsidR="00B36ED0">
        <w:rPr>
          <w:rFonts w:ascii="Times New Roman" w:hAnsi="Times New Roman" w:cs="Times New Roman"/>
          <w:lang w:val="en-US"/>
        </w:rPr>
        <w:t xml:space="preserve">nife analysis developed in MaxEnt model, </w:t>
      </w:r>
      <w:r w:rsidR="0068763C">
        <w:rPr>
          <w:rFonts w:ascii="Times New Roman" w:hAnsi="Times New Roman" w:cs="Times New Roman"/>
          <w:lang w:val="en-US"/>
        </w:rPr>
        <w:t xml:space="preserve">to </w:t>
      </w:r>
      <w:r w:rsidR="00B36ED0">
        <w:rPr>
          <w:rFonts w:ascii="Times New Roman" w:hAnsi="Times New Roman" w:cs="Times New Roman"/>
          <w:lang w:val="en-US"/>
        </w:rPr>
        <w:t>evaluate the contribution of</w:t>
      </w:r>
      <w:r w:rsidR="0068763C">
        <w:rPr>
          <w:rFonts w:ascii="Times New Roman" w:hAnsi="Times New Roman" w:cs="Times New Roman"/>
          <w:lang w:val="en-US"/>
        </w:rPr>
        <w:t xml:space="preserve"> the</w:t>
      </w:r>
      <w:r w:rsidR="00B36ED0">
        <w:rPr>
          <w:rFonts w:ascii="Times New Roman" w:hAnsi="Times New Roman" w:cs="Times New Roman"/>
          <w:lang w:val="en-US"/>
        </w:rPr>
        <w:t xml:space="preserve"> variables to the model</w:t>
      </w:r>
      <w:r w:rsidR="0068763C">
        <w:rPr>
          <w:rFonts w:ascii="Times New Roman" w:hAnsi="Times New Roman" w:cs="Times New Roman"/>
          <w:lang w:val="en-US"/>
        </w:rPr>
        <w:t>,</w:t>
      </w:r>
      <w:r w:rsidR="00B36ED0">
        <w:rPr>
          <w:rFonts w:ascii="Times New Roman" w:hAnsi="Times New Roman" w:cs="Times New Roman"/>
          <w:lang w:val="en-US"/>
        </w:rPr>
        <w:t xml:space="preserve"> </w:t>
      </w:r>
      <w:r w:rsidR="0068763C">
        <w:rPr>
          <w:rFonts w:ascii="Times New Roman" w:hAnsi="Times New Roman" w:cs="Times New Roman"/>
          <w:lang w:val="en-US"/>
        </w:rPr>
        <w:t>testing</w:t>
      </w:r>
      <w:r w:rsidR="00B36ED0">
        <w:rPr>
          <w:rFonts w:ascii="Times New Roman" w:hAnsi="Times New Roman" w:cs="Times New Roman"/>
          <w:lang w:val="en-US"/>
        </w:rPr>
        <w:t xml:space="preserve"> the variable by </w:t>
      </w:r>
      <w:r w:rsidR="0068763C">
        <w:rPr>
          <w:rFonts w:ascii="Times New Roman" w:hAnsi="Times New Roman" w:cs="Times New Roman"/>
          <w:lang w:val="en-US"/>
        </w:rPr>
        <w:t>it</w:t>
      </w:r>
      <w:r w:rsidR="00B36ED0">
        <w:rPr>
          <w:rFonts w:ascii="Times New Roman" w:hAnsi="Times New Roman" w:cs="Times New Roman"/>
          <w:lang w:val="en-US"/>
        </w:rPr>
        <w:t>self</w:t>
      </w:r>
      <w:r w:rsidR="0068763C">
        <w:rPr>
          <w:rFonts w:ascii="Times New Roman" w:hAnsi="Times New Roman" w:cs="Times New Roman"/>
          <w:lang w:val="en-US"/>
        </w:rPr>
        <w:t xml:space="preserve"> (as the only variable)</w:t>
      </w:r>
      <w:r w:rsidR="00B36ED0">
        <w:rPr>
          <w:rFonts w:ascii="Times New Roman" w:hAnsi="Times New Roman" w:cs="Times New Roman"/>
          <w:lang w:val="en-US"/>
        </w:rPr>
        <w:t xml:space="preserve"> and the reduction of AUC when the variable is </w:t>
      </w:r>
      <w:r w:rsidR="0068763C">
        <w:rPr>
          <w:rFonts w:ascii="Times New Roman" w:hAnsi="Times New Roman" w:cs="Times New Roman"/>
          <w:lang w:val="en-US"/>
        </w:rPr>
        <w:t>not included</w:t>
      </w:r>
      <w:r w:rsidR="00B36ED0">
        <w:rPr>
          <w:rFonts w:ascii="Times New Roman" w:hAnsi="Times New Roman" w:cs="Times New Roman"/>
          <w:lang w:val="en-US"/>
        </w:rPr>
        <w:t xml:space="preserve"> B) </w:t>
      </w:r>
      <w:r w:rsidR="0068763C">
        <w:rPr>
          <w:rFonts w:ascii="Times New Roman" w:hAnsi="Times New Roman" w:cs="Times New Roman"/>
          <w:lang w:val="en-US"/>
        </w:rPr>
        <w:t>P</w:t>
      </w:r>
      <w:r w:rsidR="00B36ED0">
        <w:rPr>
          <w:rFonts w:ascii="Times New Roman" w:hAnsi="Times New Roman" w:cs="Times New Roman"/>
          <w:lang w:val="en-US"/>
        </w:rPr>
        <w:t xml:space="preserve">ercentage of contribution and permutation importance of the variable in the model. C) Partial Least Square regression of </w:t>
      </w:r>
      <w:r w:rsidR="00F45235">
        <w:rPr>
          <w:rFonts w:ascii="Times New Roman" w:hAnsi="Times New Roman" w:cs="Times New Roman"/>
          <w:lang w:val="en-US"/>
        </w:rPr>
        <w:t xml:space="preserve">the model </w:t>
      </w:r>
      <w:r w:rsidR="00B36ED0">
        <w:rPr>
          <w:rFonts w:ascii="Times New Roman" w:hAnsi="Times New Roman" w:cs="Times New Roman"/>
          <w:lang w:val="en-US"/>
        </w:rPr>
        <w:t>variables</w:t>
      </w:r>
      <w:r w:rsidR="00F45235">
        <w:rPr>
          <w:rFonts w:ascii="Times New Roman" w:hAnsi="Times New Roman" w:cs="Times New Roman"/>
          <w:lang w:val="en-US"/>
        </w:rPr>
        <w:t>:</w:t>
      </w:r>
      <w:r w:rsidR="00B36ED0">
        <w:rPr>
          <w:rFonts w:ascii="Times New Roman" w:hAnsi="Times New Roman" w:cs="Times New Roman"/>
          <w:lang w:val="en-US"/>
        </w:rPr>
        <w:t xml:space="preserve"> </w:t>
      </w:r>
      <w:r w:rsidR="00B36ED0" w:rsidRPr="009B0D44">
        <w:rPr>
          <w:rFonts w:ascii="Times New Roman" w:hAnsi="Times New Roman" w:cs="Times New Roman"/>
          <w:i/>
          <w:lang w:val="en-US"/>
        </w:rPr>
        <w:t>a posteriori</w:t>
      </w:r>
      <w:r w:rsidR="00B36ED0">
        <w:rPr>
          <w:rFonts w:ascii="Times New Roman" w:hAnsi="Times New Roman" w:cs="Times New Roman"/>
          <w:lang w:val="en-US"/>
        </w:rPr>
        <w:t xml:space="preserve"> test which </w:t>
      </w:r>
      <w:r w:rsidR="00F45235">
        <w:rPr>
          <w:rFonts w:ascii="Times New Roman" w:hAnsi="Times New Roman" w:cs="Times New Roman"/>
          <w:lang w:val="en-US"/>
        </w:rPr>
        <w:t>tests</w:t>
      </w:r>
      <w:r w:rsidR="00B36ED0">
        <w:rPr>
          <w:rFonts w:ascii="Times New Roman" w:hAnsi="Times New Roman" w:cs="Times New Roman"/>
          <w:lang w:val="en-US"/>
        </w:rPr>
        <w:t xml:space="preserve"> the prediction of MaxEnt u</w:t>
      </w:r>
      <w:r w:rsidR="009B0D44">
        <w:rPr>
          <w:rFonts w:ascii="Times New Roman" w:hAnsi="Times New Roman" w:cs="Times New Roman"/>
          <w:lang w:val="en-US"/>
        </w:rPr>
        <w:t>s</w:t>
      </w:r>
      <w:r w:rsidR="00B36ED0">
        <w:rPr>
          <w:rFonts w:ascii="Times New Roman" w:hAnsi="Times New Roman" w:cs="Times New Roman"/>
          <w:lang w:val="en-US"/>
        </w:rPr>
        <w:t>ing the environmental variables as predictors and the suitability (Y) as</w:t>
      </w:r>
      <w:r w:rsidR="00F45235">
        <w:rPr>
          <w:rFonts w:ascii="Times New Roman" w:hAnsi="Times New Roman" w:cs="Times New Roman"/>
          <w:lang w:val="en-US"/>
        </w:rPr>
        <w:t xml:space="preserve"> the</w:t>
      </w:r>
      <w:r w:rsidR="00B36ED0">
        <w:rPr>
          <w:rFonts w:ascii="Times New Roman" w:hAnsi="Times New Roman" w:cs="Times New Roman"/>
          <w:lang w:val="en-US"/>
        </w:rPr>
        <w:t xml:space="preserve"> response variable.</w:t>
      </w:r>
    </w:p>
    <w:p w14:paraId="17700382" w14:textId="77777777" w:rsidR="00F66392" w:rsidRDefault="00B36ED0" w:rsidP="00B36ED0">
      <w:pPr>
        <w:jc w:val="center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196AAAE1" wp14:editId="2C2A2978">
            <wp:extent cx="7727670" cy="6037243"/>
            <wp:effectExtent l="0" t="0" r="6985" b="190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9266" cy="605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3579C" w14:textId="77777777" w:rsidR="00B8101A" w:rsidRDefault="00B8101A" w:rsidP="00FC2161">
      <w:pPr>
        <w:jc w:val="both"/>
        <w:rPr>
          <w:rFonts w:ascii="Times New Roman" w:hAnsi="Times New Roman" w:cs="Times New Roman"/>
          <w:b/>
          <w:lang w:val="en-US"/>
        </w:rPr>
        <w:sectPr w:rsidR="00B8101A" w:rsidSect="00B8101A">
          <w:pgSz w:w="15840" w:h="12240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5D166F68" w14:textId="7ED32AB1" w:rsidR="00163F19" w:rsidRPr="00B8101A" w:rsidRDefault="00B43C87" w:rsidP="00163F19">
      <w:pPr>
        <w:spacing w:before="240" w:after="0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 xml:space="preserve">Supplementary </w:t>
      </w:r>
      <w:r w:rsidR="0088318E">
        <w:rPr>
          <w:rFonts w:ascii="Times New Roman" w:hAnsi="Times New Roman" w:cs="Times New Roman"/>
          <w:b/>
          <w:lang w:val="en-US"/>
        </w:rPr>
        <w:t xml:space="preserve">data, Figure </w:t>
      </w:r>
      <w:r w:rsidR="00DA12FB">
        <w:rPr>
          <w:rFonts w:ascii="Times New Roman" w:hAnsi="Times New Roman" w:cs="Times New Roman"/>
          <w:b/>
          <w:lang w:val="en-US"/>
        </w:rPr>
        <w:t>7</w:t>
      </w:r>
      <w:r w:rsidR="00163F19" w:rsidRPr="00230BBA">
        <w:rPr>
          <w:rFonts w:ascii="Times New Roman" w:hAnsi="Times New Roman" w:cs="Times New Roman"/>
          <w:b/>
          <w:lang w:val="en-US"/>
        </w:rPr>
        <w:t>:</w:t>
      </w:r>
      <w:r w:rsidR="00163F19">
        <w:rPr>
          <w:rFonts w:ascii="Times New Roman" w:hAnsi="Times New Roman" w:cs="Times New Roman"/>
          <w:lang w:val="en-US"/>
        </w:rPr>
        <w:t xml:space="preserve"> Parameters used to estimate the risk of ZIKV transmission associated to </w:t>
      </w:r>
      <w:r w:rsidR="00163F19" w:rsidRPr="00706E49">
        <w:rPr>
          <w:rFonts w:ascii="Times New Roman" w:hAnsi="Times New Roman" w:cs="Times New Roman"/>
          <w:i/>
          <w:lang w:val="en-US"/>
        </w:rPr>
        <w:t>Culex quinquefasciatus</w:t>
      </w:r>
      <w:r w:rsidR="00163F19">
        <w:rPr>
          <w:rFonts w:ascii="Times New Roman" w:hAnsi="Times New Roman" w:cs="Times New Roman"/>
          <w:lang w:val="en-US"/>
        </w:rPr>
        <w:t xml:space="preserve">. A) </w:t>
      </w:r>
      <w:r w:rsidR="00CA4D14">
        <w:rPr>
          <w:rFonts w:ascii="Times New Roman" w:hAnsi="Times New Roman" w:cs="Times New Roman"/>
          <w:lang w:val="en-US"/>
        </w:rPr>
        <w:t>Distance m</w:t>
      </w:r>
      <w:r w:rsidR="00163F19">
        <w:rPr>
          <w:rFonts w:ascii="Times New Roman" w:hAnsi="Times New Roman" w:cs="Times New Roman"/>
          <w:lang w:val="en-US"/>
        </w:rPr>
        <w:t>ap to</w:t>
      </w:r>
      <w:r w:rsidR="00CA4D14">
        <w:rPr>
          <w:rFonts w:ascii="Times New Roman" w:hAnsi="Times New Roman" w:cs="Times New Roman"/>
          <w:lang w:val="en-US"/>
        </w:rPr>
        <w:t xml:space="preserve"> the</w:t>
      </w:r>
      <w:r w:rsidR="00163F19">
        <w:rPr>
          <w:rFonts w:ascii="Times New Roman" w:hAnsi="Times New Roman" w:cs="Times New Roman"/>
          <w:lang w:val="en-US"/>
        </w:rPr>
        <w:t xml:space="preserve"> interaction zones (DIZ) </w:t>
      </w:r>
      <w:r w:rsidR="00CA4D14">
        <w:rPr>
          <w:rFonts w:ascii="Times New Roman" w:hAnsi="Times New Roman" w:cs="Times New Roman"/>
          <w:lang w:val="en-US"/>
        </w:rPr>
        <w:t>between</w:t>
      </w:r>
      <w:r w:rsidR="00163F19">
        <w:rPr>
          <w:rFonts w:ascii="Times New Roman" w:hAnsi="Times New Roman" w:cs="Times New Roman"/>
          <w:lang w:val="en-US"/>
        </w:rPr>
        <w:t xml:space="preserve"> </w:t>
      </w:r>
      <w:r w:rsidR="00163F19" w:rsidRPr="00B8101A">
        <w:rPr>
          <w:rFonts w:ascii="Times New Roman" w:hAnsi="Times New Roman" w:cs="Times New Roman"/>
          <w:i/>
          <w:lang w:val="en-US"/>
        </w:rPr>
        <w:t>C. qui</w:t>
      </w:r>
      <w:r w:rsidR="00CA4D14">
        <w:rPr>
          <w:rFonts w:ascii="Times New Roman" w:hAnsi="Times New Roman" w:cs="Times New Roman"/>
          <w:i/>
          <w:lang w:val="en-US"/>
        </w:rPr>
        <w:t>n</w:t>
      </w:r>
      <w:r w:rsidR="00163F19" w:rsidRPr="00B8101A">
        <w:rPr>
          <w:rFonts w:ascii="Times New Roman" w:hAnsi="Times New Roman" w:cs="Times New Roman"/>
          <w:i/>
          <w:lang w:val="en-US"/>
        </w:rPr>
        <w:t>quefasciatus</w:t>
      </w:r>
      <w:r w:rsidR="00163F19">
        <w:rPr>
          <w:rFonts w:ascii="Times New Roman" w:hAnsi="Times New Roman" w:cs="Times New Roman"/>
          <w:lang w:val="en-US"/>
        </w:rPr>
        <w:t xml:space="preserve"> and </w:t>
      </w:r>
      <w:r w:rsidR="00163F19">
        <w:rPr>
          <w:rFonts w:ascii="Times New Roman" w:hAnsi="Times New Roman" w:cs="Times New Roman"/>
          <w:i/>
          <w:lang w:val="en-US"/>
        </w:rPr>
        <w:t>A</w:t>
      </w:r>
      <w:r w:rsidR="00CA4D14">
        <w:rPr>
          <w:rFonts w:ascii="Times New Roman" w:hAnsi="Times New Roman" w:cs="Times New Roman"/>
          <w:i/>
          <w:lang w:val="en-US"/>
        </w:rPr>
        <w:t>edes</w:t>
      </w:r>
      <w:r w:rsidR="00163F19">
        <w:rPr>
          <w:rFonts w:ascii="Times New Roman" w:hAnsi="Times New Roman" w:cs="Times New Roman"/>
          <w:i/>
          <w:lang w:val="en-US"/>
        </w:rPr>
        <w:t xml:space="preserve"> aegypti.</w:t>
      </w:r>
      <w:r w:rsidR="00163F19">
        <w:rPr>
          <w:rFonts w:ascii="Times New Roman" w:hAnsi="Times New Roman" w:cs="Times New Roman"/>
          <w:lang w:val="en-US"/>
        </w:rPr>
        <w:t xml:space="preserve"> B) Re</w:t>
      </w:r>
      <w:r w:rsidR="00CA4D14">
        <w:rPr>
          <w:rFonts w:ascii="Times New Roman" w:hAnsi="Times New Roman" w:cs="Times New Roman"/>
          <w:lang w:val="en-US"/>
        </w:rPr>
        <w:t>c</w:t>
      </w:r>
      <w:r w:rsidR="00163F19">
        <w:rPr>
          <w:rFonts w:ascii="Times New Roman" w:hAnsi="Times New Roman" w:cs="Times New Roman"/>
          <w:lang w:val="en-US"/>
        </w:rPr>
        <w:t xml:space="preserve">lassified suitability model of </w:t>
      </w:r>
      <w:r w:rsidR="00163F19" w:rsidRPr="00706E49">
        <w:rPr>
          <w:rFonts w:ascii="Times New Roman" w:hAnsi="Times New Roman" w:cs="Times New Roman"/>
          <w:i/>
          <w:lang w:val="en-US"/>
        </w:rPr>
        <w:t>C. qui</w:t>
      </w:r>
      <w:r w:rsidR="00CA4D14">
        <w:rPr>
          <w:rFonts w:ascii="Times New Roman" w:hAnsi="Times New Roman" w:cs="Times New Roman"/>
          <w:i/>
          <w:lang w:val="en-US"/>
        </w:rPr>
        <w:t>n</w:t>
      </w:r>
      <w:r w:rsidR="00163F19" w:rsidRPr="00706E49">
        <w:rPr>
          <w:rFonts w:ascii="Times New Roman" w:hAnsi="Times New Roman" w:cs="Times New Roman"/>
          <w:i/>
          <w:lang w:val="en-US"/>
        </w:rPr>
        <w:t>quefasciatus.</w:t>
      </w:r>
      <w:r w:rsidR="00163F19">
        <w:rPr>
          <w:rFonts w:ascii="Times New Roman" w:hAnsi="Times New Roman" w:cs="Times New Roman"/>
          <w:lang w:val="en-US"/>
        </w:rPr>
        <w:t xml:space="preserve"> C) Human population density grid of NASA (2016)</w:t>
      </w:r>
    </w:p>
    <w:p w14:paraId="40BCBFD9" w14:textId="77777777" w:rsidR="00163F19" w:rsidRPr="00B8101A" w:rsidRDefault="00163F19" w:rsidP="00163F19">
      <w:pPr>
        <w:jc w:val="center"/>
        <w:rPr>
          <w:rFonts w:ascii="Times New Roman" w:hAnsi="Times New Roman" w:cs="Times New Roman"/>
          <w:lang w:val="en-US"/>
        </w:rPr>
        <w:sectPr w:rsidR="00163F19" w:rsidRPr="00B8101A" w:rsidSect="00163F19">
          <w:pgSz w:w="12240" w:h="15840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778CC02D" wp14:editId="6DB574F5">
            <wp:extent cx="5023485" cy="6341110"/>
            <wp:effectExtent l="0" t="0" r="5715" b="2540"/>
            <wp:docPr id="5" name="Imagen 5" descr="MAP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P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485" cy="634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D99C2" w14:textId="7DAE9AA4" w:rsidR="00380B0A" w:rsidRDefault="00B43C87" w:rsidP="00380B0A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 xml:space="preserve">Supplementary </w:t>
      </w:r>
      <w:r w:rsidR="0088318E">
        <w:rPr>
          <w:rFonts w:ascii="Times New Roman" w:hAnsi="Times New Roman" w:cs="Times New Roman"/>
          <w:b/>
          <w:lang w:val="en-US"/>
        </w:rPr>
        <w:t xml:space="preserve">data, Figure </w:t>
      </w:r>
      <w:r w:rsidR="00DA12FB">
        <w:rPr>
          <w:rFonts w:ascii="Times New Roman" w:hAnsi="Times New Roman" w:cs="Times New Roman"/>
          <w:b/>
          <w:lang w:val="en-US"/>
        </w:rPr>
        <w:t>8</w:t>
      </w:r>
      <w:r w:rsidR="00380B0A" w:rsidRPr="00583076">
        <w:rPr>
          <w:rFonts w:ascii="Times New Roman" w:hAnsi="Times New Roman" w:cs="Times New Roman"/>
          <w:lang w:val="en-US"/>
        </w:rPr>
        <w:t xml:space="preserve">: Schemes of </w:t>
      </w:r>
      <w:r w:rsidR="00380B0A">
        <w:rPr>
          <w:rFonts w:ascii="Times New Roman" w:hAnsi="Times New Roman" w:cs="Times New Roman"/>
          <w:lang w:val="en-US"/>
        </w:rPr>
        <w:t xml:space="preserve">the </w:t>
      </w:r>
      <w:r w:rsidR="00380B0A" w:rsidRPr="00583076">
        <w:rPr>
          <w:rFonts w:ascii="Times New Roman" w:hAnsi="Times New Roman" w:cs="Times New Roman"/>
          <w:lang w:val="en-US"/>
        </w:rPr>
        <w:t>raster multiplication</w:t>
      </w:r>
      <w:r w:rsidR="00380B0A">
        <w:rPr>
          <w:rFonts w:ascii="Times New Roman" w:hAnsi="Times New Roman" w:cs="Times New Roman"/>
          <w:lang w:val="en-US"/>
        </w:rPr>
        <w:t xml:space="preserve"> process</w:t>
      </w:r>
      <w:r w:rsidR="00380B0A" w:rsidRPr="00583076">
        <w:rPr>
          <w:rFonts w:ascii="Times New Roman" w:hAnsi="Times New Roman" w:cs="Times New Roman"/>
          <w:lang w:val="en-US"/>
        </w:rPr>
        <w:t xml:space="preserve"> and</w:t>
      </w:r>
      <w:r w:rsidR="00380B0A">
        <w:rPr>
          <w:rFonts w:ascii="Times New Roman" w:hAnsi="Times New Roman" w:cs="Times New Roman"/>
          <w:lang w:val="en-US"/>
        </w:rPr>
        <w:t xml:space="preserve"> the</w:t>
      </w:r>
      <w:r w:rsidR="00380B0A" w:rsidRPr="00583076">
        <w:rPr>
          <w:rFonts w:ascii="Times New Roman" w:hAnsi="Times New Roman" w:cs="Times New Roman"/>
          <w:lang w:val="en-US"/>
        </w:rPr>
        <w:t xml:space="preserve"> probability of </w:t>
      </w:r>
      <w:r w:rsidR="00380B0A">
        <w:rPr>
          <w:rFonts w:ascii="Times New Roman" w:hAnsi="Times New Roman" w:cs="Times New Roman"/>
          <w:lang w:val="en-US"/>
        </w:rPr>
        <w:t xml:space="preserve">spatial </w:t>
      </w:r>
      <w:r w:rsidR="00380B0A" w:rsidRPr="00583076">
        <w:rPr>
          <w:rFonts w:ascii="Times New Roman" w:hAnsi="Times New Roman" w:cs="Times New Roman"/>
          <w:lang w:val="en-US"/>
        </w:rPr>
        <w:t>interaction between vectors. Left: double entry matrix which link</w:t>
      </w:r>
      <w:r w:rsidR="00380B0A">
        <w:rPr>
          <w:rFonts w:ascii="Times New Roman" w:hAnsi="Times New Roman" w:cs="Times New Roman"/>
          <w:lang w:val="en-US"/>
        </w:rPr>
        <w:t>s</w:t>
      </w:r>
      <w:r w:rsidR="00380B0A" w:rsidRPr="00583076">
        <w:rPr>
          <w:rFonts w:ascii="Times New Roman" w:hAnsi="Times New Roman" w:cs="Times New Roman"/>
          <w:lang w:val="en-US"/>
        </w:rPr>
        <w:t xml:space="preserve"> both probabilities of presence</w:t>
      </w:r>
      <w:r w:rsidR="00380B0A">
        <w:rPr>
          <w:rFonts w:ascii="Times New Roman" w:hAnsi="Times New Roman" w:cs="Times New Roman"/>
          <w:lang w:val="en-US"/>
        </w:rPr>
        <w:t>’s</w:t>
      </w:r>
      <w:r w:rsidR="00380B0A" w:rsidRPr="00583076">
        <w:rPr>
          <w:rFonts w:ascii="Times New Roman" w:hAnsi="Times New Roman" w:cs="Times New Roman"/>
          <w:lang w:val="en-US"/>
        </w:rPr>
        <w:t xml:space="preserve"> grid</w:t>
      </w:r>
      <w:r w:rsidR="00380B0A">
        <w:rPr>
          <w:rFonts w:ascii="Times New Roman" w:hAnsi="Times New Roman" w:cs="Times New Roman"/>
          <w:lang w:val="en-US"/>
        </w:rPr>
        <w:t>s</w:t>
      </w:r>
      <w:r w:rsidR="00380B0A" w:rsidRPr="00583076">
        <w:rPr>
          <w:rFonts w:ascii="Times New Roman" w:hAnsi="Times New Roman" w:cs="Times New Roman"/>
          <w:lang w:val="en-US"/>
        </w:rPr>
        <w:t xml:space="preserve"> of each vector. The values </w:t>
      </w:r>
      <w:r w:rsidR="00380B0A">
        <w:rPr>
          <w:rFonts w:ascii="Times New Roman" w:hAnsi="Times New Roman" w:cs="Times New Roman"/>
          <w:lang w:val="en-US"/>
        </w:rPr>
        <w:t>(</w:t>
      </w:r>
      <w:r w:rsidR="00380B0A" w:rsidRPr="00583076">
        <w:rPr>
          <w:rFonts w:ascii="Times New Roman" w:hAnsi="Times New Roman" w:cs="Times New Roman"/>
          <w:lang w:val="en-US"/>
        </w:rPr>
        <w:t>0 to 3</w:t>
      </w:r>
      <w:r w:rsidR="00380B0A">
        <w:rPr>
          <w:rFonts w:ascii="Times New Roman" w:hAnsi="Times New Roman" w:cs="Times New Roman"/>
          <w:lang w:val="en-US"/>
        </w:rPr>
        <w:t>)</w:t>
      </w:r>
      <w:r w:rsidR="00380B0A" w:rsidRPr="00583076">
        <w:rPr>
          <w:rFonts w:ascii="Times New Roman" w:hAnsi="Times New Roman" w:cs="Times New Roman"/>
          <w:lang w:val="en-US"/>
        </w:rPr>
        <w:t xml:space="preserve"> correspond to the reclassified levels of </w:t>
      </w:r>
      <w:r w:rsidR="00380B0A">
        <w:rPr>
          <w:rFonts w:ascii="Times New Roman" w:hAnsi="Times New Roman" w:cs="Times New Roman"/>
          <w:lang w:val="en-US"/>
        </w:rPr>
        <w:t>the suitability</w:t>
      </w:r>
      <w:r w:rsidR="00380B0A" w:rsidRPr="00583076">
        <w:rPr>
          <w:rFonts w:ascii="Times New Roman" w:hAnsi="Times New Roman" w:cs="Times New Roman"/>
          <w:lang w:val="en-US"/>
        </w:rPr>
        <w:t xml:space="preserve"> variable. Right: Probability of vector</w:t>
      </w:r>
      <w:r w:rsidR="00380B0A">
        <w:rPr>
          <w:rFonts w:ascii="Times New Roman" w:hAnsi="Times New Roman" w:cs="Times New Roman"/>
          <w:lang w:val="en-US"/>
        </w:rPr>
        <w:t xml:space="preserve"> zonal</w:t>
      </w:r>
      <w:r w:rsidR="00380B0A" w:rsidRPr="00583076">
        <w:rPr>
          <w:rFonts w:ascii="Times New Roman" w:hAnsi="Times New Roman" w:cs="Times New Roman"/>
          <w:lang w:val="en-US"/>
        </w:rPr>
        <w:t xml:space="preserve"> interaction according to the result of the grid multiplication.</w:t>
      </w:r>
    </w:p>
    <w:p w14:paraId="44408104" w14:textId="77777777" w:rsidR="00380B0A" w:rsidRDefault="00380B0A" w:rsidP="00380B0A">
      <w:pPr>
        <w:spacing w:line="480" w:lineRule="auto"/>
        <w:jc w:val="center"/>
        <w:rPr>
          <w:rFonts w:ascii="Times New Roman" w:hAnsi="Times New Roman" w:cs="Times New Roman"/>
          <w:lang w:val="en-US"/>
        </w:rPr>
      </w:pPr>
      <w:r w:rsidRPr="00583076" w:rsidDel="00390D04"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1D24FB39" wp14:editId="2EC68742">
            <wp:extent cx="4733466" cy="207693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607" cy="2099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2529D" w14:textId="77777777" w:rsidR="00380B0A" w:rsidRDefault="00380B0A" w:rsidP="00380B0A">
      <w:pPr>
        <w:spacing w:before="240" w:after="0"/>
        <w:rPr>
          <w:rFonts w:ascii="Times New Roman" w:hAnsi="Times New Roman" w:cs="Times New Roman"/>
          <w:b/>
          <w:lang w:val="en-US"/>
        </w:rPr>
      </w:pPr>
    </w:p>
    <w:p w14:paraId="63483AE8" w14:textId="77777777" w:rsidR="00380B0A" w:rsidRDefault="00380B0A" w:rsidP="00380B0A">
      <w:pPr>
        <w:spacing w:before="240" w:after="0"/>
        <w:rPr>
          <w:rFonts w:ascii="Times New Roman" w:hAnsi="Times New Roman" w:cs="Times New Roman"/>
          <w:b/>
          <w:lang w:val="en-US"/>
        </w:rPr>
      </w:pPr>
    </w:p>
    <w:p w14:paraId="6508C972" w14:textId="77777777" w:rsidR="00380B0A" w:rsidRDefault="00380B0A" w:rsidP="00380B0A">
      <w:pPr>
        <w:spacing w:before="240" w:after="0"/>
        <w:rPr>
          <w:rFonts w:ascii="Times New Roman" w:hAnsi="Times New Roman" w:cs="Times New Roman"/>
          <w:b/>
          <w:lang w:val="en-US"/>
        </w:rPr>
      </w:pPr>
    </w:p>
    <w:p w14:paraId="2418C438" w14:textId="77777777" w:rsidR="00163F19" w:rsidRDefault="00163F19" w:rsidP="008672C6">
      <w:pPr>
        <w:spacing w:line="480" w:lineRule="auto"/>
        <w:rPr>
          <w:rFonts w:ascii="Times New Roman" w:hAnsi="Times New Roman" w:cs="Times New Roman"/>
          <w:lang w:val="en-US"/>
        </w:rPr>
      </w:pPr>
    </w:p>
    <w:p w14:paraId="5AA8C603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17C143A0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6C4BFF21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3A87830F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7BBBA9D7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696FA3AD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7AE70660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0BEC8B9C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0CB4A788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098BC74E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5269A5F8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3A11027F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39998F17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53132DBC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21CE70F9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07D0B49C" w14:textId="77777777" w:rsidR="00380B0A" w:rsidRDefault="00380B0A" w:rsidP="00163F19">
      <w:pPr>
        <w:spacing w:line="276" w:lineRule="auto"/>
        <w:jc w:val="both"/>
        <w:rPr>
          <w:rFonts w:ascii="Times New Roman" w:hAnsi="Times New Roman" w:cs="Times New Roman"/>
          <w:b/>
          <w:lang w:val="en-US"/>
        </w:rPr>
      </w:pPr>
    </w:p>
    <w:p w14:paraId="652C70C2" w14:textId="12697826" w:rsidR="00163F19" w:rsidRDefault="00767098" w:rsidP="00163F19">
      <w:pPr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 xml:space="preserve">Supplementary </w:t>
      </w:r>
      <w:r w:rsidR="0088318E">
        <w:rPr>
          <w:rFonts w:ascii="Times New Roman" w:hAnsi="Times New Roman" w:cs="Times New Roman"/>
          <w:b/>
          <w:lang w:val="en-US"/>
        </w:rPr>
        <w:t xml:space="preserve">data, Figure </w:t>
      </w:r>
      <w:r w:rsidR="00DA12FB">
        <w:rPr>
          <w:rFonts w:ascii="Times New Roman" w:hAnsi="Times New Roman" w:cs="Times New Roman"/>
          <w:b/>
          <w:lang w:val="en-US"/>
        </w:rPr>
        <w:t>9</w:t>
      </w:r>
      <w:r w:rsidR="00163F19">
        <w:rPr>
          <w:rFonts w:ascii="Times New Roman" w:hAnsi="Times New Roman" w:cs="Times New Roman"/>
          <w:lang w:val="en-US"/>
        </w:rPr>
        <w:t xml:space="preserve">: </w:t>
      </w:r>
      <w:r w:rsidR="00163F19" w:rsidRPr="00583076">
        <w:rPr>
          <w:rFonts w:ascii="Times New Roman" w:hAnsi="Times New Roman" w:cs="Times New Roman"/>
          <w:lang w:val="en-US"/>
        </w:rPr>
        <w:t xml:space="preserve">Schemes of </w:t>
      </w:r>
      <w:r w:rsidR="001041BB">
        <w:rPr>
          <w:rFonts w:ascii="Times New Roman" w:hAnsi="Times New Roman" w:cs="Times New Roman"/>
          <w:lang w:val="en-US"/>
        </w:rPr>
        <w:t xml:space="preserve">the </w:t>
      </w:r>
      <w:r w:rsidR="00163F19" w:rsidRPr="00583076">
        <w:rPr>
          <w:rFonts w:ascii="Times New Roman" w:hAnsi="Times New Roman" w:cs="Times New Roman"/>
          <w:lang w:val="en-US"/>
        </w:rPr>
        <w:t>raster multiplication</w:t>
      </w:r>
      <w:r w:rsidR="001041BB">
        <w:rPr>
          <w:rFonts w:ascii="Times New Roman" w:hAnsi="Times New Roman" w:cs="Times New Roman"/>
          <w:lang w:val="en-US"/>
        </w:rPr>
        <w:t xml:space="preserve"> process</w:t>
      </w:r>
      <w:r w:rsidR="00163F19" w:rsidRPr="00583076">
        <w:rPr>
          <w:rFonts w:ascii="Times New Roman" w:hAnsi="Times New Roman" w:cs="Times New Roman"/>
          <w:lang w:val="en-US"/>
        </w:rPr>
        <w:t xml:space="preserve"> and</w:t>
      </w:r>
      <w:r w:rsidR="001041BB">
        <w:rPr>
          <w:rFonts w:ascii="Times New Roman" w:hAnsi="Times New Roman" w:cs="Times New Roman"/>
          <w:lang w:val="en-US"/>
        </w:rPr>
        <w:t xml:space="preserve"> the</w:t>
      </w:r>
      <w:r w:rsidR="00163F19" w:rsidRPr="00583076">
        <w:rPr>
          <w:rFonts w:ascii="Times New Roman" w:hAnsi="Times New Roman" w:cs="Times New Roman"/>
          <w:lang w:val="en-US"/>
        </w:rPr>
        <w:t xml:space="preserve"> risk of ZIKV transmission associated to </w:t>
      </w:r>
      <w:r w:rsidR="00163F19">
        <w:rPr>
          <w:rFonts w:ascii="Times New Roman" w:hAnsi="Times New Roman" w:cs="Times New Roman"/>
          <w:i/>
          <w:lang w:val="en-US"/>
        </w:rPr>
        <w:t>Culex</w:t>
      </w:r>
      <w:r w:rsidR="00163F19" w:rsidRPr="00583076">
        <w:rPr>
          <w:rFonts w:ascii="Times New Roman" w:hAnsi="Times New Roman" w:cs="Times New Roman"/>
          <w:i/>
          <w:lang w:val="en-US"/>
        </w:rPr>
        <w:t xml:space="preserve"> </w:t>
      </w:r>
      <w:r w:rsidR="00163F19">
        <w:rPr>
          <w:rFonts w:ascii="Times New Roman" w:hAnsi="Times New Roman" w:cs="Times New Roman"/>
          <w:i/>
          <w:lang w:val="en-US"/>
        </w:rPr>
        <w:t>q</w:t>
      </w:r>
      <w:r w:rsidR="00163F19" w:rsidRPr="00583076">
        <w:rPr>
          <w:rFonts w:ascii="Times New Roman" w:hAnsi="Times New Roman" w:cs="Times New Roman"/>
          <w:i/>
          <w:lang w:val="en-US"/>
        </w:rPr>
        <w:t>ui</w:t>
      </w:r>
      <w:r w:rsidR="00163F19">
        <w:rPr>
          <w:rFonts w:ascii="Times New Roman" w:hAnsi="Times New Roman" w:cs="Times New Roman"/>
          <w:i/>
          <w:lang w:val="en-US"/>
        </w:rPr>
        <w:t>n</w:t>
      </w:r>
      <w:r w:rsidR="00163F19" w:rsidRPr="00583076">
        <w:rPr>
          <w:rFonts w:ascii="Times New Roman" w:hAnsi="Times New Roman" w:cs="Times New Roman"/>
          <w:i/>
          <w:lang w:val="en-US"/>
        </w:rPr>
        <w:t>quefasciatus</w:t>
      </w:r>
      <w:r w:rsidR="00163F19">
        <w:rPr>
          <w:rFonts w:ascii="Times New Roman" w:hAnsi="Times New Roman" w:cs="Times New Roman"/>
          <w:lang w:val="en-US"/>
        </w:rPr>
        <w:t>. Step one: double entry matrix of</w:t>
      </w:r>
      <w:r w:rsidR="001041BB">
        <w:rPr>
          <w:rFonts w:ascii="Times New Roman" w:hAnsi="Times New Roman" w:cs="Times New Roman"/>
          <w:lang w:val="en-US"/>
        </w:rPr>
        <w:t xml:space="preserve"> the</w:t>
      </w:r>
      <w:r w:rsidR="00163F19">
        <w:rPr>
          <w:rFonts w:ascii="Times New Roman" w:hAnsi="Times New Roman" w:cs="Times New Roman"/>
          <w:lang w:val="en-US"/>
        </w:rPr>
        <w:t xml:space="preserve"> grid multiplication </w:t>
      </w:r>
      <w:r w:rsidR="001041BB">
        <w:rPr>
          <w:rFonts w:ascii="Times New Roman" w:hAnsi="Times New Roman" w:cs="Times New Roman"/>
          <w:lang w:val="en-US"/>
        </w:rPr>
        <w:t>of: the</w:t>
      </w:r>
      <w:r w:rsidR="00163F19">
        <w:rPr>
          <w:rFonts w:ascii="Times New Roman" w:hAnsi="Times New Roman" w:cs="Times New Roman"/>
          <w:lang w:val="en-US"/>
        </w:rPr>
        <w:t xml:space="preserve"> distance from zones of interaction</w:t>
      </w:r>
      <w:r w:rsidR="001041BB">
        <w:rPr>
          <w:rFonts w:ascii="Times New Roman" w:hAnsi="Times New Roman" w:cs="Times New Roman"/>
          <w:lang w:val="en-US"/>
        </w:rPr>
        <w:t xml:space="preserve"> [DIZ]</w:t>
      </w:r>
      <w:r w:rsidR="00163F19">
        <w:rPr>
          <w:rFonts w:ascii="Times New Roman" w:hAnsi="Times New Roman" w:cs="Times New Roman"/>
          <w:lang w:val="en-US"/>
        </w:rPr>
        <w:t xml:space="preserve"> and </w:t>
      </w:r>
      <w:r w:rsidR="001041BB">
        <w:rPr>
          <w:rFonts w:ascii="Times New Roman" w:hAnsi="Times New Roman" w:cs="Times New Roman"/>
          <w:lang w:val="en-US"/>
        </w:rPr>
        <w:t xml:space="preserve">the </w:t>
      </w:r>
      <w:r w:rsidR="00163F19">
        <w:rPr>
          <w:rFonts w:ascii="Times New Roman" w:hAnsi="Times New Roman" w:cs="Times New Roman"/>
          <w:lang w:val="en-US"/>
        </w:rPr>
        <w:t>probability of presence (</w:t>
      </w:r>
      <w:r w:rsidR="007760C6">
        <w:rPr>
          <w:rFonts w:ascii="Times New Roman" w:hAnsi="Times New Roman" w:cs="Times New Roman"/>
          <w:lang w:val="en-US"/>
        </w:rPr>
        <w:t xml:space="preserve">suitability or </w:t>
      </w:r>
      <w:r w:rsidR="00163F19">
        <w:rPr>
          <w:rFonts w:ascii="Times New Roman" w:hAnsi="Times New Roman" w:cs="Times New Roman"/>
          <w:lang w:val="en-US"/>
        </w:rPr>
        <w:t xml:space="preserve">potential abundance) of </w:t>
      </w:r>
      <w:r w:rsidR="00163F19">
        <w:rPr>
          <w:rFonts w:ascii="Times New Roman" w:hAnsi="Times New Roman" w:cs="Times New Roman"/>
          <w:i/>
          <w:lang w:val="en-US"/>
        </w:rPr>
        <w:t>Culex</w:t>
      </w:r>
      <w:r w:rsidR="00163F19" w:rsidRPr="00583076">
        <w:rPr>
          <w:rFonts w:ascii="Times New Roman" w:hAnsi="Times New Roman" w:cs="Times New Roman"/>
          <w:i/>
          <w:lang w:val="en-US"/>
        </w:rPr>
        <w:t xml:space="preserve"> </w:t>
      </w:r>
      <w:r w:rsidR="00163F19">
        <w:rPr>
          <w:rFonts w:ascii="Times New Roman" w:hAnsi="Times New Roman" w:cs="Times New Roman"/>
          <w:i/>
          <w:lang w:val="en-US"/>
        </w:rPr>
        <w:t>q</w:t>
      </w:r>
      <w:r w:rsidR="00163F19" w:rsidRPr="00583076">
        <w:rPr>
          <w:rFonts w:ascii="Times New Roman" w:hAnsi="Times New Roman" w:cs="Times New Roman"/>
          <w:i/>
          <w:lang w:val="en-US"/>
        </w:rPr>
        <w:t>ui</w:t>
      </w:r>
      <w:r w:rsidR="00163F19">
        <w:rPr>
          <w:rFonts w:ascii="Times New Roman" w:hAnsi="Times New Roman" w:cs="Times New Roman"/>
          <w:i/>
          <w:lang w:val="en-US"/>
        </w:rPr>
        <w:t>n</w:t>
      </w:r>
      <w:r w:rsidR="00163F19" w:rsidRPr="00583076">
        <w:rPr>
          <w:rFonts w:ascii="Times New Roman" w:hAnsi="Times New Roman" w:cs="Times New Roman"/>
          <w:i/>
          <w:lang w:val="en-US"/>
        </w:rPr>
        <w:t>quefasciatu</w:t>
      </w:r>
      <w:r w:rsidR="00163F19">
        <w:rPr>
          <w:rFonts w:ascii="Times New Roman" w:hAnsi="Times New Roman" w:cs="Times New Roman"/>
          <w:i/>
          <w:lang w:val="en-US"/>
        </w:rPr>
        <w:t xml:space="preserve">s. </w:t>
      </w:r>
      <w:r w:rsidR="00163F19">
        <w:rPr>
          <w:rFonts w:ascii="Times New Roman" w:hAnsi="Times New Roman" w:cs="Times New Roman"/>
          <w:lang w:val="en-US"/>
        </w:rPr>
        <w:t xml:space="preserve">Step two: double entry matrix of </w:t>
      </w:r>
      <w:r w:rsidR="007760C6">
        <w:rPr>
          <w:rFonts w:ascii="Times New Roman" w:hAnsi="Times New Roman" w:cs="Times New Roman"/>
          <w:lang w:val="en-US"/>
        </w:rPr>
        <w:t xml:space="preserve">the </w:t>
      </w:r>
      <w:r w:rsidR="00163F19">
        <w:rPr>
          <w:rFonts w:ascii="Times New Roman" w:hAnsi="Times New Roman" w:cs="Times New Roman"/>
          <w:lang w:val="en-US"/>
        </w:rPr>
        <w:t>grid multiplication</w:t>
      </w:r>
      <w:r w:rsidR="007760C6">
        <w:rPr>
          <w:rFonts w:ascii="Times New Roman" w:hAnsi="Times New Roman" w:cs="Times New Roman"/>
          <w:lang w:val="en-US"/>
        </w:rPr>
        <w:t xml:space="preserve"> process of: the</w:t>
      </w:r>
      <w:r w:rsidR="00163F19">
        <w:rPr>
          <w:rFonts w:ascii="Times New Roman" w:hAnsi="Times New Roman" w:cs="Times New Roman"/>
          <w:lang w:val="en-US"/>
        </w:rPr>
        <w:t xml:space="preserve"> population density and </w:t>
      </w:r>
      <w:r w:rsidR="007760C6">
        <w:rPr>
          <w:rFonts w:ascii="Times New Roman" w:hAnsi="Times New Roman" w:cs="Times New Roman"/>
          <w:lang w:val="en-US"/>
        </w:rPr>
        <w:t xml:space="preserve">the </w:t>
      </w:r>
      <w:r w:rsidR="00163F19">
        <w:rPr>
          <w:rFonts w:ascii="Times New Roman" w:hAnsi="Times New Roman" w:cs="Times New Roman"/>
          <w:lang w:val="en-US"/>
        </w:rPr>
        <w:t xml:space="preserve">grid </w:t>
      </w:r>
      <w:r w:rsidR="007760C6">
        <w:rPr>
          <w:rFonts w:ascii="Times New Roman" w:hAnsi="Times New Roman" w:cs="Times New Roman"/>
          <w:lang w:val="en-US"/>
        </w:rPr>
        <w:t>resulting from</w:t>
      </w:r>
      <w:r w:rsidR="00163F19">
        <w:rPr>
          <w:rFonts w:ascii="Times New Roman" w:hAnsi="Times New Roman" w:cs="Times New Roman"/>
          <w:lang w:val="en-US"/>
        </w:rPr>
        <w:t xml:space="preserve"> step one. Step 3: reclassification of</w:t>
      </w:r>
      <w:r w:rsidR="007760C6">
        <w:rPr>
          <w:rFonts w:ascii="Times New Roman" w:hAnsi="Times New Roman" w:cs="Times New Roman"/>
          <w:lang w:val="en-US"/>
        </w:rPr>
        <w:t xml:space="preserve"> the</w:t>
      </w:r>
      <w:r w:rsidR="00163F19">
        <w:rPr>
          <w:rFonts w:ascii="Times New Roman" w:hAnsi="Times New Roman" w:cs="Times New Roman"/>
          <w:lang w:val="en-US"/>
        </w:rPr>
        <w:t xml:space="preserve"> transmission risk into five </w:t>
      </w:r>
      <w:r w:rsidR="007760C6">
        <w:rPr>
          <w:rFonts w:ascii="Times New Roman" w:hAnsi="Times New Roman" w:cs="Times New Roman"/>
          <w:lang w:val="en-US"/>
        </w:rPr>
        <w:t xml:space="preserve">risk </w:t>
      </w:r>
      <w:r w:rsidR="00163F19">
        <w:rPr>
          <w:rFonts w:ascii="Times New Roman" w:hAnsi="Times New Roman" w:cs="Times New Roman"/>
          <w:lang w:val="en-US"/>
        </w:rPr>
        <w:t>levels</w:t>
      </w:r>
      <w:r w:rsidR="007760C6">
        <w:rPr>
          <w:rFonts w:ascii="Times New Roman" w:hAnsi="Times New Roman" w:cs="Times New Roman"/>
          <w:lang w:val="en-US"/>
        </w:rPr>
        <w:t>,</w:t>
      </w:r>
      <w:r w:rsidR="00163F19">
        <w:rPr>
          <w:rFonts w:ascii="Times New Roman" w:hAnsi="Times New Roman" w:cs="Times New Roman"/>
          <w:lang w:val="en-US"/>
        </w:rPr>
        <w:t xml:space="preserve"> from 0 to 5 (null to very high).</w:t>
      </w:r>
    </w:p>
    <w:p w14:paraId="2ED65622" w14:textId="41F2CD0D" w:rsidR="00C07D3D" w:rsidRPr="00583076" w:rsidRDefault="00C07D3D" w:rsidP="00C07D3D">
      <w:pPr>
        <w:spacing w:line="276" w:lineRule="auto"/>
        <w:jc w:val="center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eastAsia="es-CL"/>
        </w:rPr>
        <w:drawing>
          <wp:inline distT="0" distB="0" distL="0" distR="0" wp14:anchorId="1AB14E2E" wp14:editId="1F84EE9B">
            <wp:extent cx="4057650" cy="7497834"/>
            <wp:effectExtent l="0" t="0" r="0" b="8255"/>
            <wp:docPr id="7" name="Imagen 7" descr="Presentación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resentación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1816" cy="7542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C2BE2" w14:textId="77777777" w:rsidR="00380B0A" w:rsidRDefault="00380B0A" w:rsidP="008308BD">
      <w:pPr>
        <w:rPr>
          <w:rFonts w:ascii="Times New Roman" w:hAnsi="Times New Roman" w:cs="Times New Roman"/>
          <w:b/>
          <w:lang w:val="en-US"/>
        </w:rPr>
      </w:pPr>
    </w:p>
    <w:p w14:paraId="0E72D615" w14:textId="77777777" w:rsidR="008308BD" w:rsidRDefault="008308BD" w:rsidP="00B8101A">
      <w:pPr>
        <w:jc w:val="both"/>
        <w:rPr>
          <w:rFonts w:ascii="Times New Roman" w:hAnsi="Times New Roman" w:cs="Times New Roman"/>
          <w:b/>
          <w:lang w:val="en-US"/>
        </w:rPr>
      </w:pPr>
    </w:p>
    <w:sectPr w:rsidR="008308BD" w:rsidSect="008308BD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5C1B92" w14:textId="77777777" w:rsidR="00251CA4" w:rsidRDefault="00251CA4" w:rsidP="008308AC">
      <w:pPr>
        <w:spacing w:after="0" w:line="240" w:lineRule="auto"/>
      </w:pPr>
      <w:r>
        <w:separator/>
      </w:r>
    </w:p>
  </w:endnote>
  <w:endnote w:type="continuationSeparator" w:id="0">
    <w:p w14:paraId="399F834A" w14:textId="77777777" w:rsidR="00251CA4" w:rsidRDefault="00251CA4" w:rsidP="008308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22A3A1" w14:textId="77777777" w:rsidR="00251CA4" w:rsidRDefault="00251CA4" w:rsidP="008308AC">
      <w:pPr>
        <w:spacing w:after="0" w:line="240" w:lineRule="auto"/>
      </w:pPr>
      <w:r>
        <w:separator/>
      </w:r>
    </w:p>
  </w:footnote>
  <w:footnote w:type="continuationSeparator" w:id="0">
    <w:p w14:paraId="680728FA" w14:textId="77777777" w:rsidR="00251CA4" w:rsidRDefault="00251CA4" w:rsidP="008308A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7D25"/>
    <w:rsid w:val="00051671"/>
    <w:rsid w:val="00067786"/>
    <w:rsid w:val="000F5863"/>
    <w:rsid w:val="001041BB"/>
    <w:rsid w:val="0015145C"/>
    <w:rsid w:val="00163F19"/>
    <w:rsid w:val="001777E5"/>
    <w:rsid w:val="00177B6D"/>
    <w:rsid w:val="001B1D1E"/>
    <w:rsid w:val="001C19DC"/>
    <w:rsid w:val="0021788A"/>
    <w:rsid w:val="00230BBA"/>
    <w:rsid w:val="00240C7A"/>
    <w:rsid w:val="00251CA4"/>
    <w:rsid w:val="00267D25"/>
    <w:rsid w:val="002A5FCE"/>
    <w:rsid w:val="002D34EF"/>
    <w:rsid w:val="0031012D"/>
    <w:rsid w:val="00372793"/>
    <w:rsid w:val="00380B0A"/>
    <w:rsid w:val="003F35C6"/>
    <w:rsid w:val="004217A4"/>
    <w:rsid w:val="004C387C"/>
    <w:rsid w:val="0051641E"/>
    <w:rsid w:val="005206F9"/>
    <w:rsid w:val="00560280"/>
    <w:rsid w:val="006006D1"/>
    <w:rsid w:val="00617948"/>
    <w:rsid w:val="00645EAC"/>
    <w:rsid w:val="00681839"/>
    <w:rsid w:val="0068763C"/>
    <w:rsid w:val="006D25F7"/>
    <w:rsid w:val="006F4ED7"/>
    <w:rsid w:val="00706E49"/>
    <w:rsid w:val="00767098"/>
    <w:rsid w:val="0076747D"/>
    <w:rsid w:val="007760C6"/>
    <w:rsid w:val="007E0ABA"/>
    <w:rsid w:val="008308AC"/>
    <w:rsid w:val="008308BD"/>
    <w:rsid w:val="008672C6"/>
    <w:rsid w:val="0088318E"/>
    <w:rsid w:val="008E6CF5"/>
    <w:rsid w:val="008F73FF"/>
    <w:rsid w:val="009B0D44"/>
    <w:rsid w:val="00AB7836"/>
    <w:rsid w:val="00AD3359"/>
    <w:rsid w:val="00AE09EC"/>
    <w:rsid w:val="00AE14CE"/>
    <w:rsid w:val="00AE4006"/>
    <w:rsid w:val="00AF0D69"/>
    <w:rsid w:val="00B36ED0"/>
    <w:rsid w:val="00B43C87"/>
    <w:rsid w:val="00B61E4B"/>
    <w:rsid w:val="00B61FC0"/>
    <w:rsid w:val="00B8101A"/>
    <w:rsid w:val="00BB05B9"/>
    <w:rsid w:val="00C07D3D"/>
    <w:rsid w:val="00C20A5B"/>
    <w:rsid w:val="00C36898"/>
    <w:rsid w:val="00C93F8D"/>
    <w:rsid w:val="00CA32DC"/>
    <w:rsid w:val="00CA4D14"/>
    <w:rsid w:val="00CE6E53"/>
    <w:rsid w:val="00D04D95"/>
    <w:rsid w:val="00D3376C"/>
    <w:rsid w:val="00D426CB"/>
    <w:rsid w:val="00D778A0"/>
    <w:rsid w:val="00DA12FB"/>
    <w:rsid w:val="00EE0A54"/>
    <w:rsid w:val="00F33B83"/>
    <w:rsid w:val="00F45235"/>
    <w:rsid w:val="00F66392"/>
    <w:rsid w:val="00FC2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54B4E4"/>
  <w15:docId w15:val="{FA1D06D9-ED44-4A5A-BBA6-AA2363A16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xl63">
    <w:name w:val="xl63"/>
    <w:basedOn w:val="Normal"/>
    <w:rsid w:val="00267D25"/>
    <w:pPr>
      <w:pBdr>
        <w:top w:val="single" w:sz="8" w:space="0" w:color="BFBFBF"/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64">
    <w:name w:val="xl64"/>
    <w:basedOn w:val="Normal"/>
    <w:rsid w:val="00267D25"/>
    <w:pPr>
      <w:pBdr>
        <w:top w:val="single" w:sz="8" w:space="0" w:color="BFBFBF"/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65">
    <w:name w:val="xl65"/>
    <w:basedOn w:val="Normal"/>
    <w:rsid w:val="00267D25"/>
    <w:pPr>
      <w:pBdr>
        <w:top w:val="single" w:sz="8" w:space="0" w:color="BFBFBF"/>
        <w:left w:val="single" w:sz="8" w:space="0" w:color="BFBFBF"/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66">
    <w:name w:val="xl66"/>
    <w:basedOn w:val="Normal"/>
    <w:rsid w:val="00267D25"/>
    <w:pPr>
      <w:pBdr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67">
    <w:name w:val="xl67"/>
    <w:basedOn w:val="Normal"/>
    <w:rsid w:val="00267D25"/>
    <w:pPr>
      <w:pBdr>
        <w:top w:val="single" w:sz="8" w:space="0" w:color="BFBFBF"/>
        <w:left w:val="single" w:sz="8" w:space="0" w:color="BFBFBF"/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68">
    <w:name w:val="xl68"/>
    <w:basedOn w:val="Normal"/>
    <w:rsid w:val="00267D25"/>
    <w:pPr>
      <w:pBdr>
        <w:top w:val="single" w:sz="8" w:space="0" w:color="BFBFBF"/>
        <w:left w:val="single" w:sz="8" w:space="0" w:color="BFBFBF"/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69">
    <w:name w:val="xl69"/>
    <w:basedOn w:val="Normal"/>
    <w:rsid w:val="00267D25"/>
    <w:pPr>
      <w:pBdr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70">
    <w:name w:val="xl70"/>
    <w:basedOn w:val="Normal"/>
    <w:rsid w:val="00267D25"/>
    <w:pPr>
      <w:pBdr>
        <w:top w:val="single" w:sz="8" w:space="0" w:color="BFBFBF"/>
        <w:left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paragraph" w:customStyle="1" w:styleId="xl71">
    <w:name w:val="xl71"/>
    <w:basedOn w:val="Normal"/>
    <w:rsid w:val="00267D25"/>
    <w:pPr>
      <w:pBdr>
        <w:top w:val="single" w:sz="8" w:space="0" w:color="BFBFBF"/>
        <w:left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72">
    <w:name w:val="xl72"/>
    <w:basedOn w:val="Normal"/>
    <w:rsid w:val="00267D25"/>
    <w:pPr>
      <w:pBdr>
        <w:left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paragraph" w:customStyle="1" w:styleId="xl73">
    <w:name w:val="xl73"/>
    <w:basedOn w:val="Normal"/>
    <w:rsid w:val="00267D25"/>
    <w:pPr>
      <w:pBdr>
        <w:left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74">
    <w:name w:val="xl74"/>
    <w:basedOn w:val="Normal"/>
    <w:rsid w:val="00267D25"/>
    <w:pPr>
      <w:pBdr>
        <w:left w:val="single" w:sz="8" w:space="0" w:color="BFBFBF"/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75">
    <w:name w:val="xl75"/>
    <w:basedOn w:val="Normal"/>
    <w:rsid w:val="00267D25"/>
    <w:pPr>
      <w:pBdr>
        <w:left w:val="single" w:sz="8" w:space="0" w:color="BFBFBF"/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paragraph" w:customStyle="1" w:styleId="xl76">
    <w:name w:val="xl76"/>
    <w:basedOn w:val="Normal"/>
    <w:rsid w:val="00267D25"/>
    <w:pPr>
      <w:pBdr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customStyle="1" w:styleId="xl77">
    <w:name w:val="xl77"/>
    <w:basedOn w:val="Normal"/>
    <w:rsid w:val="00267D25"/>
    <w:pPr>
      <w:pBdr>
        <w:bottom w:val="single" w:sz="8" w:space="0" w:color="BFBFBF"/>
        <w:right w:val="single" w:sz="8" w:space="0" w:color="BFBFBF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styleId="Encabezado">
    <w:name w:val="header"/>
    <w:basedOn w:val="Normal"/>
    <w:link w:val="EncabezadoCar"/>
    <w:uiPriority w:val="99"/>
    <w:unhideWhenUsed/>
    <w:rsid w:val="008308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308AC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8308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308AC"/>
    <w:rPr>
      <w:lang w:val="es-CL"/>
    </w:rPr>
  </w:style>
  <w:style w:type="table" w:styleId="Tablaconcuadrcula">
    <w:name w:val="Table Grid"/>
    <w:basedOn w:val="Tablanormal"/>
    <w:uiPriority w:val="39"/>
    <w:rsid w:val="00645E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normal21">
    <w:name w:val="Tabla normal 21"/>
    <w:basedOn w:val="Tablanormal"/>
    <w:uiPriority w:val="42"/>
    <w:rsid w:val="00F66392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6876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8763C"/>
    <w:rPr>
      <w:rFonts w:ascii="Tahoma" w:hAnsi="Tahoma" w:cs="Tahoma"/>
      <w:sz w:val="16"/>
      <w:szCs w:val="16"/>
      <w:lang w:val="es-CL"/>
    </w:rPr>
  </w:style>
  <w:style w:type="character" w:styleId="Refdecomentario">
    <w:name w:val="annotation reference"/>
    <w:basedOn w:val="Fuentedeprrafopredeter"/>
    <w:uiPriority w:val="99"/>
    <w:semiHidden/>
    <w:unhideWhenUsed/>
    <w:rsid w:val="0068763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68763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68763C"/>
    <w:rPr>
      <w:sz w:val="20"/>
      <w:szCs w:val="20"/>
      <w:lang w:val="es-C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68763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68763C"/>
    <w:rPr>
      <w:b/>
      <w:bCs/>
      <w:sz w:val="20"/>
      <w:szCs w:val="20"/>
      <w:lang w:val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89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9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10</Pages>
  <Words>767</Words>
  <Characters>4224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Alberto Alaniz Baeza</dc:creator>
  <cp:keywords/>
  <dc:description/>
  <cp:lastModifiedBy>pc1</cp:lastModifiedBy>
  <cp:revision>12</cp:revision>
  <cp:lastPrinted>2017-09-15T18:05:00Z</cp:lastPrinted>
  <dcterms:created xsi:type="dcterms:W3CDTF">2017-10-08T01:05:00Z</dcterms:created>
  <dcterms:modified xsi:type="dcterms:W3CDTF">2018-08-13T22:30:00Z</dcterms:modified>
</cp:coreProperties>
</file>