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9CB514" w14:textId="77777777" w:rsidR="00AC7296" w:rsidRPr="00FE79C7" w:rsidRDefault="005C4621" w:rsidP="00287416">
      <w:pPr>
        <w:pStyle w:val="journal"/>
        <w:spacing w:after="0"/>
        <w:rPr>
          <w:sz w:val="20"/>
          <w:szCs w:val="20"/>
          <w:lang w:val="en-GB"/>
        </w:rPr>
      </w:pPr>
      <w:r w:rsidRPr="00FE79C7">
        <w:rPr>
          <w:sz w:val="20"/>
          <w:szCs w:val="20"/>
          <w:lang w:val="en-GB"/>
        </w:rPr>
        <w:t>Epidemiology and Infection</w:t>
      </w:r>
    </w:p>
    <w:p w14:paraId="14DB7BE9" w14:textId="302F1851" w:rsidR="00AC7296" w:rsidRPr="00FE79C7" w:rsidRDefault="00FA7E49" w:rsidP="003F7060">
      <w:pPr>
        <w:pStyle w:val="journaltype"/>
        <w:spacing w:after="200"/>
        <w:rPr>
          <w:lang w:val="en-GB"/>
        </w:rPr>
      </w:pPr>
      <w:r>
        <w:rPr>
          <w:sz w:val="20"/>
          <w:szCs w:val="20"/>
          <w:lang w:val="en-GB"/>
        </w:rPr>
        <w:t xml:space="preserve">Supplementary </w:t>
      </w:r>
      <w:r w:rsidR="00A869A1">
        <w:rPr>
          <w:sz w:val="20"/>
          <w:szCs w:val="20"/>
          <w:lang w:val="en-GB"/>
        </w:rPr>
        <w:t>Material</w:t>
      </w:r>
    </w:p>
    <w:p w14:paraId="4D80FB13" w14:textId="6B86D973" w:rsidR="00A869A1" w:rsidRPr="00A869A1" w:rsidRDefault="00C100C1" w:rsidP="00D35464">
      <w:pPr>
        <w:pStyle w:val="Heading1"/>
        <w:spacing w:after="200"/>
        <w:rPr>
          <w:rFonts w:cstheme="majorHAnsi"/>
          <w:color w:val="auto"/>
          <w:sz w:val="28"/>
          <w:szCs w:val="28"/>
          <w:lang w:val="en-GB"/>
        </w:rPr>
      </w:pPr>
      <w:r w:rsidRPr="00FA7E49">
        <w:rPr>
          <w:rFonts w:cstheme="majorHAnsi"/>
          <w:color w:val="auto"/>
          <w:sz w:val="28"/>
          <w:szCs w:val="28"/>
          <w:lang w:val="en-GB"/>
        </w:rPr>
        <w:t>T</w:t>
      </w:r>
      <w:r w:rsidR="005C4621" w:rsidRPr="00FA7E49">
        <w:rPr>
          <w:rFonts w:cstheme="majorHAnsi"/>
          <w:color w:val="auto"/>
          <w:sz w:val="28"/>
          <w:szCs w:val="28"/>
          <w:lang w:val="en-GB"/>
        </w:rPr>
        <w:t xml:space="preserve">he </w:t>
      </w:r>
      <w:proofErr w:type="spellStart"/>
      <w:r w:rsidR="005C4621" w:rsidRPr="00FA7E49">
        <w:rPr>
          <w:rFonts w:cstheme="majorHAnsi"/>
          <w:color w:val="auto"/>
          <w:sz w:val="28"/>
          <w:szCs w:val="28"/>
          <w:lang w:val="en-GB"/>
        </w:rPr>
        <w:t>seroprevalence</w:t>
      </w:r>
      <w:proofErr w:type="spellEnd"/>
      <w:r w:rsidR="005C4621" w:rsidRPr="00FA7E49">
        <w:rPr>
          <w:rFonts w:cstheme="majorHAnsi"/>
          <w:color w:val="auto"/>
          <w:sz w:val="28"/>
          <w:szCs w:val="28"/>
          <w:lang w:val="en-GB"/>
        </w:rPr>
        <w:t xml:space="preserve"> of cytomegalovirus infection in Belgium anno 2002 and 2006</w:t>
      </w:r>
      <w:r w:rsidRPr="00FA7E49">
        <w:rPr>
          <w:rFonts w:cstheme="majorHAnsi"/>
          <w:color w:val="auto"/>
          <w:sz w:val="28"/>
          <w:szCs w:val="28"/>
          <w:lang w:val="en-GB"/>
        </w:rPr>
        <w:t xml:space="preserve">: a </w:t>
      </w:r>
      <w:r w:rsidR="005C4621" w:rsidRPr="00FA7E49">
        <w:rPr>
          <w:rFonts w:cstheme="majorHAnsi"/>
          <w:color w:val="auto"/>
          <w:sz w:val="28"/>
          <w:szCs w:val="28"/>
          <w:lang w:val="en-GB"/>
        </w:rPr>
        <w:t>compar</w:t>
      </w:r>
      <w:r w:rsidRPr="00FA7E49">
        <w:rPr>
          <w:rFonts w:cstheme="majorHAnsi"/>
          <w:color w:val="auto"/>
          <w:sz w:val="28"/>
          <w:szCs w:val="28"/>
          <w:lang w:val="en-GB"/>
        </w:rPr>
        <w:t xml:space="preserve">ative analysis </w:t>
      </w:r>
      <w:r w:rsidR="005C4621" w:rsidRPr="00FA7E49">
        <w:rPr>
          <w:rFonts w:cstheme="majorHAnsi"/>
          <w:color w:val="auto"/>
          <w:sz w:val="28"/>
          <w:szCs w:val="28"/>
          <w:lang w:val="en-GB"/>
        </w:rPr>
        <w:t>with hepatitis A</w:t>
      </w:r>
      <w:r w:rsidR="004D6243" w:rsidRPr="00FA7E49">
        <w:rPr>
          <w:rFonts w:cstheme="majorHAnsi"/>
          <w:color w:val="auto"/>
          <w:sz w:val="28"/>
          <w:szCs w:val="28"/>
          <w:lang w:val="en-GB"/>
        </w:rPr>
        <w:t xml:space="preserve"> virus</w:t>
      </w:r>
      <w:r w:rsidR="0096335D" w:rsidRPr="00FA7E49">
        <w:rPr>
          <w:rFonts w:cstheme="majorHAnsi"/>
          <w:color w:val="auto"/>
          <w:sz w:val="28"/>
          <w:szCs w:val="28"/>
          <w:lang w:val="en-GB"/>
        </w:rPr>
        <w:t xml:space="preserve"> </w:t>
      </w:r>
      <w:proofErr w:type="spellStart"/>
      <w:r w:rsidR="0096335D" w:rsidRPr="00FA7E49">
        <w:rPr>
          <w:rFonts w:cstheme="majorHAnsi"/>
          <w:color w:val="auto"/>
          <w:sz w:val="28"/>
          <w:szCs w:val="28"/>
          <w:lang w:val="en-GB"/>
        </w:rPr>
        <w:t>seroprevalence</w:t>
      </w:r>
      <w:proofErr w:type="spellEnd"/>
      <w:r w:rsidR="005C4621" w:rsidRPr="00FA7E49">
        <w:rPr>
          <w:rFonts w:cstheme="majorHAnsi"/>
          <w:color w:val="auto"/>
          <w:sz w:val="28"/>
          <w:szCs w:val="28"/>
          <w:lang w:val="en-GB"/>
        </w:rPr>
        <w:t xml:space="preserve"> </w:t>
      </w:r>
    </w:p>
    <w:p w14:paraId="13A5B234" w14:textId="4FDC6C8F" w:rsidR="00A869A1" w:rsidRPr="00A869A1" w:rsidRDefault="00A869A1" w:rsidP="00A869A1">
      <w:pPr>
        <w:pStyle w:val="Body"/>
        <w:jc w:val="both"/>
        <w:rPr>
          <w:lang w:val="en-GB"/>
        </w:rPr>
      </w:pPr>
      <w:r w:rsidRPr="00FE79C7">
        <w:rPr>
          <w:lang w:val="en-GB"/>
        </w:rPr>
        <w:t xml:space="preserve">G.S.A. </w:t>
      </w:r>
      <w:r w:rsidRPr="00FE79C7">
        <w:rPr>
          <w:smallCaps/>
          <w:lang w:val="en-GB"/>
        </w:rPr>
        <w:t>Smit</w:t>
      </w:r>
      <w:r w:rsidRPr="00FE79C7">
        <w:rPr>
          <w:lang w:val="en-GB"/>
        </w:rPr>
        <w:t xml:space="preserve">, S. </w:t>
      </w:r>
      <w:proofErr w:type="spellStart"/>
      <w:r w:rsidRPr="00FE79C7">
        <w:rPr>
          <w:smallCaps/>
          <w:lang w:val="en-GB"/>
        </w:rPr>
        <w:t>Abrams</w:t>
      </w:r>
      <w:proofErr w:type="spellEnd"/>
      <w:r w:rsidRPr="00FE79C7">
        <w:rPr>
          <w:smallCaps/>
          <w:lang w:val="en-GB"/>
        </w:rPr>
        <w:t xml:space="preserve">, </w:t>
      </w:r>
      <w:r w:rsidRPr="00FE79C7">
        <w:rPr>
          <w:lang w:val="en-GB"/>
        </w:rPr>
        <w:t xml:space="preserve">P. </w:t>
      </w:r>
      <w:proofErr w:type="spellStart"/>
      <w:r w:rsidRPr="00FE79C7">
        <w:rPr>
          <w:smallCaps/>
          <w:lang w:val="en-GB"/>
        </w:rPr>
        <w:t>Dorny</w:t>
      </w:r>
      <w:proofErr w:type="spellEnd"/>
      <w:r w:rsidRPr="00FE79C7">
        <w:rPr>
          <w:lang w:val="en-GB"/>
        </w:rPr>
        <w:t>,</w:t>
      </w:r>
      <w:r w:rsidRPr="00FE79C7">
        <w:rPr>
          <w:smallCaps/>
          <w:lang w:val="en-GB"/>
        </w:rPr>
        <w:t xml:space="preserve"> </w:t>
      </w:r>
      <w:r w:rsidRPr="00FE79C7">
        <w:rPr>
          <w:lang w:val="en-GB"/>
        </w:rPr>
        <w:t xml:space="preserve">N. </w:t>
      </w:r>
      <w:proofErr w:type="spellStart"/>
      <w:r w:rsidRPr="00FE79C7">
        <w:rPr>
          <w:smallCaps/>
          <w:lang w:val="en-GB"/>
        </w:rPr>
        <w:t>Speybroeck</w:t>
      </w:r>
      <w:proofErr w:type="spellEnd"/>
      <w:r w:rsidRPr="00FE79C7">
        <w:rPr>
          <w:smallCaps/>
          <w:lang w:val="en-GB"/>
        </w:rPr>
        <w:t xml:space="preserve">, </w:t>
      </w:r>
      <w:r w:rsidRPr="00FE79C7">
        <w:rPr>
          <w:lang w:val="en-GB"/>
        </w:rPr>
        <w:t xml:space="preserve">B. </w:t>
      </w:r>
      <w:proofErr w:type="spellStart"/>
      <w:r w:rsidRPr="00FE79C7">
        <w:rPr>
          <w:smallCaps/>
          <w:lang w:val="en-GB"/>
        </w:rPr>
        <w:t>Devleesschauwer</w:t>
      </w:r>
      <w:proofErr w:type="spellEnd"/>
      <w:r w:rsidRPr="00FE79C7">
        <w:rPr>
          <w:lang w:val="en-GB"/>
        </w:rPr>
        <w:t>,</w:t>
      </w:r>
      <w:r>
        <w:rPr>
          <w:lang w:val="en-GB"/>
        </w:rPr>
        <w:t xml:space="preserve"> V. </w:t>
      </w:r>
      <w:proofErr w:type="spellStart"/>
      <w:r w:rsidRPr="009D5399">
        <w:rPr>
          <w:smallCaps/>
          <w:color w:val="auto"/>
          <w:lang w:val="en-GB"/>
        </w:rPr>
        <w:t>Hutse</w:t>
      </w:r>
      <w:proofErr w:type="spellEnd"/>
      <w:r w:rsidRPr="009D5399">
        <w:rPr>
          <w:smallCaps/>
          <w:color w:val="auto"/>
          <w:lang w:val="en-GB"/>
        </w:rPr>
        <w:t xml:space="preserve">, H. </w:t>
      </w:r>
      <w:proofErr w:type="spellStart"/>
      <w:r w:rsidRPr="009D5399">
        <w:rPr>
          <w:smallCaps/>
          <w:color w:val="auto"/>
          <w:lang w:val="en-GB"/>
        </w:rPr>
        <w:t>Jansens</w:t>
      </w:r>
      <w:proofErr w:type="spellEnd"/>
      <w:r w:rsidRPr="009D5399">
        <w:rPr>
          <w:smallCaps/>
          <w:color w:val="auto"/>
          <w:lang w:val="en-GB"/>
        </w:rPr>
        <w:t>,</w:t>
      </w:r>
      <w:r w:rsidRPr="009D5399">
        <w:rPr>
          <w:color w:val="auto"/>
          <w:lang w:val="en-GB"/>
        </w:rPr>
        <w:t xml:space="preserve"> H</w:t>
      </w:r>
      <w:r w:rsidRPr="00FE79C7">
        <w:rPr>
          <w:lang w:val="en-GB"/>
        </w:rPr>
        <w:t xml:space="preserve">. </w:t>
      </w:r>
      <w:proofErr w:type="spellStart"/>
      <w:r w:rsidRPr="00FE79C7">
        <w:rPr>
          <w:smallCaps/>
          <w:lang w:val="en-GB"/>
        </w:rPr>
        <w:t>Theeten</w:t>
      </w:r>
      <w:proofErr w:type="spellEnd"/>
      <w:r w:rsidRPr="00FE79C7">
        <w:rPr>
          <w:smallCaps/>
          <w:lang w:val="en-GB"/>
        </w:rPr>
        <w:t>,</w:t>
      </w:r>
      <w:r w:rsidRPr="00FE79C7">
        <w:rPr>
          <w:lang w:val="en-GB"/>
        </w:rPr>
        <w:t xml:space="preserve"> P. </w:t>
      </w:r>
      <w:proofErr w:type="spellStart"/>
      <w:r w:rsidRPr="00FE79C7">
        <w:rPr>
          <w:smallCaps/>
          <w:lang w:val="en-GB"/>
        </w:rPr>
        <w:t>Beutels</w:t>
      </w:r>
      <w:proofErr w:type="spellEnd"/>
      <w:r w:rsidRPr="00FE79C7">
        <w:rPr>
          <w:smallCaps/>
          <w:lang w:val="en-GB"/>
        </w:rPr>
        <w:t xml:space="preserve">, </w:t>
      </w:r>
      <w:r w:rsidRPr="00FE79C7">
        <w:rPr>
          <w:lang w:val="en-GB"/>
        </w:rPr>
        <w:t xml:space="preserve">N. </w:t>
      </w:r>
      <w:r w:rsidRPr="00810602">
        <w:rPr>
          <w:smallCaps/>
          <w:lang w:val="en-GB"/>
        </w:rPr>
        <w:t>Hens</w:t>
      </w:r>
      <w:r w:rsidRPr="00FE79C7">
        <w:rPr>
          <w:smallCaps/>
          <w:lang w:val="en-GB"/>
        </w:rPr>
        <w:t>.</w:t>
      </w:r>
    </w:p>
    <w:p w14:paraId="7B3A73BA" w14:textId="6DCE5276" w:rsidR="00AC7296" w:rsidRPr="00FE79C7" w:rsidRDefault="00A869A1">
      <w:pPr>
        <w:pStyle w:val="Heading"/>
        <w:spacing w:line="480" w:lineRule="auto"/>
        <w:jc w:val="both"/>
        <w:rPr>
          <w:lang w:val="en-GB"/>
        </w:rPr>
      </w:pPr>
      <w:r>
        <w:rPr>
          <w:lang w:val="en-GB"/>
        </w:rPr>
        <w:t>Supplementary Material</w:t>
      </w:r>
    </w:p>
    <w:p w14:paraId="02090C05" w14:textId="1FE8E4F7" w:rsidR="009E4D55" w:rsidRDefault="00793539" w:rsidP="00FA7E49">
      <w:pPr>
        <w:pStyle w:val="Body"/>
        <w:spacing w:line="480" w:lineRule="auto"/>
        <w:jc w:val="both"/>
        <w:rPr>
          <w:iCs/>
          <w:lang w:val="en-GB"/>
        </w:rPr>
      </w:pPr>
      <w:r w:rsidRPr="00793539">
        <w:rPr>
          <w:iCs/>
          <w:lang w:val="en-GB"/>
        </w:rPr>
        <w:t xml:space="preserve">In 2002, 2906 samples (95.6% of </w:t>
      </w:r>
      <w:r w:rsidR="00774383">
        <w:rPr>
          <w:iCs/>
          <w:lang w:val="en-GB"/>
        </w:rPr>
        <w:t>samples tested for cytomegalovirus (</w:t>
      </w:r>
      <w:r w:rsidRPr="00793539">
        <w:rPr>
          <w:iCs/>
          <w:lang w:val="en-GB"/>
        </w:rPr>
        <w:t>CMV</w:t>
      </w:r>
      <w:r w:rsidR="00774383">
        <w:rPr>
          <w:iCs/>
          <w:lang w:val="en-GB"/>
        </w:rPr>
        <w:t>)</w:t>
      </w:r>
      <w:r w:rsidRPr="00793539">
        <w:rPr>
          <w:iCs/>
          <w:lang w:val="en-GB"/>
        </w:rPr>
        <w:t xml:space="preserve"> and 86.7% of </w:t>
      </w:r>
      <w:r w:rsidR="00774383">
        <w:rPr>
          <w:iCs/>
          <w:lang w:val="en-GB"/>
        </w:rPr>
        <w:t>samples tested for hepatitis A virus (</w:t>
      </w:r>
      <w:r w:rsidRPr="00793539">
        <w:rPr>
          <w:iCs/>
          <w:lang w:val="en-GB"/>
        </w:rPr>
        <w:t>HAV</w:t>
      </w:r>
      <w:r w:rsidR="00774383">
        <w:rPr>
          <w:iCs/>
          <w:lang w:val="en-GB"/>
        </w:rPr>
        <w:t>)</w:t>
      </w:r>
      <w:r w:rsidRPr="00793539">
        <w:rPr>
          <w:iCs/>
          <w:lang w:val="en-GB"/>
        </w:rPr>
        <w:t>) and in 2006 1609 samples (99.7% of CMV samples and 99.3% of HAV samples)</w:t>
      </w:r>
      <w:r w:rsidR="00774383">
        <w:rPr>
          <w:iCs/>
          <w:lang w:val="en-GB"/>
        </w:rPr>
        <w:t xml:space="preserve"> </w:t>
      </w:r>
      <w:r w:rsidR="00774383" w:rsidRPr="00793539">
        <w:rPr>
          <w:iCs/>
          <w:lang w:val="en-GB"/>
        </w:rPr>
        <w:t>were tested for both CMV and HAV</w:t>
      </w:r>
      <w:r w:rsidRPr="00793539">
        <w:rPr>
          <w:iCs/>
          <w:lang w:val="en-GB"/>
        </w:rPr>
        <w:t>.</w:t>
      </w:r>
      <w:r>
        <w:rPr>
          <w:i/>
          <w:iCs/>
          <w:lang w:val="en-GB"/>
        </w:rPr>
        <w:t xml:space="preserve"> </w:t>
      </w:r>
      <w:r w:rsidR="00FA7E49">
        <w:rPr>
          <w:iCs/>
          <w:lang w:val="en-GB"/>
        </w:rPr>
        <w:t>W</w:t>
      </w:r>
      <w:r w:rsidR="00FA7E49" w:rsidRPr="00FA7E49">
        <w:rPr>
          <w:iCs/>
          <w:lang w:val="en-GB"/>
        </w:rPr>
        <w:t>e assessed if a corr</w:t>
      </w:r>
      <w:r w:rsidR="00FA7E49">
        <w:rPr>
          <w:iCs/>
          <w:lang w:val="en-GB"/>
        </w:rPr>
        <w:t>elation could be</w:t>
      </w:r>
      <w:r w:rsidR="00774383">
        <w:rPr>
          <w:iCs/>
          <w:lang w:val="en-GB"/>
        </w:rPr>
        <w:t xml:space="preserve"> found between HAV and </w:t>
      </w:r>
      <w:r w:rsidR="00FA7E49" w:rsidRPr="00FA7E49">
        <w:rPr>
          <w:iCs/>
          <w:lang w:val="en-GB"/>
        </w:rPr>
        <w:t xml:space="preserve">CMV antibody titres </w:t>
      </w:r>
      <w:r w:rsidR="00FA7E49">
        <w:rPr>
          <w:iCs/>
          <w:lang w:val="en-GB"/>
        </w:rPr>
        <w:t xml:space="preserve">within </w:t>
      </w:r>
      <w:r w:rsidR="00EE14DA">
        <w:rPr>
          <w:iCs/>
          <w:lang w:val="en-GB"/>
        </w:rPr>
        <w:t xml:space="preserve">these </w:t>
      </w:r>
      <w:r w:rsidR="00FA7E49">
        <w:rPr>
          <w:iCs/>
          <w:lang w:val="en-GB"/>
        </w:rPr>
        <w:t xml:space="preserve">samples that were tested for both HAV and CMV </w:t>
      </w:r>
      <w:r w:rsidR="00FA7E49" w:rsidRPr="00FA7E49">
        <w:rPr>
          <w:iCs/>
          <w:lang w:val="en-GB"/>
        </w:rPr>
        <w:t>in both 2002 and 2006 using scatterplots</w:t>
      </w:r>
      <w:r w:rsidR="00FA7E49">
        <w:rPr>
          <w:iCs/>
          <w:lang w:val="en-GB"/>
        </w:rPr>
        <w:t>. No correlation was foun</w:t>
      </w:r>
      <w:r w:rsidR="00A869A1">
        <w:rPr>
          <w:iCs/>
          <w:lang w:val="en-GB"/>
        </w:rPr>
        <w:t>d as</w:t>
      </w:r>
      <w:r w:rsidR="00AC33E0">
        <w:rPr>
          <w:iCs/>
          <w:lang w:val="en-GB"/>
        </w:rPr>
        <w:t xml:space="preserve"> shown in Supplementary</w:t>
      </w:r>
      <w:r w:rsidR="00FA7E49">
        <w:rPr>
          <w:iCs/>
          <w:lang w:val="en-GB"/>
        </w:rPr>
        <w:t xml:space="preserve"> Figure </w:t>
      </w:r>
      <w:r w:rsidR="00AC33E0">
        <w:rPr>
          <w:iCs/>
          <w:lang w:val="en-GB"/>
        </w:rPr>
        <w:t>S</w:t>
      </w:r>
      <w:r w:rsidR="00FA7E49">
        <w:rPr>
          <w:iCs/>
          <w:lang w:val="en-GB"/>
        </w:rPr>
        <w:t>1.</w:t>
      </w:r>
    </w:p>
    <w:p w14:paraId="07BC37AA" w14:textId="1FA2996A" w:rsidR="0008507E" w:rsidRPr="009E4D55" w:rsidRDefault="00A869A1" w:rsidP="006C4027">
      <w:pPr>
        <w:pStyle w:val="Body"/>
        <w:spacing w:after="0" w:line="48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2D2337CF" wp14:editId="79507B99">
            <wp:extent cx="5751195" cy="2875915"/>
            <wp:effectExtent l="0" t="0" r="0" b="0"/>
            <wp:docPr id="9" name="Picture 9" descr="Macintosh HD:Users:ssmit:OneDrive - UGent:Diepenbeek:Hep A:Fig8_CorrelationHAVCMV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smit:OneDrive - UGent:Diepenbeek:Hep A:Fig8_CorrelationHAVCMV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A390D" w14:textId="508EB7AA" w:rsidR="0096335D" w:rsidRDefault="00AC33E0" w:rsidP="006C4027">
      <w:pPr>
        <w:pStyle w:val="Body"/>
        <w:spacing w:line="480" w:lineRule="auto"/>
        <w:rPr>
          <w:b/>
          <w:bCs/>
          <w:lang w:val="en-GB"/>
        </w:rPr>
      </w:pPr>
      <w:r>
        <w:rPr>
          <w:b/>
          <w:bCs/>
          <w:lang w:val="en-GB"/>
        </w:rPr>
        <w:t>Supplementary</w:t>
      </w:r>
      <w:r w:rsidR="00FA7E49">
        <w:rPr>
          <w:b/>
          <w:bCs/>
          <w:lang w:val="en-GB"/>
        </w:rPr>
        <w:t xml:space="preserve"> </w:t>
      </w:r>
      <w:r w:rsidR="00B00AA3" w:rsidRPr="00FE79C7">
        <w:rPr>
          <w:b/>
          <w:bCs/>
          <w:lang w:val="en-GB"/>
        </w:rPr>
        <w:t xml:space="preserve">Fig </w:t>
      </w:r>
      <w:r>
        <w:rPr>
          <w:b/>
          <w:bCs/>
          <w:lang w:val="en-GB"/>
        </w:rPr>
        <w:t>S</w:t>
      </w:r>
      <w:r w:rsidR="00B00AA3" w:rsidRPr="00FE79C7">
        <w:rPr>
          <w:b/>
          <w:bCs/>
          <w:lang w:val="en-GB"/>
        </w:rPr>
        <w:t xml:space="preserve">1. </w:t>
      </w:r>
      <w:proofErr w:type="gramStart"/>
      <w:r w:rsidR="009D4FBE">
        <w:rPr>
          <w:b/>
          <w:bCs/>
          <w:lang w:val="en-GB"/>
        </w:rPr>
        <w:t xml:space="preserve">Scatterplot of </w:t>
      </w:r>
      <w:r w:rsidR="009D4FBE" w:rsidRPr="009D4FBE">
        <w:rPr>
          <w:b/>
          <w:bCs/>
          <w:iCs/>
          <w:lang w:val="en-GB"/>
        </w:rPr>
        <w:t xml:space="preserve">hepatitis </w:t>
      </w:r>
      <w:r w:rsidR="009E4D55">
        <w:rPr>
          <w:b/>
          <w:bCs/>
          <w:iCs/>
          <w:lang w:val="en-GB"/>
        </w:rPr>
        <w:t>A virus</w:t>
      </w:r>
      <w:r w:rsidR="009D4FBE" w:rsidRPr="009D4FBE">
        <w:rPr>
          <w:b/>
          <w:bCs/>
          <w:iCs/>
          <w:lang w:val="en-GB"/>
        </w:rPr>
        <w:t xml:space="preserve"> and </w:t>
      </w:r>
      <w:r w:rsidR="009E4D55">
        <w:rPr>
          <w:b/>
          <w:bCs/>
          <w:iCs/>
          <w:lang w:val="en-GB"/>
        </w:rPr>
        <w:t xml:space="preserve">cytomegalovirus </w:t>
      </w:r>
      <w:r w:rsidR="009D4FBE" w:rsidRPr="009D4FBE">
        <w:rPr>
          <w:b/>
          <w:bCs/>
          <w:iCs/>
          <w:lang w:val="en-GB"/>
        </w:rPr>
        <w:t>antibody titres</w:t>
      </w:r>
      <w:r w:rsidR="009D4FBE">
        <w:rPr>
          <w:b/>
          <w:bCs/>
          <w:iCs/>
          <w:lang w:val="en-GB"/>
        </w:rPr>
        <w:t xml:space="preserve"> in 2002 and 2006.</w:t>
      </w:r>
      <w:proofErr w:type="gramEnd"/>
      <w:r w:rsidR="009D4FBE">
        <w:rPr>
          <w:b/>
          <w:bCs/>
          <w:lang w:val="en-GB"/>
        </w:rPr>
        <w:t xml:space="preserve"> </w:t>
      </w:r>
      <w:bookmarkStart w:id="0" w:name="_GoBack"/>
      <w:bookmarkEnd w:id="0"/>
    </w:p>
    <w:p w14:paraId="667F4278" w14:textId="4DD30314" w:rsidR="001C0423" w:rsidRDefault="001C0423" w:rsidP="009E4D55">
      <w:pPr>
        <w:pStyle w:val="Body"/>
        <w:spacing w:after="0" w:line="480" w:lineRule="auto"/>
        <w:rPr>
          <w:lang w:val="en-GB"/>
        </w:rPr>
      </w:pPr>
      <w:r>
        <w:rPr>
          <w:bCs/>
          <w:lang w:val="en-GB"/>
        </w:rPr>
        <w:lastRenderedPageBreak/>
        <w:t xml:space="preserve">In addition, we estimated </w:t>
      </w:r>
      <w:r w:rsidRPr="00FE1043">
        <w:rPr>
          <w:lang w:val="en-GB"/>
        </w:rPr>
        <w:t xml:space="preserve">the age-specific CMV </w:t>
      </w:r>
      <w:r>
        <w:rPr>
          <w:lang w:val="en-GB"/>
        </w:rPr>
        <w:t xml:space="preserve">and HAV </w:t>
      </w:r>
      <w:proofErr w:type="spellStart"/>
      <w:r w:rsidRPr="00FE1043">
        <w:rPr>
          <w:lang w:val="en-GB"/>
        </w:rPr>
        <w:t>seroprevalence</w:t>
      </w:r>
      <w:proofErr w:type="spellEnd"/>
      <w:r w:rsidRPr="00FE1043">
        <w:rPr>
          <w:lang w:val="en-GB"/>
        </w:rPr>
        <w:t xml:space="preserve"> per region at the different time points</w:t>
      </w:r>
      <w:r>
        <w:rPr>
          <w:lang w:val="en-GB"/>
        </w:rPr>
        <w:t xml:space="preserve"> (Supplementary Figure S2 and S3)</w:t>
      </w:r>
      <w:r w:rsidRPr="00FE1043">
        <w:rPr>
          <w:lang w:val="en-GB"/>
        </w:rPr>
        <w:t>.</w:t>
      </w:r>
    </w:p>
    <w:p w14:paraId="04B1C1A0" w14:textId="47372AF5" w:rsidR="001C0423" w:rsidRDefault="002E1E5C" w:rsidP="009E4D55">
      <w:pPr>
        <w:pStyle w:val="Body"/>
        <w:spacing w:after="0" w:line="480" w:lineRule="auto"/>
        <w:rPr>
          <w:lang w:val="en-GB"/>
        </w:rPr>
      </w:pPr>
      <w:r>
        <w:rPr>
          <w:noProof/>
        </w:rPr>
        <w:drawing>
          <wp:inline distT="0" distB="0" distL="0" distR="0" wp14:anchorId="2A902818" wp14:editId="1EE80C93">
            <wp:extent cx="5740400" cy="3065145"/>
            <wp:effectExtent l="0" t="0" r="0" b="8255"/>
            <wp:docPr id="5" name="Picture 5" descr="Macintosh HD:Users:ssmit:OneDrive - UGent:PhD:mijn articles:CMV seroprevalence:Submitted CMV seroprev:FigS2CMVRegionalseroprevalenceSMI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smit:OneDrive - UGent:PhD:mijn articles:CMV seroprevalence:Submitted CMV seroprev:FigS2CMVRegionalseroprevalenceSMIT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4396" w14:textId="3C9033CF" w:rsidR="001C0423" w:rsidRDefault="001C0423" w:rsidP="001C0423">
      <w:pPr>
        <w:pStyle w:val="Body"/>
        <w:spacing w:after="0" w:line="480" w:lineRule="auto"/>
        <w:rPr>
          <w:lang w:val="en-GB"/>
        </w:rPr>
      </w:pPr>
      <w:proofErr w:type="gramStart"/>
      <w:r>
        <w:rPr>
          <w:b/>
          <w:bCs/>
          <w:lang w:val="en-GB"/>
        </w:rPr>
        <w:t>Supplementary Fig S2</w:t>
      </w:r>
      <w:r w:rsidRPr="00FE79C7">
        <w:rPr>
          <w:b/>
          <w:bCs/>
          <w:lang w:val="en-GB"/>
        </w:rPr>
        <w:t>.</w:t>
      </w:r>
      <w:proofErr w:type="gramEnd"/>
      <w:r w:rsidRPr="00FE79C7">
        <w:rPr>
          <w:b/>
          <w:bCs/>
          <w:lang w:val="en-GB"/>
        </w:rPr>
        <w:t xml:space="preserve"> Age-specific</w:t>
      </w:r>
      <w:r>
        <w:rPr>
          <w:b/>
          <w:bCs/>
          <w:lang w:val="en-GB"/>
        </w:rPr>
        <w:t xml:space="preserve"> cytomegalovirus </w:t>
      </w:r>
      <w:proofErr w:type="spellStart"/>
      <w:r>
        <w:rPr>
          <w:b/>
          <w:bCs/>
          <w:lang w:val="en-GB"/>
        </w:rPr>
        <w:t>seroprevalence</w:t>
      </w:r>
      <w:proofErr w:type="spellEnd"/>
      <w:r>
        <w:rPr>
          <w:b/>
          <w:bCs/>
          <w:lang w:val="en-GB"/>
        </w:rPr>
        <w:t xml:space="preserve"> by</w:t>
      </w:r>
      <w:r w:rsidRPr="00FE79C7">
        <w:rPr>
          <w:b/>
          <w:bCs/>
          <w:lang w:val="en-GB"/>
        </w:rPr>
        <w:t xml:space="preserve"> Belgian region in 2002 and 2006 estimated using splines and the fixed cut-off</w:t>
      </w:r>
      <w:r>
        <w:rPr>
          <w:b/>
          <w:bCs/>
          <w:lang w:val="en-GB"/>
        </w:rPr>
        <w:t>s</w:t>
      </w:r>
      <w:r w:rsidRPr="00FE79C7">
        <w:rPr>
          <w:b/>
          <w:bCs/>
          <w:lang w:val="en-GB"/>
        </w:rPr>
        <w:t>.</w:t>
      </w:r>
      <w:r w:rsidRPr="00EA61EF">
        <w:rPr>
          <w:lang w:val="en-GB"/>
        </w:rPr>
        <w:t xml:space="preserve"> </w:t>
      </w:r>
    </w:p>
    <w:p w14:paraId="5356364E" w14:textId="2D54DC0B" w:rsidR="001C0423" w:rsidRPr="001C0423" w:rsidRDefault="001C0423" w:rsidP="001C0423">
      <w:pPr>
        <w:pStyle w:val="Body"/>
        <w:spacing w:line="480" w:lineRule="auto"/>
        <w:rPr>
          <w:b/>
          <w:bCs/>
          <w:lang w:val="en-GB"/>
        </w:rPr>
      </w:pPr>
      <w:r w:rsidRPr="00FE79C7">
        <w:rPr>
          <w:lang w:val="en-GB"/>
        </w:rPr>
        <w:t xml:space="preserve">Note: </w:t>
      </w:r>
      <w:r>
        <w:rPr>
          <w:lang w:val="en-GB"/>
        </w:rPr>
        <w:t>There were relatively few samples for Brussels</w:t>
      </w:r>
      <w:r w:rsidRPr="00FE79C7">
        <w:rPr>
          <w:lang w:val="en-GB"/>
        </w:rPr>
        <w:t>.</w:t>
      </w:r>
    </w:p>
    <w:p w14:paraId="7E62C8EF" w14:textId="79BDA809" w:rsidR="001C0423" w:rsidRDefault="002E1E5C" w:rsidP="009E4D55">
      <w:pPr>
        <w:pStyle w:val="Body"/>
        <w:spacing w:after="0" w:line="480" w:lineRule="auto"/>
        <w:rPr>
          <w:bCs/>
          <w:lang w:val="en-GB"/>
        </w:rPr>
      </w:pPr>
      <w:r>
        <w:rPr>
          <w:bCs/>
          <w:noProof/>
        </w:rPr>
        <w:drawing>
          <wp:inline distT="0" distB="0" distL="0" distR="0" wp14:anchorId="6A9C27CC" wp14:editId="07C05D08">
            <wp:extent cx="5750560" cy="1998345"/>
            <wp:effectExtent l="0" t="0" r="0" b="8255"/>
            <wp:docPr id="1" name="Picture 1" descr="Macintosh HD:Users:ssmit:OneDrive - UGent:PhD:mijn articles:CMV seroprevalence:Submitted CMV seroprev:FigS3HAVRegionalseroprevalenceSMI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smit:OneDrive - UGent:PhD:mijn articles:CMV seroprevalence:Submitted CMV seroprev:FigS3HAVRegionalseroprevalenceSMIT.tif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CDAF" w14:textId="70C7C0A1" w:rsidR="001C0423" w:rsidRDefault="001C0423" w:rsidP="001C0423">
      <w:pPr>
        <w:pStyle w:val="Body"/>
        <w:spacing w:after="0" w:line="480" w:lineRule="auto"/>
        <w:rPr>
          <w:b/>
          <w:bCs/>
          <w:lang w:val="en-GB"/>
        </w:rPr>
      </w:pPr>
      <w:proofErr w:type="gramStart"/>
      <w:r>
        <w:rPr>
          <w:b/>
          <w:bCs/>
          <w:lang w:val="en-GB"/>
        </w:rPr>
        <w:t>Supplementary Fig S3</w:t>
      </w:r>
      <w:r w:rsidR="005548AA">
        <w:rPr>
          <w:b/>
          <w:bCs/>
          <w:lang w:val="en-GB"/>
        </w:rPr>
        <w:t>.</w:t>
      </w:r>
      <w:proofErr w:type="gramEnd"/>
      <w:r w:rsidR="005548AA">
        <w:rPr>
          <w:b/>
          <w:bCs/>
          <w:lang w:val="en-GB"/>
        </w:rPr>
        <w:t xml:space="preserve"> Age-specific h</w:t>
      </w:r>
      <w:r w:rsidRPr="00FE79C7">
        <w:rPr>
          <w:b/>
          <w:bCs/>
          <w:lang w:val="en-GB"/>
        </w:rPr>
        <w:t>epatitis A</w:t>
      </w:r>
      <w:r w:rsidR="005548AA">
        <w:rPr>
          <w:b/>
          <w:bCs/>
          <w:lang w:val="en-GB"/>
        </w:rPr>
        <w:t xml:space="preserve"> virus antibodies</w:t>
      </w:r>
      <w:r w:rsidRPr="00FE79C7">
        <w:rPr>
          <w:b/>
          <w:bCs/>
          <w:lang w:val="en-GB"/>
        </w:rPr>
        <w:t xml:space="preserve"> </w:t>
      </w:r>
      <w:proofErr w:type="spellStart"/>
      <w:r w:rsidRPr="00FE79C7">
        <w:rPr>
          <w:b/>
          <w:bCs/>
          <w:lang w:val="en-GB"/>
        </w:rPr>
        <w:t>seroprevalence</w:t>
      </w:r>
      <w:proofErr w:type="spellEnd"/>
      <w:r w:rsidRPr="00FE79C7">
        <w:rPr>
          <w:b/>
          <w:bCs/>
          <w:lang w:val="en-GB"/>
        </w:rPr>
        <w:t xml:space="preserve"> per Belgian region in 1993, 2002 and 2006 </w:t>
      </w:r>
      <w:r>
        <w:rPr>
          <w:b/>
          <w:bCs/>
          <w:lang w:val="en-GB"/>
        </w:rPr>
        <w:t xml:space="preserve">resulting from primary infection or vaccination (in 2002 and 2006) </w:t>
      </w:r>
      <w:r w:rsidRPr="00FE79C7">
        <w:rPr>
          <w:b/>
          <w:bCs/>
          <w:lang w:val="en-GB"/>
        </w:rPr>
        <w:t>estimated using splines and the fixed cut-off</w:t>
      </w:r>
      <w:r>
        <w:rPr>
          <w:b/>
          <w:bCs/>
          <w:lang w:val="en-GB"/>
        </w:rPr>
        <w:t>s</w:t>
      </w:r>
      <w:r w:rsidRPr="00FE79C7">
        <w:rPr>
          <w:b/>
          <w:bCs/>
          <w:lang w:val="en-GB"/>
        </w:rPr>
        <w:t>.</w:t>
      </w:r>
    </w:p>
    <w:p w14:paraId="692083DF" w14:textId="77777777" w:rsidR="001C0423" w:rsidRPr="00153135" w:rsidRDefault="001C0423" w:rsidP="001C0423">
      <w:pPr>
        <w:pStyle w:val="Body"/>
        <w:spacing w:line="480" w:lineRule="auto"/>
        <w:rPr>
          <w:lang w:val="en-GB"/>
        </w:rPr>
      </w:pPr>
      <w:r w:rsidRPr="00FE79C7">
        <w:rPr>
          <w:lang w:val="en-GB"/>
        </w:rPr>
        <w:t xml:space="preserve">Note: </w:t>
      </w:r>
      <w:r>
        <w:rPr>
          <w:lang w:val="en-GB"/>
        </w:rPr>
        <w:t>There were relatively few samples for Brussels in all years and for Wallonia in 1993</w:t>
      </w:r>
      <w:r w:rsidRPr="00FE79C7">
        <w:rPr>
          <w:lang w:val="en-GB"/>
        </w:rPr>
        <w:t>.</w:t>
      </w:r>
    </w:p>
    <w:sectPr w:rsidR="001C0423" w:rsidRPr="00153135" w:rsidSect="00F7679D"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9ECF08" w15:done="0"/>
  <w15:commentEx w15:paraId="3BDA1778" w15:done="0"/>
  <w15:commentEx w15:paraId="712A20FE" w15:done="0"/>
  <w15:commentEx w15:paraId="51D03BF0" w15:done="0"/>
  <w15:commentEx w15:paraId="40ACE9B2" w15:done="0"/>
  <w15:commentEx w15:paraId="0AD2817C" w15:done="0"/>
  <w15:commentEx w15:paraId="0A57681A" w15:done="0"/>
  <w15:commentEx w15:paraId="7396805D" w15:done="0"/>
  <w15:commentEx w15:paraId="2B6ED518" w15:done="0"/>
  <w15:commentEx w15:paraId="2AFD5E65" w15:done="0"/>
  <w15:commentEx w15:paraId="65D41376" w15:done="0"/>
  <w15:commentEx w15:paraId="30B41C05" w15:done="0"/>
  <w15:commentEx w15:paraId="564D07E9" w15:done="0"/>
  <w15:commentEx w15:paraId="563B43D9" w15:done="0"/>
  <w15:commentEx w15:paraId="2EE36F3C" w15:done="0"/>
  <w15:commentEx w15:paraId="4676F492" w15:done="0"/>
  <w15:commentEx w15:paraId="2D773DD6" w15:done="0"/>
  <w15:commentEx w15:paraId="70299A41" w15:done="0"/>
  <w15:commentEx w15:paraId="477847D0" w15:done="0"/>
  <w15:commentEx w15:paraId="4FB51F03" w15:done="0"/>
  <w15:commentEx w15:paraId="253E80F0" w15:done="0"/>
  <w15:commentEx w15:paraId="32B63C5C" w15:done="0"/>
  <w15:commentEx w15:paraId="7D21CC48" w15:done="0"/>
  <w15:commentEx w15:paraId="74D64229" w15:done="0"/>
  <w15:commentEx w15:paraId="098EDC7F" w15:done="0"/>
  <w15:commentEx w15:paraId="3A8DF716" w15:done="0"/>
  <w15:commentEx w15:paraId="41DBE682" w15:done="0"/>
  <w15:commentEx w15:paraId="2B037B26" w15:done="0"/>
  <w15:commentEx w15:paraId="522E0F4D" w15:done="0"/>
  <w15:commentEx w15:paraId="09642C0A" w15:done="0"/>
  <w15:commentEx w15:paraId="6348C753" w15:done="0"/>
  <w15:commentEx w15:paraId="0764A41F" w15:done="0"/>
  <w15:commentEx w15:paraId="6AC33936" w15:done="0"/>
  <w15:commentEx w15:paraId="347762F2" w15:paraIdParent="6AC33936" w15:done="0"/>
  <w15:commentEx w15:paraId="0530A62E" w15:done="0"/>
  <w15:commentEx w15:paraId="235793E2" w15:done="0"/>
  <w15:commentEx w15:paraId="61B9DBBF" w15:done="0"/>
  <w15:commentEx w15:paraId="03418999" w15:done="0"/>
  <w15:commentEx w15:paraId="2ED17634" w15:done="0"/>
  <w15:commentEx w15:paraId="731A09CE" w15:done="0"/>
  <w15:commentEx w15:paraId="2041530E" w15:done="0"/>
  <w15:commentEx w15:paraId="344865F6" w15:done="0"/>
  <w15:commentEx w15:paraId="09D67B90" w15:done="0"/>
  <w15:commentEx w15:paraId="1DE505BF" w15:done="0"/>
  <w15:commentEx w15:paraId="5014CF00" w15:done="0"/>
  <w15:commentEx w15:paraId="7A5F8148" w15:done="0"/>
  <w15:commentEx w15:paraId="5FC04E36" w15:done="0"/>
  <w15:commentEx w15:paraId="2E16F15C" w15:done="0"/>
  <w15:commentEx w15:paraId="61A5C445" w15:done="0"/>
  <w15:commentEx w15:paraId="14C7444B" w15:paraIdParent="61A5C445" w15:done="0"/>
  <w15:commentEx w15:paraId="4C8AF827" w15:done="0"/>
  <w15:commentEx w15:paraId="334FAB1A" w15:done="0"/>
  <w15:commentEx w15:paraId="0FBC5CDB" w15:done="0"/>
  <w15:commentEx w15:paraId="14E0D828" w15:done="0"/>
  <w15:commentEx w15:paraId="55FAF3B4" w15:done="0"/>
  <w15:commentEx w15:paraId="7AB3E35A" w15:done="0"/>
  <w15:commentEx w15:paraId="101614D6" w15:done="0"/>
  <w15:commentEx w15:paraId="77D049C6" w15:done="0"/>
  <w15:commentEx w15:paraId="7CE63DF6" w15:done="0"/>
  <w15:commentEx w15:paraId="2954C0DE" w15:done="0"/>
  <w15:commentEx w15:paraId="5DE5AC40" w15:done="0"/>
  <w15:commentEx w15:paraId="4FEC0680" w15:done="0"/>
  <w15:commentEx w15:paraId="0A93E450" w15:done="0"/>
  <w15:commentEx w15:paraId="5DE9FAA3" w15:done="0"/>
  <w15:commentEx w15:paraId="029E666A" w15:done="0"/>
  <w15:commentEx w15:paraId="4C02D05C" w15:done="0"/>
  <w15:commentEx w15:paraId="6BAE1708" w15:done="0"/>
  <w15:commentEx w15:paraId="59E0C154" w15:done="0"/>
  <w15:commentEx w15:paraId="3C53A68C" w15:done="0"/>
  <w15:commentEx w15:paraId="303EE77B" w15:done="0"/>
  <w15:commentEx w15:paraId="218F869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DD118" w14:textId="77777777" w:rsidR="00EE14DA" w:rsidRDefault="00EE14DA">
      <w:r>
        <w:separator/>
      </w:r>
    </w:p>
  </w:endnote>
  <w:endnote w:type="continuationSeparator" w:id="0">
    <w:p w14:paraId="48A58A95" w14:textId="77777777" w:rsidR="00EE14DA" w:rsidRDefault="00EE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3211" w14:textId="77777777" w:rsidR="00EE14DA" w:rsidRDefault="00EE14DA">
    <w:pPr>
      <w:pStyle w:val="Footer"/>
      <w:tabs>
        <w:tab w:val="clear" w:pos="9406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47C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41CAC" w14:textId="77777777" w:rsidR="00EE14DA" w:rsidRDefault="00EE14DA">
      <w:r>
        <w:separator/>
      </w:r>
    </w:p>
  </w:footnote>
  <w:footnote w:type="continuationSeparator" w:id="0">
    <w:p w14:paraId="54B1C557" w14:textId="77777777" w:rsidR="00EE14DA" w:rsidRDefault="00EE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33B"/>
    <w:multiLevelType w:val="hybridMultilevel"/>
    <w:tmpl w:val="0EC4C3EE"/>
    <w:lvl w:ilvl="0" w:tplc="26D66D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utels Philippe">
    <w15:presenceInfo w15:providerId="None" w15:userId="Beutels Philippe"/>
  </w15:person>
  <w15:person w15:author="Theeten Heidi">
    <w15:presenceInfo w15:providerId="AD" w15:userId="S-1-5-21-2935066115-4120494562-2009044711-9943"/>
  </w15:person>
  <w15:person w15:author="Microsoft Office-gebruiker">
    <w15:presenceInfo w15:providerId="None" w15:userId="Microsoft Office-gebruiker"/>
  </w15:person>
  <w15:person w15:author="Niko Speybroeck">
    <w15:presenceInfo w15:providerId="AD" w15:userId="S-1-5-21-3833422039-1977871958-3486634389-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96"/>
    <w:rsid w:val="000035FC"/>
    <w:rsid w:val="000104CB"/>
    <w:rsid w:val="00015477"/>
    <w:rsid w:val="00022DDD"/>
    <w:rsid w:val="000279E4"/>
    <w:rsid w:val="00063CDC"/>
    <w:rsid w:val="00066718"/>
    <w:rsid w:val="00072AA1"/>
    <w:rsid w:val="00075CD9"/>
    <w:rsid w:val="000771BF"/>
    <w:rsid w:val="00080019"/>
    <w:rsid w:val="0008080F"/>
    <w:rsid w:val="000811C8"/>
    <w:rsid w:val="000827D2"/>
    <w:rsid w:val="00083299"/>
    <w:rsid w:val="0008507E"/>
    <w:rsid w:val="00095CD8"/>
    <w:rsid w:val="000969DE"/>
    <w:rsid w:val="000969E5"/>
    <w:rsid w:val="000C3A9F"/>
    <w:rsid w:val="000C4AA8"/>
    <w:rsid w:val="000D40D2"/>
    <w:rsid w:val="000D4479"/>
    <w:rsid w:val="000E2F64"/>
    <w:rsid w:val="0011660F"/>
    <w:rsid w:val="00123795"/>
    <w:rsid w:val="001356DD"/>
    <w:rsid w:val="001364CF"/>
    <w:rsid w:val="001476A8"/>
    <w:rsid w:val="00153135"/>
    <w:rsid w:val="00182A35"/>
    <w:rsid w:val="00186E0B"/>
    <w:rsid w:val="0019419B"/>
    <w:rsid w:val="001943CE"/>
    <w:rsid w:val="001A248B"/>
    <w:rsid w:val="001A5CB4"/>
    <w:rsid w:val="001B58AC"/>
    <w:rsid w:val="001B60D3"/>
    <w:rsid w:val="001C0423"/>
    <w:rsid w:val="001C096B"/>
    <w:rsid w:val="001C42DD"/>
    <w:rsid w:val="001C51FA"/>
    <w:rsid w:val="001C5BE7"/>
    <w:rsid w:val="001F4BA4"/>
    <w:rsid w:val="001F7FA0"/>
    <w:rsid w:val="00203AF5"/>
    <w:rsid w:val="002137FF"/>
    <w:rsid w:val="00221F47"/>
    <w:rsid w:val="00224DD5"/>
    <w:rsid w:val="00251962"/>
    <w:rsid w:val="00254D87"/>
    <w:rsid w:val="00280854"/>
    <w:rsid w:val="00284546"/>
    <w:rsid w:val="00285E61"/>
    <w:rsid w:val="00286B55"/>
    <w:rsid w:val="00287416"/>
    <w:rsid w:val="00293DD5"/>
    <w:rsid w:val="002976F0"/>
    <w:rsid w:val="002B0817"/>
    <w:rsid w:val="002B2B9F"/>
    <w:rsid w:val="002C0CD8"/>
    <w:rsid w:val="002C1E78"/>
    <w:rsid w:val="002C68C5"/>
    <w:rsid w:val="002C75C5"/>
    <w:rsid w:val="002D2472"/>
    <w:rsid w:val="002D33C3"/>
    <w:rsid w:val="002D5AFD"/>
    <w:rsid w:val="002E014D"/>
    <w:rsid w:val="002E1E5C"/>
    <w:rsid w:val="002F6B95"/>
    <w:rsid w:val="00306803"/>
    <w:rsid w:val="0031080F"/>
    <w:rsid w:val="00312BA7"/>
    <w:rsid w:val="003172C3"/>
    <w:rsid w:val="0032106F"/>
    <w:rsid w:val="00341DC4"/>
    <w:rsid w:val="00346AC4"/>
    <w:rsid w:val="003650FF"/>
    <w:rsid w:val="00366049"/>
    <w:rsid w:val="00366C3D"/>
    <w:rsid w:val="003724E1"/>
    <w:rsid w:val="00376CA1"/>
    <w:rsid w:val="0039610A"/>
    <w:rsid w:val="00397E6D"/>
    <w:rsid w:val="003A06F8"/>
    <w:rsid w:val="003A272D"/>
    <w:rsid w:val="003A582C"/>
    <w:rsid w:val="003B31F9"/>
    <w:rsid w:val="003C061D"/>
    <w:rsid w:val="003D1CC4"/>
    <w:rsid w:val="003D3C46"/>
    <w:rsid w:val="003D3D4A"/>
    <w:rsid w:val="003D7F0F"/>
    <w:rsid w:val="003E2D25"/>
    <w:rsid w:val="003E3BE2"/>
    <w:rsid w:val="003F1339"/>
    <w:rsid w:val="003F7060"/>
    <w:rsid w:val="00400D29"/>
    <w:rsid w:val="00406851"/>
    <w:rsid w:val="00412F92"/>
    <w:rsid w:val="004173BD"/>
    <w:rsid w:val="004277D8"/>
    <w:rsid w:val="00431686"/>
    <w:rsid w:val="0043662A"/>
    <w:rsid w:val="00447423"/>
    <w:rsid w:val="00451A73"/>
    <w:rsid w:val="00456D15"/>
    <w:rsid w:val="00456D74"/>
    <w:rsid w:val="004663E5"/>
    <w:rsid w:val="004674DC"/>
    <w:rsid w:val="00476757"/>
    <w:rsid w:val="00496C78"/>
    <w:rsid w:val="004B1099"/>
    <w:rsid w:val="004B23E9"/>
    <w:rsid w:val="004B3BAA"/>
    <w:rsid w:val="004B49A5"/>
    <w:rsid w:val="004D6243"/>
    <w:rsid w:val="004E39E4"/>
    <w:rsid w:val="004F1A2D"/>
    <w:rsid w:val="004F2F2B"/>
    <w:rsid w:val="004F4BB5"/>
    <w:rsid w:val="00501BD0"/>
    <w:rsid w:val="005061E7"/>
    <w:rsid w:val="00510F9C"/>
    <w:rsid w:val="00511A6F"/>
    <w:rsid w:val="005163CF"/>
    <w:rsid w:val="00531A85"/>
    <w:rsid w:val="005320FC"/>
    <w:rsid w:val="00533A62"/>
    <w:rsid w:val="00553BAA"/>
    <w:rsid w:val="005548AA"/>
    <w:rsid w:val="00560B37"/>
    <w:rsid w:val="005635EE"/>
    <w:rsid w:val="005673C1"/>
    <w:rsid w:val="00577C76"/>
    <w:rsid w:val="0058122C"/>
    <w:rsid w:val="005862DA"/>
    <w:rsid w:val="005A7250"/>
    <w:rsid w:val="005B06BF"/>
    <w:rsid w:val="005B15D6"/>
    <w:rsid w:val="005B1D40"/>
    <w:rsid w:val="005C0A49"/>
    <w:rsid w:val="005C1F1B"/>
    <w:rsid w:val="005C4621"/>
    <w:rsid w:val="005C6019"/>
    <w:rsid w:val="005D53FA"/>
    <w:rsid w:val="005E7F76"/>
    <w:rsid w:val="005F097F"/>
    <w:rsid w:val="0060056C"/>
    <w:rsid w:val="00601584"/>
    <w:rsid w:val="00601FF3"/>
    <w:rsid w:val="00602652"/>
    <w:rsid w:val="0060676F"/>
    <w:rsid w:val="00616937"/>
    <w:rsid w:val="00616995"/>
    <w:rsid w:val="00616E5B"/>
    <w:rsid w:val="00616F07"/>
    <w:rsid w:val="006332A6"/>
    <w:rsid w:val="00641933"/>
    <w:rsid w:val="0064478C"/>
    <w:rsid w:val="00656791"/>
    <w:rsid w:val="00660BFB"/>
    <w:rsid w:val="00664B5D"/>
    <w:rsid w:val="006709D3"/>
    <w:rsid w:val="00681385"/>
    <w:rsid w:val="00690187"/>
    <w:rsid w:val="006926E4"/>
    <w:rsid w:val="00694B88"/>
    <w:rsid w:val="006B2E8C"/>
    <w:rsid w:val="006C064F"/>
    <w:rsid w:val="006C343A"/>
    <w:rsid w:val="006C4027"/>
    <w:rsid w:val="006D6AB4"/>
    <w:rsid w:val="006D6CC3"/>
    <w:rsid w:val="006E29BB"/>
    <w:rsid w:val="00702310"/>
    <w:rsid w:val="00704A2B"/>
    <w:rsid w:val="007071A6"/>
    <w:rsid w:val="00733404"/>
    <w:rsid w:val="0075185A"/>
    <w:rsid w:val="007574F3"/>
    <w:rsid w:val="0076154D"/>
    <w:rsid w:val="007628C4"/>
    <w:rsid w:val="007662D9"/>
    <w:rsid w:val="007714FE"/>
    <w:rsid w:val="00774383"/>
    <w:rsid w:val="00776BFA"/>
    <w:rsid w:val="00793539"/>
    <w:rsid w:val="00795BA3"/>
    <w:rsid w:val="00795DF2"/>
    <w:rsid w:val="007B12EF"/>
    <w:rsid w:val="007B38E8"/>
    <w:rsid w:val="007B5B9A"/>
    <w:rsid w:val="007C79CC"/>
    <w:rsid w:val="007E2739"/>
    <w:rsid w:val="007F0591"/>
    <w:rsid w:val="007F2B5C"/>
    <w:rsid w:val="007F52CD"/>
    <w:rsid w:val="008046DA"/>
    <w:rsid w:val="00810602"/>
    <w:rsid w:val="00810662"/>
    <w:rsid w:val="00816168"/>
    <w:rsid w:val="0081641F"/>
    <w:rsid w:val="00816B48"/>
    <w:rsid w:val="00825C0A"/>
    <w:rsid w:val="008271D2"/>
    <w:rsid w:val="00840944"/>
    <w:rsid w:val="008441F7"/>
    <w:rsid w:val="008503D0"/>
    <w:rsid w:val="0086028D"/>
    <w:rsid w:val="00860670"/>
    <w:rsid w:val="00876937"/>
    <w:rsid w:val="00882418"/>
    <w:rsid w:val="008825BA"/>
    <w:rsid w:val="00884058"/>
    <w:rsid w:val="00884BBB"/>
    <w:rsid w:val="00886F96"/>
    <w:rsid w:val="008B6B24"/>
    <w:rsid w:val="008B70FC"/>
    <w:rsid w:val="008C6346"/>
    <w:rsid w:val="008D0B10"/>
    <w:rsid w:val="008D6CF4"/>
    <w:rsid w:val="008F0D79"/>
    <w:rsid w:val="008F6F13"/>
    <w:rsid w:val="0090338E"/>
    <w:rsid w:val="00917713"/>
    <w:rsid w:val="009218C3"/>
    <w:rsid w:val="00933CAD"/>
    <w:rsid w:val="009348E2"/>
    <w:rsid w:val="00940735"/>
    <w:rsid w:val="009445B7"/>
    <w:rsid w:val="00953EEE"/>
    <w:rsid w:val="00956A65"/>
    <w:rsid w:val="00961685"/>
    <w:rsid w:val="0096335D"/>
    <w:rsid w:val="009771B2"/>
    <w:rsid w:val="00984365"/>
    <w:rsid w:val="00984A81"/>
    <w:rsid w:val="00987157"/>
    <w:rsid w:val="00991EF4"/>
    <w:rsid w:val="009A2CBE"/>
    <w:rsid w:val="009B09FD"/>
    <w:rsid w:val="009B161D"/>
    <w:rsid w:val="009B40E8"/>
    <w:rsid w:val="009C0D03"/>
    <w:rsid w:val="009C46AA"/>
    <w:rsid w:val="009C4A6A"/>
    <w:rsid w:val="009D4FBE"/>
    <w:rsid w:val="009D5399"/>
    <w:rsid w:val="009E07A3"/>
    <w:rsid w:val="009E222D"/>
    <w:rsid w:val="009E4D55"/>
    <w:rsid w:val="00A02F95"/>
    <w:rsid w:val="00A03601"/>
    <w:rsid w:val="00A0388B"/>
    <w:rsid w:val="00A03CE2"/>
    <w:rsid w:val="00A1343C"/>
    <w:rsid w:val="00A13C65"/>
    <w:rsid w:val="00A16D5E"/>
    <w:rsid w:val="00A20E88"/>
    <w:rsid w:val="00A2150E"/>
    <w:rsid w:val="00A448A8"/>
    <w:rsid w:val="00A44B0D"/>
    <w:rsid w:val="00A47C86"/>
    <w:rsid w:val="00A55C63"/>
    <w:rsid w:val="00A60614"/>
    <w:rsid w:val="00A651B4"/>
    <w:rsid w:val="00A65A96"/>
    <w:rsid w:val="00A6616E"/>
    <w:rsid w:val="00A66760"/>
    <w:rsid w:val="00A73BAD"/>
    <w:rsid w:val="00A73D96"/>
    <w:rsid w:val="00A81089"/>
    <w:rsid w:val="00A830B3"/>
    <w:rsid w:val="00A869A1"/>
    <w:rsid w:val="00A87609"/>
    <w:rsid w:val="00A87F99"/>
    <w:rsid w:val="00AA194C"/>
    <w:rsid w:val="00AB69AF"/>
    <w:rsid w:val="00AC33E0"/>
    <w:rsid w:val="00AC5617"/>
    <w:rsid w:val="00AC7296"/>
    <w:rsid w:val="00AE25F3"/>
    <w:rsid w:val="00AF2C2A"/>
    <w:rsid w:val="00AF5C2C"/>
    <w:rsid w:val="00B0097B"/>
    <w:rsid w:val="00B00AA3"/>
    <w:rsid w:val="00B038F5"/>
    <w:rsid w:val="00B37A66"/>
    <w:rsid w:val="00B403DB"/>
    <w:rsid w:val="00B42552"/>
    <w:rsid w:val="00B64085"/>
    <w:rsid w:val="00B732F9"/>
    <w:rsid w:val="00B81981"/>
    <w:rsid w:val="00B8573F"/>
    <w:rsid w:val="00B87AE0"/>
    <w:rsid w:val="00B97E3E"/>
    <w:rsid w:val="00BA159E"/>
    <w:rsid w:val="00BA1622"/>
    <w:rsid w:val="00BA5328"/>
    <w:rsid w:val="00BA6320"/>
    <w:rsid w:val="00BB050A"/>
    <w:rsid w:val="00BB233D"/>
    <w:rsid w:val="00BB2F53"/>
    <w:rsid w:val="00BB691A"/>
    <w:rsid w:val="00BC3580"/>
    <w:rsid w:val="00BC37B6"/>
    <w:rsid w:val="00BC50F5"/>
    <w:rsid w:val="00BC51DA"/>
    <w:rsid w:val="00BC772D"/>
    <w:rsid w:val="00BE026D"/>
    <w:rsid w:val="00BE363D"/>
    <w:rsid w:val="00BE7EA4"/>
    <w:rsid w:val="00BF38EA"/>
    <w:rsid w:val="00C03AAE"/>
    <w:rsid w:val="00C100C1"/>
    <w:rsid w:val="00C22A0D"/>
    <w:rsid w:val="00C27E5A"/>
    <w:rsid w:val="00C30D3A"/>
    <w:rsid w:val="00C56A71"/>
    <w:rsid w:val="00C71471"/>
    <w:rsid w:val="00C74A43"/>
    <w:rsid w:val="00C76FCB"/>
    <w:rsid w:val="00C830B2"/>
    <w:rsid w:val="00CA4945"/>
    <w:rsid w:val="00CD761B"/>
    <w:rsid w:val="00CF3A19"/>
    <w:rsid w:val="00CF3A33"/>
    <w:rsid w:val="00D178A2"/>
    <w:rsid w:val="00D2376A"/>
    <w:rsid w:val="00D35464"/>
    <w:rsid w:val="00D36727"/>
    <w:rsid w:val="00D36D3A"/>
    <w:rsid w:val="00D36FCB"/>
    <w:rsid w:val="00D44B23"/>
    <w:rsid w:val="00D57222"/>
    <w:rsid w:val="00D63C0E"/>
    <w:rsid w:val="00D743EA"/>
    <w:rsid w:val="00D74708"/>
    <w:rsid w:val="00D7471C"/>
    <w:rsid w:val="00D920BF"/>
    <w:rsid w:val="00D96751"/>
    <w:rsid w:val="00DA543C"/>
    <w:rsid w:val="00DC33A3"/>
    <w:rsid w:val="00DC378D"/>
    <w:rsid w:val="00DE014D"/>
    <w:rsid w:val="00DE0A71"/>
    <w:rsid w:val="00DE3651"/>
    <w:rsid w:val="00DF125D"/>
    <w:rsid w:val="00DF1A10"/>
    <w:rsid w:val="00E012F9"/>
    <w:rsid w:val="00E036E8"/>
    <w:rsid w:val="00E07599"/>
    <w:rsid w:val="00E17552"/>
    <w:rsid w:val="00E2209D"/>
    <w:rsid w:val="00E32F0B"/>
    <w:rsid w:val="00E434F4"/>
    <w:rsid w:val="00E43AE0"/>
    <w:rsid w:val="00E43D91"/>
    <w:rsid w:val="00E47ACE"/>
    <w:rsid w:val="00E50270"/>
    <w:rsid w:val="00E62B38"/>
    <w:rsid w:val="00E66365"/>
    <w:rsid w:val="00E77DCF"/>
    <w:rsid w:val="00E92319"/>
    <w:rsid w:val="00E92F02"/>
    <w:rsid w:val="00EA5290"/>
    <w:rsid w:val="00EA61EF"/>
    <w:rsid w:val="00EB227D"/>
    <w:rsid w:val="00EB7F24"/>
    <w:rsid w:val="00EC173F"/>
    <w:rsid w:val="00EC251E"/>
    <w:rsid w:val="00EC74F4"/>
    <w:rsid w:val="00EC76AA"/>
    <w:rsid w:val="00ED039D"/>
    <w:rsid w:val="00EE14DA"/>
    <w:rsid w:val="00EE1B52"/>
    <w:rsid w:val="00EE4D9C"/>
    <w:rsid w:val="00EF3024"/>
    <w:rsid w:val="00EF4194"/>
    <w:rsid w:val="00EF53AE"/>
    <w:rsid w:val="00F0147A"/>
    <w:rsid w:val="00F060BE"/>
    <w:rsid w:val="00F0792D"/>
    <w:rsid w:val="00F407AF"/>
    <w:rsid w:val="00F46F45"/>
    <w:rsid w:val="00F577D4"/>
    <w:rsid w:val="00F67AEE"/>
    <w:rsid w:val="00F73849"/>
    <w:rsid w:val="00F7679D"/>
    <w:rsid w:val="00F82183"/>
    <w:rsid w:val="00F831FD"/>
    <w:rsid w:val="00F85C69"/>
    <w:rsid w:val="00F95B4C"/>
    <w:rsid w:val="00FA5A08"/>
    <w:rsid w:val="00FA6CC2"/>
    <w:rsid w:val="00FA7E49"/>
    <w:rsid w:val="00FB281F"/>
    <w:rsid w:val="00FB48E2"/>
    <w:rsid w:val="00FC38AD"/>
    <w:rsid w:val="00FC446D"/>
    <w:rsid w:val="00FC654C"/>
    <w:rsid w:val="00FE1043"/>
    <w:rsid w:val="00FE79C7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FDD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"/>
    <w:pPr>
      <w:spacing w:after="200" w:line="360" w:lineRule="auto"/>
      <w:outlineLvl w:val="1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journal">
    <w:name w:val="journal"/>
    <w:next w:val="journaltype"/>
    <w:pPr>
      <w:spacing w:after="200" w:line="360" w:lineRule="auto"/>
    </w:pPr>
    <w:rPr>
      <w:rFonts w:ascii="Arial" w:hAnsi="Arial" w:cs="Arial Unicode MS"/>
      <w:i/>
      <w:iCs/>
      <w:color w:val="808080"/>
      <w:sz w:val="24"/>
      <w:szCs w:val="24"/>
      <w:u w:color="808080"/>
    </w:rPr>
  </w:style>
  <w:style w:type="paragraph" w:customStyle="1" w:styleId="journaltype">
    <w:name w:val="journal.type"/>
    <w:pPr>
      <w:spacing w:after="360" w:line="360" w:lineRule="auto"/>
    </w:pPr>
    <w:rPr>
      <w:rFonts w:ascii="Arial" w:hAnsi="Arial" w:cs="Arial Unicode MS"/>
      <w:i/>
      <w:iCs/>
      <w:color w:val="808080"/>
      <w:sz w:val="24"/>
      <w:szCs w:val="24"/>
      <w:u w:color="808080"/>
    </w:rPr>
  </w:style>
  <w:style w:type="paragraph" w:styleId="Title">
    <w:name w:val="Title"/>
    <w:next w:val="Body"/>
    <w:pPr>
      <w:spacing w:after="360" w:line="360" w:lineRule="auto"/>
      <w:jc w:val="center"/>
    </w:pPr>
    <w:rPr>
      <w:rFonts w:ascii="Arial" w:hAnsi="Arial" w:cs="Arial Unicode MS"/>
      <w:i/>
      <w:iCs/>
      <w:color w:val="000000"/>
      <w:sz w:val="36"/>
      <w:szCs w:val="36"/>
      <w:u w:color="000000"/>
    </w:rPr>
  </w:style>
  <w:style w:type="paragraph" w:customStyle="1" w:styleId="Body">
    <w:name w:val="Body"/>
    <w:pPr>
      <w:spacing w:after="200"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pPr>
      <w:spacing w:after="200" w:line="360" w:lineRule="auto"/>
    </w:pPr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Heading">
    <w:name w:val="Heading"/>
    <w:next w:val="Body"/>
    <w:pPr>
      <w:spacing w:before="360" w:after="200" w:line="360" w:lineRule="auto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customStyle="1" w:styleId="table">
    <w:name w:val="table"/>
    <w:pPr>
      <w:spacing w:before="60" w:after="6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6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071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1B4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69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3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38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56C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1E7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163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"/>
    <w:pPr>
      <w:spacing w:after="200" w:line="360" w:lineRule="auto"/>
      <w:outlineLvl w:val="1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703"/>
        <w:tab w:val="right" w:pos="94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journal">
    <w:name w:val="journal"/>
    <w:next w:val="journaltype"/>
    <w:pPr>
      <w:spacing w:after="200" w:line="360" w:lineRule="auto"/>
    </w:pPr>
    <w:rPr>
      <w:rFonts w:ascii="Arial" w:hAnsi="Arial" w:cs="Arial Unicode MS"/>
      <w:i/>
      <w:iCs/>
      <w:color w:val="808080"/>
      <w:sz w:val="24"/>
      <w:szCs w:val="24"/>
      <w:u w:color="808080"/>
    </w:rPr>
  </w:style>
  <w:style w:type="paragraph" w:customStyle="1" w:styleId="journaltype">
    <w:name w:val="journal.type"/>
    <w:pPr>
      <w:spacing w:after="360" w:line="360" w:lineRule="auto"/>
    </w:pPr>
    <w:rPr>
      <w:rFonts w:ascii="Arial" w:hAnsi="Arial" w:cs="Arial Unicode MS"/>
      <w:i/>
      <w:iCs/>
      <w:color w:val="808080"/>
      <w:sz w:val="24"/>
      <w:szCs w:val="24"/>
      <w:u w:color="808080"/>
    </w:rPr>
  </w:style>
  <w:style w:type="paragraph" w:styleId="Title">
    <w:name w:val="Title"/>
    <w:next w:val="Body"/>
    <w:pPr>
      <w:spacing w:after="360" w:line="360" w:lineRule="auto"/>
      <w:jc w:val="center"/>
    </w:pPr>
    <w:rPr>
      <w:rFonts w:ascii="Arial" w:hAnsi="Arial" w:cs="Arial Unicode MS"/>
      <w:i/>
      <w:iCs/>
      <w:color w:val="000000"/>
      <w:sz w:val="36"/>
      <w:szCs w:val="36"/>
      <w:u w:color="000000"/>
    </w:rPr>
  </w:style>
  <w:style w:type="paragraph" w:customStyle="1" w:styleId="Body">
    <w:name w:val="Body"/>
    <w:pPr>
      <w:spacing w:after="200"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pPr>
      <w:spacing w:after="200" w:line="360" w:lineRule="auto"/>
    </w:pPr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Heading">
    <w:name w:val="Heading"/>
    <w:next w:val="Body"/>
    <w:pPr>
      <w:spacing w:before="360" w:after="200" w:line="360" w:lineRule="auto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customStyle="1" w:styleId="table">
    <w:name w:val="table"/>
    <w:pPr>
      <w:spacing w:before="60" w:after="6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6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071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1B4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69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3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38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056C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1E7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1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23" Type="http://schemas.microsoft.com/office/2011/relationships/commentsExtended" Target="commentsExtended.xm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240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Speybroeck</dc:creator>
  <cp:lastModifiedBy>Suzanne Smit</cp:lastModifiedBy>
  <cp:revision>19</cp:revision>
  <cp:lastPrinted>2018-08-01T10:25:00Z</cp:lastPrinted>
  <dcterms:created xsi:type="dcterms:W3CDTF">2019-01-19T18:12:00Z</dcterms:created>
  <dcterms:modified xsi:type="dcterms:W3CDTF">2019-01-31T19:40:00Z</dcterms:modified>
</cp:coreProperties>
</file>