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39" w:rsidRPr="00DF4C4C" w:rsidRDefault="000C3E39" w:rsidP="000C3E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DF4C4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upplementary Table 1:</w:t>
      </w:r>
      <w:r w:rsidRPr="00DF4C4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Reference range of laboratory indicators</w:t>
      </w:r>
    </w:p>
    <w:tbl>
      <w:tblPr>
        <w:tblStyle w:val="a5"/>
        <w:tblW w:w="0" w:type="auto"/>
        <w:jc w:val="center"/>
        <w:tblLook w:val="04A0"/>
      </w:tblPr>
      <w:tblGrid>
        <w:gridCol w:w="2518"/>
        <w:gridCol w:w="1701"/>
        <w:gridCol w:w="2693"/>
      </w:tblGrid>
      <w:tr w:rsidR="000C3E39" w:rsidRPr="00DF4C4C" w:rsidTr="00D1200B">
        <w:trPr>
          <w:cnfStyle w:val="1000000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ndicator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nit 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eference range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C-reactive protein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&lt;5.00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hite blood cell count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×10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  <w:vertAlign w:val="superscript"/>
              </w:rPr>
              <w:t>9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4.00~10.00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eutrophil</w:t>
            </w:r>
            <w:proofErr w:type="spellEnd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count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×10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  <w:vertAlign w:val="superscript"/>
              </w:rPr>
              <w:t>9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1.80~6.30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L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ymphocyte count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×10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  <w:vertAlign w:val="superscript"/>
              </w:rPr>
              <w:t>9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1.10~3.20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aemoglobin</w:t>
            </w:r>
            <w:proofErr w:type="spellEnd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130.00~175.00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latelet count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×10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  <w:vertAlign w:val="superscript"/>
              </w:rPr>
              <w:t>9</w:t>
            </w: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125~350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ALT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9.0~50.0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AST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15.0~40.0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Total </w:t>
            </w: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bilirubin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umol</w:t>
            </w:r>
            <w:proofErr w:type="spellEnd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3.40~20.50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Direct </w:t>
            </w: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bilirubin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umol</w:t>
            </w:r>
            <w:proofErr w:type="spellEnd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0~8.60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lbumin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40.00~55.00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 w:val="0"/>
                <w:bCs w:val="0"/>
                <w:color w:val="000000" w:themeColor="text1"/>
                <w:kern w:val="0"/>
                <w:sz w:val="22"/>
              </w:rPr>
              <w:t>B</w:t>
            </w:r>
            <w:r w:rsidRPr="00DF4C4C">
              <w:rPr>
                <w:rFonts w:ascii="Times New Roman" w:eastAsia="等线" w:hAnsi="Times New Roman" w:cs="Times New Roman" w:hint="eastAsia"/>
                <w:b w:val="0"/>
                <w:bCs w:val="0"/>
                <w:color w:val="000000" w:themeColor="text1"/>
                <w:kern w:val="0"/>
                <w:sz w:val="22"/>
              </w:rPr>
              <w:t>lood u</w:t>
            </w:r>
            <w:r w:rsidRPr="00DF4C4C">
              <w:rPr>
                <w:rFonts w:ascii="Times New Roman" w:eastAsia="等线" w:hAnsi="Times New Roman" w:cs="Times New Roman"/>
                <w:b w:val="0"/>
                <w:bCs w:val="0"/>
                <w:color w:val="000000" w:themeColor="text1"/>
                <w:kern w:val="0"/>
                <w:sz w:val="22"/>
              </w:rPr>
              <w:t>rea</w:t>
            </w:r>
            <w:r w:rsidRPr="00DF4C4C">
              <w:rPr>
                <w:rFonts w:ascii="Times New Roman" w:eastAsia="等线" w:hAnsi="Times New Roman" w:cs="Times New Roman" w:hint="eastAsia"/>
                <w:b w:val="0"/>
                <w:bCs w:val="0"/>
                <w:color w:val="000000" w:themeColor="text1"/>
                <w:kern w:val="0"/>
                <w:sz w:val="22"/>
              </w:rPr>
              <w:t xml:space="preserve"> nitrogen</w:t>
            </w:r>
            <w:r w:rsidRPr="00DF4C4C">
              <w:rPr>
                <w:rFonts w:ascii="Times New Roman" w:eastAsia="等线" w:hAnsi="Times New Roman" w:cs="Times New Roman"/>
                <w:b w:val="0"/>
                <w:bCs w:val="0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mmol</w:t>
            </w:r>
            <w:proofErr w:type="spellEnd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3.60~9.50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reatinine</w:t>
            </w:r>
            <w:proofErr w:type="spellEnd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umol</w:t>
            </w:r>
            <w:proofErr w:type="spellEnd"/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57.00~111.00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Sodium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mmol</w:t>
            </w:r>
            <w:proofErr w:type="spellEnd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137.00~147.00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Potassium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mmol</w:t>
            </w:r>
            <w:proofErr w:type="spellEnd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3.50~5.30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alcium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mmol</w:t>
            </w:r>
            <w:proofErr w:type="spellEnd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2.10~2.55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LDH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109.00~245.00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reatine</w:t>
            </w:r>
            <w:proofErr w:type="spellEnd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Kinase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30.00~200.00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CK-MB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Cs/>
                <w:color w:val="000000" w:themeColor="text1"/>
                <w:kern w:val="0"/>
                <w:sz w:val="22"/>
              </w:rPr>
              <w:t>u/L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&lt;24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Myohemoglobin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&lt;48.80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cTnI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&lt;0.04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PCT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ug</w:t>
            </w:r>
            <w:proofErr w:type="spellEnd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&lt;0.05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ESR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mm/h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&lt;15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BNP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pg/ml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&lt;250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</w:t>
            </w: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ibrinogen </w:t>
            </w:r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2.00~4.00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2518" w:type="dxa"/>
            <w:shd w:val="clear" w:color="auto" w:fill="auto"/>
          </w:tcPr>
          <w:p w:rsidR="000C3E39" w:rsidRPr="00DF4C4C" w:rsidRDefault="000C3E39" w:rsidP="00D1200B">
            <w:pPr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D-</w:t>
            </w:r>
            <w:proofErr w:type="spellStart"/>
            <w:r w:rsidRPr="00DF4C4C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dimer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ug</w:t>
            </w:r>
            <w:proofErr w:type="spellEnd"/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2693" w:type="dxa"/>
            <w:shd w:val="clear" w:color="auto" w:fill="auto"/>
          </w:tcPr>
          <w:p w:rsidR="000C3E39" w:rsidRPr="00DF4C4C" w:rsidRDefault="000C3E39" w:rsidP="00D1200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&lt;0.50</w:t>
            </w:r>
          </w:p>
        </w:tc>
      </w:tr>
    </w:tbl>
    <w:p w:rsidR="000C3E39" w:rsidRPr="00DF4C4C" w:rsidRDefault="000C3E39" w:rsidP="000C3E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</w:t>
      </w:r>
      <w:r w:rsidRPr="00DF4C4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upplementary Table 2:</w:t>
      </w:r>
      <w:r w:rsidRPr="00DF4C4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Cox regression analysis of factors associated with overall survival of COVID-19 patients</w:t>
      </w:r>
    </w:p>
    <w:tbl>
      <w:tblPr>
        <w:tblStyle w:val="a5"/>
        <w:tblW w:w="0" w:type="auto"/>
        <w:jc w:val="center"/>
        <w:shd w:val="clear" w:color="auto" w:fill="FFFFFF" w:themeFill="background1"/>
        <w:tblLook w:val="04A0"/>
      </w:tblPr>
      <w:tblGrid>
        <w:gridCol w:w="2576"/>
        <w:gridCol w:w="776"/>
        <w:gridCol w:w="1823"/>
        <w:gridCol w:w="1496"/>
        <w:gridCol w:w="1012"/>
      </w:tblGrid>
      <w:tr w:rsidR="000C3E39" w:rsidRPr="00DF4C4C" w:rsidTr="00D1200B">
        <w:trPr>
          <w:cnfStyle w:val="1000000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1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Level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1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Unadjusted HR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1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95%CI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1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24"/>
                <w:szCs w:val="24"/>
              </w:rPr>
              <w:t>P</w:t>
            </w:r>
            <w:r w:rsidRPr="00DF4C4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value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&lt;40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Ref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40-69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3.361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1.193-9.468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0.0218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≥70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9.823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3.402-28.365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&lt;0.0001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3.161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1.998-4.999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&lt;0.0001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Ref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ALT - u/L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&gt;40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1.657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1.051-2.614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0.0298</w:t>
            </w: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≤40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Ref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Troponin</w:t>
            </w:r>
            <w:proofErr w:type="spellEnd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 xml:space="preserve"> I- </w:t>
            </w:r>
            <w:proofErr w:type="spellStart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ng</w:t>
            </w:r>
            <w:proofErr w:type="spellEnd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/ml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≤0.04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Ref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&gt;0.04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2.513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1.397-4.518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0.0021</w:t>
            </w:r>
          </w:p>
        </w:tc>
      </w:tr>
      <w:tr w:rsidR="000C3E39" w:rsidRPr="00DF4C4C" w:rsidTr="00D1200B">
        <w:trPr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Myohemoglobin</w:t>
            </w:r>
            <w:proofErr w:type="spellEnd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 xml:space="preserve"> - </w:t>
            </w:r>
            <w:proofErr w:type="spellStart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ng</w:t>
            </w:r>
            <w:proofErr w:type="spellEnd"/>
            <w:r w:rsidRPr="00DF4C4C">
              <w:rPr>
                <w:rFonts w:ascii="Times New Roman" w:eastAsia="等线" w:hAnsi="Times New Roman" w:cs="Times New Roman"/>
                <w:b w:val="0"/>
                <w:color w:val="000000" w:themeColor="text1"/>
                <w:kern w:val="0"/>
                <w:sz w:val="24"/>
                <w:szCs w:val="24"/>
              </w:rPr>
              <w:t>/ml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≤48.8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Ref 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0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3E39" w:rsidRPr="00DF4C4C" w:rsidTr="00D1200B">
        <w:trPr>
          <w:cnfStyle w:val="00000010000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&gt;48.8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2.671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1.638-4.355</w:t>
            </w:r>
          </w:p>
        </w:tc>
        <w:tc>
          <w:tcPr>
            <w:tcW w:w="0" w:type="auto"/>
            <w:shd w:val="clear" w:color="auto" w:fill="FFFFFF" w:themeFill="background1"/>
          </w:tcPr>
          <w:p w:rsidR="000C3E39" w:rsidRPr="00DF4C4C" w:rsidRDefault="000C3E39" w:rsidP="00D1200B">
            <w:pPr>
              <w:widowControl/>
              <w:jc w:val="left"/>
              <w:cnfStyle w:val="00000010000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F4C4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&lt;0.0001</w:t>
            </w:r>
          </w:p>
        </w:tc>
      </w:tr>
    </w:tbl>
    <w:p w:rsidR="000C3E39" w:rsidRPr="00DF4C4C" w:rsidRDefault="000C3E39" w:rsidP="000C3E3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rPr>
          <w:color w:val="000000" w:themeColor="text1"/>
        </w:rPr>
      </w:pPr>
    </w:p>
    <w:p w:rsidR="00F328A4" w:rsidRDefault="0028546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>
      <w:pPr>
        <w:rPr>
          <w:rFonts w:hint="eastAsia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posOffset>82550</wp:posOffset>
            </wp:positionV>
            <wp:extent cx="5162550" cy="3536950"/>
            <wp:effectExtent l="19050" t="0" r="0" b="0"/>
            <wp:wrapNone/>
            <wp:docPr id="2" name="图片 2" descr="C:\Users\ecpc\Desktop\COVIDsurvival result\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pc\Desktop\COVIDsurvival result\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7" t="9056" r="1324" b="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Pr="00DF4C4C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3E39" w:rsidRPr="00DF4C4C" w:rsidRDefault="000C3E39" w:rsidP="000C3E39">
      <w:pPr>
        <w:rPr>
          <w:rFonts w:ascii="Times New Roman" w:hAnsi="Times New Roman" w:cs="Times New Roman"/>
          <w:color w:val="000000" w:themeColor="text1"/>
        </w:rPr>
      </w:pPr>
      <w:r w:rsidRPr="00DF4C4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Supplementary Figure 1</w:t>
      </w:r>
      <w:r w:rsidRPr="00DF4C4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F4C4C">
        <w:rPr>
          <w:rFonts w:ascii="Times New Roman" w:hAnsi="Times New Roman" w:cs="Times New Roman"/>
          <w:color w:val="000000" w:themeColor="text1"/>
        </w:rPr>
        <w:t xml:space="preserve"> </w:t>
      </w:r>
      <w:r w:rsidRPr="00DF4C4C">
        <w:rPr>
          <w:rFonts w:ascii="Times New Roman" w:hAnsi="Times New Roman" w:cs="Times New Roman" w:hint="eastAsia"/>
          <w:color w:val="000000" w:themeColor="text1"/>
        </w:rPr>
        <w:t>Kaplan-Meier estimate of overall survival of COVID-19 patients according to age group</w:t>
      </w:r>
    </w:p>
    <w:p w:rsidR="000C3E39" w:rsidRDefault="000C3E39" w:rsidP="000C3E39">
      <w:pPr>
        <w:rPr>
          <w:color w:val="000000" w:themeColor="text1"/>
        </w:rPr>
      </w:pPr>
    </w:p>
    <w:p w:rsidR="000C3E39" w:rsidRPr="002509CF" w:rsidRDefault="000C3E39" w:rsidP="000C3E3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4375150</wp:posOffset>
            </wp:positionV>
            <wp:extent cx="5162550" cy="3530600"/>
            <wp:effectExtent l="19050" t="0" r="0" b="0"/>
            <wp:wrapTight wrapText="bothSides">
              <wp:wrapPolygon edited="0">
                <wp:start x="-80" y="0"/>
                <wp:lineTo x="-80" y="21445"/>
                <wp:lineTo x="21600" y="21445"/>
                <wp:lineTo x="21600" y="0"/>
                <wp:lineTo x="-80" y="0"/>
              </wp:wrapPolygon>
            </wp:wrapTight>
            <wp:docPr id="6" name="图片 3" descr="C:\Users\ecpc\Desktop\COVIDsurvival result\hyperten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pc\Desktop\COVIDsurvival result\hypertens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2" t="9441" r="963" b="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39" w:rsidRPr="00CC6D81" w:rsidRDefault="000C3E39" w:rsidP="000C3E39">
      <w:pPr>
        <w:rPr>
          <w:rFonts w:ascii="Times New Roman" w:hAnsi="Times New Roman" w:cs="Times New Roman"/>
          <w:color w:val="000000" w:themeColor="text1"/>
        </w:rPr>
      </w:pPr>
      <w:r w:rsidRPr="00DF4C4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Supplementary Figure 2</w:t>
      </w:r>
      <w:r w:rsidRPr="00DF4C4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F4C4C">
        <w:rPr>
          <w:rFonts w:ascii="Times New Roman" w:hAnsi="Times New Roman" w:cs="Times New Roman"/>
          <w:color w:val="000000" w:themeColor="text1"/>
        </w:rPr>
        <w:t xml:space="preserve"> </w:t>
      </w:r>
      <w:r w:rsidRPr="00DF4C4C">
        <w:rPr>
          <w:rFonts w:ascii="Times New Roman" w:hAnsi="Times New Roman" w:cs="Times New Roman" w:hint="eastAsia"/>
          <w:color w:val="000000" w:themeColor="text1"/>
        </w:rPr>
        <w:t xml:space="preserve">Kaplan-Meier estimate of overall survival of COVID-19 patients according to </w:t>
      </w:r>
      <w:proofErr w:type="spellStart"/>
      <w:r w:rsidRPr="00DF4C4C">
        <w:rPr>
          <w:rFonts w:ascii="Times New Roman" w:hAnsi="Times New Roman" w:cs="Times New Roman" w:hint="eastAsia"/>
          <w:color w:val="000000" w:themeColor="text1"/>
        </w:rPr>
        <w:t>comorbidity</w:t>
      </w:r>
      <w:proofErr w:type="spellEnd"/>
      <w:r w:rsidRPr="00DF4C4C">
        <w:rPr>
          <w:rFonts w:ascii="Times New Roman" w:hAnsi="Times New Roman" w:cs="Times New Roman" w:hint="eastAsia"/>
          <w:color w:val="000000" w:themeColor="text1"/>
        </w:rPr>
        <w:t xml:space="preserve"> of hypertension</w:t>
      </w:r>
    </w:p>
    <w:p w:rsidR="000C3E39" w:rsidRPr="002509CF" w:rsidRDefault="000C3E39" w:rsidP="000C3E39">
      <w:pPr>
        <w:rPr>
          <w:color w:val="000000" w:themeColor="text1"/>
        </w:rPr>
      </w:pPr>
    </w:p>
    <w:p w:rsidR="000C3E39" w:rsidRPr="002509CF" w:rsidRDefault="000C3E39" w:rsidP="000C3E3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146050</wp:posOffset>
            </wp:positionV>
            <wp:extent cx="5162550" cy="3562350"/>
            <wp:effectExtent l="19050" t="0" r="0" b="0"/>
            <wp:wrapSquare wrapText="bothSides"/>
            <wp:docPr id="9" name="图片 4" descr="C:\Users\ecpc\Desktop\COVIDsurvival result\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pc\Desktop\COVIDsurvival result\AL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8" t="8671" r="1012" b="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  <w:r w:rsidRPr="00DF4C4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Supplementary Figure 3</w:t>
      </w:r>
      <w:r w:rsidRPr="00DF4C4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F4C4C">
        <w:rPr>
          <w:rFonts w:ascii="Times New Roman" w:hAnsi="Times New Roman" w:cs="Times New Roman"/>
          <w:color w:val="000000" w:themeColor="text1"/>
        </w:rPr>
        <w:t xml:space="preserve"> </w:t>
      </w:r>
      <w:r w:rsidRPr="00DF4C4C">
        <w:rPr>
          <w:rFonts w:ascii="Times New Roman" w:hAnsi="Times New Roman" w:cs="Times New Roman" w:hint="eastAsia"/>
          <w:color w:val="000000" w:themeColor="text1"/>
        </w:rPr>
        <w:t>Kaplan-Meier estimate of overall survival of COVID-19 patients according to level of ALT</w:t>
      </w: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128270</wp:posOffset>
            </wp:positionV>
            <wp:extent cx="5162550" cy="3530600"/>
            <wp:effectExtent l="19050" t="0" r="0" b="0"/>
            <wp:wrapNone/>
            <wp:docPr id="10" name="图片 5" descr="C:\Users\ecpc\Desktop\COVIDsurvival result\cT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pc\Desktop\COVIDsurvival result\cT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4" t="9056" r="1179" b="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noProof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Pr="00DF4C4C" w:rsidRDefault="000C3E39" w:rsidP="000C3E39">
      <w:pPr>
        <w:rPr>
          <w:rFonts w:ascii="Times New Roman" w:hAnsi="Times New Roman" w:cs="Times New Roman"/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Pr="002509CF" w:rsidRDefault="000C3E39" w:rsidP="000C3E39">
      <w:pPr>
        <w:rPr>
          <w:color w:val="000000" w:themeColor="text1"/>
        </w:rPr>
      </w:pPr>
    </w:p>
    <w:p w:rsidR="000C3E39" w:rsidRPr="00DF4C4C" w:rsidRDefault="000C3E39" w:rsidP="000C3E39">
      <w:pPr>
        <w:rPr>
          <w:rFonts w:ascii="Times New Roman" w:hAnsi="Times New Roman" w:cs="Times New Roman"/>
          <w:color w:val="000000" w:themeColor="text1"/>
        </w:rPr>
      </w:pPr>
      <w:r w:rsidRPr="00DF4C4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Supplementary Figure 4</w:t>
      </w:r>
      <w:r w:rsidRPr="00DF4C4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F4C4C">
        <w:rPr>
          <w:rFonts w:ascii="Times New Roman" w:hAnsi="Times New Roman" w:cs="Times New Roman"/>
          <w:color w:val="000000" w:themeColor="text1"/>
        </w:rPr>
        <w:t xml:space="preserve"> </w:t>
      </w:r>
      <w:r w:rsidRPr="00DF4C4C">
        <w:rPr>
          <w:rFonts w:ascii="Times New Roman" w:hAnsi="Times New Roman" w:cs="Times New Roman" w:hint="eastAsia"/>
          <w:color w:val="000000" w:themeColor="text1"/>
        </w:rPr>
        <w:t xml:space="preserve">Kaplan-Meier estimate of overall survival of COVID-19 patients according to level of </w:t>
      </w:r>
      <w:proofErr w:type="spellStart"/>
      <w:r w:rsidRPr="00DF4C4C">
        <w:rPr>
          <w:rFonts w:ascii="Times New Roman" w:hAnsi="Times New Roman" w:cs="Times New Roman" w:hint="eastAsia"/>
          <w:color w:val="000000" w:themeColor="text1"/>
        </w:rPr>
        <w:t>cTnI</w:t>
      </w:r>
      <w:proofErr w:type="spellEnd"/>
    </w:p>
    <w:p w:rsidR="000C3E39" w:rsidRPr="001B3AE7" w:rsidRDefault="000C3E39" w:rsidP="000C3E39">
      <w:pPr>
        <w:rPr>
          <w:color w:val="000000" w:themeColor="text1"/>
        </w:rPr>
      </w:pPr>
    </w:p>
    <w:p w:rsidR="000C3E39" w:rsidRPr="00DF4C4C" w:rsidRDefault="000C3E39" w:rsidP="000C3E3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82550</wp:posOffset>
            </wp:positionV>
            <wp:extent cx="5162550" cy="3536950"/>
            <wp:effectExtent l="19050" t="0" r="0" b="0"/>
            <wp:wrapTight wrapText="bothSides">
              <wp:wrapPolygon edited="0">
                <wp:start x="-80" y="0"/>
                <wp:lineTo x="-80" y="21522"/>
                <wp:lineTo x="21600" y="21522"/>
                <wp:lineTo x="21600" y="0"/>
                <wp:lineTo x="-80" y="0"/>
              </wp:wrapPolygon>
            </wp:wrapTight>
            <wp:docPr id="11" name="图片 6" descr="C:\Users\ecpc\Desktop\COVIDsurvival result\Myohemogl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pc\Desktop\COVIDsurvival result\Myohemoglob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28" t="9056" r="939" b="1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39" w:rsidRPr="00DF4C4C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Default="000C3E39" w:rsidP="000C3E39">
      <w:pPr>
        <w:rPr>
          <w:color w:val="000000" w:themeColor="text1"/>
        </w:rPr>
      </w:pPr>
    </w:p>
    <w:p w:rsidR="000C3E39" w:rsidRPr="00DF4C4C" w:rsidRDefault="000C3E39" w:rsidP="000C3E39">
      <w:pPr>
        <w:rPr>
          <w:rFonts w:ascii="Times New Roman" w:hAnsi="Times New Roman" w:cs="Times New Roman"/>
          <w:color w:val="000000" w:themeColor="text1"/>
        </w:rPr>
      </w:pPr>
      <w:r w:rsidRPr="00DF4C4C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Supplementary Figure 5</w:t>
      </w:r>
      <w:r w:rsidRPr="00DF4C4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F4C4C">
        <w:rPr>
          <w:rFonts w:ascii="Times New Roman" w:hAnsi="Times New Roman" w:cs="Times New Roman"/>
          <w:color w:val="000000" w:themeColor="text1"/>
        </w:rPr>
        <w:t xml:space="preserve"> </w:t>
      </w:r>
      <w:r w:rsidRPr="00DF4C4C">
        <w:rPr>
          <w:rFonts w:ascii="Times New Roman" w:hAnsi="Times New Roman" w:cs="Times New Roman" w:hint="eastAsia"/>
          <w:color w:val="000000" w:themeColor="text1"/>
        </w:rPr>
        <w:t xml:space="preserve">Kaplan-Meier estimate of overall survival of COVID-19 patients according to level of </w:t>
      </w:r>
      <w:proofErr w:type="spellStart"/>
      <w:r w:rsidRPr="00DF4C4C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zCs w:val="24"/>
        </w:rPr>
        <w:t>m</w:t>
      </w:r>
      <w:r w:rsidRPr="00DF4C4C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>yohemoglobin</w:t>
      </w:r>
      <w:proofErr w:type="spellEnd"/>
    </w:p>
    <w:p w:rsidR="000C3E39" w:rsidRPr="002509CF" w:rsidRDefault="000C3E39" w:rsidP="000C3E39"/>
    <w:p w:rsidR="000C3E39" w:rsidRPr="000C3E39" w:rsidRDefault="000C3E39"/>
    <w:sectPr w:rsidR="000C3E39" w:rsidRPr="000C3E39" w:rsidSect="000C3E39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69" w:rsidRDefault="00285469" w:rsidP="000C3E39">
      <w:r>
        <w:separator/>
      </w:r>
    </w:p>
  </w:endnote>
  <w:endnote w:type="continuationSeparator" w:id="0">
    <w:p w:rsidR="00285469" w:rsidRDefault="00285469" w:rsidP="000C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69" w:rsidRDefault="00285469" w:rsidP="000C3E39">
      <w:r>
        <w:separator/>
      </w:r>
    </w:p>
  </w:footnote>
  <w:footnote w:type="continuationSeparator" w:id="0">
    <w:p w:rsidR="00285469" w:rsidRDefault="00285469" w:rsidP="000C3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E39"/>
    <w:rsid w:val="000C3E39"/>
    <w:rsid w:val="00285469"/>
    <w:rsid w:val="00502D69"/>
    <w:rsid w:val="00AF5EBA"/>
    <w:rsid w:val="00F7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E39"/>
    <w:rPr>
      <w:sz w:val="18"/>
      <w:szCs w:val="18"/>
    </w:rPr>
  </w:style>
  <w:style w:type="table" w:styleId="a5">
    <w:name w:val="Light Shading"/>
    <w:basedOn w:val="a1"/>
    <w:uiPriority w:val="60"/>
    <w:rsid w:val="000C3E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line number"/>
    <w:basedOn w:val="a0"/>
    <w:uiPriority w:val="99"/>
    <w:semiHidden/>
    <w:unhideWhenUsed/>
    <w:rsid w:val="000C3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</dc:creator>
  <cp:keywords/>
  <dc:description/>
  <cp:lastModifiedBy>Li Jian</cp:lastModifiedBy>
  <cp:revision>2</cp:revision>
  <dcterms:created xsi:type="dcterms:W3CDTF">2020-06-18T03:48:00Z</dcterms:created>
  <dcterms:modified xsi:type="dcterms:W3CDTF">2020-06-18T04:12:00Z</dcterms:modified>
</cp:coreProperties>
</file>