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25" w:rsidRDefault="00F92E25">
      <w:pPr>
        <w:spacing w:line="480" w:lineRule="auto"/>
        <w:rPr>
          <w:rFonts w:ascii="Times New Roman" w:hAnsi="Times New Roman" w:cs="Times New Roman"/>
          <w:b/>
          <w:bCs/>
          <w:i/>
          <w:sz w:val="24"/>
        </w:rPr>
      </w:pPr>
      <w:r w:rsidRPr="00F92E25">
        <w:rPr>
          <w:rFonts w:ascii="Times New Roman" w:hAnsi="Times New Roman" w:cs="Times New Roman" w:hint="eastAsia"/>
          <w:b/>
          <w:bCs/>
          <w:i/>
          <w:sz w:val="24"/>
        </w:rPr>
        <w:t>Epidemiology and Infection</w:t>
      </w:r>
    </w:p>
    <w:p w:rsidR="00F92E25" w:rsidRDefault="00F92E25" w:rsidP="00F92E25">
      <w:pPr>
        <w:widowControl/>
        <w:spacing w:line="480" w:lineRule="auto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Clinical characteristics of imported and second-generation </w:t>
      </w:r>
      <w:r w:rsidRPr="00627554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coronavirus disease 2019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 xml:space="preserve"> (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COVID-19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>)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 cases in Shaanxi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outside Wuhan, China: A multicent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>re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 retrospective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study</w:t>
      </w:r>
    </w:p>
    <w:p w:rsidR="00F92E25" w:rsidRPr="00F92E25" w:rsidRDefault="00F92E25" w:rsidP="00FF0A63">
      <w:pPr>
        <w:autoSpaceDE w:val="0"/>
        <w:spacing w:afterLines="50" w:line="480" w:lineRule="auto"/>
        <w:rPr>
          <w:rFonts w:ascii="Times New Roman" w:hAnsi="Times New Roman" w:cs="Times New Roman"/>
          <w:bCs/>
          <w:color w:val="000000"/>
          <w:kern w:val="0"/>
          <w:sz w:val="24"/>
        </w:rPr>
      </w:pPr>
      <w:r>
        <w:rPr>
          <w:rFonts w:ascii="Times New Roman" w:hAnsi="Times New Roman" w:cs="Times New Roman"/>
          <w:bCs/>
          <w:color w:val="000000"/>
          <w:kern w:val="0"/>
          <w:sz w:val="24"/>
        </w:rPr>
        <w:t>Puyu Shi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1*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Guoxia Ren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2*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Jun Yang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3,4*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Zhiqiang Li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5*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Shujiao Deng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6*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Miao Li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7*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Shasha Wang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8*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Xiaofeng Xu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8*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Fuping Chen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9*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Yuanjun Li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10*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Chunyan Li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11*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Xiaohua Yang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12*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Zhaofeng xie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3,4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Zhengxia Wu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5</w:t>
      </w:r>
      <w:r>
        <w:rPr>
          <w:rFonts w:ascii="Times New Roman" w:hAnsi="Times New Roman" w:cs="Times New Roman"/>
          <w:bCs/>
          <w:color w:val="000000"/>
          <w:kern w:val="0"/>
          <w:sz w:val="24"/>
        </w:rPr>
        <w:t>, Mingwei chen</w:t>
      </w:r>
      <w:r>
        <w:rPr>
          <w:rFonts w:ascii="Times New Roman" w:hAnsi="Times New Roman" w:cs="Times New Roman"/>
          <w:bCs/>
          <w:color w:val="000000"/>
          <w:kern w:val="0"/>
          <w:sz w:val="24"/>
          <w:vertAlign w:val="superscript"/>
        </w:rPr>
        <w:t>1</w:t>
      </w:r>
    </w:p>
    <w:p w:rsidR="005F0937" w:rsidRDefault="00866C17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Supplementary </w:t>
      </w:r>
      <w:bookmarkStart w:id="0" w:name="OLE_LINK1"/>
      <w:r>
        <w:rPr>
          <w:rFonts w:ascii="Times New Roman" w:hAnsi="Times New Roman" w:cs="Times New Roman"/>
          <w:b/>
          <w:bCs/>
          <w:sz w:val="24"/>
        </w:rPr>
        <w:t>Material</w:t>
      </w:r>
      <w:bookmarkEnd w:id="0"/>
    </w:p>
    <w:p w:rsidR="005F0937" w:rsidRDefault="00866C17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Table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DF6D01">
        <w:rPr>
          <w:rFonts w:ascii="Times New Roman" w:hAnsi="Times New Roman" w:cs="Times New Roman" w:hint="eastAsia"/>
          <w:b/>
          <w:bCs/>
          <w:sz w:val="24"/>
        </w:rPr>
        <w:t>S</w:t>
      </w:r>
      <w:r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 w:hint="eastAsia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 xml:space="preserve">Detailed information of </w:t>
      </w:r>
      <w:r>
        <w:rPr>
          <w:rFonts w:ascii="Times New Roman" w:hAnsi="Times New Roman" w:cs="Times New Roman" w:hint="eastAsia"/>
          <w:b/>
          <w:bCs/>
          <w:sz w:val="24"/>
        </w:rPr>
        <w:t>hospitals</w:t>
      </w:r>
      <w:r>
        <w:rPr>
          <w:rFonts w:ascii="Times New Roman" w:hAnsi="Times New Roman" w:cs="Times New Roman"/>
          <w:b/>
          <w:bCs/>
          <w:sz w:val="24"/>
        </w:rPr>
        <w:t xml:space="preserve"> and cases enrolled in this study</w:t>
      </w:r>
    </w:p>
    <w:tbl>
      <w:tblPr>
        <w:tblStyle w:val="a4"/>
        <w:tblW w:w="0" w:type="auto"/>
        <w:tblInd w:w="121" w:type="dxa"/>
        <w:tblLook w:val="04A0"/>
      </w:tblPr>
      <w:tblGrid>
        <w:gridCol w:w="5906"/>
        <w:gridCol w:w="3104"/>
      </w:tblGrid>
      <w:tr w:rsidR="005F0937" w:rsidRPr="00552B60">
        <w:tc>
          <w:tcPr>
            <w:tcW w:w="5906" w:type="dxa"/>
            <w:tcBorders>
              <w:left w:val="nil"/>
              <w:bottom w:val="single" w:sz="4" w:space="0" w:color="auto"/>
              <w:right w:val="nil"/>
            </w:tcBorders>
          </w:tcPr>
          <w:p w:rsidR="005F0937" w:rsidRPr="00552B60" w:rsidRDefault="005437E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Hos</w:t>
            </w:r>
            <w:r w:rsidR="00866C17" w:rsidRPr="00552B60">
              <w:rPr>
                <w:rFonts w:ascii="Times New Roman" w:hAnsi="Times New Roman" w:cs="Times New Roman" w:hint="eastAsia"/>
                <w:szCs w:val="21"/>
              </w:rPr>
              <w:t>p</w:t>
            </w:r>
            <w:r>
              <w:rPr>
                <w:rFonts w:ascii="Times New Roman" w:hAnsi="Times New Roman" w:cs="Times New Roman" w:hint="eastAsia"/>
                <w:szCs w:val="21"/>
              </w:rPr>
              <w:t>i</w:t>
            </w:r>
            <w:r w:rsidR="00866C17" w:rsidRPr="00552B60">
              <w:rPr>
                <w:rFonts w:ascii="Times New Roman" w:hAnsi="Times New Roman" w:cs="Times New Roman" w:hint="eastAsia"/>
                <w:szCs w:val="21"/>
              </w:rPr>
              <w:t>tals</w:t>
            </w:r>
          </w:p>
        </w:tc>
        <w:tc>
          <w:tcPr>
            <w:tcW w:w="3104" w:type="dxa"/>
            <w:tcBorders>
              <w:left w:val="nil"/>
              <w:bottom w:val="single" w:sz="4" w:space="0" w:color="auto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52B60">
              <w:rPr>
                <w:rFonts w:ascii="Times New Roman" w:hAnsi="Times New Roman" w:cs="Times New Roman" w:hint="eastAsia"/>
                <w:szCs w:val="21"/>
              </w:rPr>
              <w:t>Cases Number</w:t>
            </w:r>
          </w:p>
        </w:tc>
      </w:tr>
      <w:tr w:rsidR="005F0937" w:rsidRPr="00552B60">
        <w:tc>
          <w:tcPr>
            <w:tcW w:w="5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Xi</w:t>
            </w:r>
            <w:r w:rsidRPr="00552B60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’</w:t>
            </w:r>
            <w:r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an Chest Hospital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szCs w:val="21"/>
              </w:rPr>
            </w:pPr>
            <w:r w:rsidRPr="00552B60">
              <w:rPr>
                <w:rFonts w:ascii="Times New Roman" w:hAnsi="Times New Roman" w:cs="Times New Roman" w:hint="eastAsia"/>
                <w:szCs w:val="21"/>
              </w:rPr>
              <w:t>35</w:t>
            </w:r>
          </w:p>
        </w:tc>
      </w:tr>
      <w:tr w:rsidR="005F0937" w:rsidRPr="00552B60"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Ankang City Central Hospital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szCs w:val="21"/>
              </w:rPr>
            </w:pPr>
            <w:r w:rsidRPr="00552B60">
              <w:rPr>
                <w:rFonts w:ascii="Times New Roman" w:hAnsi="Times New Roman" w:cs="Times New Roman" w:hint="eastAsia"/>
                <w:szCs w:val="21"/>
              </w:rPr>
              <w:t>26</w:t>
            </w:r>
          </w:p>
        </w:tc>
      </w:tr>
      <w:tr w:rsidR="005F0937" w:rsidRPr="00552B60"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The </w:t>
            </w:r>
            <w:r w:rsidR="00DF6D01" w:rsidRPr="00552B60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First Affiliated Hospital of</w:t>
            </w:r>
            <w:r w:rsidR="00DF6D01"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552B60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Xi’an Jiaotong University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szCs w:val="21"/>
              </w:rPr>
            </w:pPr>
            <w:r w:rsidRPr="00552B60"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</w:tr>
      <w:tr w:rsidR="005F0937" w:rsidRPr="00552B60"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Baoji Municipal Central Hospital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szCs w:val="21"/>
              </w:rPr>
            </w:pPr>
            <w:r w:rsidRPr="00552B60"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</w:tr>
      <w:tr w:rsidR="005F0937" w:rsidRPr="00552B60"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Hanzhong Central Hospital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szCs w:val="21"/>
              </w:rPr>
            </w:pPr>
            <w:r w:rsidRPr="00552B60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</w:tr>
      <w:tr w:rsidR="005F0937" w:rsidRPr="00552B60"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Weinan Central Hospital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szCs w:val="21"/>
              </w:rPr>
            </w:pPr>
            <w:r w:rsidRPr="00552B60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</w:tr>
      <w:tr w:rsidR="005F0937" w:rsidRPr="00552B60"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Xianyang Central Hospital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szCs w:val="21"/>
              </w:rPr>
            </w:pPr>
            <w:r w:rsidRPr="00552B60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</w:tr>
      <w:tr w:rsidR="005F0937" w:rsidRPr="00552B60"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Shangluo Central Hospital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szCs w:val="21"/>
              </w:rPr>
            </w:pPr>
            <w:r w:rsidRPr="00552B60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</w:tr>
      <w:tr w:rsidR="005F0937" w:rsidRPr="00552B60"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DF6D0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52B60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Yanan University</w:t>
            </w:r>
            <w:r w:rsidRPr="00552B60"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552B60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Affiliated Hospital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szCs w:val="21"/>
              </w:rPr>
            </w:pPr>
            <w:r w:rsidRPr="00552B60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</w:tr>
      <w:tr w:rsidR="005F0937" w:rsidRPr="00552B60">
        <w:tc>
          <w:tcPr>
            <w:tcW w:w="5906" w:type="dxa"/>
            <w:tcBorders>
              <w:top w:val="nil"/>
              <w:left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People</w:t>
            </w:r>
            <w:r w:rsidRPr="00552B60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’</w:t>
            </w:r>
            <w:r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s Hospital of</w:t>
            </w:r>
            <w:r w:rsidR="00DF6D01"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552B60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Tongchuan</w:t>
            </w:r>
          </w:p>
        </w:tc>
        <w:tc>
          <w:tcPr>
            <w:tcW w:w="3104" w:type="dxa"/>
            <w:tcBorders>
              <w:top w:val="nil"/>
              <w:left w:val="nil"/>
              <w:right w:val="nil"/>
            </w:tcBorders>
          </w:tcPr>
          <w:p w:rsidR="005F0937" w:rsidRPr="00552B60" w:rsidRDefault="00866C17">
            <w:pPr>
              <w:rPr>
                <w:rFonts w:ascii="Times New Roman" w:hAnsi="Times New Roman" w:cs="Times New Roman"/>
                <w:szCs w:val="21"/>
              </w:rPr>
            </w:pPr>
            <w:r w:rsidRPr="00552B60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</w:tr>
    </w:tbl>
    <w:p w:rsidR="005F0937" w:rsidRPr="00552B60" w:rsidRDefault="005F0937">
      <w:pPr>
        <w:spacing w:line="480" w:lineRule="auto"/>
        <w:rPr>
          <w:rFonts w:ascii="Times New Roman" w:hAnsi="Times New Roman" w:cs="Times New Roman"/>
          <w:b/>
          <w:bCs/>
          <w:szCs w:val="21"/>
        </w:rPr>
      </w:pPr>
    </w:p>
    <w:p w:rsidR="005F0937" w:rsidRDefault="005F0937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:rsidR="005F0937" w:rsidRDefault="005F0937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:rsidR="005F0937" w:rsidRDefault="005F0937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:rsidR="005F0937" w:rsidRDefault="005F0937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:rsidR="005F0937" w:rsidRDefault="005F0937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:rsidR="005F0937" w:rsidRDefault="005F0937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:rsidR="003B5003" w:rsidRDefault="003B5003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:rsidR="005F0937" w:rsidRDefault="00866C17">
      <w:pPr>
        <w:spacing w:line="480" w:lineRule="auto"/>
        <w:rPr>
          <w:rFonts w:ascii="Times New Roman" w:eastAsia="宋体" w:hAnsi="Times New Roman" w:cs="Times New Roman"/>
          <w:b/>
          <w:color w:val="000000"/>
          <w:kern w:val="0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lastRenderedPageBreak/>
        <w:t>Table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DF6D01">
        <w:rPr>
          <w:rFonts w:ascii="Times New Roman" w:hAnsi="Times New Roman" w:cs="Times New Roman" w:hint="eastAsia"/>
          <w:b/>
          <w:bCs/>
          <w:sz w:val="24"/>
        </w:rPr>
        <w:t>S</w:t>
      </w:r>
      <w:r>
        <w:rPr>
          <w:rFonts w:ascii="Times New Roman" w:hAnsi="Times New Roman" w:cs="Times New Roman" w:hint="eastAsia"/>
          <w:b/>
          <w:bCs/>
          <w:sz w:val="24"/>
        </w:rPr>
        <w:t xml:space="preserve">2.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</w:rPr>
        <w:t>O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</w:rPr>
        <w:t>utcomes of patients infected with COVID-19</w:t>
      </w:r>
      <w:r w:rsidR="00552B60">
        <w:rPr>
          <w:rFonts w:ascii="Times New Roman" w:eastAsia="宋体" w:hAnsi="Times New Roman" w:cs="Times New Roman" w:hint="eastAsia"/>
          <w:b/>
          <w:color w:val="000000"/>
          <w:kern w:val="0"/>
          <w:sz w:val="24"/>
        </w:rPr>
        <w:t xml:space="preserve"> </w:t>
      </w:r>
      <w:r w:rsidR="003B5003">
        <w:rPr>
          <w:rFonts w:ascii="Times New Roman" w:eastAsia="宋体" w:hAnsi="Times New Roman" w:cs="Times New Roman" w:hint="eastAsia"/>
          <w:b/>
          <w:color w:val="000000"/>
          <w:kern w:val="0"/>
          <w:sz w:val="24"/>
        </w:rPr>
        <w:t>(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</w:rPr>
        <w:t>Shaanxi VS. Wuhan</w:t>
      </w:r>
      <w:r w:rsidR="003B5003">
        <w:rPr>
          <w:rFonts w:ascii="Times New Roman" w:eastAsia="宋体" w:hAnsi="Times New Roman" w:cs="Times New Roman" w:hint="eastAsia"/>
          <w:b/>
          <w:color w:val="000000"/>
          <w:kern w:val="0"/>
          <w:sz w:val="24"/>
        </w:rPr>
        <w:t>)</w:t>
      </w:r>
    </w:p>
    <w:tbl>
      <w:tblPr>
        <w:tblStyle w:val="a4"/>
        <w:tblW w:w="0" w:type="auto"/>
        <w:tblInd w:w="119" w:type="dxa"/>
        <w:tblLayout w:type="fixed"/>
        <w:tblLook w:val="04A0"/>
      </w:tblPr>
      <w:tblGrid>
        <w:gridCol w:w="3336"/>
        <w:gridCol w:w="1108"/>
        <w:gridCol w:w="1520"/>
        <w:gridCol w:w="1520"/>
        <w:gridCol w:w="1522"/>
      </w:tblGrid>
      <w:tr w:rsidR="005F0937">
        <w:trPr>
          <w:trHeight w:val="307"/>
        </w:trPr>
        <w:tc>
          <w:tcPr>
            <w:tcW w:w="3336" w:type="dxa"/>
            <w:vMerge w:val="restart"/>
            <w:tcBorders>
              <w:left w:val="nil"/>
              <w:right w:val="nil"/>
            </w:tcBorders>
          </w:tcPr>
          <w:p w:rsidR="005F0937" w:rsidRDefault="005F0937">
            <w:pP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vMerge w:val="restart"/>
            <w:tcBorders>
              <w:left w:val="nil"/>
              <w:right w:val="nil"/>
            </w:tcBorders>
          </w:tcPr>
          <w:p w:rsidR="005F0937" w:rsidRDefault="005F093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Shaanxi</w:t>
            </w:r>
          </w:p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(N = 134)</w:t>
            </w:r>
          </w:p>
        </w:tc>
        <w:tc>
          <w:tcPr>
            <w:tcW w:w="4562" w:type="dxa"/>
            <w:gridSpan w:val="3"/>
            <w:tcBorders>
              <w:left w:val="nil"/>
              <w:right w:val="nil"/>
            </w:tcBorders>
          </w:tcPr>
          <w:p w:rsidR="005F0937" w:rsidRDefault="00866C17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Wuhan</w:t>
            </w:r>
          </w:p>
        </w:tc>
      </w:tr>
      <w:tr w:rsidR="005F0937">
        <w:trPr>
          <w:trHeight w:val="307"/>
        </w:trPr>
        <w:tc>
          <w:tcPr>
            <w:tcW w:w="3336" w:type="dxa"/>
            <w:vMerge/>
            <w:tcBorders>
              <w:left w:val="nil"/>
              <w:right w:val="nil"/>
            </w:tcBorders>
          </w:tcPr>
          <w:p w:rsidR="005F0937" w:rsidRDefault="005F0937">
            <w:pPr>
              <w:jc w:val="center"/>
            </w:pPr>
          </w:p>
        </w:tc>
        <w:tc>
          <w:tcPr>
            <w:tcW w:w="1108" w:type="dxa"/>
            <w:vMerge/>
            <w:tcBorders>
              <w:left w:val="nil"/>
              <w:right w:val="nil"/>
            </w:tcBorders>
          </w:tcPr>
          <w:p w:rsidR="005F0937" w:rsidRDefault="005F0937" w:rsidP="00552B60">
            <w:pPr>
              <w:jc w:val="center"/>
            </w:pPr>
          </w:p>
        </w:tc>
        <w:tc>
          <w:tcPr>
            <w:tcW w:w="1520" w:type="dxa"/>
            <w:tcBorders>
              <w:left w:val="nil"/>
              <w:right w:val="nil"/>
            </w:tcBorders>
          </w:tcPr>
          <w:p w:rsidR="005F0937" w:rsidRDefault="00866C17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Chen et al.</w:t>
            </w:r>
          </w:p>
          <w:p w:rsidR="005F0937" w:rsidRDefault="00866C17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(N = 99)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:rsidR="005F0937" w:rsidRDefault="00866C17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Huang et al.</w:t>
            </w:r>
          </w:p>
          <w:p w:rsidR="005F0937" w:rsidRDefault="00866C17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(N = 41)</w:t>
            </w:r>
          </w:p>
        </w:tc>
        <w:tc>
          <w:tcPr>
            <w:tcW w:w="1522" w:type="dxa"/>
            <w:tcBorders>
              <w:left w:val="nil"/>
              <w:right w:val="nil"/>
            </w:tcBorders>
          </w:tcPr>
          <w:p w:rsidR="005F0937" w:rsidRDefault="00866C17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Zhang et al.</w:t>
            </w:r>
          </w:p>
          <w:p w:rsidR="005F0937" w:rsidRDefault="00866C17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(N = 221)</w:t>
            </w:r>
          </w:p>
        </w:tc>
      </w:tr>
      <w:tr w:rsidR="005F0937">
        <w:trPr>
          <w:trHeight w:val="23"/>
        </w:trPr>
        <w:tc>
          <w:tcPr>
            <w:tcW w:w="3336" w:type="dxa"/>
            <w:tcBorders>
              <w:left w:val="nil"/>
              <w:bottom w:val="nil"/>
              <w:right w:val="nil"/>
            </w:tcBorders>
          </w:tcPr>
          <w:p w:rsidR="005F0937" w:rsidRDefault="00866C17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Mortality,</w:t>
            </w:r>
            <w:r w:rsidR="00552B6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No. (%)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1(0.7)</w:t>
            </w: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11(11.1)</w:t>
            </w: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6</w:t>
            </w:r>
            <w:r w:rsidR="003B500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(14.6)</w:t>
            </w:r>
          </w:p>
        </w:tc>
        <w:tc>
          <w:tcPr>
            <w:tcW w:w="1522" w:type="dxa"/>
            <w:tcBorders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12</w:t>
            </w:r>
            <w:r w:rsidR="003B500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(5.4)</w:t>
            </w:r>
          </w:p>
        </w:tc>
      </w:tr>
      <w:tr w:rsidR="005F0937">
        <w:trPr>
          <w:trHeight w:val="23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>
            <w:pPr>
              <w:ind w:firstLineChars="100" w:firstLine="211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 value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5F093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0.000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0.000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0.021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5F0937">
        <w:trPr>
          <w:trHeight w:val="23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Complications,</w:t>
            </w:r>
            <w:r w:rsidR="00552B6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No. (%)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15(11.2)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33(33.3)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27(65.9)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97(43.9)</w:t>
            </w:r>
          </w:p>
        </w:tc>
      </w:tr>
      <w:tr w:rsidR="005F0937">
        <w:trPr>
          <w:trHeight w:val="23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>
            <w:pPr>
              <w:ind w:firstLineChars="100" w:firstLine="211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 value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5F093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0.000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0.000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0.000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5F0937">
        <w:trPr>
          <w:trHeight w:val="23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M</w:t>
            </w:r>
            <w:r>
              <w:rPr>
                <w:rFonts w:ascii="Times New Roman" w:hAnsi="Times New Roman" w:cs="Times New Roman"/>
                <w:b/>
                <w:szCs w:val="21"/>
              </w:rPr>
              <w:t>echanical ventilation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,</w:t>
            </w:r>
            <w:r w:rsidR="00552B60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No. (%)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2(1.5)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17(17.2)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14(34.1)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53(24.0)</w:t>
            </w:r>
          </w:p>
        </w:tc>
      </w:tr>
      <w:tr w:rsidR="005F0937">
        <w:trPr>
          <w:trHeight w:val="23"/>
        </w:trPr>
        <w:tc>
          <w:tcPr>
            <w:tcW w:w="3336" w:type="dxa"/>
            <w:tcBorders>
              <w:top w:val="nil"/>
              <w:left w:val="nil"/>
              <w:right w:val="nil"/>
            </w:tcBorders>
          </w:tcPr>
          <w:p w:rsidR="005F0937" w:rsidRDefault="00866C17">
            <w:pPr>
              <w:ind w:firstLineChars="100" w:firstLine="211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 value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</w:tcPr>
          <w:p w:rsidR="005F0937" w:rsidRDefault="005F093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0.000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0.000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22" w:type="dxa"/>
            <w:tcBorders>
              <w:top w:val="nil"/>
              <w:left w:val="nil"/>
              <w:right w:val="nil"/>
            </w:tcBorders>
          </w:tcPr>
          <w:p w:rsidR="005F0937" w:rsidRDefault="00866C17" w:rsidP="00552B60">
            <w:pPr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0.000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p w:rsidR="00FF0A63" w:rsidRDefault="00FF0A63" w:rsidP="00FF0A63">
      <w:pPr>
        <w:widowControl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P values indicate differences between </w:t>
      </w:r>
      <w:r>
        <w:rPr>
          <w:rFonts w:ascii="Times New Roman" w:hAnsi="Times New Roman" w:cs="Times New Roman" w:hint="eastAsia"/>
          <w:sz w:val="18"/>
          <w:szCs w:val="18"/>
        </w:rPr>
        <w:t xml:space="preserve">Shaanxi </w:t>
      </w:r>
      <w:r>
        <w:rPr>
          <w:rFonts w:ascii="Times New Roman" w:hAnsi="Times New Roman" w:cs="Times New Roman"/>
          <w:sz w:val="18"/>
          <w:szCs w:val="18"/>
        </w:rPr>
        <w:t xml:space="preserve">and </w:t>
      </w:r>
      <w:r>
        <w:rPr>
          <w:rFonts w:ascii="Times New Roman" w:hAnsi="Times New Roman" w:cs="Times New Roman" w:hint="eastAsia"/>
          <w:sz w:val="18"/>
          <w:szCs w:val="18"/>
        </w:rPr>
        <w:t>Wuhan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case</w:t>
      </w:r>
      <w:r>
        <w:rPr>
          <w:rFonts w:ascii="Times New Roman" w:hAnsi="Times New Roman" w:cs="Times New Roman"/>
          <w:sz w:val="18"/>
          <w:szCs w:val="18"/>
        </w:rPr>
        <w:t>s. P &lt;</w:t>
      </w:r>
      <w:r>
        <w:rPr>
          <w:rFonts w:ascii="Times New Roman" w:hAnsi="Times New Roman" w:cs="Times New Roman" w:hint="eastAsia"/>
          <w:sz w:val="18"/>
          <w:szCs w:val="18"/>
        </w:rPr>
        <w:t xml:space="preserve"> 0</w:t>
      </w:r>
      <w:r>
        <w:rPr>
          <w:rFonts w:ascii="Times New Roman" w:hAnsi="Times New Roman" w:cs="Times New Roman"/>
          <w:sz w:val="18"/>
          <w:szCs w:val="18"/>
        </w:rPr>
        <w:t>.05 was considered statistically significant.</w:t>
      </w:r>
    </w:p>
    <w:p w:rsidR="005F0937" w:rsidRDefault="005F0937">
      <w:pPr>
        <w:spacing w:line="480" w:lineRule="auto"/>
        <w:rPr>
          <w:rFonts w:ascii="Times New Roman" w:eastAsia="宋体" w:hAnsi="Times New Roman" w:cs="Times New Roman"/>
          <w:b/>
          <w:color w:val="000000"/>
          <w:kern w:val="0"/>
          <w:sz w:val="24"/>
        </w:rPr>
      </w:pPr>
    </w:p>
    <w:p w:rsidR="005F0937" w:rsidRDefault="005F0937">
      <w:pPr>
        <w:rPr>
          <w:rFonts w:ascii="Times New Roman" w:hAnsi="Times New Roman" w:cs="Times New Roman"/>
          <w:sz w:val="24"/>
        </w:rPr>
      </w:pPr>
    </w:p>
    <w:p w:rsidR="005F0937" w:rsidRDefault="005F0937">
      <w:pPr>
        <w:jc w:val="center"/>
      </w:pPr>
    </w:p>
    <w:sectPr w:rsidR="005F0937" w:rsidSect="005F0937">
      <w:footerReference w:type="default" r:id="rId8"/>
      <w:pgSz w:w="11906" w:h="16838"/>
      <w:pgMar w:top="1440" w:right="1440" w:bottom="144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6A" w:rsidRDefault="00F45D6A" w:rsidP="005F0937">
      <w:r>
        <w:separator/>
      </w:r>
    </w:p>
  </w:endnote>
  <w:endnote w:type="continuationSeparator" w:id="1">
    <w:p w:rsidR="00F45D6A" w:rsidRDefault="00F45D6A" w:rsidP="005F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37" w:rsidRDefault="00BB5FB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2pt;margin-top:0;width:2in;height:2in;z-index:251658240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 filled="f" stroked="f">
          <v:textbox style="mso-fit-shape-to-text:t" inset="0,0,0,0">
            <w:txbxContent>
              <w:p w:rsidR="005F0937" w:rsidRDefault="00BB5FB0">
                <w:pPr>
                  <w:pStyle w:val="a3"/>
                </w:pPr>
                <w:r>
                  <w:fldChar w:fldCharType="begin"/>
                </w:r>
                <w:r w:rsidR="00866C17">
                  <w:instrText xml:space="preserve"> PAGE  \* MERGEFORMAT </w:instrText>
                </w:r>
                <w:r>
                  <w:fldChar w:fldCharType="separate"/>
                </w:r>
                <w:r w:rsidR="00FF0A6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6A" w:rsidRDefault="00F45D6A" w:rsidP="005F0937">
      <w:r>
        <w:separator/>
      </w:r>
    </w:p>
  </w:footnote>
  <w:footnote w:type="continuationSeparator" w:id="1">
    <w:p w:rsidR="00F45D6A" w:rsidRDefault="00F45D6A" w:rsidP="005F0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04603F"/>
    <w:rsid w:val="00341CAF"/>
    <w:rsid w:val="003B5003"/>
    <w:rsid w:val="005437EC"/>
    <w:rsid w:val="00552B60"/>
    <w:rsid w:val="005F0937"/>
    <w:rsid w:val="006035A1"/>
    <w:rsid w:val="006C5A97"/>
    <w:rsid w:val="007852E6"/>
    <w:rsid w:val="00866C17"/>
    <w:rsid w:val="009C67EE"/>
    <w:rsid w:val="00AC18DE"/>
    <w:rsid w:val="00AE1734"/>
    <w:rsid w:val="00BB5FB0"/>
    <w:rsid w:val="00C357FD"/>
    <w:rsid w:val="00C40A5C"/>
    <w:rsid w:val="00DF6D01"/>
    <w:rsid w:val="00F45D6A"/>
    <w:rsid w:val="00F92E25"/>
    <w:rsid w:val="00FF0A63"/>
    <w:rsid w:val="011E2EC8"/>
    <w:rsid w:val="12E5788C"/>
    <w:rsid w:val="18F1307A"/>
    <w:rsid w:val="2304603F"/>
    <w:rsid w:val="43755F7D"/>
    <w:rsid w:val="4E4A5CA7"/>
    <w:rsid w:val="5D9B7608"/>
    <w:rsid w:val="690A1668"/>
    <w:rsid w:val="7E57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9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F0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5F09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F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6D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CC65F6-F684-40F3-B8D2-4668919C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carrot</dc:creator>
  <cp:lastModifiedBy>lenovo</cp:lastModifiedBy>
  <cp:revision>6</cp:revision>
  <dcterms:created xsi:type="dcterms:W3CDTF">2020-09-08T10:08:00Z</dcterms:created>
  <dcterms:modified xsi:type="dcterms:W3CDTF">2020-09-10T02:48:00Z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