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E64C1" w14:textId="1279B9E8" w:rsidR="00C94CD4" w:rsidRPr="00E3383D" w:rsidRDefault="00C94CD4" w:rsidP="00C94CD4">
      <w:pPr>
        <w:spacing w:line="480" w:lineRule="auto"/>
        <w:rPr>
          <w:rFonts w:ascii="Times New Roman" w:hAnsi="Times New Roman"/>
          <w:b/>
          <w:bCs/>
          <w:i/>
          <w:iCs/>
          <w:sz w:val="32"/>
          <w:szCs w:val="32"/>
          <w:lang w:bidi="en-US"/>
        </w:rPr>
      </w:pPr>
      <w:r w:rsidRPr="00E3383D">
        <w:rPr>
          <w:rFonts w:ascii="Times New Roman" w:hAnsi="Times New Roman"/>
          <w:b/>
          <w:bCs/>
          <w:i/>
          <w:iCs/>
          <w:sz w:val="32"/>
          <w:szCs w:val="32"/>
          <w:lang w:bidi="en-US"/>
        </w:rPr>
        <w:t>Epidemiology and Infection</w:t>
      </w:r>
    </w:p>
    <w:p w14:paraId="62DDA2DD" w14:textId="5282E11B" w:rsidR="00C94CD4" w:rsidRPr="00E3383D" w:rsidRDefault="00C94CD4" w:rsidP="00C94CD4">
      <w:pPr>
        <w:spacing w:line="480" w:lineRule="auto"/>
        <w:rPr>
          <w:rFonts w:ascii="Times New Roman" w:hAnsi="Times New Roman"/>
          <w:b/>
          <w:bCs/>
          <w:sz w:val="28"/>
          <w:szCs w:val="28"/>
          <w:lang w:bidi="en-US"/>
        </w:rPr>
      </w:pPr>
    </w:p>
    <w:p w14:paraId="0202A460" w14:textId="77777777" w:rsidR="00E3383D" w:rsidRPr="00E3383D" w:rsidRDefault="00E3383D" w:rsidP="00C94CD4">
      <w:pPr>
        <w:spacing w:line="480" w:lineRule="auto"/>
        <w:rPr>
          <w:rFonts w:ascii="Times New Roman" w:hAnsi="Times New Roman"/>
          <w:b/>
          <w:bCs/>
          <w:sz w:val="28"/>
          <w:szCs w:val="28"/>
          <w:lang w:bidi="en-US"/>
        </w:rPr>
      </w:pPr>
    </w:p>
    <w:p w14:paraId="7937FA6B" w14:textId="77777777" w:rsidR="00C94CD4" w:rsidRPr="00E3383D" w:rsidRDefault="00C94CD4" w:rsidP="00E3383D">
      <w:pPr>
        <w:spacing w:line="480" w:lineRule="auto"/>
        <w:rPr>
          <w:rFonts w:ascii="Times New Roman" w:hAnsi="Times New Roman"/>
          <w:b/>
          <w:bCs/>
          <w:sz w:val="28"/>
          <w:szCs w:val="28"/>
          <w:lang w:bidi="en-US"/>
        </w:rPr>
      </w:pPr>
    </w:p>
    <w:p w14:paraId="0A2DBBCF" w14:textId="14FBEBB9" w:rsidR="00C94CD4" w:rsidRDefault="00C94CD4" w:rsidP="00C94CD4">
      <w:pPr>
        <w:spacing w:line="480" w:lineRule="auto"/>
        <w:jc w:val="center"/>
        <w:rPr>
          <w:rFonts w:ascii="Times New Roman" w:hAnsi="Times New Roman"/>
          <w:b/>
          <w:bCs/>
          <w:color w:val="auto"/>
          <w:sz w:val="32"/>
          <w:szCs w:val="32"/>
        </w:rPr>
      </w:pPr>
      <w:bookmarkStart w:id="0" w:name="OLE_LINK9"/>
      <w:bookmarkStart w:id="1" w:name="OLE_LINK10"/>
      <w:r w:rsidRPr="00E3383D">
        <w:rPr>
          <w:rFonts w:ascii="Times New Roman" w:hAnsi="Times New Roman"/>
          <w:b/>
          <w:bCs/>
          <w:color w:val="auto"/>
          <w:sz w:val="32"/>
          <w:szCs w:val="32"/>
        </w:rPr>
        <w:t>Risk factors for antibiotic resistance development in healthcare settings in China: A systematic review</w:t>
      </w:r>
      <w:bookmarkEnd w:id="0"/>
      <w:bookmarkEnd w:id="1"/>
    </w:p>
    <w:p w14:paraId="17F8541B" w14:textId="77777777" w:rsidR="00C94CD4" w:rsidRPr="00E3383D" w:rsidRDefault="00C94CD4" w:rsidP="00C94CD4">
      <w:pPr>
        <w:spacing w:line="480" w:lineRule="auto"/>
        <w:jc w:val="center"/>
        <w:rPr>
          <w:rFonts w:ascii="Times New Roman" w:hAnsi="Times New Roman"/>
          <w:b/>
          <w:bCs/>
          <w:color w:val="auto"/>
          <w:sz w:val="32"/>
          <w:szCs w:val="32"/>
        </w:rPr>
      </w:pPr>
    </w:p>
    <w:p w14:paraId="3080A5C5" w14:textId="217A46BE" w:rsidR="00C94CD4" w:rsidRDefault="00C94CD4" w:rsidP="00C94CD4">
      <w:pPr>
        <w:spacing w:line="480" w:lineRule="auto"/>
        <w:jc w:val="center"/>
        <w:rPr>
          <w:rFonts w:ascii="Times New Roman" w:hAnsi="Times New Roman"/>
          <w:b/>
          <w:bCs/>
          <w:sz w:val="24"/>
          <w:szCs w:val="24"/>
        </w:rPr>
      </w:pPr>
      <w:r w:rsidRPr="00C94CD4">
        <w:rPr>
          <w:rFonts w:ascii="Times New Roman" w:hAnsi="Times New Roman"/>
          <w:b/>
          <w:bCs/>
          <w:sz w:val="24"/>
          <w:szCs w:val="24"/>
        </w:rPr>
        <w:t>Qi Chen,</w:t>
      </w:r>
      <w:r w:rsidRPr="00E3383D">
        <w:rPr>
          <w:rFonts w:ascii="Times New Roman" w:hAnsi="Times New Roman"/>
          <w:b/>
          <w:bCs/>
          <w:sz w:val="24"/>
          <w:szCs w:val="24"/>
        </w:rPr>
        <w:t xml:space="preserve"> </w:t>
      </w:r>
      <w:r w:rsidRPr="00C94CD4">
        <w:rPr>
          <w:rFonts w:ascii="Times New Roman" w:hAnsi="Times New Roman"/>
          <w:b/>
          <w:bCs/>
          <w:sz w:val="24"/>
          <w:szCs w:val="24"/>
        </w:rPr>
        <w:t>Duguang Li,</w:t>
      </w:r>
      <w:r w:rsidRPr="00E3383D">
        <w:rPr>
          <w:rFonts w:ascii="Times New Roman" w:hAnsi="Times New Roman"/>
          <w:b/>
          <w:bCs/>
          <w:sz w:val="24"/>
          <w:szCs w:val="24"/>
        </w:rPr>
        <w:t xml:space="preserve"> </w:t>
      </w:r>
      <w:r w:rsidRPr="00C94CD4">
        <w:rPr>
          <w:rFonts w:ascii="Times New Roman" w:hAnsi="Times New Roman"/>
          <w:b/>
          <w:bCs/>
          <w:sz w:val="24"/>
          <w:szCs w:val="24"/>
        </w:rPr>
        <w:t>Claudia Beiersmann, Florian Neuhann, Babak Moazen, Guangyu Lu</w:t>
      </w:r>
      <w:r w:rsidR="00230436">
        <w:rPr>
          <w:rFonts w:ascii="Times New Roman" w:hAnsi="Times New Roman"/>
          <w:b/>
          <w:bCs/>
          <w:sz w:val="24"/>
          <w:szCs w:val="24"/>
          <w:vertAlign w:val="superscript"/>
        </w:rPr>
        <w:t>*+</w:t>
      </w:r>
      <w:r w:rsidRPr="00C94CD4">
        <w:rPr>
          <w:rFonts w:ascii="Times New Roman" w:hAnsi="Times New Roman"/>
          <w:b/>
          <w:bCs/>
          <w:sz w:val="24"/>
          <w:szCs w:val="24"/>
        </w:rPr>
        <w:t>, Olaf Müller</w:t>
      </w:r>
      <w:r w:rsidR="00230436">
        <w:rPr>
          <w:rFonts w:ascii="Times New Roman" w:hAnsi="Times New Roman"/>
          <w:b/>
          <w:bCs/>
          <w:sz w:val="24"/>
          <w:szCs w:val="24"/>
          <w:vertAlign w:val="superscript"/>
        </w:rPr>
        <w:t>+</w:t>
      </w:r>
    </w:p>
    <w:p w14:paraId="075BA523" w14:textId="3062A1D5" w:rsidR="00C94CD4" w:rsidRPr="00E3383D" w:rsidRDefault="00C94CD4" w:rsidP="00C94CD4">
      <w:pPr>
        <w:spacing w:line="480" w:lineRule="auto"/>
        <w:jc w:val="center"/>
        <w:rPr>
          <w:rFonts w:ascii="Times New Roman" w:hAnsi="Times New Roman"/>
          <w:b/>
          <w:bCs/>
          <w:sz w:val="28"/>
          <w:szCs w:val="28"/>
          <w:lang w:bidi="en-US"/>
        </w:rPr>
      </w:pPr>
    </w:p>
    <w:p w14:paraId="52E723B9" w14:textId="77777777" w:rsidR="00C94CD4" w:rsidRPr="00E3383D" w:rsidRDefault="00C94CD4" w:rsidP="00E3383D">
      <w:pPr>
        <w:spacing w:line="480" w:lineRule="auto"/>
        <w:jc w:val="center"/>
        <w:rPr>
          <w:rFonts w:ascii="Times New Roman" w:hAnsi="Times New Roman"/>
          <w:b/>
          <w:bCs/>
          <w:sz w:val="28"/>
          <w:szCs w:val="28"/>
          <w:lang w:bidi="en-US"/>
        </w:rPr>
      </w:pPr>
    </w:p>
    <w:p w14:paraId="328995A6" w14:textId="33323EB5" w:rsidR="00957497" w:rsidRPr="00E3383D" w:rsidRDefault="00C94CD4" w:rsidP="00C94CD4">
      <w:pPr>
        <w:spacing w:line="480" w:lineRule="auto"/>
        <w:jc w:val="center"/>
        <w:rPr>
          <w:rFonts w:ascii="Times New Roman" w:hAnsi="Times New Roman"/>
          <w:b/>
          <w:bCs/>
          <w:sz w:val="28"/>
          <w:szCs w:val="28"/>
          <w:lang w:bidi="en-US"/>
        </w:rPr>
      </w:pPr>
      <w:r w:rsidRPr="00C94CD4">
        <w:rPr>
          <w:rFonts w:ascii="Times New Roman" w:hAnsi="Times New Roman"/>
          <w:b/>
          <w:bCs/>
          <w:sz w:val="28"/>
          <w:szCs w:val="28"/>
          <w:lang w:bidi="en-US"/>
        </w:rPr>
        <w:t>Supplementary Material</w:t>
      </w:r>
    </w:p>
    <w:p w14:paraId="3167BBD2" w14:textId="3A68A901" w:rsidR="00C94CD4" w:rsidRDefault="00C94CD4" w:rsidP="00C94CD4">
      <w:pPr>
        <w:spacing w:line="480" w:lineRule="auto"/>
        <w:jc w:val="center"/>
        <w:rPr>
          <w:rFonts w:ascii="Times New Roman" w:hAnsi="Times New Roman"/>
          <w:b/>
          <w:bCs/>
          <w:sz w:val="28"/>
          <w:szCs w:val="28"/>
          <w:lang w:bidi="en-US"/>
        </w:rPr>
      </w:pPr>
    </w:p>
    <w:p w14:paraId="5C2852B2" w14:textId="1BB36FF8" w:rsidR="00E3383D" w:rsidRDefault="00E3383D" w:rsidP="00C94CD4">
      <w:pPr>
        <w:spacing w:line="480" w:lineRule="auto"/>
        <w:jc w:val="center"/>
        <w:rPr>
          <w:rFonts w:ascii="Times New Roman" w:hAnsi="Times New Roman"/>
          <w:b/>
          <w:bCs/>
          <w:sz w:val="28"/>
          <w:szCs w:val="28"/>
          <w:lang w:bidi="en-US"/>
        </w:rPr>
      </w:pPr>
    </w:p>
    <w:p w14:paraId="4DDB3C42" w14:textId="6EA38E89" w:rsidR="00E3383D" w:rsidRDefault="00E3383D" w:rsidP="00C94CD4">
      <w:pPr>
        <w:spacing w:line="480" w:lineRule="auto"/>
        <w:jc w:val="center"/>
        <w:rPr>
          <w:rFonts w:ascii="Times New Roman" w:hAnsi="Times New Roman"/>
          <w:b/>
          <w:bCs/>
          <w:sz w:val="28"/>
          <w:szCs w:val="28"/>
          <w:lang w:bidi="en-US"/>
        </w:rPr>
      </w:pPr>
    </w:p>
    <w:p w14:paraId="13A00074" w14:textId="7C3E1E28" w:rsidR="00E3383D" w:rsidRDefault="00E3383D" w:rsidP="00C94CD4">
      <w:pPr>
        <w:spacing w:line="480" w:lineRule="auto"/>
        <w:jc w:val="center"/>
        <w:rPr>
          <w:rFonts w:ascii="Times New Roman" w:hAnsi="Times New Roman"/>
          <w:b/>
          <w:bCs/>
          <w:sz w:val="28"/>
          <w:szCs w:val="28"/>
          <w:lang w:bidi="en-US"/>
        </w:rPr>
      </w:pPr>
    </w:p>
    <w:p w14:paraId="7617D153" w14:textId="0AC65378" w:rsidR="00E3383D" w:rsidRDefault="00E3383D" w:rsidP="00C94CD4">
      <w:pPr>
        <w:spacing w:line="480" w:lineRule="auto"/>
        <w:jc w:val="center"/>
        <w:rPr>
          <w:rFonts w:ascii="Times New Roman" w:hAnsi="Times New Roman"/>
          <w:b/>
          <w:bCs/>
          <w:sz w:val="28"/>
          <w:szCs w:val="28"/>
          <w:lang w:bidi="en-US"/>
        </w:rPr>
      </w:pPr>
    </w:p>
    <w:p w14:paraId="757CCEE0" w14:textId="50194EA0" w:rsidR="00E3383D" w:rsidRDefault="00E3383D" w:rsidP="00C94CD4">
      <w:pPr>
        <w:spacing w:line="480" w:lineRule="auto"/>
        <w:jc w:val="center"/>
        <w:rPr>
          <w:rFonts w:ascii="Times New Roman" w:hAnsi="Times New Roman"/>
          <w:b/>
          <w:bCs/>
          <w:sz w:val="28"/>
          <w:szCs w:val="28"/>
          <w:lang w:bidi="en-US"/>
        </w:rPr>
      </w:pPr>
    </w:p>
    <w:p w14:paraId="75EA35A6" w14:textId="77777777" w:rsidR="00E3383D" w:rsidRPr="00E3383D" w:rsidRDefault="00E3383D" w:rsidP="00C94CD4">
      <w:pPr>
        <w:spacing w:line="480" w:lineRule="auto"/>
        <w:jc w:val="center"/>
        <w:rPr>
          <w:rFonts w:ascii="Times New Roman" w:hAnsi="Times New Roman"/>
          <w:b/>
          <w:bCs/>
          <w:sz w:val="28"/>
          <w:szCs w:val="28"/>
          <w:lang w:bidi="en-US"/>
        </w:rPr>
      </w:pPr>
    </w:p>
    <w:p w14:paraId="42869478" w14:textId="77777777" w:rsidR="00C94CD4" w:rsidRPr="00E3383D" w:rsidRDefault="00C94CD4" w:rsidP="00E3383D">
      <w:pPr>
        <w:spacing w:line="480" w:lineRule="auto"/>
        <w:jc w:val="center"/>
        <w:rPr>
          <w:rFonts w:ascii="Times New Roman" w:hAnsi="Times New Roman"/>
          <w:sz w:val="28"/>
          <w:szCs w:val="28"/>
        </w:rPr>
      </w:pPr>
    </w:p>
    <w:p w14:paraId="233CCB69" w14:textId="299C672B" w:rsidR="007408AC" w:rsidRPr="006D6E90" w:rsidRDefault="00E5171F" w:rsidP="006D6E90">
      <w:pPr>
        <w:pStyle w:val="MDPI41tablecaption"/>
        <w:spacing w:before="0" w:after="0" w:line="480" w:lineRule="auto"/>
        <w:ind w:left="0"/>
        <w:jc w:val="center"/>
        <w:rPr>
          <w:rFonts w:ascii="Times New Roman" w:hAnsi="Times New Roman" w:cs="Times New Roman"/>
          <w:sz w:val="24"/>
          <w:szCs w:val="24"/>
        </w:rPr>
      </w:pPr>
      <w:r w:rsidRPr="006D6E90">
        <w:rPr>
          <w:rFonts w:ascii="Times New Roman" w:hAnsi="Times New Roman" w:cs="Times New Roman"/>
          <w:b/>
          <w:sz w:val="24"/>
          <w:szCs w:val="24"/>
        </w:rPr>
        <w:lastRenderedPageBreak/>
        <w:t xml:space="preserve">Supplementary </w:t>
      </w:r>
      <w:r w:rsidR="007408AC" w:rsidRPr="006D6E90">
        <w:rPr>
          <w:rFonts w:ascii="Times New Roman" w:hAnsi="Times New Roman" w:cs="Times New Roman"/>
          <w:b/>
          <w:sz w:val="24"/>
          <w:szCs w:val="24"/>
        </w:rPr>
        <w:t xml:space="preserve">Table </w:t>
      </w:r>
      <w:r w:rsidR="00E3383D" w:rsidRPr="006D6E90">
        <w:rPr>
          <w:rFonts w:ascii="Times New Roman" w:hAnsi="Times New Roman" w:cs="Times New Roman"/>
          <w:b/>
          <w:sz w:val="24"/>
          <w:szCs w:val="24"/>
        </w:rPr>
        <w:t>S</w:t>
      </w:r>
      <w:r w:rsidR="007408AC" w:rsidRPr="006D6E90">
        <w:rPr>
          <w:rFonts w:ascii="Times New Roman" w:hAnsi="Times New Roman" w:cs="Times New Roman"/>
          <w:b/>
          <w:sz w:val="24"/>
          <w:szCs w:val="24"/>
        </w:rPr>
        <w:t xml:space="preserve">1. </w:t>
      </w:r>
      <w:r w:rsidR="007408AC" w:rsidRPr="006D6E90">
        <w:rPr>
          <w:rFonts w:ascii="Times New Roman" w:hAnsi="Times New Roman" w:cs="Times New Roman"/>
          <w:sz w:val="24"/>
          <w:szCs w:val="24"/>
        </w:rPr>
        <w:t>Detailed overview of the search strategy</w:t>
      </w:r>
    </w:p>
    <w:tbl>
      <w:tblPr>
        <w:tblW w:w="5000" w:type="pct"/>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277"/>
        <w:gridCol w:w="1558"/>
        <w:gridCol w:w="5332"/>
        <w:gridCol w:w="481"/>
      </w:tblGrid>
      <w:tr w:rsidR="007408AC" w:rsidRPr="00E5171F" w14:paraId="711758F0" w14:textId="77777777" w:rsidTr="006D6E90">
        <w:trPr>
          <w:jc w:val="center"/>
        </w:trPr>
        <w:tc>
          <w:tcPr>
            <w:tcW w:w="738" w:type="pct"/>
            <w:tcBorders>
              <w:top w:val="single" w:sz="8" w:space="0" w:color="auto"/>
              <w:bottom w:val="single" w:sz="4" w:space="0" w:color="auto"/>
            </w:tcBorders>
            <w:shd w:val="clear" w:color="auto" w:fill="auto"/>
            <w:vAlign w:val="center"/>
          </w:tcPr>
          <w:p w14:paraId="6E544579" w14:textId="77777777" w:rsidR="007408AC" w:rsidRPr="006D6E90" w:rsidRDefault="007408AC" w:rsidP="006D6E90">
            <w:pPr>
              <w:pStyle w:val="MDPI42tablebody"/>
              <w:spacing w:line="480" w:lineRule="auto"/>
              <w:rPr>
                <w:rFonts w:ascii="Times New Roman" w:hAnsi="Times New Roman"/>
                <w:b/>
                <w:bCs/>
                <w:sz w:val="24"/>
                <w:szCs w:val="24"/>
              </w:rPr>
            </w:pPr>
            <w:r w:rsidRPr="006D6E90">
              <w:rPr>
                <w:rFonts w:ascii="Times New Roman" w:hAnsi="Times New Roman"/>
                <w:b/>
                <w:bCs/>
                <w:sz w:val="24"/>
                <w:szCs w:val="24"/>
              </w:rPr>
              <w:t>Database</w:t>
            </w:r>
          </w:p>
        </w:tc>
        <w:tc>
          <w:tcPr>
            <w:tcW w:w="901" w:type="pct"/>
            <w:tcBorders>
              <w:top w:val="single" w:sz="8" w:space="0" w:color="auto"/>
              <w:bottom w:val="single" w:sz="4" w:space="0" w:color="auto"/>
            </w:tcBorders>
            <w:shd w:val="clear" w:color="auto" w:fill="auto"/>
            <w:vAlign w:val="center"/>
          </w:tcPr>
          <w:p w14:paraId="31FA13FE" w14:textId="77777777" w:rsidR="007408AC" w:rsidRPr="006D6E90" w:rsidRDefault="007408AC" w:rsidP="006D6E90">
            <w:pPr>
              <w:pStyle w:val="MDPI42tablebody"/>
              <w:spacing w:line="480" w:lineRule="auto"/>
              <w:rPr>
                <w:rFonts w:ascii="Times New Roman" w:hAnsi="Times New Roman"/>
                <w:b/>
                <w:bCs/>
                <w:sz w:val="24"/>
                <w:szCs w:val="24"/>
              </w:rPr>
            </w:pPr>
            <w:r w:rsidRPr="006D6E90">
              <w:rPr>
                <w:rFonts w:ascii="Times New Roman" w:hAnsi="Times New Roman"/>
                <w:b/>
                <w:bCs/>
                <w:sz w:val="24"/>
                <w:szCs w:val="24"/>
              </w:rPr>
              <w:t>Languages</w:t>
            </w:r>
          </w:p>
        </w:tc>
        <w:tc>
          <w:tcPr>
            <w:tcW w:w="3083" w:type="pct"/>
            <w:tcBorders>
              <w:top w:val="single" w:sz="8" w:space="0" w:color="auto"/>
              <w:bottom w:val="single" w:sz="4" w:space="0" w:color="auto"/>
            </w:tcBorders>
            <w:shd w:val="clear" w:color="auto" w:fill="auto"/>
            <w:vAlign w:val="center"/>
            <w:hideMark/>
          </w:tcPr>
          <w:p w14:paraId="61DDB370" w14:textId="77777777" w:rsidR="007408AC" w:rsidRPr="006D6E90" w:rsidRDefault="007408AC" w:rsidP="006D6E90">
            <w:pPr>
              <w:pStyle w:val="MDPI42tablebody"/>
              <w:spacing w:line="480" w:lineRule="auto"/>
              <w:rPr>
                <w:rFonts w:ascii="Times New Roman" w:hAnsi="Times New Roman"/>
                <w:b/>
                <w:bCs/>
                <w:sz w:val="24"/>
                <w:szCs w:val="24"/>
              </w:rPr>
            </w:pPr>
            <w:r w:rsidRPr="006D6E90">
              <w:rPr>
                <w:rFonts w:ascii="Times New Roman" w:hAnsi="Times New Roman"/>
                <w:b/>
                <w:bCs/>
                <w:sz w:val="24"/>
                <w:szCs w:val="24"/>
              </w:rPr>
              <w:t>Search Terms</w:t>
            </w:r>
          </w:p>
        </w:tc>
        <w:tc>
          <w:tcPr>
            <w:tcW w:w="278" w:type="pct"/>
            <w:tcBorders>
              <w:top w:val="single" w:sz="8" w:space="0" w:color="auto"/>
              <w:bottom w:val="single" w:sz="4" w:space="0" w:color="auto"/>
            </w:tcBorders>
            <w:shd w:val="clear" w:color="auto" w:fill="auto"/>
            <w:vAlign w:val="center"/>
          </w:tcPr>
          <w:p w14:paraId="1139CA6C" w14:textId="77777777" w:rsidR="007408AC" w:rsidRPr="006D6E90" w:rsidRDefault="007408AC" w:rsidP="006D6E90">
            <w:pPr>
              <w:pStyle w:val="MDPI42tablebody"/>
              <w:spacing w:line="480" w:lineRule="auto"/>
              <w:rPr>
                <w:rFonts w:ascii="Times New Roman" w:hAnsi="Times New Roman"/>
                <w:b/>
                <w:bCs/>
                <w:sz w:val="24"/>
                <w:szCs w:val="24"/>
              </w:rPr>
            </w:pPr>
            <w:r w:rsidRPr="006D6E90">
              <w:rPr>
                <w:rFonts w:ascii="Times New Roman" w:hAnsi="Times New Roman"/>
                <w:b/>
                <w:bCs/>
                <w:sz w:val="24"/>
                <w:szCs w:val="24"/>
              </w:rPr>
              <w:t># of Hits</w:t>
            </w:r>
          </w:p>
        </w:tc>
      </w:tr>
      <w:tr w:rsidR="007408AC" w:rsidRPr="00E5171F" w14:paraId="5C2B76E8" w14:textId="77777777" w:rsidTr="006D6E90">
        <w:trPr>
          <w:jc w:val="center"/>
        </w:trPr>
        <w:tc>
          <w:tcPr>
            <w:tcW w:w="738" w:type="pct"/>
            <w:tcBorders>
              <w:top w:val="single" w:sz="4" w:space="0" w:color="auto"/>
              <w:bottom w:val="nil"/>
            </w:tcBorders>
            <w:shd w:val="clear" w:color="auto" w:fill="auto"/>
            <w:vAlign w:val="center"/>
            <w:hideMark/>
          </w:tcPr>
          <w:p w14:paraId="27BBE8DF" w14:textId="77777777" w:rsidR="007408AC" w:rsidRPr="006D6E90" w:rsidRDefault="007408AC" w:rsidP="006D6E90">
            <w:pPr>
              <w:pStyle w:val="MDPI42tablebody"/>
              <w:spacing w:line="480" w:lineRule="auto"/>
              <w:rPr>
                <w:rFonts w:ascii="Times New Roman" w:hAnsi="Times New Roman"/>
                <w:sz w:val="24"/>
                <w:szCs w:val="24"/>
              </w:rPr>
            </w:pPr>
            <w:r w:rsidRPr="006D6E90">
              <w:rPr>
                <w:rFonts w:ascii="Times New Roman" w:hAnsi="Times New Roman"/>
                <w:sz w:val="24"/>
                <w:szCs w:val="24"/>
              </w:rPr>
              <w:t>PubMed</w:t>
            </w:r>
          </w:p>
        </w:tc>
        <w:tc>
          <w:tcPr>
            <w:tcW w:w="901" w:type="pct"/>
            <w:vMerge w:val="restart"/>
            <w:tcBorders>
              <w:top w:val="single" w:sz="4" w:space="0" w:color="auto"/>
              <w:bottom w:val="nil"/>
            </w:tcBorders>
            <w:shd w:val="clear" w:color="auto" w:fill="auto"/>
            <w:vAlign w:val="center"/>
            <w:hideMark/>
          </w:tcPr>
          <w:p w14:paraId="6EE18C40" w14:textId="77777777" w:rsidR="007408AC" w:rsidRPr="006D6E90" w:rsidRDefault="007408AC" w:rsidP="006D6E90">
            <w:pPr>
              <w:pStyle w:val="MDPI42tablebody"/>
              <w:spacing w:line="480" w:lineRule="auto"/>
              <w:rPr>
                <w:rFonts w:ascii="Times New Roman" w:hAnsi="Times New Roman"/>
                <w:sz w:val="24"/>
                <w:szCs w:val="24"/>
              </w:rPr>
            </w:pPr>
            <w:r w:rsidRPr="006D6E90">
              <w:rPr>
                <w:rFonts w:ascii="Times New Roman" w:hAnsi="Times New Roman"/>
                <w:sz w:val="24"/>
                <w:szCs w:val="24"/>
              </w:rPr>
              <w:t>English</w:t>
            </w:r>
          </w:p>
        </w:tc>
        <w:tc>
          <w:tcPr>
            <w:tcW w:w="3083" w:type="pct"/>
            <w:vMerge w:val="restart"/>
            <w:tcBorders>
              <w:top w:val="single" w:sz="4" w:space="0" w:color="auto"/>
              <w:bottom w:val="nil"/>
            </w:tcBorders>
            <w:shd w:val="clear" w:color="auto" w:fill="auto"/>
            <w:vAlign w:val="center"/>
          </w:tcPr>
          <w:p w14:paraId="5DCE59E6" w14:textId="77777777" w:rsidR="007408AC" w:rsidRPr="006D6E90" w:rsidRDefault="007408AC" w:rsidP="006D6E90">
            <w:pPr>
              <w:pStyle w:val="MDPI42tablebody"/>
              <w:spacing w:line="480" w:lineRule="auto"/>
              <w:jc w:val="left"/>
              <w:rPr>
                <w:rFonts w:ascii="Times New Roman" w:hAnsi="Times New Roman"/>
                <w:b/>
                <w:bCs/>
                <w:sz w:val="24"/>
                <w:szCs w:val="24"/>
              </w:rPr>
            </w:pPr>
            <w:r w:rsidRPr="006D6E90">
              <w:rPr>
                <w:rFonts w:ascii="Times New Roman" w:hAnsi="Times New Roman"/>
                <w:b/>
                <w:bCs/>
                <w:sz w:val="24"/>
                <w:szCs w:val="24"/>
              </w:rPr>
              <w:t>Drug resistance, antimicrobial</w:t>
            </w:r>
          </w:p>
          <w:p w14:paraId="505BC710" w14:textId="007CC22B" w:rsidR="007408AC" w:rsidRPr="006D6E90" w:rsidRDefault="007408AC" w:rsidP="006D6E90">
            <w:pPr>
              <w:pStyle w:val="MDPI42tablebody"/>
              <w:spacing w:line="480" w:lineRule="auto"/>
              <w:jc w:val="left"/>
              <w:rPr>
                <w:rFonts w:ascii="Times New Roman" w:hAnsi="Times New Roman"/>
                <w:sz w:val="24"/>
                <w:szCs w:val="24"/>
              </w:rPr>
            </w:pPr>
            <w:r w:rsidRPr="006D6E90">
              <w:rPr>
                <w:rFonts w:ascii="Times New Roman" w:hAnsi="Times New Roman"/>
                <w:sz w:val="24"/>
                <w:szCs w:val="24"/>
              </w:rPr>
              <w:t>Drug Resistance, Microbial [MeSH] OR Drug Resistances, Microbial [MeSH] OR Antimicrobial Drug Resistance [MeSH] OR Drug Resistances [MeSH] OR Antibiotic Resistance, Microbial [MeSH] OR Antibiotic Resistance [MeSH] OR Resistance, Antibiotic</w:t>
            </w:r>
            <w:r w:rsidR="0074285F">
              <w:rPr>
                <w:rFonts w:ascii="Times New Roman" w:hAnsi="Times New Roman"/>
                <w:sz w:val="24"/>
                <w:szCs w:val="24"/>
              </w:rPr>
              <w:t xml:space="preserve"> </w:t>
            </w:r>
            <w:r w:rsidRPr="006D6E90">
              <w:rPr>
                <w:rFonts w:ascii="Times New Roman" w:hAnsi="Times New Roman"/>
                <w:sz w:val="24"/>
                <w:szCs w:val="24"/>
              </w:rPr>
              <w:t>[MeSH]</w:t>
            </w:r>
          </w:p>
          <w:p w14:paraId="6BF089FA" w14:textId="77777777" w:rsidR="007408AC" w:rsidRPr="006D6E90" w:rsidRDefault="007408AC" w:rsidP="006D6E90">
            <w:pPr>
              <w:pStyle w:val="MDPI42tablebody"/>
              <w:spacing w:line="480" w:lineRule="auto"/>
              <w:jc w:val="left"/>
              <w:rPr>
                <w:rFonts w:ascii="Times New Roman" w:hAnsi="Times New Roman"/>
                <w:b/>
                <w:bCs/>
                <w:sz w:val="24"/>
                <w:szCs w:val="24"/>
              </w:rPr>
            </w:pPr>
            <w:r w:rsidRPr="006D6E90">
              <w:rPr>
                <w:rFonts w:ascii="Times New Roman" w:hAnsi="Times New Roman"/>
                <w:b/>
                <w:bCs/>
                <w:sz w:val="24"/>
                <w:szCs w:val="24"/>
              </w:rPr>
              <w:t>Risk factors</w:t>
            </w:r>
          </w:p>
          <w:p w14:paraId="05EA1B82" w14:textId="77777777" w:rsidR="007408AC" w:rsidRPr="006D6E90" w:rsidRDefault="007408AC" w:rsidP="006D6E90">
            <w:pPr>
              <w:pStyle w:val="MDPI42tablebody"/>
              <w:spacing w:line="480" w:lineRule="auto"/>
              <w:jc w:val="left"/>
              <w:rPr>
                <w:rFonts w:ascii="Times New Roman" w:hAnsi="Times New Roman"/>
                <w:sz w:val="24"/>
                <w:szCs w:val="24"/>
              </w:rPr>
            </w:pPr>
            <w:r w:rsidRPr="006D6E90">
              <w:rPr>
                <w:rFonts w:ascii="Times New Roman" w:hAnsi="Times New Roman"/>
                <w:sz w:val="24"/>
                <w:szCs w:val="24"/>
              </w:rPr>
              <w:t>(Risk Factors [MeSH] OR Factor, Risk [MeSH] OR Factors, Risk [MeSH] OR Risk Factor [MeSH] OR Population at Risk [MeSH] OR Risk, Population at [MeSH] OR Populations at Risk [MeSH] OR Risk, Populations at [MeSH]))</w:t>
            </w:r>
          </w:p>
        </w:tc>
        <w:tc>
          <w:tcPr>
            <w:tcW w:w="278" w:type="pct"/>
            <w:tcBorders>
              <w:top w:val="single" w:sz="4" w:space="0" w:color="auto"/>
              <w:bottom w:val="nil"/>
            </w:tcBorders>
            <w:shd w:val="clear" w:color="auto" w:fill="auto"/>
            <w:vAlign w:val="center"/>
          </w:tcPr>
          <w:p w14:paraId="012DFC0F" w14:textId="77777777" w:rsidR="007408AC" w:rsidRPr="006D6E90" w:rsidRDefault="007408AC" w:rsidP="006D6E90">
            <w:pPr>
              <w:pStyle w:val="MDPI42tablebody"/>
              <w:spacing w:line="480" w:lineRule="auto"/>
              <w:rPr>
                <w:rFonts w:ascii="Times New Roman" w:hAnsi="Times New Roman"/>
                <w:sz w:val="24"/>
                <w:szCs w:val="24"/>
              </w:rPr>
            </w:pPr>
            <w:r w:rsidRPr="006D6E90">
              <w:rPr>
                <w:rFonts w:ascii="Times New Roman" w:hAnsi="Times New Roman"/>
                <w:sz w:val="24"/>
                <w:szCs w:val="24"/>
              </w:rPr>
              <w:t>215</w:t>
            </w:r>
          </w:p>
        </w:tc>
      </w:tr>
      <w:tr w:rsidR="007408AC" w:rsidRPr="00E5171F" w14:paraId="4ACA7A86" w14:textId="77777777" w:rsidTr="006D6E90">
        <w:trPr>
          <w:jc w:val="center"/>
        </w:trPr>
        <w:tc>
          <w:tcPr>
            <w:tcW w:w="738" w:type="pct"/>
            <w:tcBorders>
              <w:top w:val="nil"/>
              <w:bottom w:val="single" w:sz="4" w:space="0" w:color="auto"/>
            </w:tcBorders>
            <w:shd w:val="clear" w:color="auto" w:fill="auto"/>
            <w:vAlign w:val="center"/>
            <w:hideMark/>
          </w:tcPr>
          <w:p w14:paraId="0A7D899D" w14:textId="4125FBF2" w:rsidR="007408AC" w:rsidRPr="006D6E90" w:rsidRDefault="00FD6DF4" w:rsidP="006D6E90">
            <w:pPr>
              <w:pStyle w:val="MDPI42tablebody"/>
              <w:spacing w:line="480" w:lineRule="auto"/>
              <w:rPr>
                <w:rFonts w:ascii="Times New Roman" w:hAnsi="Times New Roman"/>
                <w:sz w:val="24"/>
                <w:szCs w:val="24"/>
              </w:rPr>
            </w:pPr>
            <w:r w:rsidRPr="00FD6DF4">
              <w:rPr>
                <w:rFonts w:ascii="Times New Roman" w:hAnsi="Times New Roman"/>
                <w:sz w:val="24"/>
                <w:szCs w:val="24"/>
              </w:rPr>
              <w:t>Cochrane Library</w:t>
            </w:r>
          </w:p>
        </w:tc>
        <w:tc>
          <w:tcPr>
            <w:tcW w:w="901" w:type="pct"/>
            <w:vMerge/>
            <w:tcBorders>
              <w:top w:val="nil"/>
              <w:bottom w:val="single" w:sz="4" w:space="0" w:color="auto"/>
            </w:tcBorders>
            <w:shd w:val="clear" w:color="auto" w:fill="auto"/>
            <w:vAlign w:val="center"/>
            <w:hideMark/>
          </w:tcPr>
          <w:p w14:paraId="0D14F71F" w14:textId="77777777" w:rsidR="007408AC" w:rsidRPr="006D6E90" w:rsidRDefault="007408AC" w:rsidP="006D6E90">
            <w:pPr>
              <w:pStyle w:val="MDPI42tablebody"/>
              <w:spacing w:line="480" w:lineRule="auto"/>
              <w:rPr>
                <w:rFonts w:ascii="Times New Roman" w:hAnsi="Times New Roman"/>
                <w:sz w:val="24"/>
                <w:szCs w:val="24"/>
              </w:rPr>
            </w:pPr>
          </w:p>
        </w:tc>
        <w:tc>
          <w:tcPr>
            <w:tcW w:w="3083" w:type="pct"/>
            <w:vMerge/>
            <w:tcBorders>
              <w:top w:val="nil"/>
              <w:bottom w:val="single" w:sz="4" w:space="0" w:color="auto"/>
            </w:tcBorders>
            <w:shd w:val="clear" w:color="auto" w:fill="auto"/>
            <w:vAlign w:val="center"/>
            <w:hideMark/>
          </w:tcPr>
          <w:p w14:paraId="785924BE" w14:textId="77777777" w:rsidR="007408AC" w:rsidRPr="006D6E90" w:rsidRDefault="007408AC" w:rsidP="006D6E90">
            <w:pPr>
              <w:pStyle w:val="MDPI42tablebody"/>
              <w:spacing w:line="480" w:lineRule="auto"/>
              <w:rPr>
                <w:rFonts w:ascii="Times New Roman" w:hAnsi="Times New Roman"/>
                <w:sz w:val="24"/>
                <w:szCs w:val="24"/>
              </w:rPr>
            </w:pPr>
          </w:p>
        </w:tc>
        <w:tc>
          <w:tcPr>
            <w:tcW w:w="278" w:type="pct"/>
            <w:tcBorders>
              <w:top w:val="nil"/>
              <w:bottom w:val="single" w:sz="4" w:space="0" w:color="auto"/>
            </w:tcBorders>
            <w:shd w:val="clear" w:color="auto" w:fill="auto"/>
            <w:vAlign w:val="center"/>
          </w:tcPr>
          <w:p w14:paraId="0EE38DFA" w14:textId="77777777" w:rsidR="007408AC" w:rsidRPr="006D6E90" w:rsidRDefault="007408AC" w:rsidP="006D6E90">
            <w:pPr>
              <w:pStyle w:val="MDPI42tablebody"/>
              <w:spacing w:line="480" w:lineRule="auto"/>
              <w:rPr>
                <w:rFonts w:ascii="Times New Roman" w:hAnsi="Times New Roman"/>
                <w:sz w:val="24"/>
                <w:szCs w:val="24"/>
              </w:rPr>
            </w:pPr>
            <w:r w:rsidRPr="006D6E90">
              <w:rPr>
                <w:rFonts w:ascii="Times New Roman" w:hAnsi="Times New Roman"/>
                <w:sz w:val="24"/>
                <w:szCs w:val="24"/>
              </w:rPr>
              <w:t>3</w:t>
            </w:r>
          </w:p>
        </w:tc>
      </w:tr>
      <w:tr w:rsidR="007408AC" w:rsidRPr="00E5171F" w14:paraId="3122B75D" w14:textId="77777777" w:rsidTr="006D6E90">
        <w:trPr>
          <w:jc w:val="center"/>
        </w:trPr>
        <w:tc>
          <w:tcPr>
            <w:tcW w:w="738" w:type="pct"/>
            <w:tcBorders>
              <w:top w:val="single" w:sz="4" w:space="0" w:color="auto"/>
              <w:bottom w:val="nil"/>
            </w:tcBorders>
            <w:shd w:val="clear" w:color="auto" w:fill="auto"/>
            <w:vAlign w:val="center"/>
            <w:hideMark/>
          </w:tcPr>
          <w:p w14:paraId="54CB4430" w14:textId="77777777" w:rsidR="007408AC" w:rsidRPr="006D6E90" w:rsidRDefault="007408AC" w:rsidP="006D6E90">
            <w:pPr>
              <w:pStyle w:val="MDPI42tablebody"/>
              <w:spacing w:line="480" w:lineRule="auto"/>
              <w:rPr>
                <w:rFonts w:ascii="Times New Roman" w:hAnsi="Times New Roman"/>
                <w:sz w:val="24"/>
                <w:szCs w:val="24"/>
              </w:rPr>
            </w:pPr>
            <w:r w:rsidRPr="006D6E90">
              <w:rPr>
                <w:rFonts w:ascii="Times New Roman" w:hAnsi="Times New Roman"/>
                <w:sz w:val="24"/>
                <w:szCs w:val="24"/>
              </w:rPr>
              <w:t>CNKI</w:t>
            </w:r>
          </w:p>
        </w:tc>
        <w:tc>
          <w:tcPr>
            <w:tcW w:w="901" w:type="pct"/>
            <w:vMerge w:val="restart"/>
            <w:tcBorders>
              <w:top w:val="single" w:sz="4" w:space="0" w:color="auto"/>
              <w:bottom w:val="nil"/>
            </w:tcBorders>
            <w:shd w:val="clear" w:color="auto" w:fill="auto"/>
            <w:vAlign w:val="center"/>
            <w:hideMark/>
          </w:tcPr>
          <w:p w14:paraId="1503D9A7" w14:textId="77777777" w:rsidR="007408AC" w:rsidRPr="006D6E90" w:rsidRDefault="007408AC" w:rsidP="006D6E90">
            <w:pPr>
              <w:pStyle w:val="MDPI42tablebody"/>
              <w:spacing w:line="480" w:lineRule="auto"/>
              <w:rPr>
                <w:rFonts w:ascii="Times New Roman" w:hAnsi="Times New Roman"/>
                <w:sz w:val="24"/>
                <w:szCs w:val="24"/>
              </w:rPr>
            </w:pPr>
            <w:r w:rsidRPr="006D6E90">
              <w:rPr>
                <w:rFonts w:ascii="Times New Roman" w:hAnsi="Times New Roman"/>
                <w:sz w:val="24"/>
                <w:szCs w:val="24"/>
              </w:rPr>
              <w:t>Chinese</w:t>
            </w:r>
          </w:p>
        </w:tc>
        <w:tc>
          <w:tcPr>
            <w:tcW w:w="3083" w:type="pct"/>
            <w:vMerge w:val="restart"/>
            <w:tcBorders>
              <w:top w:val="single" w:sz="4" w:space="0" w:color="auto"/>
              <w:bottom w:val="nil"/>
            </w:tcBorders>
            <w:shd w:val="clear" w:color="auto" w:fill="auto"/>
            <w:vAlign w:val="center"/>
            <w:hideMark/>
          </w:tcPr>
          <w:p w14:paraId="4FC1AAF1" w14:textId="77777777" w:rsidR="007408AC" w:rsidRPr="006D6E90" w:rsidRDefault="007408AC" w:rsidP="006D6E90">
            <w:pPr>
              <w:pStyle w:val="MDPI42tablebody"/>
              <w:spacing w:line="480" w:lineRule="auto"/>
              <w:jc w:val="both"/>
              <w:rPr>
                <w:rFonts w:ascii="Times New Roman" w:hAnsi="Times New Roman"/>
                <w:sz w:val="24"/>
                <w:szCs w:val="24"/>
              </w:rPr>
            </w:pPr>
            <w:r w:rsidRPr="006D6E90">
              <w:rPr>
                <w:rFonts w:ascii="Times New Roman" w:hAnsi="Times New Roman"/>
                <w:noProof/>
                <w:sz w:val="24"/>
                <w:szCs w:val="24"/>
                <w:lang w:val="de-DE" w:bidi="ar-SA"/>
              </w:rPr>
              <w:drawing>
                <wp:anchor distT="0" distB="0" distL="114300" distR="114300" simplePos="0" relativeHeight="251659264" behindDoc="0" locked="0" layoutInCell="1" allowOverlap="1" wp14:anchorId="54C9C62C" wp14:editId="3E1C8BB0">
                  <wp:simplePos x="0" y="0"/>
                  <wp:positionH relativeFrom="column">
                    <wp:posOffset>1905</wp:posOffset>
                  </wp:positionH>
                  <wp:positionV relativeFrom="page">
                    <wp:posOffset>94615</wp:posOffset>
                  </wp:positionV>
                  <wp:extent cx="3379470" cy="200025"/>
                  <wp:effectExtent l="0" t="0" r="0" b="9525"/>
                  <wp:wrapThrough wrapText="bothSides">
                    <wp:wrapPolygon edited="0">
                      <wp:start x="0" y="0"/>
                      <wp:lineTo x="0" y="20571"/>
                      <wp:lineTo x="21430" y="20571"/>
                      <wp:lineTo x="21430" y="0"/>
                      <wp:lineTo x="0" y="0"/>
                    </wp:wrapPolygon>
                  </wp:wrapThrough>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clrChange>
                              <a:clrFrom>
                                <a:srgbClr val="F5F5F5"/>
                              </a:clrFrom>
                              <a:clrTo>
                                <a:srgbClr val="F5F5F5">
                                  <a:alpha val="0"/>
                                </a:srgbClr>
                              </a:clrTo>
                            </a:clrChange>
                            <a:extLst>
                              <a:ext uri="{28A0092B-C50C-407E-A947-70E740481C1C}">
                                <a14:useLocalDpi xmlns:a14="http://schemas.microsoft.com/office/drawing/2010/main" val="0"/>
                              </a:ext>
                            </a:extLst>
                          </a:blip>
                          <a:stretch>
                            <a:fillRect/>
                          </a:stretch>
                        </pic:blipFill>
                        <pic:spPr>
                          <a:xfrm>
                            <a:off x="0" y="0"/>
                            <a:ext cx="3379470" cy="200025"/>
                          </a:xfrm>
                          <a:prstGeom prst="rect">
                            <a:avLst/>
                          </a:prstGeom>
                        </pic:spPr>
                      </pic:pic>
                    </a:graphicData>
                  </a:graphic>
                  <wp14:sizeRelH relativeFrom="margin">
                    <wp14:pctWidth>0</wp14:pctWidth>
                  </wp14:sizeRelH>
                  <wp14:sizeRelV relativeFrom="margin">
                    <wp14:pctHeight>0</wp14:pctHeight>
                  </wp14:sizeRelV>
                </wp:anchor>
              </w:drawing>
            </w:r>
            <w:r w:rsidRPr="006D6E90">
              <w:rPr>
                <w:rFonts w:ascii="Times New Roman" w:hAnsi="Times New Roman"/>
                <w:sz w:val="24"/>
                <w:szCs w:val="24"/>
              </w:rPr>
              <w:t>((Subject: (antibiotic resistance) OR Subject:(bacteria resistant)) AND (Subject:(risk factors) OR Subject:(factors, risk)))</w:t>
            </w:r>
          </w:p>
        </w:tc>
        <w:tc>
          <w:tcPr>
            <w:tcW w:w="278" w:type="pct"/>
            <w:tcBorders>
              <w:top w:val="single" w:sz="4" w:space="0" w:color="auto"/>
              <w:bottom w:val="nil"/>
            </w:tcBorders>
            <w:shd w:val="clear" w:color="auto" w:fill="auto"/>
            <w:vAlign w:val="center"/>
          </w:tcPr>
          <w:p w14:paraId="53C7C022" w14:textId="77777777" w:rsidR="007408AC" w:rsidRPr="006D6E90" w:rsidRDefault="007408AC" w:rsidP="006D6E90">
            <w:pPr>
              <w:pStyle w:val="MDPI42tablebody"/>
              <w:spacing w:line="480" w:lineRule="auto"/>
              <w:rPr>
                <w:rFonts w:ascii="Times New Roman" w:hAnsi="Times New Roman"/>
                <w:sz w:val="24"/>
                <w:szCs w:val="24"/>
              </w:rPr>
            </w:pPr>
            <w:r w:rsidRPr="006D6E90">
              <w:rPr>
                <w:rFonts w:ascii="Times New Roman" w:hAnsi="Times New Roman"/>
                <w:sz w:val="24"/>
                <w:szCs w:val="24"/>
              </w:rPr>
              <w:t>302</w:t>
            </w:r>
          </w:p>
        </w:tc>
      </w:tr>
      <w:tr w:rsidR="007408AC" w:rsidRPr="00E5171F" w14:paraId="6734F0E9" w14:textId="77777777" w:rsidTr="006D6E90">
        <w:trPr>
          <w:jc w:val="center"/>
        </w:trPr>
        <w:tc>
          <w:tcPr>
            <w:tcW w:w="738" w:type="pct"/>
            <w:tcBorders>
              <w:top w:val="nil"/>
              <w:bottom w:val="nil"/>
            </w:tcBorders>
            <w:shd w:val="clear" w:color="auto" w:fill="auto"/>
            <w:vAlign w:val="center"/>
          </w:tcPr>
          <w:p w14:paraId="1BE12A8D" w14:textId="77777777" w:rsidR="007408AC" w:rsidRPr="006D6E90" w:rsidRDefault="007408AC" w:rsidP="006D6E90">
            <w:pPr>
              <w:pStyle w:val="MDPI42tablebody"/>
              <w:spacing w:line="480" w:lineRule="auto"/>
              <w:rPr>
                <w:rFonts w:ascii="Times New Roman" w:hAnsi="Times New Roman"/>
                <w:sz w:val="24"/>
                <w:szCs w:val="24"/>
              </w:rPr>
            </w:pPr>
            <w:r w:rsidRPr="006D6E90">
              <w:rPr>
                <w:rFonts w:ascii="Times New Roman" w:hAnsi="Times New Roman"/>
                <w:sz w:val="24"/>
                <w:szCs w:val="24"/>
              </w:rPr>
              <w:t>VIP</w:t>
            </w:r>
          </w:p>
        </w:tc>
        <w:tc>
          <w:tcPr>
            <w:tcW w:w="901" w:type="pct"/>
            <w:vMerge/>
            <w:tcBorders>
              <w:top w:val="nil"/>
              <w:bottom w:val="nil"/>
            </w:tcBorders>
            <w:shd w:val="clear" w:color="auto" w:fill="auto"/>
            <w:vAlign w:val="center"/>
          </w:tcPr>
          <w:p w14:paraId="282A2CCE" w14:textId="77777777" w:rsidR="007408AC" w:rsidRPr="006D6E90" w:rsidRDefault="007408AC" w:rsidP="006D6E90">
            <w:pPr>
              <w:pStyle w:val="MDPI42tablebody"/>
              <w:spacing w:line="480" w:lineRule="auto"/>
              <w:rPr>
                <w:rFonts w:ascii="Times New Roman" w:hAnsi="Times New Roman"/>
                <w:sz w:val="24"/>
                <w:szCs w:val="24"/>
              </w:rPr>
            </w:pPr>
          </w:p>
        </w:tc>
        <w:tc>
          <w:tcPr>
            <w:tcW w:w="3083" w:type="pct"/>
            <w:vMerge/>
            <w:tcBorders>
              <w:top w:val="nil"/>
              <w:bottom w:val="nil"/>
            </w:tcBorders>
            <w:shd w:val="clear" w:color="auto" w:fill="auto"/>
            <w:vAlign w:val="center"/>
          </w:tcPr>
          <w:p w14:paraId="75059C8C" w14:textId="77777777" w:rsidR="007408AC" w:rsidRPr="006D6E90" w:rsidRDefault="007408AC" w:rsidP="006D6E90">
            <w:pPr>
              <w:pStyle w:val="MDPI42tablebody"/>
              <w:spacing w:line="480" w:lineRule="auto"/>
              <w:rPr>
                <w:rFonts w:ascii="Times New Roman" w:hAnsi="Times New Roman"/>
                <w:sz w:val="24"/>
                <w:szCs w:val="24"/>
              </w:rPr>
            </w:pPr>
          </w:p>
        </w:tc>
        <w:tc>
          <w:tcPr>
            <w:tcW w:w="278" w:type="pct"/>
            <w:tcBorders>
              <w:top w:val="nil"/>
              <w:bottom w:val="nil"/>
            </w:tcBorders>
            <w:shd w:val="clear" w:color="auto" w:fill="auto"/>
            <w:vAlign w:val="center"/>
          </w:tcPr>
          <w:p w14:paraId="73538C29" w14:textId="77777777" w:rsidR="007408AC" w:rsidRPr="006D6E90" w:rsidRDefault="007408AC" w:rsidP="006D6E90">
            <w:pPr>
              <w:pStyle w:val="MDPI42tablebody"/>
              <w:spacing w:line="480" w:lineRule="auto"/>
              <w:rPr>
                <w:rFonts w:ascii="Times New Roman" w:hAnsi="Times New Roman"/>
                <w:sz w:val="24"/>
                <w:szCs w:val="24"/>
              </w:rPr>
            </w:pPr>
            <w:r w:rsidRPr="006D6E90">
              <w:rPr>
                <w:rFonts w:ascii="Times New Roman" w:hAnsi="Times New Roman"/>
                <w:sz w:val="24"/>
                <w:szCs w:val="24"/>
              </w:rPr>
              <w:t>48</w:t>
            </w:r>
          </w:p>
        </w:tc>
      </w:tr>
      <w:tr w:rsidR="007408AC" w:rsidRPr="00E5171F" w14:paraId="3B1F8CA9" w14:textId="77777777" w:rsidTr="006D6E90">
        <w:trPr>
          <w:jc w:val="center"/>
        </w:trPr>
        <w:tc>
          <w:tcPr>
            <w:tcW w:w="738" w:type="pct"/>
            <w:tcBorders>
              <w:top w:val="nil"/>
              <w:bottom w:val="nil"/>
            </w:tcBorders>
            <w:shd w:val="clear" w:color="auto" w:fill="auto"/>
            <w:vAlign w:val="center"/>
          </w:tcPr>
          <w:p w14:paraId="750B09C3" w14:textId="77777777" w:rsidR="007408AC" w:rsidRPr="006D6E90" w:rsidRDefault="007408AC" w:rsidP="006D6E90">
            <w:pPr>
              <w:pStyle w:val="MDPI42tablebody"/>
              <w:spacing w:line="480" w:lineRule="auto"/>
              <w:rPr>
                <w:rFonts w:ascii="Times New Roman" w:hAnsi="Times New Roman"/>
                <w:sz w:val="24"/>
                <w:szCs w:val="24"/>
              </w:rPr>
            </w:pPr>
            <w:r w:rsidRPr="006D6E90">
              <w:rPr>
                <w:rFonts w:ascii="Times New Roman" w:hAnsi="Times New Roman"/>
                <w:sz w:val="24"/>
                <w:szCs w:val="24"/>
              </w:rPr>
              <w:t>WanFang</w:t>
            </w:r>
          </w:p>
        </w:tc>
        <w:tc>
          <w:tcPr>
            <w:tcW w:w="901" w:type="pct"/>
            <w:vMerge/>
            <w:tcBorders>
              <w:top w:val="nil"/>
              <w:bottom w:val="nil"/>
            </w:tcBorders>
            <w:shd w:val="clear" w:color="auto" w:fill="auto"/>
            <w:vAlign w:val="center"/>
          </w:tcPr>
          <w:p w14:paraId="438265FE" w14:textId="77777777" w:rsidR="007408AC" w:rsidRPr="006D6E90" w:rsidRDefault="007408AC" w:rsidP="006D6E90">
            <w:pPr>
              <w:pStyle w:val="MDPI42tablebody"/>
              <w:spacing w:line="480" w:lineRule="auto"/>
              <w:rPr>
                <w:rFonts w:ascii="Times New Roman" w:hAnsi="Times New Roman"/>
                <w:sz w:val="24"/>
                <w:szCs w:val="24"/>
              </w:rPr>
            </w:pPr>
          </w:p>
        </w:tc>
        <w:tc>
          <w:tcPr>
            <w:tcW w:w="3083" w:type="pct"/>
            <w:vMerge/>
            <w:tcBorders>
              <w:top w:val="nil"/>
              <w:bottom w:val="nil"/>
            </w:tcBorders>
            <w:shd w:val="clear" w:color="auto" w:fill="auto"/>
            <w:vAlign w:val="center"/>
          </w:tcPr>
          <w:p w14:paraId="7C8F8754" w14:textId="77777777" w:rsidR="007408AC" w:rsidRPr="006D6E90" w:rsidRDefault="007408AC" w:rsidP="006D6E90">
            <w:pPr>
              <w:pStyle w:val="MDPI42tablebody"/>
              <w:spacing w:line="480" w:lineRule="auto"/>
              <w:rPr>
                <w:rFonts w:ascii="Times New Roman" w:hAnsi="Times New Roman"/>
                <w:sz w:val="24"/>
                <w:szCs w:val="24"/>
              </w:rPr>
            </w:pPr>
          </w:p>
        </w:tc>
        <w:tc>
          <w:tcPr>
            <w:tcW w:w="278" w:type="pct"/>
            <w:tcBorders>
              <w:top w:val="nil"/>
              <w:bottom w:val="nil"/>
            </w:tcBorders>
            <w:shd w:val="clear" w:color="auto" w:fill="auto"/>
            <w:vAlign w:val="center"/>
          </w:tcPr>
          <w:p w14:paraId="29479B5A" w14:textId="77777777" w:rsidR="007408AC" w:rsidRPr="006D6E90" w:rsidRDefault="007408AC" w:rsidP="006D6E90">
            <w:pPr>
              <w:pStyle w:val="MDPI42tablebody"/>
              <w:spacing w:line="480" w:lineRule="auto"/>
              <w:rPr>
                <w:rFonts w:ascii="Times New Roman" w:hAnsi="Times New Roman"/>
                <w:sz w:val="24"/>
                <w:szCs w:val="24"/>
              </w:rPr>
            </w:pPr>
            <w:r w:rsidRPr="006D6E90">
              <w:rPr>
                <w:rFonts w:ascii="Times New Roman" w:hAnsi="Times New Roman"/>
                <w:sz w:val="24"/>
                <w:szCs w:val="24"/>
              </w:rPr>
              <w:t>1411</w:t>
            </w:r>
          </w:p>
        </w:tc>
      </w:tr>
      <w:tr w:rsidR="007408AC" w:rsidRPr="00E5171F" w14:paraId="3EB80BE6" w14:textId="77777777" w:rsidTr="006D6E90">
        <w:trPr>
          <w:jc w:val="center"/>
        </w:trPr>
        <w:tc>
          <w:tcPr>
            <w:tcW w:w="738" w:type="pct"/>
            <w:tcBorders>
              <w:top w:val="single" w:sz="4" w:space="0" w:color="auto"/>
              <w:bottom w:val="single" w:sz="4" w:space="0" w:color="auto"/>
            </w:tcBorders>
            <w:shd w:val="clear" w:color="auto" w:fill="auto"/>
            <w:vAlign w:val="center"/>
          </w:tcPr>
          <w:p w14:paraId="4463F561" w14:textId="77777777" w:rsidR="007408AC" w:rsidRPr="006D6E90" w:rsidRDefault="007408AC" w:rsidP="006D6E90">
            <w:pPr>
              <w:pStyle w:val="MDPI42tablebody"/>
              <w:spacing w:line="480" w:lineRule="auto"/>
              <w:rPr>
                <w:rFonts w:ascii="Times New Roman" w:hAnsi="Times New Roman"/>
                <w:b/>
                <w:bCs/>
                <w:sz w:val="24"/>
                <w:szCs w:val="24"/>
              </w:rPr>
            </w:pPr>
            <w:r w:rsidRPr="006D6E90">
              <w:rPr>
                <w:rFonts w:ascii="Times New Roman" w:hAnsi="Times New Roman"/>
                <w:b/>
                <w:bCs/>
                <w:sz w:val="24"/>
                <w:szCs w:val="24"/>
              </w:rPr>
              <w:t>Total</w:t>
            </w:r>
          </w:p>
        </w:tc>
        <w:tc>
          <w:tcPr>
            <w:tcW w:w="901" w:type="pct"/>
            <w:tcBorders>
              <w:top w:val="single" w:sz="4" w:space="0" w:color="auto"/>
              <w:bottom w:val="single" w:sz="4" w:space="0" w:color="auto"/>
            </w:tcBorders>
            <w:shd w:val="clear" w:color="auto" w:fill="auto"/>
            <w:vAlign w:val="center"/>
          </w:tcPr>
          <w:p w14:paraId="49C956BD" w14:textId="77777777" w:rsidR="007408AC" w:rsidRPr="006D6E90" w:rsidRDefault="007408AC" w:rsidP="006D6E90">
            <w:pPr>
              <w:pStyle w:val="MDPI42tablebody"/>
              <w:spacing w:line="480" w:lineRule="auto"/>
              <w:rPr>
                <w:rFonts w:ascii="Times New Roman" w:hAnsi="Times New Roman"/>
                <w:b/>
                <w:bCs/>
                <w:sz w:val="24"/>
                <w:szCs w:val="24"/>
              </w:rPr>
            </w:pPr>
            <w:r w:rsidRPr="006D6E90">
              <w:rPr>
                <w:rFonts w:ascii="Times New Roman" w:hAnsi="Times New Roman"/>
                <w:b/>
                <w:bCs/>
                <w:sz w:val="24"/>
                <w:szCs w:val="24"/>
              </w:rPr>
              <w:t>Total</w:t>
            </w:r>
          </w:p>
        </w:tc>
        <w:tc>
          <w:tcPr>
            <w:tcW w:w="3083" w:type="pct"/>
            <w:tcBorders>
              <w:top w:val="single" w:sz="4" w:space="0" w:color="auto"/>
              <w:bottom w:val="single" w:sz="4" w:space="0" w:color="auto"/>
            </w:tcBorders>
            <w:shd w:val="clear" w:color="auto" w:fill="auto"/>
            <w:vAlign w:val="center"/>
          </w:tcPr>
          <w:p w14:paraId="4C117BF5" w14:textId="77777777" w:rsidR="007408AC" w:rsidRPr="006D6E90" w:rsidRDefault="007408AC" w:rsidP="006D6E90">
            <w:pPr>
              <w:pStyle w:val="MDPI42tablebody"/>
              <w:spacing w:line="480" w:lineRule="auto"/>
              <w:rPr>
                <w:rFonts w:ascii="Times New Roman" w:hAnsi="Times New Roman"/>
                <w:b/>
                <w:bCs/>
                <w:sz w:val="24"/>
                <w:szCs w:val="24"/>
              </w:rPr>
            </w:pPr>
            <w:r w:rsidRPr="006D6E90">
              <w:rPr>
                <w:rFonts w:ascii="Times New Roman" w:hAnsi="Times New Roman"/>
                <w:b/>
                <w:bCs/>
                <w:sz w:val="24"/>
                <w:szCs w:val="24"/>
              </w:rPr>
              <w:t>Total</w:t>
            </w:r>
          </w:p>
        </w:tc>
        <w:tc>
          <w:tcPr>
            <w:tcW w:w="278" w:type="pct"/>
            <w:tcBorders>
              <w:top w:val="single" w:sz="4" w:space="0" w:color="auto"/>
              <w:bottom w:val="single" w:sz="4" w:space="0" w:color="auto"/>
            </w:tcBorders>
            <w:shd w:val="clear" w:color="auto" w:fill="auto"/>
            <w:vAlign w:val="center"/>
          </w:tcPr>
          <w:p w14:paraId="55CD440A" w14:textId="77777777" w:rsidR="007408AC" w:rsidRPr="006D6E90" w:rsidRDefault="007408AC" w:rsidP="006D6E90">
            <w:pPr>
              <w:pStyle w:val="MDPI42tablebody"/>
              <w:spacing w:line="480" w:lineRule="auto"/>
              <w:rPr>
                <w:rFonts w:ascii="Times New Roman" w:hAnsi="Times New Roman"/>
                <w:b/>
                <w:bCs/>
                <w:sz w:val="24"/>
                <w:szCs w:val="24"/>
              </w:rPr>
            </w:pPr>
            <w:r w:rsidRPr="006D6E90">
              <w:rPr>
                <w:rFonts w:ascii="Times New Roman" w:hAnsi="Times New Roman"/>
                <w:b/>
                <w:bCs/>
                <w:sz w:val="24"/>
                <w:szCs w:val="24"/>
              </w:rPr>
              <w:t>1979</w:t>
            </w:r>
          </w:p>
        </w:tc>
      </w:tr>
    </w:tbl>
    <w:p w14:paraId="5B0F0FD2" w14:textId="77777777" w:rsidR="00FD6DF4" w:rsidRDefault="00FD6DF4" w:rsidP="00E5171F">
      <w:pPr>
        <w:spacing w:after="480" w:line="480" w:lineRule="auto"/>
        <w:rPr>
          <w:rFonts w:ascii="Times New Roman" w:hAnsi="Times New Roman"/>
          <w:sz w:val="24"/>
          <w:szCs w:val="28"/>
        </w:rPr>
      </w:pPr>
    </w:p>
    <w:p w14:paraId="3208CFBE" w14:textId="152F8507" w:rsidR="00FD6DF4" w:rsidRDefault="00FD6DF4" w:rsidP="00E5171F">
      <w:pPr>
        <w:spacing w:after="480" w:line="480" w:lineRule="auto"/>
        <w:rPr>
          <w:rFonts w:ascii="Times New Roman" w:hAnsi="Times New Roman"/>
          <w:sz w:val="24"/>
          <w:szCs w:val="28"/>
        </w:rPr>
        <w:sectPr w:rsidR="00FD6DF4" w:rsidSect="00E3383D">
          <w:pgSz w:w="12242" w:h="15842" w:code="1"/>
          <w:pgMar w:top="1440" w:right="1797" w:bottom="1440" w:left="1797" w:header="851" w:footer="992" w:gutter="0"/>
          <w:cols w:space="425"/>
          <w:docGrid w:linePitch="360"/>
        </w:sectPr>
      </w:pPr>
    </w:p>
    <w:p w14:paraId="145FA262" w14:textId="4DCF89E9" w:rsidR="0082115D" w:rsidRPr="0074285F" w:rsidRDefault="0082115D" w:rsidP="0082115D">
      <w:pPr>
        <w:pStyle w:val="MDPI41tablecaption"/>
        <w:spacing w:line="480" w:lineRule="auto"/>
        <w:ind w:left="0"/>
        <w:jc w:val="center"/>
        <w:rPr>
          <w:rFonts w:ascii="Times New Roman" w:hAnsi="Times New Roman" w:cs="Times New Roman"/>
          <w:sz w:val="24"/>
          <w:szCs w:val="24"/>
        </w:rPr>
      </w:pPr>
      <w:r w:rsidRPr="0074285F">
        <w:rPr>
          <w:rFonts w:ascii="Times New Roman" w:hAnsi="Times New Roman" w:cs="Times New Roman"/>
          <w:b/>
          <w:sz w:val="24"/>
          <w:szCs w:val="24"/>
        </w:rPr>
        <w:lastRenderedPageBreak/>
        <w:t>Supplementary Table S</w:t>
      </w:r>
      <w:r>
        <w:rPr>
          <w:rFonts w:ascii="Times New Roman" w:hAnsi="Times New Roman" w:cs="Times New Roman"/>
          <w:b/>
          <w:sz w:val="24"/>
          <w:szCs w:val="24"/>
        </w:rPr>
        <w:t>2</w:t>
      </w:r>
      <w:r w:rsidRPr="0074285F">
        <w:rPr>
          <w:rFonts w:ascii="Times New Roman" w:hAnsi="Times New Roman" w:cs="Times New Roman"/>
          <w:b/>
          <w:sz w:val="24"/>
          <w:szCs w:val="24"/>
        </w:rPr>
        <w:t xml:space="preserve">. </w:t>
      </w:r>
      <w:r>
        <w:rPr>
          <w:rFonts w:ascii="Times New Roman" w:hAnsi="Times New Roman" w:cs="Times New Roman"/>
          <w:sz w:val="24"/>
          <w:szCs w:val="24"/>
        </w:rPr>
        <w:t>OR</w:t>
      </w:r>
      <w:r w:rsidRPr="00A22366">
        <w:rPr>
          <w:rFonts w:ascii="Times New Roman" w:hAnsi="Times New Roman"/>
          <w:color w:val="auto"/>
          <w:sz w:val="24"/>
          <w:szCs w:val="24"/>
        </w:rPr>
        <w:t xml:space="preserve"> </w:t>
      </w:r>
      <w:r w:rsidRPr="00BA490B">
        <w:rPr>
          <w:rFonts w:ascii="Times New Roman" w:hAnsi="Times New Roman"/>
          <w:color w:val="auto"/>
          <w:sz w:val="24"/>
          <w:szCs w:val="24"/>
        </w:rPr>
        <w:t xml:space="preserve">ranges reported by risk factor domain from 114 papers applying multivariate analyses </w:t>
      </w:r>
      <w:r w:rsidRPr="00BA490B">
        <w:rPr>
          <w:rFonts w:ascii="Times New Roman" w:hAnsi="Times New Roman"/>
          <w:color w:val="auto"/>
          <w:sz w:val="24"/>
          <w:szCs w:val="24"/>
          <w:vertAlign w:val="superscript"/>
        </w:rPr>
        <w:t>1</w:t>
      </w: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
        <w:gridCol w:w="280"/>
        <w:gridCol w:w="705"/>
        <w:gridCol w:w="1778"/>
        <w:gridCol w:w="998"/>
        <w:gridCol w:w="998"/>
        <w:gridCol w:w="998"/>
        <w:gridCol w:w="998"/>
        <w:gridCol w:w="998"/>
        <w:gridCol w:w="998"/>
        <w:gridCol w:w="998"/>
        <w:gridCol w:w="998"/>
        <w:gridCol w:w="998"/>
        <w:gridCol w:w="931"/>
      </w:tblGrid>
      <w:tr w:rsidR="0082115D" w:rsidRPr="00A22366" w14:paraId="27C72088" w14:textId="77777777" w:rsidTr="00CA22D2">
        <w:trPr>
          <w:tblHeader/>
        </w:trPr>
        <w:tc>
          <w:tcPr>
            <w:tcW w:w="1176" w:type="pct"/>
            <w:gridSpan w:val="4"/>
            <w:tcBorders>
              <w:top w:val="single" w:sz="12" w:space="0" w:color="auto"/>
              <w:bottom w:val="single" w:sz="4" w:space="0" w:color="auto"/>
            </w:tcBorders>
            <w:vAlign w:val="center"/>
          </w:tcPr>
          <w:p w14:paraId="33E53A3B" w14:textId="77777777" w:rsidR="0082115D" w:rsidRPr="00A22366" w:rsidRDefault="0082115D" w:rsidP="00CA22D2">
            <w:pPr>
              <w:rPr>
                <w:rFonts w:ascii="Times New Roman" w:hAnsi="Times New Roman"/>
                <w:color w:val="000000" w:themeColor="text1"/>
              </w:rPr>
            </w:pPr>
            <w:r w:rsidRPr="00A22366">
              <w:rPr>
                <w:rFonts w:ascii="Times New Roman" w:hAnsi="Times New Roman"/>
                <w:color w:val="000000" w:themeColor="text1"/>
              </w:rPr>
              <w:t>Risk factor</w:t>
            </w:r>
          </w:p>
        </w:tc>
        <w:tc>
          <w:tcPr>
            <w:tcW w:w="385" w:type="pct"/>
            <w:tcBorders>
              <w:top w:val="single" w:sz="12" w:space="0" w:color="auto"/>
              <w:bottom w:val="single" w:sz="4" w:space="0" w:color="auto"/>
            </w:tcBorders>
            <w:vAlign w:val="center"/>
          </w:tcPr>
          <w:p w14:paraId="7BF7BED9"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OR &gt;1</w:t>
            </w:r>
          </w:p>
          <w:p w14:paraId="6A618DBB"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 xml:space="preserve">to </w:t>
            </w:r>
            <w:r w:rsidRPr="00A22366">
              <w:rPr>
                <w:rFonts w:ascii="Times New Roman" w:hAnsi="Times New Roman" w:hint="eastAsia"/>
                <w:color w:val="000000" w:themeColor="text1"/>
              </w:rPr>
              <w:t>≤</w:t>
            </w:r>
            <w:r w:rsidRPr="00A22366">
              <w:rPr>
                <w:rFonts w:ascii="Times New Roman" w:hAnsi="Times New Roman" w:hint="eastAsia"/>
                <w:color w:val="000000" w:themeColor="text1"/>
              </w:rPr>
              <w:t>2</w:t>
            </w:r>
          </w:p>
        </w:tc>
        <w:tc>
          <w:tcPr>
            <w:tcW w:w="385" w:type="pct"/>
            <w:tcBorders>
              <w:top w:val="single" w:sz="12" w:space="0" w:color="auto"/>
              <w:bottom w:val="single" w:sz="4" w:space="0" w:color="auto"/>
            </w:tcBorders>
            <w:vAlign w:val="center"/>
          </w:tcPr>
          <w:p w14:paraId="3B87255C"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OR &gt;2</w:t>
            </w:r>
          </w:p>
          <w:p w14:paraId="4AB11FE0"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 xml:space="preserve">to </w:t>
            </w:r>
            <w:r w:rsidRPr="00A22366">
              <w:rPr>
                <w:rFonts w:ascii="Times New Roman" w:hAnsi="Times New Roman" w:hint="eastAsia"/>
                <w:color w:val="000000" w:themeColor="text1"/>
              </w:rPr>
              <w:t>≤</w:t>
            </w:r>
            <w:r w:rsidRPr="00A22366">
              <w:rPr>
                <w:rFonts w:ascii="Times New Roman" w:hAnsi="Times New Roman" w:hint="eastAsia"/>
                <w:color w:val="000000" w:themeColor="text1"/>
              </w:rPr>
              <w:t>3</w:t>
            </w:r>
          </w:p>
        </w:tc>
        <w:tc>
          <w:tcPr>
            <w:tcW w:w="385" w:type="pct"/>
            <w:tcBorders>
              <w:top w:val="single" w:sz="12" w:space="0" w:color="auto"/>
              <w:bottom w:val="single" w:sz="4" w:space="0" w:color="auto"/>
            </w:tcBorders>
            <w:vAlign w:val="center"/>
          </w:tcPr>
          <w:p w14:paraId="0820ABF8"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OR &gt;3</w:t>
            </w:r>
          </w:p>
          <w:p w14:paraId="68720988"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 xml:space="preserve">to </w:t>
            </w:r>
            <w:r w:rsidRPr="00A22366">
              <w:rPr>
                <w:rFonts w:ascii="Times New Roman" w:hAnsi="Times New Roman" w:hint="eastAsia"/>
                <w:color w:val="000000" w:themeColor="text1"/>
              </w:rPr>
              <w:t>≤</w:t>
            </w:r>
            <w:r w:rsidRPr="00A22366">
              <w:rPr>
                <w:rFonts w:ascii="Times New Roman" w:hAnsi="Times New Roman" w:hint="eastAsia"/>
                <w:color w:val="000000" w:themeColor="text1"/>
              </w:rPr>
              <w:t>4</w:t>
            </w:r>
          </w:p>
        </w:tc>
        <w:tc>
          <w:tcPr>
            <w:tcW w:w="385" w:type="pct"/>
            <w:tcBorders>
              <w:top w:val="single" w:sz="12" w:space="0" w:color="auto"/>
              <w:bottom w:val="single" w:sz="4" w:space="0" w:color="auto"/>
            </w:tcBorders>
            <w:vAlign w:val="center"/>
          </w:tcPr>
          <w:p w14:paraId="79E48856"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OR &gt;4</w:t>
            </w:r>
          </w:p>
          <w:p w14:paraId="4F4F3497"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 xml:space="preserve">to </w:t>
            </w:r>
            <w:r w:rsidRPr="00A22366">
              <w:rPr>
                <w:rFonts w:ascii="Times New Roman" w:hAnsi="Times New Roman" w:hint="eastAsia"/>
                <w:color w:val="000000" w:themeColor="text1"/>
              </w:rPr>
              <w:t>≤</w:t>
            </w:r>
            <w:r w:rsidRPr="00A22366">
              <w:rPr>
                <w:rFonts w:ascii="Times New Roman" w:hAnsi="Times New Roman" w:hint="eastAsia"/>
                <w:color w:val="000000" w:themeColor="text1"/>
              </w:rPr>
              <w:t>5</w:t>
            </w:r>
          </w:p>
        </w:tc>
        <w:tc>
          <w:tcPr>
            <w:tcW w:w="385" w:type="pct"/>
            <w:tcBorders>
              <w:top w:val="single" w:sz="12" w:space="0" w:color="auto"/>
              <w:bottom w:val="single" w:sz="4" w:space="0" w:color="auto"/>
            </w:tcBorders>
            <w:vAlign w:val="center"/>
          </w:tcPr>
          <w:p w14:paraId="2CA16DAF"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OR &gt;5</w:t>
            </w:r>
          </w:p>
          <w:p w14:paraId="47F98A78"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 xml:space="preserve">to </w:t>
            </w:r>
            <w:r w:rsidRPr="00A22366">
              <w:rPr>
                <w:rFonts w:ascii="Times New Roman" w:hAnsi="Times New Roman" w:hint="eastAsia"/>
                <w:color w:val="000000" w:themeColor="text1"/>
              </w:rPr>
              <w:t>≤</w:t>
            </w:r>
            <w:r w:rsidRPr="00A22366">
              <w:rPr>
                <w:rFonts w:ascii="Times New Roman" w:hAnsi="Times New Roman" w:hint="eastAsia"/>
                <w:color w:val="000000" w:themeColor="text1"/>
              </w:rPr>
              <w:t>6</w:t>
            </w:r>
          </w:p>
        </w:tc>
        <w:tc>
          <w:tcPr>
            <w:tcW w:w="385" w:type="pct"/>
            <w:tcBorders>
              <w:top w:val="single" w:sz="12" w:space="0" w:color="auto"/>
              <w:bottom w:val="single" w:sz="4" w:space="0" w:color="auto"/>
            </w:tcBorders>
            <w:vAlign w:val="center"/>
          </w:tcPr>
          <w:p w14:paraId="4B420AC4"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OR &gt;6</w:t>
            </w:r>
          </w:p>
          <w:p w14:paraId="3FA3CDA1"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 xml:space="preserve">to </w:t>
            </w:r>
            <w:r w:rsidRPr="00A22366">
              <w:rPr>
                <w:rFonts w:ascii="Times New Roman" w:hAnsi="Times New Roman" w:hint="eastAsia"/>
                <w:color w:val="000000" w:themeColor="text1"/>
              </w:rPr>
              <w:t>≤</w:t>
            </w:r>
            <w:r w:rsidRPr="00A22366">
              <w:rPr>
                <w:rFonts w:ascii="Times New Roman" w:hAnsi="Times New Roman" w:hint="eastAsia"/>
                <w:color w:val="000000" w:themeColor="text1"/>
              </w:rPr>
              <w:t>7</w:t>
            </w:r>
          </w:p>
        </w:tc>
        <w:tc>
          <w:tcPr>
            <w:tcW w:w="385" w:type="pct"/>
            <w:tcBorders>
              <w:top w:val="single" w:sz="12" w:space="0" w:color="auto"/>
              <w:bottom w:val="single" w:sz="4" w:space="0" w:color="auto"/>
            </w:tcBorders>
            <w:vAlign w:val="center"/>
          </w:tcPr>
          <w:p w14:paraId="0A147DD2"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OR &gt;7</w:t>
            </w:r>
          </w:p>
          <w:p w14:paraId="4F2B9D15"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 xml:space="preserve">to </w:t>
            </w:r>
            <w:r w:rsidRPr="00A22366">
              <w:rPr>
                <w:rFonts w:ascii="Times New Roman" w:hAnsi="Times New Roman" w:hint="eastAsia"/>
                <w:color w:val="000000" w:themeColor="text1"/>
              </w:rPr>
              <w:t>≤</w:t>
            </w:r>
            <w:r w:rsidRPr="00A22366">
              <w:rPr>
                <w:rFonts w:ascii="Times New Roman" w:hAnsi="Times New Roman" w:hint="eastAsia"/>
                <w:color w:val="000000" w:themeColor="text1"/>
              </w:rPr>
              <w:t>8</w:t>
            </w:r>
          </w:p>
        </w:tc>
        <w:tc>
          <w:tcPr>
            <w:tcW w:w="385" w:type="pct"/>
            <w:tcBorders>
              <w:top w:val="single" w:sz="12" w:space="0" w:color="auto"/>
              <w:bottom w:val="single" w:sz="4" w:space="0" w:color="auto"/>
            </w:tcBorders>
            <w:vAlign w:val="center"/>
          </w:tcPr>
          <w:p w14:paraId="57360685"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OR &gt;8</w:t>
            </w:r>
          </w:p>
          <w:p w14:paraId="4EA4F8A1"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 xml:space="preserve">to </w:t>
            </w:r>
            <w:r w:rsidRPr="00A22366">
              <w:rPr>
                <w:rFonts w:ascii="Times New Roman" w:hAnsi="Times New Roman" w:hint="eastAsia"/>
                <w:color w:val="000000" w:themeColor="text1"/>
              </w:rPr>
              <w:t>≤</w:t>
            </w:r>
            <w:r w:rsidRPr="00A22366">
              <w:rPr>
                <w:rFonts w:ascii="Times New Roman" w:hAnsi="Times New Roman" w:hint="eastAsia"/>
                <w:color w:val="000000" w:themeColor="text1"/>
              </w:rPr>
              <w:t>9</w:t>
            </w:r>
          </w:p>
        </w:tc>
        <w:tc>
          <w:tcPr>
            <w:tcW w:w="385" w:type="pct"/>
            <w:tcBorders>
              <w:top w:val="single" w:sz="12" w:space="0" w:color="auto"/>
              <w:bottom w:val="single" w:sz="4" w:space="0" w:color="auto"/>
            </w:tcBorders>
            <w:vAlign w:val="center"/>
          </w:tcPr>
          <w:p w14:paraId="29E309F0"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OR &gt;9</w:t>
            </w:r>
          </w:p>
          <w:p w14:paraId="060100AD"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 xml:space="preserve">to </w:t>
            </w:r>
            <w:r w:rsidRPr="00A22366">
              <w:rPr>
                <w:rFonts w:ascii="Times New Roman" w:hAnsi="Times New Roman" w:hint="eastAsia"/>
                <w:color w:val="000000" w:themeColor="text1"/>
              </w:rPr>
              <w:t>≤</w:t>
            </w:r>
            <w:r w:rsidRPr="00A22366">
              <w:rPr>
                <w:rFonts w:ascii="Times New Roman" w:hAnsi="Times New Roman" w:hint="eastAsia"/>
                <w:color w:val="000000" w:themeColor="text1"/>
              </w:rPr>
              <w:t>10</w:t>
            </w:r>
          </w:p>
        </w:tc>
        <w:tc>
          <w:tcPr>
            <w:tcW w:w="359" w:type="pct"/>
            <w:tcBorders>
              <w:top w:val="single" w:sz="12" w:space="0" w:color="auto"/>
              <w:bottom w:val="single" w:sz="4" w:space="0" w:color="auto"/>
            </w:tcBorders>
            <w:vAlign w:val="center"/>
          </w:tcPr>
          <w:p w14:paraId="6F83A112" w14:textId="77777777" w:rsidR="0082115D" w:rsidRPr="00A22366" w:rsidRDefault="0082115D" w:rsidP="00CA22D2">
            <w:pPr>
              <w:jc w:val="center"/>
              <w:rPr>
                <w:rFonts w:ascii="Times New Roman" w:hAnsi="Times New Roman"/>
                <w:color w:val="000000" w:themeColor="text1"/>
              </w:rPr>
            </w:pPr>
            <w:r w:rsidRPr="00A22366">
              <w:rPr>
                <w:rFonts w:ascii="Times New Roman" w:hAnsi="Times New Roman"/>
                <w:color w:val="000000" w:themeColor="text1"/>
              </w:rPr>
              <w:t>OR &gt;10</w:t>
            </w:r>
          </w:p>
        </w:tc>
      </w:tr>
      <w:tr w:rsidR="0082115D" w:rsidRPr="00964030" w14:paraId="79A4A5E3" w14:textId="77777777" w:rsidTr="00CA22D2">
        <w:tc>
          <w:tcPr>
            <w:tcW w:w="1176" w:type="pct"/>
            <w:gridSpan w:val="4"/>
            <w:tcBorders>
              <w:top w:val="single" w:sz="4" w:space="0" w:color="auto"/>
            </w:tcBorders>
            <w:shd w:val="clear" w:color="auto" w:fill="D9D9D9" w:themeFill="background1" w:themeFillShade="D9"/>
            <w:vAlign w:val="center"/>
          </w:tcPr>
          <w:p w14:paraId="1D37D7F3" w14:textId="77777777" w:rsidR="0082115D" w:rsidRPr="00964030" w:rsidRDefault="0082115D" w:rsidP="00CA22D2">
            <w:pPr>
              <w:rPr>
                <w:rFonts w:ascii="Times New Roman" w:hAnsi="Times New Roman"/>
                <w:b/>
                <w:bCs/>
                <w:color w:val="000000" w:themeColor="text1"/>
              </w:rPr>
            </w:pPr>
            <w:r w:rsidRPr="00964030">
              <w:rPr>
                <w:rFonts w:ascii="Times New Roman" w:hAnsi="Times New Roman"/>
                <w:b/>
                <w:bCs/>
                <w:color w:val="000000" w:themeColor="text1"/>
              </w:rPr>
              <w:t>Sociodemographic factors</w:t>
            </w:r>
          </w:p>
        </w:tc>
        <w:tc>
          <w:tcPr>
            <w:tcW w:w="385" w:type="pct"/>
            <w:tcBorders>
              <w:top w:val="single" w:sz="4" w:space="0" w:color="auto"/>
            </w:tcBorders>
            <w:shd w:val="clear" w:color="auto" w:fill="D9D9D9" w:themeFill="background1" w:themeFillShade="D9"/>
            <w:vAlign w:val="center"/>
          </w:tcPr>
          <w:p w14:paraId="02645741" w14:textId="77777777" w:rsidR="0082115D" w:rsidRPr="00964030" w:rsidRDefault="0082115D" w:rsidP="00CA22D2">
            <w:pPr>
              <w:jc w:val="center"/>
              <w:rPr>
                <w:rFonts w:ascii="Times New Roman" w:hAnsi="Times New Roman"/>
                <w:b/>
                <w:bCs/>
                <w:color w:val="000000" w:themeColor="text1"/>
              </w:rPr>
            </w:pPr>
          </w:p>
        </w:tc>
        <w:tc>
          <w:tcPr>
            <w:tcW w:w="385" w:type="pct"/>
            <w:tcBorders>
              <w:top w:val="single" w:sz="4" w:space="0" w:color="auto"/>
            </w:tcBorders>
            <w:shd w:val="clear" w:color="auto" w:fill="D9D9D9" w:themeFill="background1" w:themeFillShade="D9"/>
            <w:vAlign w:val="center"/>
          </w:tcPr>
          <w:p w14:paraId="5E740126" w14:textId="77777777" w:rsidR="0082115D" w:rsidRPr="00964030" w:rsidRDefault="0082115D" w:rsidP="00CA22D2">
            <w:pPr>
              <w:jc w:val="center"/>
              <w:rPr>
                <w:rFonts w:ascii="Times New Roman" w:hAnsi="Times New Roman"/>
                <w:b/>
                <w:bCs/>
                <w:color w:val="000000" w:themeColor="text1"/>
              </w:rPr>
            </w:pPr>
          </w:p>
        </w:tc>
        <w:tc>
          <w:tcPr>
            <w:tcW w:w="385" w:type="pct"/>
            <w:tcBorders>
              <w:top w:val="single" w:sz="4" w:space="0" w:color="auto"/>
            </w:tcBorders>
            <w:shd w:val="clear" w:color="auto" w:fill="D9D9D9" w:themeFill="background1" w:themeFillShade="D9"/>
            <w:vAlign w:val="center"/>
          </w:tcPr>
          <w:p w14:paraId="235CF2EA" w14:textId="77777777" w:rsidR="0082115D" w:rsidRPr="00964030" w:rsidRDefault="0082115D" w:rsidP="00CA22D2">
            <w:pPr>
              <w:jc w:val="center"/>
              <w:rPr>
                <w:rFonts w:ascii="Times New Roman" w:hAnsi="Times New Roman"/>
                <w:b/>
                <w:bCs/>
                <w:color w:val="000000" w:themeColor="text1"/>
              </w:rPr>
            </w:pPr>
          </w:p>
        </w:tc>
        <w:tc>
          <w:tcPr>
            <w:tcW w:w="385" w:type="pct"/>
            <w:tcBorders>
              <w:top w:val="single" w:sz="4" w:space="0" w:color="auto"/>
            </w:tcBorders>
            <w:shd w:val="clear" w:color="auto" w:fill="D9D9D9" w:themeFill="background1" w:themeFillShade="D9"/>
            <w:vAlign w:val="center"/>
          </w:tcPr>
          <w:p w14:paraId="3FDFB8E6" w14:textId="77777777" w:rsidR="0082115D" w:rsidRPr="00964030" w:rsidRDefault="0082115D" w:rsidP="00CA22D2">
            <w:pPr>
              <w:jc w:val="center"/>
              <w:rPr>
                <w:rFonts w:ascii="Times New Roman" w:hAnsi="Times New Roman"/>
                <w:b/>
                <w:bCs/>
                <w:color w:val="000000" w:themeColor="text1"/>
              </w:rPr>
            </w:pPr>
          </w:p>
        </w:tc>
        <w:tc>
          <w:tcPr>
            <w:tcW w:w="385" w:type="pct"/>
            <w:tcBorders>
              <w:top w:val="single" w:sz="4" w:space="0" w:color="auto"/>
            </w:tcBorders>
            <w:shd w:val="clear" w:color="auto" w:fill="D9D9D9" w:themeFill="background1" w:themeFillShade="D9"/>
            <w:vAlign w:val="center"/>
          </w:tcPr>
          <w:p w14:paraId="04C52ABF" w14:textId="77777777" w:rsidR="0082115D" w:rsidRPr="00964030" w:rsidRDefault="0082115D" w:rsidP="00CA22D2">
            <w:pPr>
              <w:jc w:val="center"/>
              <w:rPr>
                <w:rFonts w:ascii="Times New Roman" w:hAnsi="Times New Roman"/>
                <w:b/>
                <w:bCs/>
                <w:color w:val="000000" w:themeColor="text1"/>
              </w:rPr>
            </w:pPr>
          </w:p>
        </w:tc>
        <w:tc>
          <w:tcPr>
            <w:tcW w:w="385" w:type="pct"/>
            <w:tcBorders>
              <w:top w:val="single" w:sz="4" w:space="0" w:color="auto"/>
            </w:tcBorders>
            <w:shd w:val="clear" w:color="auto" w:fill="D9D9D9" w:themeFill="background1" w:themeFillShade="D9"/>
            <w:vAlign w:val="center"/>
          </w:tcPr>
          <w:p w14:paraId="1B05970A" w14:textId="77777777" w:rsidR="0082115D" w:rsidRPr="00964030" w:rsidRDefault="0082115D" w:rsidP="00CA22D2">
            <w:pPr>
              <w:jc w:val="center"/>
              <w:rPr>
                <w:rFonts w:ascii="Times New Roman" w:hAnsi="Times New Roman"/>
                <w:b/>
                <w:bCs/>
                <w:color w:val="000000" w:themeColor="text1"/>
              </w:rPr>
            </w:pPr>
          </w:p>
        </w:tc>
        <w:tc>
          <w:tcPr>
            <w:tcW w:w="385" w:type="pct"/>
            <w:tcBorders>
              <w:top w:val="single" w:sz="4" w:space="0" w:color="auto"/>
            </w:tcBorders>
            <w:shd w:val="clear" w:color="auto" w:fill="D9D9D9" w:themeFill="background1" w:themeFillShade="D9"/>
            <w:vAlign w:val="center"/>
          </w:tcPr>
          <w:p w14:paraId="40801035" w14:textId="77777777" w:rsidR="0082115D" w:rsidRPr="00964030" w:rsidRDefault="0082115D" w:rsidP="00CA22D2">
            <w:pPr>
              <w:jc w:val="center"/>
              <w:rPr>
                <w:rFonts w:ascii="Times New Roman" w:hAnsi="Times New Roman"/>
                <w:b/>
                <w:bCs/>
                <w:color w:val="000000" w:themeColor="text1"/>
              </w:rPr>
            </w:pPr>
          </w:p>
        </w:tc>
        <w:tc>
          <w:tcPr>
            <w:tcW w:w="385" w:type="pct"/>
            <w:tcBorders>
              <w:top w:val="single" w:sz="4" w:space="0" w:color="auto"/>
            </w:tcBorders>
            <w:shd w:val="clear" w:color="auto" w:fill="D9D9D9" w:themeFill="background1" w:themeFillShade="D9"/>
            <w:vAlign w:val="center"/>
          </w:tcPr>
          <w:p w14:paraId="0BFA963A" w14:textId="77777777" w:rsidR="0082115D" w:rsidRPr="00964030" w:rsidRDefault="0082115D" w:rsidP="00CA22D2">
            <w:pPr>
              <w:jc w:val="center"/>
              <w:rPr>
                <w:rFonts w:ascii="Times New Roman" w:hAnsi="Times New Roman"/>
                <w:b/>
                <w:bCs/>
                <w:color w:val="000000" w:themeColor="text1"/>
              </w:rPr>
            </w:pPr>
          </w:p>
        </w:tc>
        <w:tc>
          <w:tcPr>
            <w:tcW w:w="385" w:type="pct"/>
            <w:tcBorders>
              <w:top w:val="single" w:sz="4" w:space="0" w:color="auto"/>
            </w:tcBorders>
            <w:shd w:val="clear" w:color="auto" w:fill="D9D9D9" w:themeFill="background1" w:themeFillShade="D9"/>
            <w:vAlign w:val="center"/>
          </w:tcPr>
          <w:p w14:paraId="2761E1CC" w14:textId="77777777" w:rsidR="0082115D" w:rsidRPr="00964030" w:rsidRDefault="0082115D" w:rsidP="00CA22D2">
            <w:pPr>
              <w:jc w:val="center"/>
              <w:rPr>
                <w:rFonts w:ascii="Times New Roman" w:hAnsi="Times New Roman"/>
                <w:b/>
                <w:bCs/>
                <w:color w:val="000000" w:themeColor="text1"/>
              </w:rPr>
            </w:pPr>
          </w:p>
        </w:tc>
        <w:tc>
          <w:tcPr>
            <w:tcW w:w="359" w:type="pct"/>
            <w:tcBorders>
              <w:top w:val="single" w:sz="4" w:space="0" w:color="auto"/>
            </w:tcBorders>
            <w:shd w:val="clear" w:color="auto" w:fill="D9D9D9" w:themeFill="background1" w:themeFillShade="D9"/>
            <w:vAlign w:val="center"/>
          </w:tcPr>
          <w:p w14:paraId="712027D2" w14:textId="77777777" w:rsidR="0082115D" w:rsidRPr="00964030" w:rsidRDefault="0082115D" w:rsidP="00CA22D2">
            <w:pPr>
              <w:jc w:val="center"/>
              <w:rPr>
                <w:rFonts w:ascii="Times New Roman" w:hAnsi="Times New Roman"/>
                <w:b/>
                <w:bCs/>
                <w:color w:val="000000" w:themeColor="text1"/>
              </w:rPr>
            </w:pPr>
          </w:p>
        </w:tc>
      </w:tr>
      <w:tr w:rsidR="0082115D" w:rsidRPr="00964030" w14:paraId="4DF4E259" w14:textId="77777777" w:rsidTr="00CA22D2">
        <w:tc>
          <w:tcPr>
            <w:tcW w:w="1176" w:type="pct"/>
            <w:gridSpan w:val="4"/>
            <w:vAlign w:val="center"/>
          </w:tcPr>
          <w:p w14:paraId="3C7CE662" w14:textId="77777777" w:rsidR="0082115D" w:rsidRPr="00964030" w:rsidRDefault="0082115D" w:rsidP="00CA22D2">
            <w:pPr>
              <w:rPr>
                <w:rFonts w:ascii="Times New Roman" w:hAnsi="Times New Roman"/>
                <w:b/>
                <w:color w:val="000000" w:themeColor="text1"/>
              </w:rPr>
            </w:pPr>
            <w:r w:rsidRPr="00964030">
              <w:rPr>
                <w:rFonts w:ascii="Times New Roman" w:hAnsi="Times New Roman"/>
                <w:b/>
                <w:color w:val="000000" w:themeColor="text1"/>
              </w:rPr>
              <w:t>Age (n=5)</w:t>
            </w:r>
          </w:p>
        </w:tc>
        <w:tc>
          <w:tcPr>
            <w:tcW w:w="385" w:type="pct"/>
            <w:vAlign w:val="center"/>
          </w:tcPr>
          <w:p w14:paraId="1E9F0D4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5 (62.5%)</w:t>
            </w:r>
          </w:p>
        </w:tc>
        <w:tc>
          <w:tcPr>
            <w:tcW w:w="385" w:type="pct"/>
            <w:vAlign w:val="center"/>
          </w:tcPr>
          <w:p w14:paraId="56CC2D4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3 (37.5%)</w:t>
            </w:r>
          </w:p>
        </w:tc>
        <w:tc>
          <w:tcPr>
            <w:tcW w:w="385" w:type="pct"/>
            <w:vAlign w:val="center"/>
          </w:tcPr>
          <w:p w14:paraId="71F3207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(12.5%)</w:t>
            </w:r>
          </w:p>
        </w:tc>
        <w:tc>
          <w:tcPr>
            <w:tcW w:w="385" w:type="pct"/>
            <w:vAlign w:val="center"/>
          </w:tcPr>
          <w:p w14:paraId="17315D3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(12.5%)</w:t>
            </w:r>
          </w:p>
        </w:tc>
        <w:tc>
          <w:tcPr>
            <w:tcW w:w="385" w:type="pct"/>
            <w:vAlign w:val="center"/>
          </w:tcPr>
          <w:p w14:paraId="5BD27EC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3556195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3170D4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6651B22"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FCEC5F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(12.5%)</w:t>
            </w:r>
          </w:p>
        </w:tc>
        <w:tc>
          <w:tcPr>
            <w:tcW w:w="359" w:type="pct"/>
            <w:vAlign w:val="center"/>
          </w:tcPr>
          <w:p w14:paraId="4A8E3E32"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r>
      <w:tr w:rsidR="0082115D" w:rsidRPr="00964030" w14:paraId="436CE440" w14:textId="77777777" w:rsidTr="00CA22D2">
        <w:tc>
          <w:tcPr>
            <w:tcW w:w="490" w:type="pct"/>
            <w:gridSpan w:val="3"/>
            <w:vMerge w:val="restart"/>
            <w:vAlign w:val="center"/>
          </w:tcPr>
          <w:p w14:paraId="469C5689" w14:textId="77777777" w:rsidR="0082115D" w:rsidRPr="00964030" w:rsidRDefault="0082115D" w:rsidP="00CA22D2">
            <w:pPr>
              <w:rPr>
                <w:rFonts w:ascii="Times New Roman" w:hAnsi="Times New Roman"/>
                <w:b/>
                <w:color w:val="000000" w:themeColor="text1"/>
              </w:rPr>
            </w:pPr>
            <w:r w:rsidRPr="00964030">
              <w:rPr>
                <w:rFonts w:ascii="Times New Roman" w:hAnsi="Times New Roman"/>
                <w:b/>
                <w:color w:val="000000" w:themeColor="text1"/>
              </w:rPr>
              <w:t>Sex (n=5)</w:t>
            </w:r>
          </w:p>
        </w:tc>
        <w:tc>
          <w:tcPr>
            <w:tcW w:w="686" w:type="pct"/>
            <w:vAlign w:val="center"/>
          </w:tcPr>
          <w:p w14:paraId="76B09650"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Male (n=3)</w:t>
            </w:r>
          </w:p>
        </w:tc>
        <w:tc>
          <w:tcPr>
            <w:tcW w:w="385" w:type="pct"/>
            <w:vAlign w:val="center"/>
          </w:tcPr>
          <w:p w14:paraId="6F83856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(66.7%)</w:t>
            </w:r>
          </w:p>
        </w:tc>
        <w:tc>
          <w:tcPr>
            <w:tcW w:w="385" w:type="pct"/>
            <w:vAlign w:val="center"/>
          </w:tcPr>
          <w:p w14:paraId="23A0C01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(33.3%)</w:t>
            </w:r>
          </w:p>
        </w:tc>
        <w:tc>
          <w:tcPr>
            <w:tcW w:w="385" w:type="pct"/>
            <w:vAlign w:val="center"/>
          </w:tcPr>
          <w:p w14:paraId="68F5205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1EE5C2F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F74EA52"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34E4A4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1D8403E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C9739E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0094D2C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68669B9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r>
      <w:tr w:rsidR="0082115D" w:rsidRPr="00964030" w14:paraId="06B57B8D" w14:textId="77777777" w:rsidTr="00CA22D2">
        <w:tc>
          <w:tcPr>
            <w:tcW w:w="490" w:type="pct"/>
            <w:gridSpan w:val="3"/>
            <w:vMerge/>
            <w:vAlign w:val="center"/>
          </w:tcPr>
          <w:p w14:paraId="437D471D" w14:textId="77777777" w:rsidR="0082115D" w:rsidRPr="00964030" w:rsidRDefault="0082115D" w:rsidP="00CA22D2">
            <w:pPr>
              <w:ind w:firstLine="30"/>
              <w:rPr>
                <w:rFonts w:ascii="Times New Roman" w:hAnsi="Times New Roman"/>
                <w:color w:val="000000" w:themeColor="text1"/>
              </w:rPr>
            </w:pPr>
          </w:p>
        </w:tc>
        <w:tc>
          <w:tcPr>
            <w:tcW w:w="686" w:type="pct"/>
            <w:vAlign w:val="center"/>
          </w:tcPr>
          <w:p w14:paraId="381DF189"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Female (n=2)</w:t>
            </w:r>
          </w:p>
        </w:tc>
        <w:tc>
          <w:tcPr>
            <w:tcW w:w="385" w:type="pct"/>
            <w:vAlign w:val="center"/>
          </w:tcPr>
          <w:p w14:paraId="6FC7F1F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(50.5%)</w:t>
            </w:r>
          </w:p>
        </w:tc>
        <w:tc>
          <w:tcPr>
            <w:tcW w:w="385" w:type="pct"/>
            <w:vAlign w:val="center"/>
          </w:tcPr>
          <w:p w14:paraId="649B028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(50.0%)</w:t>
            </w:r>
          </w:p>
        </w:tc>
        <w:tc>
          <w:tcPr>
            <w:tcW w:w="385" w:type="pct"/>
            <w:vAlign w:val="center"/>
          </w:tcPr>
          <w:p w14:paraId="29BCAE8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67FBDA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2D9B258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33FC7E6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88AB3C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C208CA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07C099B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02D6D4F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r>
      <w:tr w:rsidR="0082115D" w:rsidRPr="00964030" w14:paraId="2BD6FE3A" w14:textId="77777777" w:rsidTr="00CA22D2">
        <w:tc>
          <w:tcPr>
            <w:tcW w:w="1176" w:type="pct"/>
            <w:gridSpan w:val="4"/>
            <w:vAlign w:val="center"/>
          </w:tcPr>
          <w:p w14:paraId="7B5185F2" w14:textId="77777777" w:rsidR="0082115D" w:rsidRPr="00964030" w:rsidRDefault="0082115D" w:rsidP="00CA22D2">
            <w:pPr>
              <w:rPr>
                <w:rFonts w:ascii="Times New Roman" w:hAnsi="Times New Roman"/>
                <w:b/>
                <w:color w:val="000000" w:themeColor="text1"/>
              </w:rPr>
            </w:pPr>
            <w:r w:rsidRPr="00964030">
              <w:rPr>
                <w:rFonts w:ascii="Times New Roman" w:hAnsi="Times New Roman"/>
                <w:b/>
                <w:color w:val="000000" w:themeColor="text1"/>
              </w:rPr>
              <w:t>Education (n=1)</w:t>
            </w:r>
          </w:p>
        </w:tc>
        <w:tc>
          <w:tcPr>
            <w:tcW w:w="385" w:type="pct"/>
            <w:vAlign w:val="center"/>
          </w:tcPr>
          <w:p w14:paraId="018C8ED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(100.0%)</w:t>
            </w:r>
          </w:p>
        </w:tc>
        <w:tc>
          <w:tcPr>
            <w:tcW w:w="385" w:type="pct"/>
            <w:vAlign w:val="center"/>
          </w:tcPr>
          <w:p w14:paraId="084FA08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1CD074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19DC7C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D0746A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1B2EA1E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705F2F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A468B4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2F5905D2"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05410E8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r>
      <w:tr w:rsidR="0082115D" w:rsidRPr="00964030" w14:paraId="7022BF0A" w14:textId="77777777" w:rsidTr="00CA22D2">
        <w:tc>
          <w:tcPr>
            <w:tcW w:w="1176" w:type="pct"/>
            <w:gridSpan w:val="4"/>
            <w:vAlign w:val="center"/>
          </w:tcPr>
          <w:p w14:paraId="71E3BED9" w14:textId="77777777" w:rsidR="0082115D" w:rsidRPr="00964030" w:rsidRDefault="0082115D" w:rsidP="00CA22D2">
            <w:pPr>
              <w:rPr>
                <w:rFonts w:ascii="Times New Roman" w:hAnsi="Times New Roman"/>
                <w:b/>
                <w:color w:val="000000" w:themeColor="text1"/>
              </w:rPr>
            </w:pPr>
            <w:r w:rsidRPr="00964030">
              <w:rPr>
                <w:rFonts w:ascii="Times New Roman" w:hAnsi="Times New Roman"/>
                <w:b/>
                <w:color w:val="000000" w:themeColor="text1"/>
              </w:rPr>
              <w:t>Residence (n=3)</w:t>
            </w:r>
          </w:p>
        </w:tc>
        <w:tc>
          <w:tcPr>
            <w:tcW w:w="385" w:type="pct"/>
            <w:vAlign w:val="center"/>
          </w:tcPr>
          <w:p w14:paraId="491D8B7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(33.3%)</w:t>
            </w:r>
          </w:p>
        </w:tc>
        <w:tc>
          <w:tcPr>
            <w:tcW w:w="385" w:type="pct"/>
            <w:vAlign w:val="center"/>
          </w:tcPr>
          <w:p w14:paraId="0D7CE93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(33.3%)</w:t>
            </w:r>
          </w:p>
        </w:tc>
        <w:tc>
          <w:tcPr>
            <w:tcW w:w="385" w:type="pct"/>
            <w:vAlign w:val="center"/>
          </w:tcPr>
          <w:p w14:paraId="0C0CB72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5EDB45E2"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(33.3%)</w:t>
            </w:r>
          </w:p>
        </w:tc>
        <w:tc>
          <w:tcPr>
            <w:tcW w:w="385" w:type="pct"/>
            <w:vAlign w:val="center"/>
          </w:tcPr>
          <w:p w14:paraId="1D14CC7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1F4B12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33CAFF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2A3729D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214CDCC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1CBF40B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r>
      <w:tr w:rsidR="0082115D" w:rsidRPr="00964030" w14:paraId="5FD41649" w14:textId="77777777" w:rsidTr="00CA22D2">
        <w:tc>
          <w:tcPr>
            <w:tcW w:w="1176" w:type="pct"/>
            <w:gridSpan w:val="4"/>
            <w:vAlign w:val="center"/>
          </w:tcPr>
          <w:p w14:paraId="0007C791" w14:textId="77777777" w:rsidR="0082115D" w:rsidRPr="00964030" w:rsidRDefault="0082115D" w:rsidP="00CA22D2">
            <w:pPr>
              <w:rPr>
                <w:rFonts w:ascii="Times New Roman" w:hAnsi="Times New Roman"/>
                <w:b/>
                <w:color w:val="000000" w:themeColor="text1"/>
              </w:rPr>
            </w:pPr>
            <w:r w:rsidRPr="00964030">
              <w:rPr>
                <w:rFonts w:ascii="Times New Roman" w:hAnsi="Times New Roman"/>
                <w:b/>
                <w:color w:val="000000" w:themeColor="text1"/>
              </w:rPr>
              <w:t>Annual income (n=3)</w:t>
            </w:r>
          </w:p>
        </w:tc>
        <w:tc>
          <w:tcPr>
            <w:tcW w:w="385" w:type="pct"/>
            <w:vAlign w:val="center"/>
          </w:tcPr>
          <w:p w14:paraId="457FAC9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(33.3%)</w:t>
            </w:r>
          </w:p>
        </w:tc>
        <w:tc>
          <w:tcPr>
            <w:tcW w:w="385" w:type="pct"/>
            <w:vAlign w:val="center"/>
          </w:tcPr>
          <w:p w14:paraId="4E0BF49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(33.3%)</w:t>
            </w:r>
          </w:p>
        </w:tc>
        <w:tc>
          <w:tcPr>
            <w:tcW w:w="385" w:type="pct"/>
            <w:vAlign w:val="center"/>
          </w:tcPr>
          <w:p w14:paraId="3BB2478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(33.3%)</w:t>
            </w:r>
          </w:p>
        </w:tc>
        <w:tc>
          <w:tcPr>
            <w:tcW w:w="385" w:type="pct"/>
            <w:vAlign w:val="center"/>
          </w:tcPr>
          <w:p w14:paraId="416DD7C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2DFB1AA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153A1EB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1B9D04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00777C8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02EFEC2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4944649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r>
      <w:tr w:rsidR="0082115D" w:rsidRPr="00964030" w14:paraId="420D7CA0" w14:textId="77777777" w:rsidTr="00CA22D2">
        <w:tc>
          <w:tcPr>
            <w:tcW w:w="1176" w:type="pct"/>
            <w:gridSpan w:val="4"/>
            <w:shd w:val="clear" w:color="auto" w:fill="D9D9D9" w:themeFill="background1" w:themeFillShade="D9"/>
            <w:vAlign w:val="center"/>
          </w:tcPr>
          <w:p w14:paraId="6667D1CC" w14:textId="77777777" w:rsidR="0082115D" w:rsidRPr="00964030" w:rsidRDefault="0082115D" w:rsidP="00CA22D2">
            <w:pPr>
              <w:rPr>
                <w:rFonts w:ascii="Times New Roman" w:hAnsi="Times New Roman"/>
                <w:b/>
                <w:bCs/>
                <w:color w:val="000000" w:themeColor="text1"/>
              </w:rPr>
            </w:pPr>
            <w:r w:rsidRPr="00964030">
              <w:rPr>
                <w:rFonts w:ascii="Times New Roman" w:hAnsi="Times New Roman"/>
                <w:b/>
                <w:bCs/>
                <w:color w:val="000000" w:themeColor="text1"/>
              </w:rPr>
              <w:t>Patient clinical information</w:t>
            </w:r>
          </w:p>
        </w:tc>
        <w:tc>
          <w:tcPr>
            <w:tcW w:w="385" w:type="pct"/>
            <w:shd w:val="clear" w:color="auto" w:fill="D9D9D9" w:themeFill="background1" w:themeFillShade="D9"/>
            <w:vAlign w:val="center"/>
          </w:tcPr>
          <w:p w14:paraId="37E872CD"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6B88E754"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7E1F7EF1"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1955E674"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0F76B035"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5752A058"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17DE2790"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40A07FC0"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6851CAAE" w14:textId="77777777" w:rsidR="0082115D" w:rsidRPr="00964030" w:rsidRDefault="0082115D" w:rsidP="00CA22D2">
            <w:pPr>
              <w:jc w:val="center"/>
              <w:rPr>
                <w:rFonts w:ascii="Times New Roman" w:hAnsi="Times New Roman"/>
                <w:b/>
                <w:bCs/>
                <w:color w:val="000000" w:themeColor="text1"/>
              </w:rPr>
            </w:pPr>
          </w:p>
        </w:tc>
        <w:tc>
          <w:tcPr>
            <w:tcW w:w="359" w:type="pct"/>
            <w:shd w:val="clear" w:color="auto" w:fill="D9D9D9" w:themeFill="background1" w:themeFillShade="D9"/>
            <w:vAlign w:val="center"/>
          </w:tcPr>
          <w:p w14:paraId="24D95E90" w14:textId="77777777" w:rsidR="0082115D" w:rsidRPr="00964030" w:rsidRDefault="0082115D" w:rsidP="00CA22D2">
            <w:pPr>
              <w:jc w:val="center"/>
              <w:rPr>
                <w:rFonts w:ascii="Times New Roman" w:hAnsi="Times New Roman"/>
                <w:b/>
                <w:bCs/>
                <w:color w:val="000000" w:themeColor="text1"/>
              </w:rPr>
            </w:pPr>
          </w:p>
        </w:tc>
      </w:tr>
      <w:tr w:rsidR="0082115D" w:rsidRPr="00964030" w14:paraId="2F7DB0CC" w14:textId="77777777" w:rsidTr="00CA22D2">
        <w:tc>
          <w:tcPr>
            <w:tcW w:w="1176" w:type="pct"/>
            <w:gridSpan w:val="4"/>
            <w:vAlign w:val="center"/>
          </w:tcPr>
          <w:p w14:paraId="1A72D673" w14:textId="77777777" w:rsidR="0082115D" w:rsidRPr="00964030" w:rsidRDefault="0082115D" w:rsidP="00CA22D2">
            <w:pPr>
              <w:rPr>
                <w:rFonts w:ascii="Times New Roman" w:hAnsi="Times New Roman"/>
                <w:b/>
                <w:color w:val="000000" w:themeColor="text1"/>
              </w:rPr>
            </w:pPr>
            <w:r w:rsidRPr="00964030">
              <w:rPr>
                <w:rFonts w:ascii="Times New Roman" w:hAnsi="Times New Roman"/>
                <w:b/>
                <w:color w:val="000000" w:themeColor="text1"/>
              </w:rPr>
              <w:t>Severity of underlying disease (n=12)</w:t>
            </w:r>
          </w:p>
        </w:tc>
        <w:tc>
          <w:tcPr>
            <w:tcW w:w="385" w:type="pct"/>
            <w:vAlign w:val="center"/>
          </w:tcPr>
          <w:p w14:paraId="4299C8D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5 (41.7%)</w:t>
            </w:r>
          </w:p>
        </w:tc>
        <w:tc>
          <w:tcPr>
            <w:tcW w:w="385" w:type="pct"/>
            <w:vAlign w:val="center"/>
          </w:tcPr>
          <w:p w14:paraId="20BA38B2"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3 (25.0%)</w:t>
            </w:r>
          </w:p>
        </w:tc>
        <w:tc>
          <w:tcPr>
            <w:tcW w:w="385" w:type="pct"/>
            <w:vAlign w:val="center"/>
          </w:tcPr>
          <w:p w14:paraId="231DC9A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48CEB07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(8.3%)</w:t>
            </w:r>
          </w:p>
        </w:tc>
        <w:tc>
          <w:tcPr>
            <w:tcW w:w="385" w:type="pct"/>
            <w:vAlign w:val="center"/>
          </w:tcPr>
          <w:p w14:paraId="3C557F8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(16.7%)</w:t>
            </w:r>
          </w:p>
        </w:tc>
        <w:tc>
          <w:tcPr>
            <w:tcW w:w="385" w:type="pct"/>
            <w:vAlign w:val="center"/>
          </w:tcPr>
          <w:p w14:paraId="370B43C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632FC6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2D0B067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1B02E7E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(8.3%)</w:t>
            </w:r>
          </w:p>
        </w:tc>
        <w:tc>
          <w:tcPr>
            <w:tcW w:w="385" w:type="pct"/>
            <w:vAlign w:val="center"/>
          </w:tcPr>
          <w:p w14:paraId="5987745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3C87FFC2"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(8.3%)</w:t>
            </w:r>
          </w:p>
        </w:tc>
        <w:tc>
          <w:tcPr>
            <w:tcW w:w="385" w:type="pct"/>
            <w:vAlign w:val="center"/>
          </w:tcPr>
          <w:p w14:paraId="486B858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5FED590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r>
      <w:tr w:rsidR="0082115D" w:rsidRPr="00964030" w14:paraId="15EACE01" w14:textId="77777777" w:rsidTr="00CA22D2">
        <w:tc>
          <w:tcPr>
            <w:tcW w:w="1176" w:type="pct"/>
            <w:gridSpan w:val="4"/>
            <w:vAlign w:val="center"/>
          </w:tcPr>
          <w:p w14:paraId="03F445A0" w14:textId="77777777" w:rsidR="0082115D" w:rsidRPr="00964030" w:rsidRDefault="0082115D" w:rsidP="00CA22D2">
            <w:pPr>
              <w:rPr>
                <w:rFonts w:ascii="Times New Roman" w:hAnsi="Times New Roman"/>
                <w:b/>
                <w:color w:val="000000" w:themeColor="text1"/>
              </w:rPr>
            </w:pPr>
            <w:r w:rsidRPr="00964030">
              <w:rPr>
                <w:rFonts w:ascii="Times New Roman" w:hAnsi="Times New Roman"/>
                <w:b/>
                <w:color w:val="000000" w:themeColor="text1"/>
              </w:rPr>
              <w:t>Laboratory test results (n=5)</w:t>
            </w:r>
          </w:p>
        </w:tc>
        <w:tc>
          <w:tcPr>
            <w:tcW w:w="385" w:type="pct"/>
            <w:vAlign w:val="center"/>
          </w:tcPr>
          <w:p w14:paraId="4D1FB17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(40.0%)</w:t>
            </w:r>
          </w:p>
        </w:tc>
        <w:tc>
          <w:tcPr>
            <w:tcW w:w="385" w:type="pct"/>
            <w:vAlign w:val="center"/>
          </w:tcPr>
          <w:p w14:paraId="53E8E24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(40.0%)</w:t>
            </w:r>
          </w:p>
        </w:tc>
        <w:tc>
          <w:tcPr>
            <w:tcW w:w="385" w:type="pct"/>
            <w:vAlign w:val="center"/>
          </w:tcPr>
          <w:p w14:paraId="283C82E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3477712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53BA6D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3C7CC4F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(20.0%)</w:t>
            </w:r>
          </w:p>
        </w:tc>
        <w:tc>
          <w:tcPr>
            <w:tcW w:w="385" w:type="pct"/>
            <w:vAlign w:val="center"/>
          </w:tcPr>
          <w:p w14:paraId="199C6A42"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20A5207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9DC7CA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1AA70EA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r>
      <w:tr w:rsidR="0082115D" w:rsidRPr="00964030" w14:paraId="5298A59D" w14:textId="77777777" w:rsidTr="00CA22D2">
        <w:tc>
          <w:tcPr>
            <w:tcW w:w="490" w:type="pct"/>
            <w:gridSpan w:val="3"/>
            <w:vAlign w:val="center"/>
          </w:tcPr>
          <w:p w14:paraId="6BEDB6F4" w14:textId="77777777" w:rsidR="0082115D" w:rsidRPr="00964030" w:rsidRDefault="0082115D" w:rsidP="00CA22D2">
            <w:pPr>
              <w:rPr>
                <w:rFonts w:ascii="Times New Roman" w:hAnsi="Times New Roman"/>
                <w:b/>
                <w:color w:val="000000" w:themeColor="text1"/>
              </w:rPr>
            </w:pPr>
            <w:r w:rsidRPr="00964030">
              <w:rPr>
                <w:rFonts w:ascii="Times New Roman" w:hAnsi="Times New Roman"/>
                <w:b/>
                <w:color w:val="000000" w:themeColor="text1"/>
              </w:rPr>
              <w:t>Underlying diseases (n=38)</w:t>
            </w:r>
          </w:p>
        </w:tc>
        <w:tc>
          <w:tcPr>
            <w:tcW w:w="686" w:type="pct"/>
            <w:vAlign w:val="center"/>
          </w:tcPr>
          <w:p w14:paraId="1990B07E"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NCDs</w:t>
            </w:r>
            <w:r>
              <w:rPr>
                <w:rFonts w:ascii="Times New Roman" w:hAnsi="Times New Roman"/>
                <w:color w:val="000000" w:themeColor="text1"/>
              </w:rPr>
              <w:t xml:space="preserve"> </w:t>
            </w:r>
            <w:r>
              <w:rPr>
                <w:rFonts w:ascii="Times New Roman" w:hAnsi="Times New Roman"/>
                <w:vertAlign w:val="superscript"/>
              </w:rPr>
              <w:t>2</w:t>
            </w:r>
            <w:r w:rsidRPr="00964030">
              <w:rPr>
                <w:rFonts w:ascii="Times New Roman" w:hAnsi="Times New Roman"/>
                <w:color w:val="000000" w:themeColor="text1"/>
              </w:rPr>
              <w:t xml:space="preserve"> (n=12)</w:t>
            </w:r>
          </w:p>
        </w:tc>
        <w:tc>
          <w:tcPr>
            <w:tcW w:w="385" w:type="pct"/>
            <w:vAlign w:val="center"/>
          </w:tcPr>
          <w:p w14:paraId="5ECFA35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(16.7%)</w:t>
            </w:r>
          </w:p>
        </w:tc>
        <w:tc>
          <w:tcPr>
            <w:tcW w:w="385" w:type="pct"/>
            <w:vAlign w:val="center"/>
          </w:tcPr>
          <w:p w14:paraId="5EBB45E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5176B42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(8.3%)</w:t>
            </w:r>
          </w:p>
        </w:tc>
        <w:tc>
          <w:tcPr>
            <w:tcW w:w="385" w:type="pct"/>
            <w:vAlign w:val="center"/>
          </w:tcPr>
          <w:p w14:paraId="51EAC75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36EF0A4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(8.3%)</w:t>
            </w:r>
          </w:p>
        </w:tc>
        <w:tc>
          <w:tcPr>
            <w:tcW w:w="385" w:type="pct"/>
            <w:vAlign w:val="center"/>
          </w:tcPr>
          <w:p w14:paraId="0B6A61A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5 (41.7%)</w:t>
            </w:r>
          </w:p>
        </w:tc>
        <w:tc>
          <w:tcPr>
            <w:tcW w:w="385" w:type="pct"/>
            <w:vAlign w:val="center"/>
          </w:tcPr>
          <w:p w14:paraId="0B30C99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9B266B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(16.7%)</w:t>
            </w:r>
          </w:p>
        </w:tc>
        <w:tc>
          <w:tcPr>
            <w:tcW w:w="385" w:type="pct"/>
            <w:vAlign w:val="center"/>
          </w:tcPr>
          <w:p w14:paraId="7C1C6C6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69777C0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(8.3%)</w:t>
            </w:r>
          </w:p>
        </w:tc>
        <w:tc>
          <w:tcPr>
            <w:tcW w:w="385" w:type="pct"/>
            <w:vAlign w:val="center"/>
          </w:tcPr>
          <w:p w14:paraId="27DE768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1C77072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1D59DCF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(8.3%)</w:t>
            </w:r>
          </w:p>
        </w:tc>
        <w:tc>
          <w:tcPr>
            <w:tcW w:w="359" w:type="pct"/>
            <w:vAlign w:val="center"/>
          </w:tcPr>
          <w:p w14:paraId="1B7E2D32"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(16.7%)</w:t>
            </w:r>
          </w:p>
        </w:tc>
      </w:tr>
      <w:tr w:rsidR="0082115D" w:rsidRPr="00964030" w14:paraId="185D5BD8" w14:textId="77777777" w:rsidTr="00CA22D2">
        <w:tc>
          <w:tcPr>
            <w:tcW w:w="490" w:type="pct"/>
            <w:gridSpan w:val="3"/>
            <w:vAlign w:val="center"/>
          </w:tcPr>
          <w:p w14:paraId="451658B1" w14:textId="77777777" w:rsidR="0082115D" w:rsidRPr="00964030" w:rsidRDefault="0082115D" w:rsidP="00CA22D2">
            <w:pPr>
              <w:rPr>
                <w:rFonts w:ascii="Times New Roman" w:hAnsi="Times New Roman"/>
                <w:color w:val="000000" w:themeColor="text1"/>
              </w:rPr>
            </w:pPr>
          </w:p>
        </w:tc>
        <w:tc>
          <w:tcPr>
            <w:tcW w:w="686" w:type="pct"/>
            <w:vAlign w:val="center"/>
          </w:tcPr>
          <w:p w14:paraId="05556448" w14:textId="77777777" w:rsidR="0082115D" w:rsidRPr="00964030" w:rsidRDefault="0082115D" w:rsidP="00CA22D2">
            <w:pPr>
              <w:rPr>
                <w:rFonts w:ascii="Times New Roman" w:hAnsi="Times New Roman"/>
                <w:color w:val="000000" w:themeColor="text1"/>
              </w:rPr>
            </w:pPr>
            <w:r w:rsidRPr="00964030">
              <w:rPr>
                <w:rFonts w:ascii="Times New Roman" w:hAnsi="Times New Roman"/>
                <w:shd w:val="clear" w:color="auto" w:fill="FFFFFF" w:themeFill="background1"/>
              </w:rPr>
              <w:t>IDs</w:t>
            </w:r>
            <w:r>
              <w:rPr>
                <w:rFonts w:ascii="Times New Roman" w:hAnsi="Times New Roman"/>
                <w:shd w:val="clear" w:color="auto" w:fill="FFFFFF" w:themeFill="background1"/>
              </w:rPr>
              <w:t xml:space="preserve"> </w:t>
            </w:r>
            <w:r>
              <w:rPr>
                <w:rFonts w:ascii="Times New Roman" w:hAnsi="Times New Roman"/>
                <w:vertAlign w:val="superscript"/>
              </w:rPr>
              <w:t>2</w:t>
            </w:r>
            <w:r w:rsidRPr="00964030">
              <w:rPr>
                <w:rFonts w:ascii="Times New Roman" w:hAnsi="Times New Roman"/>
                <w:shd w:val="clear" w:color="auto" w:fill="FFFFFF" w:themeFill="background1"/>
              </w:rPr>
              <w:t xml:space="preserve"> (n</w:t>
            </w:r>
            <w:r w:rsidRPr="00964030">
              <w:rPr>
                <w:rFonts w:ascii="Times New Roman" w:hAnsi="Times New Roman"/>
              </w:rPr>
              <w:t>=20</w:t>
            </w:r>
            <w:r w:rsidRPr="00964030">
              <w:rPr>
                <w:rFonts w:ascii="Times New Roman" w:hAnsi="Times New Roman"/>
                <w:color w:val="000000" w:themeColor="text1"/>
              </w:rPr>
              <w:t>)</w:t>
            </w:r>
          </w:p>
        </w:tc>
        <w:tc>
          <w:tcPr>
            <w:tcW w:w="385" w:type="pct"/>
            <w:vAlign w:val="center"/>
          </w:tcPr>
          <w:p w14:paraId="37F4D9C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(10.0%)</w:t>
            </w:r>
          </w:p>
        </w:tc>
        <w:tc>
          <w:tcPr>
            <w:tcW w:w="385" w:type="pct"/>
            <w:vAlign w:val="center"/>
          </w:tcPr>
          <w:p w14:paraId="4754576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10 (50.0%)</w:t>
            </w:r>
          </w:p>
        </w:tc>
        <w:tc>
          <w:tcPr>
            <w:tcW w:w="385" w:type="pct"/>
            <w:vAlign w:val="center"/>
          </w:tcPr>
          <w:p w14:paraId="09AAD52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6 (30.0%)</w:t>
            </w:r>
          </w:p>
        </w:tc>
        <w:tc>
          <w:tcPr>
            <w:tcW w:w="385" w:type="pct"/>
            <w:vAlign w:val="center"/>
          </w:tcPr>
          <w:p w14:paraId="79C009D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5 (25.0%)</w:t>
            </w:r>
          </w:p>
        </w:tc>
        <w:tc>
          <w:tcPr>
            <w:tcW w:w="385" w:type="pct"/>
            <w:vAlign w:val="center"/>
          </w:tcPr>
          <w:p w14:paraId="5747552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(10.0%)</w:t>
            </w:r>
          </w:p>
        </w:tc>
        <w:tc>
          <w:tcPr>
            <w:tcW w:w="385" w:type="pct"/>
            <w:vAlign w:val="center"/>
          </w:tcPr>
          <w:p w14:paraId="669B7CC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60EF1E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3662FE5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0EC3235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6F2FD07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(10.0%)</w:t>
            </w:r>
          </w:p>
        </w:tc>
      </w:tr>
      <w:tr w:rsidR="0082115D" w:rsidRPr="00964030" w14:paraId="24012E1E" w14:textId="77777777" w:rsidTr="00CA22D2">
        <w:tc>
          <w:tcPr>
            <w:tcW w:w="490" w:type="pct"/>
            <w:gridSpan w:val="3"/>
            <w:vAlign w:val="center"/>
          </w:tcPr>
          <w:p w14:paraId="509935A0" w14:textId="77777777" w:rsidR="0082115D" w:rsidRPr="00964030" w:rsidRDefault="0082115D" w:rsidP="00CA22D2">
            <w:pPr>
              <w:rPr>
                <w:rFonts w:ascii="Times New Roman" w:hAnsi="Times New Roman"/>
                <w:color w:val="000000" w:themeColor="text1"/>
              </w:rPr>
            </w:pPr>
          </w:p>
        </w:tc>
        <w:tc>
          <w:tcPr>
            <w:tcW w:w="686" w:type="pct"/>
            <w:vAlign w:val="center"/>
          </w:tcPr>
          <w:p w14:paraId="20AB11E5"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Other conditions (n=17)</w:t>
            </w:r>
          </w:p>
        </w:tc>
        <w:tc>
          <w:tcPr>
            <w:tcW w:w="385" w:type="pct"/>
            <w:vAlign w:val="center"/>
          </w:tcPr>
          <w:p w14:paraId="5DDA3EB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4 (23.5%)</w:t>
            </w:r>
          </w:p>
        </w:tc>
        <w:tc>
          <w:tcPr>
            <w:tcW w:w="385" w:type="pct"/>
            <w:vAlign w:val="center"/>
          </w:tcPr>
          <w:p w14:paraId="18A4684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4 (23.5%)</w:t>
            </w:r>
          </w:p>
        </w:tc>
        <w:tc>
          <w:tcPr>
            <w:tcW w:w="385" w:type="pct"/>
            <w:vAlign w:val="center"/>
          </w:tcPr>
          <w:p w14:paraId="7641C41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3 (17.6%)</w:t>
            </w:r>
          </w:p>
        </w:tc>
        <w:tc>
          <w:tcPr>
            <w:tcW w:w="385" w:type="pct"/>
            <w:vAlign w:val="center"/>
          </w:tcPr>
          <w:p w14:paraId="540D4F3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4 (23.5%)</w:t>
            </w:r>
          </w:p>
        </w:tc>
        <w:tc>
          <w:tcPr>
            <w:tcW w:w="385" w:type="pct"/>
            <w:vAlign w:val="center"/>
          </w:tcPr>
          <w:p w14:paraId="1DA50AA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5F96BDC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34FB409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(5.9%)</w:t>
            </w:r>
          </w:p>
        </w:tc>
        <w:tc>
          <w:tcPr>
            <w:tcW w:w="385" w:type="pct"/>
            <w:vAlign w:val="center"/>
          </w:tcPr>
          <w:p w14:paraId="25EA2E7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2405288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(5.9%)</w:t>
            </w:r>
          </w:p>
        </w:tc>
        <w:tc>
          <w:tcPr>
            <w:tcW w:w="385" w:type="pct"/>
            <w:vAlign w:val="center"/>
          </w:tcPr>
          <w:p w14:paraId="74F09DB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DDEFA5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7E37213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(11.8%)</w:t>
            </w:r>
          </w:p>
        </w:tc>
      </w:tr>
      <w:tr w:rsidR="0082115D" w:rsidRPr="00964030" w14:paraId="08F9996D" w14:textId="77777777" w:rsidTr="00CA22D2">
        <w:trPr>
          <w:trHeight w:val="493"/>
        </w:trPr>
        <w:tc>
          <w:tcPr>
            <w:tcW w:w="1176" w:type="pct"/>
            <w:gridSpan w:val="4"/>
            <w:vAlign w:val="center"/>
          </w:tcPr>
          <w:p w14:paraId="5C52FC27" w14:textId="77777777" w:rsidR="0082115D" w:rsidRPr="00964030" w:rsidRDefault="0082115D" w:rsidP="00CA22D2">
            <w:pPr>
              <w:rPr>
                <w:rFonts w:ascii="Times New Roman" w:hAnsi="Times New Roman"/>
                <w:b/>
                <w:color w:val="000000" w:themeColor="text1"/>
              </w:rPr>
            </w:pPr>
            <w:r w:rsidRPr="00964030">
              <w:rPr>
                <w:rFonts w:ascii="Times New Roman" w:hAnsi="Times New Roman"/>
                <w:b/>
                <w:color w:val="000000" w:themeColor="text1"/>
              </w:rPr>
              <w:t>Bacteria-related risk factors (n=7)</w:t>
            </w:r>
          </w:p>
        </w:tc>
        <w:tc>
          <w:tcPr>
            <w:tcW w:w="385" w:type="pct"/>
            <w:vAlign w:val="center"/>
          </w:tcPr>
          <w:p w14:paraId="76A05A6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(28.6%)</w:t>
            </w:r>
          </w:p>
        </w:tc>
        <w:tc>
          <w:tcPr>
            <w:tcW w:w="385" w:type="pct"/>
            <w:vAlign w:val="center"/>
          </w:tcPr>
          <w:p w14:paraId="00B9136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57297B1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6D639E5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(14.3%)</w:t>
            </w:r>
          </w:p>
        </w:tc>
        <w:tc>
          <w:tcPr>
            <w:tcW w:w="385" w:type="pct"/>
            <w:vAlign w:val="center"/>
          </w:tcPr>
          <w:p w14:paraId="21BF0A8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3 (42.9%)</w:t>
            </w:r>
          </w:p>
        </w:tc>
        <w:tc>
          <w:tcPr>
            <w:tcW w:w="385" w:type="pct"/>
            <w:vAlign w:val="center"/>
          </w:tcPr>
          <w:p w14:paraId="3903FED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6953519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(14.3%)</w:t>
            </w:r>
          </w:p>
        </w:tc>
        <w:tc>
          <w:tcPr>
            <w:tcW w:w="385" w:type="pct"/>
            <w:vAlign w:val="center"/>
          </w:tcPr>
          <w:p w14:paraId="3C6F155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(28.6%)</w:t>
            </w:r>
          </w:p>
        </w:tc>
        <w:tc>
          <w:tcPr>
            <w:tcW w:w="385" w:type="pct"/>
            <w:vAlign w:val="center"/>
          </w:tcPr>
          <w:p w14:paraId="0C9320A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03592D72"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(14.3%)</w:t>
            </w:r>
          </w:p>
        </w:tc>
        <w:tc>
          <w:tcPr>
            <w:tcW w:w="385" w:type="pct"/>
            <w:vAlign w:val="center"/>
          </w:tcPr>
          <w:p w14:paraId="0F31226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B02189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4A76622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w:t>
            </w:r>
          </w:p>
          <w:p w14:paraId="3A9F367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(28.6%)</w:t>
            </w:r>
          </w:p>
        </w:tc>
      </w:tr>
      <w:tr w:rsidR="0082115D" w:rsidRPr="00964030" w14:paraId="5B6B5373" w14:textId="77777777" w:rsidTr="00CA22D2">
        <w:tc>
          <w:tcPr>
            <w:tcW w:w="1176" w:type="pct"/>
            <w:gridSpan w:val="4"/>
            <w:shd w:val="clear" w:color="auto" w:fill="D9D9D9" w:themeFill="background1" w:themeFillShade="D9"/>
            <w:vAlign w:val="center"/>
          </w:tcPr>
          <w:p w14:paraId="6A7F996D" w14:textId="77777777" w:rsidR="0082115D" w:rsidRPr="00964030" w:rsidRDefault="0082115D" w:rsidP="00CA22D2">
            <w:pPr>
              <w:rPr>
                <w:rFonts w:ascii="Times New Roman" w:hAnsi="Times New Roman"/>
                <w:b/>
                <w:bCs/>
                <w:color w:val="000000" w:themeColor="text1"/>
              </w:rPr>
            </w:pPr>
            <w:r w:rsidRPr="00964030">
              <w:rPr>
                <w:rFonts w:ascii="Times New Roman" w:hAnsi="Times New Roman"/>
                <w:b/>
                <w:bCs/>
                <w:color w:val="000000" w:themeColor="text1"/>
              </w:rPr>
              <w:t>Admission in healthcare settings</w:t>
            </w:r>
          </w:p>
        </w:tc>
        <w:tc>
          <w:tcPr>
            <w:tcW w:w="385" w:type="pct"/>
            <w:shd w:val="clear" w:color="auto" w:fill="D9D9D9" w:themeFill="background1" w:themeFillShade="D9"/>
            <w:vAlign w:val="center"/>
          </w:tcPr>
          <w:p w14:paraId="3C2DD898"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45DB0B92"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7F57BD65"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6409D854"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68BD0C78"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37943E65"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4D2A8A9F"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7414DF1C"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5FC01DD8" w14:textId="77777777" w:rsidR="0082115D" w:rsidRPr="00964030" w:rsidRDefault="0082115D" w:rsidP="00CA22D2">
            <w:pPr>
              <w:jc w:val="center"/>
              <w:rPr>
                <w:rFonts w:ascii="Times New Roman" w:hAnsi="Times New Roman"/>
                <w:b/>
                <w:bCs/>
                <w:color w:val="000000" w:themeColor="text1"/>
              </w:rPr>
            </w:pPr>
          </w:p>
        </w:tc>
        <w:tc>
          <w:tcPr>
            <w:tcW w:w="359" w:type="pct"/>
            <w:shd w:val="clear" w:color="auto" w:fill="D9D9D9" w:themeFill="background1" w:themeFillShade="D9"/>
            <w:vAlign w:val="center"/>
          </w:tcPr>
          <w:p w14:paraId="6845DE3A" w14:textId="77777777" w:rsidR="0082115D" w:rsidRPr="00964030" w:rsidRDefault="0082115D" w:rsidP="00CA22D2">
            <w:pPr>
              <w:jc w:val="center"/>
              <w:rPr>
                <w:rFonts w:ascii="Times New Roman" w:hAnsi="Times New Roman"/>
                <w:b/>
                <w:bCs/>
                <w:color w:val="000000" w:themeColor="text1"/>
              </w:rPr>
            </w:pPr>
          </w:p>
        </w:tc>
      </w:tr>
      <w:tr w:rsidR="0082115D" w:rsidRPr="00964030" w14:paraId="6FBB3451" w14:textId="77777777" w:rsidTr="00CA22D2">
        <w:tc>
          <w:tcPr>
            <w:tcW w:w="1176" w:type="pct"/>
            <w:gridSpan w:val="4"/>
            <w:vAlign w:val="center"/>
          </w:tcPr>
          <w:p w14:paraId="3F6D50B3" w14:textId="77777777" w:rsidR="0082115D" w:rsidRPr="00964030" w:rsidRDefault="0082115D" w:rsidP="00CA22D2">
            <w:pPr>
              <w:rPr>
                <w:rFonts w:ascii="Times New Roman" w:hAnsi="Times New Roman"/>
                <w:b/>
                <w:color w:val="000000" w:themeColor="text1"/>
              </w:rPr>
            </w:pPr>
            <w:r w:rsidRPr="00964030">
              <w:rPr>
                <w:rFonts w:ascii="Times New Roman" w:hAnsi="Times New Roman"/>
                <w:b/>
                <w:color w:val="000000" w:themeColor="text1"/>
              </w:rPr>
              <w:lastRenderedPageBreak/>
              <w:t>Hospital stay (n=45)</w:t>
            </w:r>
          </w:p>
        </w:tc>
        <w:tc>
          <w:tcPr>
            <w:tcW w:w="385" w:type="pct"/>
            <w:vAlign w:val="center"/>
          </w:tcPr>
          <w:p w14:paraId="5FBDA86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15 (33.3%)</w:t>
            </w:r>
          </w:p>
        </w:tc>
        <w:tc>
          <w:tcPr>
            <w:tcW w:w="385" w:type="pct"/>
            <w:vAlign w:val="center"/>
          </w:tcPr>
          <w:p w14:paraId="09F2A5A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9 (20.0%)</w:t>
            </w:r>
          </w:p>
        </w:tc>
        <w:tc>
          <w:tcPr>
            <w:tcW w:w="385" w:type="pct"/>
            <w:vAlign w:val="center"/>
          </w:tcPr>
          <w:p w14:paraId="3CC8D10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9 (20.0%)</w:t>
            </w:r>
          </w:p>
        </w:tc>
        <w:tc>
          <w:tcPr>
            <w:tcW w:w="385" w:type="pct"/>
            <w:vAlign w:val="center"/>
          </w:tcPr>
          <w:p w14:paraId="7F07D49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5 (11.1%)</w:t>
            </w:r>
          </w:p>
        </w:tc>
        <w:tc>
          <w:tcPr>
            <w:tcW w:w="385" w:type="pct"/>
            <w:vAlign w:val="center"/>
          </w:tcPr>
          <w:p w14:paraId="6A73263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4</w:t>
            </w:r>
          </w:p>
          <w:p w14:paraId="5E8D7D3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(8.9%)</w:t>
            </w:r>
          </w:p>
        </w:tc>
        <w:tc>
          <w:tcPr>
            <w:tcW w:w="385" w:type="pct"/>
            <w:vAlign w:val="center"/>
          </w:tcPr>
          <w:p w14:paraId="7509AF7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3</w:t>
            </w:r>
          </w:p>
          <w:p w14:paraId="0F9E996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(6.7%)</w:t>
            </w:r>
          </w:p>
        </w:tc>
        <w:tc>
          <w:tcPr>
            <w:tcW w:w="385" w:type="pct"/>
            <w:vAlign w:val="center"/>
          </w:tcPr>
          <w:p w14:paraId="526F6DB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17D0DDE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(2.2%)</w:t>
            </w:r>
          </w:p>
        </w:tc>
        <w:tc>
          <w:tcPr>
            <w:tcW w:w="385" w:type="pct"/>
            <w:vAlign w:val="center"/>
          </w:tcPr>
          <w:p w14:paraId="42DD80E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46A7925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(2.2%)</w:t>
            </w:r>
          </w:p>
        </w:tc>
        <w:tc>
          <w:tcPr>
            <w:tcW w:w="385" w:type="pct"/>
            <w:vAlign w:val="center"/>
          </w:tcPr>
          <w:p w14:paraId="25A5B45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6104A2A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(2.2%)</w:t>
            </w:r>
          </w:p>
        </w:tc>
        <w:tc>
          <w:tcPr>
            <w:tcW w:w="359" w:type="pct"/>
            <w:vAlign w:val="center"/>
          </w:tcPr>
          <w:p w14:paraId="09DFF4B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5 (11.1%)</w:t>
            </w:r>
          </w:p>
        </w:tc>
      </w:tr>
      <w:tr w:rsidR="0082115D" w:rsidRPr="00964030" w14:paraId="2CED51CA" w14:textId="77777777" w:rsidTr="00CA22D2">
        <w:tc>
          <w:tcPr>
            <w:tcW w:w="1176" w:type="pct"/>
            <w:gridSpan w:val="4"/>
            <w:vAlign w:val="center"/>
          </w:tcPr>
          <w:p w14:paraId="7BD2F797"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Current hospital stay (n=31)</w:t>
            </w:r>
          </w:p>
        </w:tc>
        <w:tc>
          <w:tcPr>
            <w:tcW w:w="385" w:type="pct"/>
            <w:vAlign w:val="center"/>
          </w:tcPr>
          <w:p w14:paraId="677158E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12 (38.7%)</w:t>
            </w:r>
          </w:p>
        </w:tc>
        <w:tc>
          <w:tcPr>
            <w:tcW w:w="385" w:type="pct"/>
            <w:vAlign w:val="center"/>
          </w:tcPr>
          <w:p w14:paraId="026CC2A2"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4 (12.9%)</w:t>
            </w:r>
          </w:p>
        </w:tc>
        <w:tc>
          <w:tcPr>
            <w:tcW w:w="385" w:type="pct"/>
            <w:vAlign w:val="center"/>
          </w:tcPr>
          <w:p w14:paraId="2173681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3</w:t>
            </w:r>
          </w:p>
          <w:p w14:paraId="636E014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(9.7%)</w:t>
            </w:r>
          </w:p>
        </w:tc>
        <w:tc>
          <w:tcPr>
            <w:tcW w:w="385" w:type="pct"/>
            <w:vAlign w:val="center"/>
          </w:tcPr>
          <w:p w14:paraId="0E3391A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5 (16.1%)</w:t>
            </w:r>
          </w:p>
        </w:tc>
        <w:tc>
          <w:tcPr>
            <w:tcW w:w="385" w:type="pct"/>
            <w:vAlign w:val="center"/>
          </w:tcPr>
          <w:p w14:paraId="6B67887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4 (12.8%)</w:t>
            </w:r>
          </w:p>
        </w:tc>
        <w:tc>
          <w:tcPr>
            <w:tcW w:w="385" w:type="pct"/>
            <w:vAlign w:val="center"/>
          </w:tcPr>
          <w:p w14:paraId="7DEBEE8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3</w:t>
            </w:r>
          </w:p>
          <w:p w14:paraId="5F2BEB5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(9.7%)</w:t>
            </w:r>
          </w:p>
        </w:tc>
        <w:tc>
          <w:tcPr>
            <w:tcW w:w="385" w:type="pct"/>
            <w:vAlign w:val="center"/>
          </w:tcPr>
          <w:p w14:paraId="32F0718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D3F0FD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0750A5B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3BF2572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(3.2%)</w:t>
            </w:r>
          </w:p>
        </w:tc>
        <w:tc>
          <w:tcPr>
            <w:tcW w:w="359" w:type="pct"/>
            <w:vAlign w:val="center"/>
          </w:tcPr>
          <w:p w14:paraId="5B06BF7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4 (12.9%)</w:t>
            </w:r>
          </w:p>
        </w:tc>
      </w:tr>
      <w:tr w:rsidR="0082115D" w:rsidRPr="00964030" w14:paraId="65E2042A" w14:textId="77777777" w:rsidTr="00CA22D2">
        <w:tc>
          <w:tcPr>
            <w:tcW w:w="110" w:type="pct"/>
            <w:vAlign w:val="center"/>
          </w:tcPr>
          <w:p w14:paraId="27678661" w14:textId="77777777" w:rsidR="0082115D" w:rsidRPr="00964030" w:rsidRDefault="0082115D" w:rsidP="00CA22D2">
            <w:pPr>
              <w:rPr>
                <w:rFonts w:ascii="Times New Roman" w:hAnsi="Times New Roman"/>
                <w:color w:val="000000" w:themeColor="text1"/>
              </w:rPr>
            </w:pPr>
          </w:p>
        </w:tc>
        <w:tc>
          <w:tcPr>
            <w:tcW w:w="1066" w:type="pct"/>
            <w:gridSpan w:val="3"/>
            <w:vAlign w:val="center"/>
          </w:tcPr>
          <w:p w14:paraId="499B0277"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General department (n=17)</w:t>
            </w:r>
          </w:p>
        </w:tc>
        <w:tc>
          <w:tcPr>
            <w:tcW w:w="385" w:type="pct"/>
            <w:vAlign w:val="center"/>
          </w:tcPr>
          <w:p w14:paraId="5ABA772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8 (47.1%)</w:t>
            </w:r>
          </w:p>
        </w:tc>
        <w:tc>
          <w:tcPr>
            <w:tcW w:w="385" w:type="pct"/>
            <w:vAlign w:val="center"/>
          </w:tcPr>
          <w:p w14:paraId="3E7A10E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(11.8%)</w:t>
            </w:r>
          </w:p>
        </w:tc>
        <w:tc>
          <w:tcPr>
            <w:tcW w:w="385" w:type="pct"/>
            <w:vAlign w:val="center"/>
          </w:tcPr>
          <w:p w14:paraId="6BE7197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1BC83F1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(5.9%)</w:t>
            </w:r>
          </w:p>
        </w:tc>
        <w:tc>
          <w:tcPr>
            <w:tcW w:w="385" w:type="pct"/>
            <w:vAlign w:val="center"/>
          </w:tcPr>
          <w:p w14:paraId="6C287DC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3 (17.6%)</w:t>
            </w:r>
          </w:p>
        </w:tc>
        <w:tc>
          <w:tcPr>
            <w:tcW w:w="385" w:type="pct"/>
            <w:vAlign w:val="center"/>
          </w:tcPr>
          <w:p w14:paraId="686D951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(11.8%)</w:t>
            </w:r>
          </w:p>
        </w:tc>
        <w:tc>
          <w:tcPr>
            <w:tcW w:w="385" w:type="pct"/>
            <w:vAlign w:val="center"/>
          </w:tcPr>
          <w:p w14:paraId="4EFD083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(11.8%)</w:t>
            </w:r>
          </w:p>
        </w:tc>
        <w:tc>
          <w:tcPr>
            <w:tcW w:w="385" w:type="pct"/>
            <w:vAlign w:val="center"/>
          </w:tcPr>
          <w:p w14:paraId="5C30172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3BF59E8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58CF1C3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1C7B851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(5.9%)</w:t>
            </w:r>
          </w:p>
        </w:tc>
        <w:tc>
          <w:tcPr>
            <w:tcW w:w="359" w:type="pct"/>
            <w:shd w:val="clear" w:color="auto" w:fill="auto"/>
            <w:vAlign w:val="center"/>
          </w:tcPr>
          <w:p w14:paraId="49AE766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450181E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(5.9%)</w:t>
            </w:r>
          </w:p>
        </w:tc>
      </w:tr>
      <w:tr w:rsidR="0082115D" w:rsidRPr="00964030" w14:paraId="12EE591D" w14:textId="77777777" w:rsidTr="00CA22D2">
        <w:tc>
          <w:tcPr>
            <w:tcW w:w="110" w:type="pct"/>
            <w:vAlign w:val="center"/>
          </w:tcPr>
          <w:p w14:paraId="2AC69966" w14:textId="77777777" w:rsidR="0082115D" w:rsidRPr="00964030" w:rsidRDefault="0082115D" w:rsidP="00CA22D2">
            <w:pPr>
              <w:rPr>
                <w:rFonts w:ascii="Times New Roman" w:hAnsi="Times New Roman"/>
                <w:color w:val="000000" w:themeColor="text1"/>
              </w:rPr>
            </w:pPr>
          </w:p>
        </w:tc>
        <w:tc>
          <w:tcPr>
            <w:tcW w:w="108" w:type="pct"/>
            <w:vAlign w:val="center"/>
          </w:tcPr>
          <w:p w14:paraId="1FF7A53D" w14:textId="77777777" w:rsidR="0082115D" w:rsidRPr="00964030" w:rsidRDefault="0082115D" w:rsidP="00CA22D2">
            <w:pPr>
              <w:rPr>
                <w:rFonts w:ascii="Times New Roman" w:hAnsi="Times New Roman"/>
                <w:color w:val="000000" w:themeColor="text1"/>
              </w:rPr>
            </w:pPr>
          </w:p>
        </w:tc>
        <w:tc>
          <w:tcPr>
            <w:tcW w:w="958" w:type="pct"/>
            <w:gridSpan w:val="2"/>
            <w:vAlign w:val="center"/>
          </w:tcPr>
          <w:p w14:paraId="7A8ADE10"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Length of stay (n=15)</w:t>
            </w:r>
          </w:p>
        </w:tc>
        <w:tc>
          <w:tcPr>
            <w:tcW w:w="385" w:type="pct"/>
            <w:vAlign w:val="center"/>
          </w:tcPr>
          <w:p w14:paraId="3C7601E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8 (53.3%)</w:t>
            </w:r>
          </w:p>
        </w:tc>
        <w:tc>
          <w:tcPr>
            <w:tcW w:w="385" w:type="pct"/>
            <w:vAlign w:val="center"/>
          </w:tcPr>
          <w:p w14:paraId="1633B89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593D18C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17EC4C4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(6.7%)</w:t>
            </w:r>
          </w:p>
        </w:tc>
        <w:tc>
          <w:tcPr>
            <w:tcW w:w="385" w:type="pct"/>
            <w:vAlign w:val="center"/>
          </w:tcPr>
          <w:p w14:paraId="5F38272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(13.3%)</w:t>
            </w:r>
          </w:p>
        </w:tc>
        <w:tc>
          <w:tcPr>
            <w:tcW w:w="385" w:type="pct"/>
            <w:vAlign w:val="center"/>
          </w:tcPr>
          <w:p w14:paraId="0842BC5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03401FC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(6.7%)</w:t>
            </w:r>
          </w:p>
        </w:tc>
        <w:tc>
          <w:tcPr>
            <w:tcW w:w="385" w:type="pct"/>
            <w:vAlign w:val="center"/>
          </w:tcPr>
          <w:p w14:paraId="4E10351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(13.3%)</w:t>
            </w:r>
          </w:p>
        </w:tc>
        <w:tc>
          <w:tcPr>
            <w:tcW w:w="385" w:type="pct"/>
            <w:vAlign w:val="center"/>
          </w:tcPr>
          <w:p w14:paraId="5ED2843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D27D57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0C348CF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570FF68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(6.7%)</w:t>
            </w:r>
          </w:p>
        </w:tc>
        <w:tc>
          <w:tcPr>
            <w:tcW w:w="359" w:type="pct"/>
            <w:shd w:val="clear" w:color="auto" w:fill="auto"/>
            <w:vAlign w:val="center"/>
          </w:tcPr>
          <w:p w14:paraId="1A71985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r>
      <w:tr w:rsidR="0082115D" w:rsidRPr="00964030" w14:paraId="7E513FB8" w14:textId="77777777" w:rsidTr="00CA22D2">
        <w:tc>
          <w:tcPr>
            <w:tcW w:w="110" w:type="pct"/>
            <w:vAlign w:val="center"/>
          </w:tcPr>
          <w:p w14:paraId="5CDD6BA6" w14:textId="77777777" w:rsidR="0082115D" w:rsidRPr="00964030" w:rsidRDefault="0082115D" w:rsidP="00CA22D2">
            <w:pPr>
              <w:rPr>
                <w:rFonts w:ascii="Times New Roman" w:hAnsi="Times New Roman"/>
                <w:color w:val="000000" w:themeColor="text1"/>
              </w:rPr>
            </w:pPr>
          </w:p>
        </w:tc>
        <w:tc>
          <w:tcPr>
            <w:tcW w:w="1066" w:type="pct"/>
            <w:gridSpan w:val="3"/>
            <w:vAlign w:val="center"/>
          </w:tcPr>
          <w:p w14:paraId="3577AF66"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ICU (n=15)</w:t>
            </w:r>
          </w:p>
        </w:tc>
        <w:tc>
          <w:tcPr>
            <w:tcW w:w="385" w:type="pct"/>
            <w:vAlign w:val="center"/>
          </w:tcPr>
          <w:p w14:paraId="4B90ABB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4 (26.7%)</w:t>
            </w:r>
          </w:p>
        </w:tc>
        <w:tc>
          <w:tcPr>
            <w:tcW w:w="385" w:type="pct"/>
            <w:vAlign w:val="center"/>
          </w:tcPr>
          <w:p w14:paraId="0817F57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(13.3%)</w:t>
            </w:r>
          </w:p>
        </w:tc>
        <w:tc>
          <w:tcPr>
            <w:tcW w:w="385" w:type="pct"/>
            <w:vAlign w:val="center"/>
          </w:tcPr>
          <w:p w14:paraId="1A302D8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(13.3%)</w:t>
            </w:r>
          </w:p>
        </w:tc>
        <w:tc>
          <w:tcPr>
            <w:tcW w:w="385" w:type="pct"/>
            <w:vAlign w:val="center"/>
          </w:tcPr>
          <w:p w14:paraId="4550157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w:t>
            </w:r>
          </w:p>
          <w:p w14:paraId="2C55877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(13.3)</w:t>
            </w:r>
          </w:p>
        </w:tc>
        <w:tc>
          <w:tcPr>
            <w:tcW w:w="385" w:type="pct"/>
            <w:vAlign w:val="center"/>
          </w:tcPr>
          <w:p w14:paraId="683AFAB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(13.3%)</w:t>
            </w:r>
          </w:p>
        </w:tc>
        <w:tc>
          <w:tcPr>
            <w:tcW w:w="385" w:type="pct"/>
            <w:vAlign w:val="center"/>
          </w:tcPr>
          <w:p w14:paraId="39B1C69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741CE6A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(6.7%)</w:t>
            </w:r>
          </w:p>
        </w:tc>
        <w:tc>
          <w:tcPr>
            <w:tcW w:w="385" w:type="pct"/>
            <w:vAlign w:val="center"/>
          </w:tcPr>
          <w:p w14:paraId="13C94CF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2C997CE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1759DBC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shd w:val="clear" w:color="auto" w:fill="auto"/>
            <w:vAlign w:val="center"/>
          </w:tcPr>
          <w:p w14:paraId="6D52033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3 (20.0%)</w:t>
            </w:r>
          </w:p>
        </w:tc>
      </w:tr>
      <w:tr w:rsidR="0082115D" w:rsidRPr="00964030" w14:paraId="0485FB87" w14:textId="77777777" w:rsidTr="00CA22D2">
        <w:tc>
          <w:tcPr>
            <w:tcW w:w="110" w:type="pct"/>
            <w:vAlign w:val="center"/>
          </w:tcPr>
          <w:p w14:paraId="0E067CA5" w14:textId="77777777" w:rsidR="0082115D" w:rsidRPr="00964030" w:rsidRDefault="0082115D" w:rsidP="00CA22D2">
            <w:pPr>
              <w:rPr>
                <w:rFonts w:ascii="Times New Roman" w:hAnsi="Times New Roman"/>
                <w:color w:val="000000" w:themeColor="text1"/>
              </w:rPr>
            </w:pPr>
          </w:p>
        </w:tc>
        <w:tc>
          <w:tcPr>
            <w:tcW w:w="108" w:type="pct"/>
            <w:vAlign w:val="center"/>
          </w:tcPr>
          <w:p w14:paraId="29E870BA" w14:textId="77777777" w:rsidR="0082115D" w:rsidRPr="00964030" w:rsidRDefault="0082115D" w:rsidP="00CA22D2">
            <w:pPr>
              <w:rPr>
                <w:rFonts w:ascii="Times New Roman" w:hAnsi="Times New Roman"/>
                <w:color w:val="000000" w:themeColor="text1"/>
              </w:rPr>
            </w:pPr>
          </w:p>
        </w:tc>
        <w:tc>
          <w:tcPr>
            <w:tcW w:w="958" w:type="pct"/>
            <w:gridSpan w:val="2"/>
            <w:vAlign w:val="center"/>
          </w:tcPr>
          <w:p w14:paraId="55395E8B"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Length of stay (n=7)</w:t>
            </w:r>
          </w:p>
        </w:tc>
        <w:tc>
          <w:tcPr>
            <w:tcW w:w="385" w:type="pct"/>
            <w:vAlign w:val="center"/>
          </w:tcPr>
          <w:p w14:paraId="14ECE592"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3 (37.5%)</w:t>
            </w:r>
          </w:p>
        </w:tc>
        <w:tc>
          <w:tcPr>
            <w:tcW w:w="385" w:type="pct"/>
            <w:vAlign w:val="center"/>
          </w:tcPr>
          <w:p w14:paraId="5F2FDB2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(12.5%)</w:t>
            </w:r>
          </w:p>
        </w:tc>
        <w:tc>
          <w:tcPr>
            <w:tcW w:w="385" w:type="pct"/>
            <w:vAlign w:val="center"/>
          </w:tcPr>
          <w:p w14:paraId="49F7E54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6229FE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(25.0%)</w:t>
            </w:r>
          </w:p>
        </w:tc>
        <w:tc>
          <w:tcPr>
            <w:tcW w:w="385" w:type="pct"/>
            <w:vAlign w:val="center"/>
          </w:tcPr>
          <w:p w14:paraId="395DC1C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(12.5%)</w:t>
            </w:r>
          </w:p>
        </w:tc>
        <w:tc>
          <w:tcPr>
            <w:tcW w:w="385" w:type="pct"/>
            <w:vAlign w:val="center"/>
          </w:tcPr>
          <w:p w14:paraId="5CDFCD1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(12.5%)</w:t>
            </w:r>
          </w:p>
        </w:tc>
        <w:tc>
          <w:tcPr>
            <w:tcW w:w="385" w:type="pct"/>
            <w:vAlign w:val="center"/>
          </w:tcPr>
          <w:p w14:paraId="10CC482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07F97EC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0981540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shd w:val="clear" w:color="auto" w:fill="auto"/>
            <w:vAlign w:val="center"/>
          </w:tcPr>
          <w:p w14:paraId="4180C80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r>
      <w:tr w:rsidR="0082115D" w:rsidRPr="00964030" w14:paraId="1E933794" w14:textId="77777777" w:rsidTr="00CA22D2">
        <w:tc>
          <w:tcPr>
            <w:tcW w:w="1176" w:type="pct"/>
            <w:gridSpan w:val="4"/>
            <w:vAlign w:val="center"/>
          </w:tcPr>
          <w:p w14:paraId="230F14C1"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Previous hospital stay (n=14)</w:t>
            </w:r>
          </w:p>
        </w:tc>
        <w:tc>
          <w:tcPr>
            <w:tcW w:w="385" w:type="pct"/>
            <w:vAlign w:val="center"/>
          </w:tcPr>
          <w:p w14:paraId="149BF81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3 (21.4%)</w:t>
            </w:r>
          </w:p>
        </w:tc>
        <w:tc>
          <w:tcPr>
            <w:tcW w:w="385" w:type="pct"/>
            <w:vAlign w:val="center"/>
          </w:tcPr>
          <w:p w14:paraId="3E8A861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5 (35.7%)</w:t>
            </w:r>
          </w:p>
        </w:tc>
        <w:tc>
          <w:tcPr>
            <w:tcW w:w="385" w:type="pct"/>
            <w:vAlign w:val="center"/>
          </w:tcPr>
          <w:p w14:paraId="63470F7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6 (42.9%)</w:t>
            </w:r>
          </w:p>
        </w:tc>
        <w:tc>
          <w:tcPr>
            <w:tcW w:w="385" w:type="pct"/>
            <w:vAlign w:val="center"/>
          </w:tcPr>
          <w:p w14:paraId="38297D1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2AB1611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1E6282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259F9C5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773C86C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(7.1%)</w:t>
            </w:r>
          </w:p>
        </w:tc>
        <w:tc>
          <w:tcPr>
            <w:tcW w:w="385" w:type="pct"/>
            <w:vAlign w:val="center"/>
          </w:tcPr>
          <w:p w14:paraId="680C22D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34A261B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(7.1%)</w:t>
            </w:r>
          </w:p>
        </w:tc>
        <w:tc>
          <w:tcPr>
            <w:tcW w:w="385" w:type="pct"/>
            <w:vAlign w:val="center"/>
          </w:tcPr>
          <w:p w14:paraId="548B4C6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7EFEB14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0BE3006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(7.1%)</w:t>
            </w:r>
          </w:p>
        </w:tc>
      </w:tr>
      <w:tr w:rsidR="0082115D" w:rsidRPr="00964030" w14:paraId="7B29175B" w14:textId="77777777" w:rsidTr="00CA22D2">
        <w:trPr>
          <w:trHeight w:val="323"/>
        </w:trPr>
        <w:tc>
          <w:tcPr>
            <w:tcW w:w="110" w:type="pct"/>
            <w:vAlign w:val="center"/>
          </w:tcPr>
          <w:p w14:paraId="10C7D92C" w14:textId="77777777" w:rsidR="0082115D" w:rsidRPr="00964030" w:rsidRDefault="0082115D" w:rsidP="00CA22D2">
            <w:pPr>
              <w:rPr>
                <w:rFonts w:ascii="Times New Roman" w:hAnsi="Times New Roman"/>
                <w:color w:val="000000" w:themeColor="text1"/>
              </w:rPr>
            </w:pPr>
          </w:p>
        </w:tc>
        <w:tc>
          <w:tcPr>
            <w:tcW w:w="1066" w:type="pct"/>
            <w:gridSpan w:val="3"/>
            <w:vAlign w:val="center"/>
          </w:tcPr>
          <w:p w14:paraId="5DE32D7F"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General department (n=14)</w:t>
            </w:r>
          </w:p>
        </w:tc>
        <w:tc>
          <w:tcPr>
            <w:tcW w:w="385" w:type="pct"/>
            <w:vAlign w:val="center"/>
          </w:tcPr>
          <w:p w14:paraId="6F554A0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3 (21.4%)</w:t>
            </w:r>
          </w:p>
        </w:tc>
        <w:tc>
          <w:tcPr>
            <w:tcW w:w="385" w:type="pct"/>
            <w:vAlign w:val="center"/>
          </w:tcPr>
          <w:p w14:paraId="3606208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4 (28.6%)</w:t>
            </w:r>
          </w:p>
        </w:tc>
        <w:tc>
          <w:tcPr>
            <w:tcW w:w="385" w:type="pct"/>
            <w:vAlign w:val="center"/>
          </w:tcPr>
          <w:p w14:paraId="2419914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6 (42.9%)</w:t>
            </w:r>
          </w:p>
        </w:tc>
        <w:tc>
          <w:tcPr>
            <w:tcW w:w="385" w:type="pct"/>
            <w:vAlign w:val="center"/>
          </w:tcPr>
          <w:p w14:paraId="03E68B1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3E738DD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215FED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50DEA11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07D6327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(7.1%)</w:t>
            </w:r>
          </w:p>
        </w:tc>
        <w:tc>
          <w:tcPr>
            <w:tcW w:w="385" w:type="pct"/>
            <w:vAlign w:val="center"/>
          </w:tcPr>
          <w:p w14:paraId="3F59D90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74E8331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(7.1%)</w:t>
            </w:r>
          </w:p>
        </w:tc>
        <w:tc>
          <w:tcPr>
            <w:tcW w:w="385" w:type="pct"/>
            <w:vAlign w:val="center"/>
          </w:tcPr>
          <w:p w14:paraId="0AFDE19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shd w:val="clear" w:color="auto" w:fill="auto"/>
            <w:vAlign w:val="center"/>
          </w:tcPr>
          <w:p w14:paraId="48C5041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493B188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(7.1%)</w:t>
            </w:r>
          </w:p>
        </w:tc>
      </w:tr>
      <w:tr w:rsidR="0082115D" w:rsidRPr="00964030" w14:paraId="1BB54F1C" w14:textId="77777777" w:rsidTr="00CA22D2">
        <w:tc>
          <w:tcPr>
            <w:tcW w:w="110" w:type="pct"/>
            <w:vAlign w:val="center"/>
          </w:tcPr>
          <w:p w14:paraId="72720B39" w14:textId="77777777" w:rsidR="0082115D" w:rsidRPr="00964030" w:rsidRDefault="0082115D" w:rsidP="00CA22D2">
            <w:pPr>
              <w:rPr>
                <w:rFonts w:ascii="Times New Roman" w:hAnsi="Times New Roman"/>
                <w:color w:val="000000" w:themeColor="text1"/>
              </w:rPr>
            </w:pPr>
          </w:p>
        </w:tc>
        <w:tc>
          <w:tcPr>
            <w:tcW w:w="108" w:type="pct"/>
            <w:vAlign w:val="center"/>
          </w:tcPr>
          <w:p w14:paraId="1C256BA4" w14:textId="77777777" w:rsidR="0082115D" w:rsidRPr="00964030" w:rsidRDefault="0082115D" w:rsidP="00CA22D2">
            <w:pPr>
              <w:rPr>
                <w:rFonts w:ascii="Times New Roman" w:hAnsi="Times New Roman"/>
                <w:color w:val="000000" w:themeColor="text1"/>
              </w:rPr>
            </w:pPr>
          </w:p>
        </w:tc>
        <w:tc>
          <w:tcPr>
            <w:tcW w:w="958" w:type="pct"/>
            <w:gridSpan w:val="2"/>
            <w:vAlign w:val="center"/>
          </w:tcPr>
          <w:p w14:paraId="629F35A3"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Length of stay (n=2)</w:t>
            </w:r>
          </w:p>
        </w:tc>
        <w:tc>
          <w:tcPr>
            <w:tcW w:w="385" w:type="pct"/>
            <w:vAlign w:val="center"/>
          </w:tcPr>
          <w:p w14:paraId="10D99DD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(100.0%)</w:t>
            </w:r>
          </w:p>
        </w:tc>
        <w:tc>
          <w:tcPr>
            <w:tcW w:w="385" w:type="pct"/>
            <w:vAlign w:val="center"/>
          </w:tcPr>
          <w:p w14:paraId="0789CD2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C8F140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2800FEE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93ED48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0A6B3FB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F791E8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496392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21C5C6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shd w:val="clear" w:color="auto" w:fill="auto"/>
            <w:vAlign w:val="center"/>
          </w:tcPr>
          <w:p w14:paraId="5511820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r>
      <w:tr w:rsidR="0082115D" w:rsidRPr="00964030" w14:paraId="5BA29A94" w14:textId="77777777" w:rsidTr="00CA22D2">
        <w:tc>
          <w:tcPr>
            <w:tcW w:w="110" w:type="pct"/>
            <w:vAlign w:val="center"/>
          </w:tcPr>
          <w:p w14:paraId="15A8AA7C" w14:textId="77777777" w:rsidR="0082115D" w:rsidRPr="00964030" w:rsidRDefault="0082115D" w:rsidP="00CA22D2">
            <w:pPr>
              <w:rPr>
                <w:rFonts w:ascii="Times New Roman" w:hAnsi="Times New Roman"/>
                <w:color w:val="000000" w:themeColor="text1"/>
              </w:rPr>
            </w:pPr>
          </w:p>
        </w:tc>
        <w:tc>
          <w:tcPr>
            <w:tcW w:w="1066" w:type="pct"/>
            <w:gridSpan w:val="3"/>
            <w:vAlign w:val="center"/>
          </w:tcPr>
          <w:p w14:paraId="02A10B33"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ICU (n=1)</w:t>
            </w:r>
          </w:p>
        </w:tc>
        <w:tc>
          <w:tcPr>
            <w:tcW w:w="385" w:type="pct"/>
            <w:vAlign w:val="center"/>
          </w:tcPr>
          <w:p w14:paraId="7737672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237E771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(100.0%)</w:t>
            </w:r>
          </w:p>
        </w:tc>
        <w:tc>
          <w:tcPr>
            <w:tcW w:w="385" w:type="pct"/>
            <w:vAlign w:val="center"/>
          </w:tcPr>
          <w:p w14:paraId="45AC091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3E6BA9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590DB8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51432F3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1978764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3D5F4FD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0C86220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shd w:val="clear" w:color="auto" w:fill="auto"/>
            <w:vAlign w:val="center"/>
          </w:tcPr>
          <w:p w14:paraId="10D522B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r>
      <w:tr w:rsidR="0082115D" w:rsidRPr="00964030" w14:paraId="02DB949D" w14:textId="77777777" w:rsidTr="00CA22D2">
        <w:tc>
          <w:tcPr>
            <w:tcW w:w="490" w:type="pct"/>
            <w:gridSpan w:val="3"/>
            <w:vMerge w:val="restart"/>
            <w:vAlign w:val="center"/>
          </w:tcPr>
          <w:p w14:paraId="08110B84" w14:textId="77777777" w:rsidR="0082115D" w:rsidRPr="00964030" w:rsidRDefault="0082115D" w:rsidP="00CA22D2">
            <w:pPr>
              <w:rPr>
                <w:rFonts w:ascii="Times New Roman" w:hAnsi="Times New Roman"/>
                <w:b/>
                <w:color w:val="000000" w:themeColor="text1"/>
              </w:rPr>
            </w:pPr>
            <w:r w:rsidRPr="00964030">
              <w:rPr>
                <w:rFonts w:ascii="Times New Roman" w:hAnsi="Times New Roman"/>
                <w:b/>
                <w:color w:val="000000" w:themeColor="text1"/>
              </w:rPr>
              <w:t>Invasive procedures (n=48)</w:t>
            </w:r>
          </w:p>
        </w:tc>
        <w:tc>
          <w:tcPr>
            <w:tcW w:w="686" w:type="pct"/>
            <w:vAlign w:val="center"/>
          </w:tcPr>
          <w:p w14:paraId="10F38213"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Respiratory system (n=25)</w:t>
            </w:r>
          </w:p>
        </w:tc>
        <w:tc>
          <w:tcPr>
            <w:tcW w:w="385" w:type="pct"/>
            <w:vAlign w:val="center"/>
          </w:tcPr>
          <w:p w14:paraId="68D1D27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5483141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8 (32.0%)</w:t>
            </w:r>
          </w:p>
        </w:tc>
        <w:tc>
          <w:tcPr>
            <w:tcW w:w="385" w:type="pct"/>
            <w:vAlign w:val="center"/>
          </w:tcPr>
          <w:p w14:paraId="43A6846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7 (28.0%)</w:t>
            </w:r>
          </w:p>
        </w:tc>
        <w:tc>
          <w:tcPr>
            <w:tcW w:w="385" w:type="pct"/>
            <w:vAlign w:val="center"/>
          </w:tcPr>
          <w:p w14:paraId="6633542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w:t>
            </w:r>
          </w:p>
          <w:p w14:paraId="5A2FBD4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(8.0%)</w:t>
            </w:r>
          </w:p>
        </w:tc>
        <w:tc>
          <w:tcPr>
            <w:tcW w:w="385" w:type="pct"/>
            <w:vAlign w:val="center"/>
          </w:tcPr>
          <w:p w14:paraId="747DECB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w:t>
            </w:r>
          </w:p>
          <w:p w14:paraId="1DF0109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(8.0%)</w:t>
            </w:r>
          </w:p>
        </w:tc>
        <w:tc>
          <w:tcPr>
            <w:tcW w:w="385" w:type="pct"/>
            <w:vAlign w:val="center"/>
          </w:tcPr>
          <w:p w14:paraId="1DB9232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285A49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3C09365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(4.0%)</w:t>
            </w:r>
          </w:p>
        </w:tc>
        <w:tc>
          <w:tcPr>
            <w:tcW w:w="385" w:type="pct"/>
            <w:vAlign w:val="center"/>
          </w:tcPr>
          <w:p w14:paraId="4877560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w:t>
            </w:r>
          </w:p>
          <w:p w14:paraId="252BB53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(8.0%)</w:t>
            </w:r>
          </w:p>
        </w:tc>
        <w:tc>
          <w:tcPr>
            <w:tcW w:w="385" w:type="pct"/>
            <w:vAlign w:val="center"/>
          </w:tcPr>
          <w:p w14:paraId="18D2D532"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6B49A21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5 (20.0%)</w:t>
            </w:r>
          </w:p>
        </w:tc>
      </w:tr>
      <w:tr w:rsidR="0082115D" w:rsidRPr="00964030" w14:paraId="62EEEF47" w14:textId="77777777" w:rsidTr="00CA22D2">
        <w:tc>
          <w:tcPr>
            <w:tcW w:w="490" w:type="pct"/>
            <w:gridSpan w:val="3"/>
            <w:vMerge/>
            <w:vAlign w:val="center"/>
          </w:tcPr>
          <w:p w14:paraId="3CE0F91E" w14:textId="77777777" w:rsidR="0082115D" w:rsidRPr="00964030" w:rsidRDefault="0082115D" w:rsidP="00CA22D2">
            <w:pPr>
              <w:rPr>
                <w:rFonts w:ascii="Times New Roman" w:hAnsi="Times New Roman"/>
                <w:color w:val="000000" w:themeColor="text1"/>
              </w:rPr>
            </w:pPr>
          </w:p>
        </w:tc>
        <w:tc>
          <w:tcPr>
            <w:tcW w:w="686" w:type="pct"/>
            <w:vAlign w:val="center"/>
          </w:tcPr>
          <w:p w14:paraId="1DC1C294"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Circulatory system (n=5)</w:t>
            </w:r>
          </w:p>
        </w:tc>
        <w:tc>
          <w:tcPr>
            <w:tcW w:w="385" w:type="pct"/>
            <w:vAlign w:val="center"/>
          </w:tcPr>
          <w:p w14:paraId="2D52679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(20.0%)</w:t>
            </w:r>
          </w:p>
        </w:tc>
        <w:tc>
          <w:tcPr>
            <w:tcW w:w="385" w:type="pct"/>
            <w:vAlign w:val="center"/>
          </w:tcPr>
          <w:p w14:paraId="4D5D75D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157F368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(40.0%)</w:t>
            </w:r>
          </w:p>
        </w:tc>
        <w:tc>
          <w:tcPr>
            <w:tcW w:w="385" w:type="pct"/>
            <w:vAlign w:val="center"/>
          </w:tcPr>
          <w:p w14:paraId="4C5B254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(20.0%)</w:t>
            </w:r>
          </w:p>
        </w:tc>
        <w:tc>
          <w:tcPr>
            <w:tcW w:w="385" w:type="pct"/>
            <w:vAlign w:val="center"/>
          </w:tcPr>
          <w:p w14:paraId="5FB18E3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39A914F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26962AC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9F43FC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(20.0%)</w:t>
            </w:r>
          </w:p>
        </w:tc>
        <w:tc>
          <w:tcPr>
            <w:tcW w:w="385" w:type="pct"/>
            <w:vAlign w:val="center"/>
          </w:tcPr>
          <w:p w14:paraId="5A40930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(40.0%)</w:t>
            </w:r>
          </w:p>
        </w:tc>
        <w:tc>
          <w:tcPr>
            <w:tcW w:w="359" w:type="pct"/>
            <w:vAlign w:val="center"/>
          </w:tcPr>
          <w:p w14:paraId="7A567C6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(40.0%)</w:t>
            </w:r>
          </w:p>
        </w:tc>
      </w:tr>
      <w:tr w:rsidR="0082115D" w:rsidRPr="00964030" w14:paraId="413A5D06" w14:textId="77777777" w:rsidTr="00CA22D2">
        <w:tc>
          <w:tcPr>
            <w:tcW w:w="490" w:type="pct"/>
            <w:gridSpan w:val="3"/>
            <w:vMerge/>
            <w:vAlign w:val="center"/>
          </w:tcPr>
          <w:p w14:paraId="035E66D1" w14:textId="77777777" w:rsidR="0082115D" w:rsidRPr="00964030" w:rsidRDefault="0082115D" w:rsidP="00CA22D2">
            <w:pPr>
              <w:rPr>
                <w:rFonts w:ascii="Times New Roman" w:hAnsi="Times New Roman"/>
                <w:color w:val="000000" w:themeColor="text1"/>
              </w:rPr>
            </w:pPr>
          </w:p>
        </w:tc>
        <w:tc>
          <w:tcPr>
            <w:tcW w:w="686" w:type="pct"/>
            <w:vAlign w:val="center"/>
          </w:tcPr>
          <w:p w14:paraId="579B023E"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Urinary system (n=8)</w:t>
            </w:r>
          </w:p>
        </w:tc>
        <w:tc>
          <w:tcPr>
            <w:tcW w:w="385" w:type="pct"/>
            <w:vAlign w:val="center"/>
          </w:tcPr>
          <w:p w14:paraId="70B1E5B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3C61AC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(25.0%)</w:t>
            </w:r>
          </w:p>
        </w:tc>
        <w:tc>
          <w:tcPr>
            <w:tcW w:w="385" w:type="pct"/>
            <w:vAlign w:val="center"/>
          </w:tcPr>
          <w:p w14:paraId="11FE562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53CEF5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DB795A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36F523D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(12.5%)</w:t>
            </w:r>
          </w:p>
        </w:tc>
        <w:tc>
          <w:tcPr>
            <w:tcW w:w="385" w:type="pct"/>
            <w:vAlign w:val="center"/>
          </w:tcPr>
          <w:p w14:paraId="756C2EB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(25.0%)</w:t>
            </w:r>
          </w:p>
        </w:tc>
        <w:tc>
          <w:tcPr>
            <w:tcW w:w="385" w:type="pct"/>
            <w:vAlign w:val="center"/>
          </w:tcPr>
          <w:p w14:paraId="524A07B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D17B9E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1243770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r>
      <w:tr w:rsidR="0082115D" w:rsidRPr="00964030" w14:paraId="5B151FF0" w14:textId="77777777" w:rsidTr="00CA22D2">
        <w:tc>
          <w:tcPr>
            <w:tcW w:w="490" w:type="pct"/>
            <w:gridSpan w:val="3"/>
            <w:vMerge/>
            <w:vAlign w:val="center"/>
          </w:tcPr>
          <w:p w14:paraId="770F9754" w14:textId="77777777" w:rsidR="0082115D" w:rsidRPr="00964030" w:rsidRDefault="0082115D" w:rsidP="00CA22D2">
            <w:pPr>
              <w:rPr>
                <w:rFonts w:ascii="Times New Roman" w:hAnsi="Times New Roman"/>
                <w:color w:val="000000" w:themeColor="text1"/>
              </w:rPr>
            </w:pPr>
          </w:p>
        </w:tc>
        <w:tc>
          <w:tcPr>
            <w:tcW w:w="686" w:type="pct"/>
            <w:vAlign w:val="center"/>
          </w:tcPr>
          <w:p w14:paraId="2C2D5DCA"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Digestive system (n=3)</w:t>
            </w:r>
          </w:p>
        </w:tc>
        <w:tc>
          <w:tcPr>
            <w:tcW w:w="385" w:type="pct"/>
            <w:vAlign w:val="center"/>
          </w:tcPr>
          <w:p w14:paraId="6373D3F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D98874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0F8B482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(33.3%)</w:t>
            </w:r>
          </w:p>
        </w:tc>
        <w:tc>
          <w:tcPr>
            <w:tcW w:w="385" w:type="pct"/>
            <w:vAlign w:val="center"/>
          </w:tcPr>
          <w:p w14:paraId="6D5BB60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2638E7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05DA71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(67.7%)</w:t>
            </w:r>
          </w:p>
        </w:tc>
        <w:tc>
          <w:tcPr>
            <w:tcW w:w="385" w:type="pct"/>
            <w:vAlign w:val="center"/>
          </w:tcPr>
          <w:p w14:paraId="53DF6C2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3D43FAF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3FEB7E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0DE3112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r>
      <w:tr w:rsidR="0082115D" w:rsidRPr="00964030" w14:paraId="0A0D9EB9" w14:textId="77777777" w:rsidTr="00CA22D2">
        <w:tc>
          <w:tcPr>
            <w:tcW w:w="490" w:type="pct"/>
            <w:gridSpan w:val="3"/>
            <w:vMerge/>
            <w:vAlign w:val="center"/>
          </w:tcPr>
          <w:p w14:paraId="54772B2E" w14:textId="77777777" w:rsidR="0082115D" w:rsidRPr="00964030" w:rsidRDefault="0082115D" w:rsidP="00CA22D2">
            <w:pPr>
              <w:rPr>
                <w:rFonts w:ascii="Times New Roman" w:hAnsi="Times New Roman"/>
                <w:color w:val="000000" w:themeColor="text1"/>
              </w:rPr>
            </w:pPr>
          </w:p>
        </w:tc>
        <w:tc>
          <w:tcPr>
            <w:tcW w:w="686" w:type="pct"/>
            <w:vAlign w:val="center"/>
          </w:tcPr>
          <w:p w14:paraId="7AC05A40"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Not clear (n=8)</w:t>
            </w:r>
          </w:p>
        </w:tc>
        <w:tc>
          <w:tcPr>
            <w:tcW w:w="385" w:type="pct"/>
            <w:vAlign w:val="center"/>
          </w:tcPr>
          <w:p w14:paraId="4053419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5507E68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(12.5%)</w:t>
            </w:r>
          </w:p>
        </w:tc>
        <w:tc>
          <w:tcPr>
            <w:tcW w:w="385" w:type="pct"/>
            <w:vAlign w:val="center"/>
          </w:tcPr>
          <w:p w14:paraId="2B242E2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(25.0%)</w:t>
            </w:r>
          </w:p>
        </w:tc>
        <w:tc>
          <w:tcPr>
            <w:tcW w:w="385" w:type="pct"/>
            <w:vAlign w:val="center"/>
          </w:tcPr>
          <w:p w14:paraId="260C395C"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(25.0%)</w:t>
            </w:r>
          </w:p>
        </w:tc>
        <w:tc>
          <w:tcPr>
            <w:tcW w:w="385" w:type="pct"/>
            <w:vAlign w:val="center"/>
          </w:tcPr>
          <w:p w14:paraId="3E013D1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(25.0%)</w:t>
            </w:r>
          </w:p>
        </w:tc>
        <w:tc>
          <w:tcPr>
            <w:tcW w:w="385" w:type="pct"/>
            <w:vAlign w:val="center"/>
          </w:tcPr>
          <w:p w14:paraId="509062F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E312A2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(12.5%)</w:t>
            </w:r>
          </w:p>
        </w:tc>
        <w:tc>
          <w:tcPr>
            <w:tcW w:w="385" w:type="pct"/>
            <w:vAlign w:val="center"/>
          </w:tcPr>
          <w:p w14:paraId="4F2B934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55BEEF7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18F4FFF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r>
      <w:tr w:rsidR="0082115D" w:rsidRPr="00964030" w14:paraId="40308FD3" w14:textId="77777777" w:rsidTr="00CA22D2">
        <w:tc>
          <w:tcPr>
            <w:tcW w:w="490" w:type="pct"/>
            <w:gridSpan w:val="3"/>
            <w:vMerge/>
            <w:vAlign w:val="center"/>
          </w:tcPr>
          <w:p w14:paraId="478EE4D1" w14:textId="77777777" w:rsidR="0082115D" w:rsidRPr="00964030" w:rsidRDefault="0082115D" w:rsidP="00CA22D2">
            <w:pPr>
              <w:rPr>
                <w:rFonts w:ascii="Times New Roman" w:hAnsi="Times New Roman"/>
                <w:color w:val="000000" w:themeColor="text1"/>
              </w:rPr>
            </w:pPr>
          </w:p>
        </w:tc>
        <w:tc>
          <w:tcPr>
            <w:tcW w:w="686" w:type="pct"/>
            <w:vAlign w:val="center"/>
          </w:tcPr>
          <w:p w14:paraId="4FECF5F3"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Length of procedure (n=11)</w:t>
            </w:r>
          </w:p>
        </w:tc>
        <w:tc>
          <w:tcPr>
            <w:tcW w:w="385" w:type="pct"/>
            <w:vAlign w:val="center"/>
          </w:tcPr>
          <w:p w14:paraId="50A444D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(18.2%)</w:t>
            </w:r>
          </w:p>
        </w:tc>
        <w:tc>
          <w:tcPr>
            <w:tcW w:w="385" w:type="pct"/>
            <w:vAlign w:val="center"/>
          </w:tcPr>
          <w:p w14:paraId="48F0E21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5C1E4FD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5 (45.5%)</w:t>
            </w:r>
          </w:p>
        </w:tc>
        <w:tc>
          <w:tcPr>
            <w:tcW w:w="385" w:type="pct"/>
            <w:vAlign w:val="center"/>
          </w:tcPr>
          <w:p w14:paraId="11EAC46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67C70B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1EFCEE2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(18.2%)</w:t>
            </w:r>
          </w:p>
        </w:tc>
        <w:tc>
          <w:tcPr>
            <w:tcW w:w="385" w:type="pct"/>
            <w:vAlign w:val="center"/>
          </w:tcPr>
          <w:p w14:paraId="684927B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598526E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6432C8E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(9.1%)</w:t>
            </w:r>
          </w:p>
        </w:tc>
        <w:tc>
          <w:tcPr>
            <w:tcW w:w="385" w:type="pct"/>
            <w:vAlign w:val="center"/>
          </w:tcPr>
          <w:p w14:paraId="0B5152D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49E368D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w:t>
            </w:r>
          </w:p>
          <w:p w14:paraId="343A6B3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(9.1%)</w:t>
            </w:r>
          </w:p>
        </w:tc>
      </w:tr>
      <w:tr w:rsidR="0082115D" w:rsidRPr="00964030" w14:paraId="4585F985" w14:textId="77777777" w:rsidTr="00CA22D2">
        <w:tc>
          <w:tcPr>
            <w:tcW w:w="1176" w:type="pct"/>
            <w:gridSpan w:val="4"/>
            <w:vAlign w:val="center"/>
          </w:tcPr>
          <w:p w14:paraId="220A5FE1" w14:textId="77777777" w:rsidR="0082115D" w:rsidRPr="00964030" w:rsidRDefault="0082115D" w:rsidP="00CA22D2">
            <w:pPr>
              <w:rPr>
                <w:rFonts w:ascii="Times New Roman" w:hAnsi="Times New Roman"/>
                <w:b/>
                <w:color w:val="000000" w:themeColor="text1"/>
              </w:rPr>
            </w:pPr>
            <w:r w:rsidRPr="00964030">
              <w:rPr>
                <w:rFonts w:ascii="Times New Roman" w:hAnsi="Times New Roman"/>
                <w:b/>
                <w:color w:val="000000" w:themeColor="text1"/>
              </w:rPr>
              <w:t>Surgery (n=3)</w:t>
            </w:r>
          </w:p>
        </w:tc>
        <w:tc>
          <w:tcPr>
            <w:tcW w:w="385" w:type="pct"/>
            <w:vAlign w:val="center"/>
          </w:tcPr>
          <w:p w14:paraId="030D067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25BEDBC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(33.3%)</w:t>
            </w:r>
          </w:p>
        </w:tc>
        <w:tc>
          <w:tcPr>
            <w:tcW w:w="385" w:type="pct"/>
            <w:vAlign w:val="center"/>
          </w:tcPr>
          <w:p w14:paraId="260135A3"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1773736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31DF67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F848C0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(66.7%)</w:t>
            </w:r>
          </w:p>
        </w:tc>
        <w:tc>
          <w:tcPr>
            <w:tcW w:w="385" w:type="pct"/>
            <w:vAlign w:val="center"/>
          </w:tcPr>
          <w:p w14:paraId="4AFD5BE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4BBD24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47F0FC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vAlign w:val="center"/>
          </w:tcPr>
          <w:p w14:paraId="798D872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(33.3%)</w:t>
            </w:r>
          </w:p>
        </w:tc>
      </w:tr>
      <w:tr w:rsidR="0082115D" w:rsidRPr="00964030" w14:paraId="2C8A7FF0" w14:textId="77777777" w:rsidTr="00CA22D2">
        <w:tc>
          <w:tcPr>
            <w:tcW w:w="1176" w:type="pct"/>
            <w:gridSpan w:val="4"/>
            <w:shd w:val="clear" w:color="auto" w:fill="D9D9D9" w:themeFill="background1" w:themeFillShade="D9"/>
            <w:vAlign w:val="center"/>
          </w:tcPr>
          <w:p w14:paraId="3FC238F6" w14:textId="77777777" w:rsidR="0082115D" w:rsidRPr="00964030" w:rsidRDefault="0082115D" w:rsidP="00CA22D2">
            <w:pPr>
              <w:rPr>
                <w:rFonts w:ascii="Times New Roman" w:hAnsi="Times New Roman"/>
                <w:b/>
                <w:bCs/>
                <w:color w:val="000000" w:themeColor="text1"/>
              </w:rPr>
            </w:pPr>
            <w:r w:rsidRPr="00964030">
              <w:rPr>
                <w:rFonts w:ascii="Times New Roman" w:hAnsi="Times New Roman"/>
                <w:b/>
                <w:bCs/>
                <w:color w:val="000000" w:themeColor="text1"/>
              </w:rPr>
              <w:t>Drug exposure</w:t>
            </w:r>
          </w:p>
        </w:tc>
        <w:tc>
          <w:tcPr>
            <w:tcW w:w="385" w:type="pct"/>
            <w:shd w:val="clear" w:color="auto" w:fill="D9D9D9" w:themeFill="background1" w:themeFillShade="D9"/>
            <w:vAlign w:val="center"/>
          </w:tcPr>
          <w:p w14:paraId="19100073"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15EDEF68"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64062206"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5A5437B0"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6BE95046"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70B97880"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1650B612"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316595D9" w14:textId="77777777" w:rsidR="0082115D" w:rsidRPr="00964030" w:rsidRDefault="0082115D" w:rsidP="00CA22D2">
            <w:pPr>
              <w:jc w:val="center"/>
              <w:rPr>
                <w:rFonts w:ascii="Times New Roman" w:hAnsi="Times New Roman"/>
                <w:b/>
                <w:bCs/>
                <w:color w:val="000000" w:themeColor="text1"/>
              </w:rPr>
            </w:pPr>
          </w:p>
        </w:tc>
        <w:tc>
          <w:tcPr>
            <w:tcW w:w="385" w:type="pct"/>
            <w:shd w:val="clear" w:color="auto" w:fill="D9D9D9" w:themeFill="background1" w:themeFillShade="D9"/>
            <w:vAlign w:val="center"/>
          </w:tcPr>
          <w:p w14:paraId="21328059" w14:textId="77777777" w:rsidR="0082115D" w:rsidRPr="00964030" w:rsidRDefault="0082115D" w:rsidP="00CA22D2">
            <w:pPr>
              <w:jc w:val="center"/>
              <w:rPr>
                <w:rFonts w:ascii="Times New Roman" w:hAnsi="Times New Roman"/>
                <w:b/>
                <w:bCs/>
                <w:color w:val="000000" w:themeColor="text1"/>
              </w:rPr>
            </w:pPr>
          </w:p>
        </w:tc>
        <w:tc>
          <w:tcPr>
            <w:tcW w:w="359" w:type="pct"/>
            <w:shd w:val="clear" w:color="000000" w:fill="D9D9D9"/>
            <w:vAlign w:val="center"/>
          </w:tcPr>
          <w:p w14:paraId="297299FE" w14:textId="77777777" w:rsidR="0082115D" w:rsidRPr="00964030" w:rsidRDefault="0082115D" w:rsidP="00CA22D2">
            <w:pPr>
              <w:jc w:val="center"/>
              <w:rPr>
                <w:rFonts w:ascii="Times New Roman" w:hAnsi="Times New Roman"/>
                <w:b/>
                <w:bCs/>
                <w:color w:val="000000" w:themeColor="text1"/>
              </w:rPr>
            </w:pPr>
          </w:p>
        </w:tc>
      </w:tr>
      <w:tr w:rsidR="0082115D" w:rsidRPr="00964030" w14:paraId="6BC973B3" w14:textId="77777777" w:rsidTr="00CA22D2">
        <w:tc>
          <w:tcPr>
            <w:tcW w:w="1176" w:type="pct"/>
            <w:gridSpan w:val="4"/>
            <w:vAlign w:val="center"/>
          </w:tcPr>
          <w:p w14:paraId="585AEBC9" w14:textId="77777777" w:rsidR="0082115D" w:rsidRPr="00964030" w:rsidRDefault="0082115D" w:rsidP="00CA22D2">
            <w:pPr>
              <w:rPr>
                <w:rFonts w:ascii="Times New Roman" w:hAnsi="Times New Roman"/>
                <w:b/>
                <w:bCs/>
                <w:color w:val="000000" w:themeColor="text1"/>
              </w:rPr>
            </w:pPr>
            <w:r w:rsidRPr="00964030">
              <w:rPr>
                <w:rFonts w:ascii="Times New Roman" w:hAnsi="Times New Roman"/>
                <w:b/>
                <w:bCs/>
                <w:color w:val="000000" w:themeColor="text1"/>
              </w:rPr>
              <w:t>Current medication (n=33)</w:t>
            </w:r>
          </w:p>
        </w:tc>
        <w:tc>
          <w:tcPr>
            <w:tcW w:w="385" w:type="pct"/>
            <w:vAlign w:val="center"/>
          </w:tcPr>
          <w:p w14:paraId="33145071"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10 (30.3%)</w:t>
            </w:r>
          </w:p>
        </w:tc>
        <w:tc>
          <w:tcPr>
            <w:tcW w:w="385" w:type="pct"/>
            <w:vAlign w:val="center"/>
          </w:tcPr>
          <w:p w14:paraId="2D5ED166"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9 (27.3%)</w:t>
            </w:r>
          </w:p>
        </w:tc>
        <w:tc>
          <w:tcPr>
            <w:tcW w:w="385" w:type="pct"/>
            <w:vAlign w:val="center"/>
          </w:tcPr>
          <w:p w14:paraId="2994016F"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9 (27.3%)</w:t>
            </w:r>
          </w:p>
        </w:tc>
        <w:tc>
          <w:tcPr>
            <w:tcW w:w="385" w:type="pct"/>
            <w:vAlign w:val="center"/>
          </w:tcPr>
          <w:p w14:paraId="2E07CED3"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6 (18.2%)</w:t>
            </w:r>
          </w:p>
        </w:tc>
        <w:tc>
          <w:tcPr>
            <w:tcW w:w="385" w:type="pct"/>
            <w:vAlign w:val="center"/>
          </w:tcPr>
          <w:p w14:paraId="7C9643C6"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0 (0)</w:t>
            </w:r>
          </w:p>
        </w:tc>
        <w:tc>
          <w:tcPr>
            <w:tcW w:w="385" w:type="pct"/>
            <w:vAlign w:val="center"/>
          </w:tcPr>
          <w:p w14:paraId="2BB2FBF1"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4 (12.2%)</w:t>
            </w:r>
          </w:p>
        </w:tc>
        <w:tc>
          <w:tcPr>
            <w:tcW w:w="385" w:type="pct"/>
            <w:vAlign w:val="center"/>
          </w:tcPr>
          <w:p w14:paraId="0C780D84"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0 (0)</w:t>
            </w:r>
          </w:p>
        </w:tc>
        <w:tc>
          <w:tcPr>
            <w:tcW w:w="385" w:type="pct"/>
            <w:vAlign w:val="center"/>
          </w:tcPr>
          <w:p w14:paraId="74AB46EF"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1 (3.0%)</w:t>
            </w:r>
          </w:p>
        </w:tc>
        <w:tc>
          <w:tcPr>
            <w:tcW w:w="385" w:type="pct"/>
            <w:vAlign w:val="center"/>
          </w:tcPr>
          <w:p w14:paraId="69CD31B0"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0 (0)</w:t>
            </w:r>
          </w:p>
        </w:tc>
        <w:tc>
          <w:tcPr>
            <w:tcW w:w="359" w:type="pct"/>
            <w:shd w:val="clear" w:color="auto" w:fill="auto"/>
            <w:vAlign w:val="center"/>
          </w:tcPr>
          <w:p w14:paraId="7FF8184E"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9 (27.3%)</w:t>
            </w:r>
          </w:p>
        </w:tc>
      </w:tr>
      <w:tr w:rsidR="0082115D" w:rsidRPr="00964030" w14:paraId="7CCF8C5B" w14:textId="77777777" w:rsidTr="00CA22D2">
        <w:tc>
          <w:tcPr>
            <w:tcW w:w="490" w:type="pct"/>
            <w:gridSpan w:val="3"/>
            <w:vMerge w:val="restart"/>
            <w:vAlign w:val="center"/>
          </w:tcPr>
          <w:p w14:paraId="2A689489" w14:textId="77777777" w:rsidR="0082115D" w:rsidRPr="00964030" w:rsidRDefault="0082115D" w:rsidP="00CA22D2">
            <w:pPr>
              <w:rPr>
                <w:rFonts w:ascii="Times New Roman" w:hAnsi="Times New Roman"/>
              </w:rPr>
            </w:pPr>
            <w:r w:rsidRPr="00964030">
              <w:rPr>
                <w:rFonts w:ascii="Times New Roman" w:hAnsi="Times New Roman"/>
              </w:rPr>
              <w:t>Antibiotic exposure (n=32)</w:t>
            </w:r>
          </w:p>
        </w:tc>
        <w:tc>
          <w:tcPr>
            <w:tcW w:w="686" w:type="pct"/>
            <w:vAlign w:val="center"/>
          </w:tcPr>
          <w:p w14:paraId="09172503" w14:textId="77777777" w:rsidR="0082115D" w:rsidRPr="00964030" w:rsidRDefault="0082115D" w:rsidP="00CA22D2">
            <w:pPr>
              <w:rPr>
                <w:rFonts w:ascii="Times New Roman" w:hAnsi="Times New Roman"/>
              </w:rPr>
            </w:pPr>
            <w:r w:rsidRPr="00964030">
              <w:rPr>
                <w:rFonts w:ascii="Times New Roman" w:hAnsi="Times New Roman"/>
              </w:rPr>
              <w:t>Monotherapy (n=20)</w:t>
            </w:r>
          </w:p>
        </w:tc>
        <w:tc>
          <w:tcPr>
            <w:tcW w:w="385" w:type="pct"/>
            <w:vAlign w:val="center"/>
          </w:tcPr>
          <w:p w14:paraId="57F3A461" w14:textId="77777777" w:rsidR="0082115D" w:rsidRPr="00964030" w:rsidRDefault="0082115D" w:rsidP="00CA22D2">
            <w:pPr>
              <w:jc w:val="center"/>
              <w:rPr>
                <w:rFonts w:ascii="Times New Roman" w:hAnsi="Times New Roman"/>
              </w:rPr>
            </w:pPr>
            <w:r w:rsidRPr="00964030">
              <w:rPr>
                <w:rFonts w:ascii="Times New Roman" w:hAnsi="Times New Roman"/>
              </w:rPr>
              <w:t>5 (25.0%)</w:t>
            </w:r>
          </w:p>
        </w:tc>
        <w:tc>
          <w:tcPr>
            <w:tcW w:w="385" w:type="pct"/>
            <w:vAlign w:val="center"/>
          </w:tcPr>
          <w:p w14:paraId="38F5F13C" w14:textId="77777777" w:rsidR="0082115D" w:rsidRPr="00964030" w:rsidRDefault="0082115D" w:rsidP="00CA22D2">
            <w:pPr>
              <w:jc w:val="center"/>
              <w:rPr>
                <w:rFonts w:ascii="Times New Roman" w:hAnsi="Times New Roman"/>
              </w:rPr>
            </w:pPr>
            <w:r w:rsidRPr="00964030">
              <w:rPr>
                <w:rFonts w:ascii="Times New Roman" w:hAnsi="Times New Roman"/>
              </w:rPr>
              <w:t>3 (15.0%)</w:t>
            </w:r>
          </w:p>
        </w:tc>
        <w:tc>
          <w:tcPr>
            <w:tcW w:w="385" w:type="pct"/>
            <w:vAlign w:val="center"/>
          </w:tcPr>
          <w:p w14:paraId="4E345606" w14:textId="77777777" w:rsidR="0082115D" w:rsidRPr="00964030" w:rsidRDefault="0082115D" w:rsidP="00CA22D2">
            <w:pPr>
              <w:jc w:val="center"/>
              <w:rPr>
                <w:rFonts w:ascii="Times New Roman" w:hAnsi="Times New Roman"/>
              </w:rPr>
            </w:pPr>
            <w:r w:rsidRPr="00964030">
              <w:rPr>
                <w:rFonts w:ascii="Times New Roman" w:hAnsi="Times New Roman"/>
              </w:rPr>
              <w:t>5 (25.0%)</w:t>
            </w:r>
          </w:p>
        </w:tc>
        <w:tc>
          <w:tcPr>
            <w:tcW w:w="385" w:type="pct"/>
            <w:vAlign w:val="center"/>
          </w:tcPr>
          <w:p w14:paraId="48D50C1B" w14:textId="77777777" w:rsidR="0082115D" w:rsidRPr="00964030" w:rsidRDefault="0082115D" w:rsidP="00CA22D2">
            <w:pPr>
              <w:jc w:val="center"/>
              <w:rPr>
                <w:rFonts w:ascii="Times New Roman" w:hAnsi="Times New Roman"/>
              </w:rPr>
            </w:pPr>
            <w:r w:rsidRPr="00964030">
              <w:rPr>
                <w:rFonts w:ascii="Times New Roman" w:hAnsi="Times New Roman"/>
              </w:rPr>
              <w:t>4 (20.0%)</w:t>
            </w:r>
          </w:p>
        </w:tc>
        <w:tc>
          <w:tcPr>
            <w:tcW w:w="385" w:type="pct"/>
            <w:vAlign w:val="center"/>
          </w:tcPr>
          <w:p w14:paraId="303E3F2D" w14:textId="77777777" w:rsidR="0082115D" w:rsidRPr="00964030" w:rsidRDefault="0082115D" w:rsidP="00CA22D2">
            <w:pPr>
              <w:jc w:val="center"/>
              <w:rPr>
                <w:rFonts w:ascii="Times New Roman" w:hAnsi="Times New Roman"/>
              </w:rPr>
            </w:pPr>
            <w:r w:rsidRPr="00964030">
              <w:rPr>
                <w:rFonts w:ascii="Times New Roman" w:hAnsi="Times New Roman"/>
              </w:rPr>
              <w:t>0 (0)</w:t>
            </w:r>
          </w:p>
        </w:tc>
        <w:tc>
          <w:tcPr>
            <w:tcW w:w="385" w:type="pct"/>
            <w:vAlign w:val="center"/>
          </w:tcPr>
          <w:p w14:paraId="5F0A733E" w14:textId="77777777" w:rsidR="0082115D" w:rsidRPr="00964030" w:rsidRDefault="0082115D" w:rsidP="00CA22D2">
            <w:pPr>
              <w:jc w:val="center"/>
              <w:rPr>
                <w:rFonts w:ascii="Times New Roman" w:hAnsi="Times New Roman"/>
              </w:rPr>
            </w:pPr>
            <w:r w:rsidRPr="00964030">
              <w:rPr>
                <w:rFonts w:ascii="Times New Roman" w:hAnsi="Times New Roman"/>
              </w:rPr>
              <w:t>2 (10.0%)</w:t>
            </w:r>
          </w:p>
        </w:tc>
        <w:tc>
          <w:tcPr>
            <w:tcW w:w="385" w:type="pct"/>
            <w:vAlign w:val="center"/>
          </w:tcPr>
          <w:p w14:paraId="2EF3FFD2" w14:textId="77777777" w:rsidR="0082115D" w:rsidRPr="00964030" w:rsidRDefault="0082115D" w:rsidP="00CA22D2">
            <w:pPr>
              <w:jc w:val="center"/>
              <w:rPr>
                <w:rFonts w:ascii="Times New Roman" w:hAnsi="Times New Roman"/>
              </w:rPr>
            </w:pPr>
            <w:r w:rsidRPr="00964030">
              <w:rPr>
                <w:rFonts w:ascii="Times New Roman" w:hAnsi="Times New Roman"/>
              </w:rPr>
              <w:t>0 (0)</w:t>
            </w:r>
          </w:p>
        </w:tc>
        <w:tc>
          <w:tcPr>
            <w:tcW w:w="385" w:type="pct"/>
            <w:vAlign w:val="center"/>
          </w:tcPr>
          <w:p w14:paraId="61A9DD26" w14:textId="77777777" w:rsidR="0082115D" w:rsidRPr="00964030" w:rsidRDefault="0082115D" w:rsidP="00CA22D2">
            <w:pPr>
              <w:jc w:val="center"/>
              <w:rPr>
                <w:rFonts w:ascii="Times New Roman" w:hAnsi="Times New Roman"/>
              </w:rPr>
            </w:pPr>
            <w:r w:rsidRPr="00964030">
              <w:rPr>
                <w:rFonts w:ascii="Times New Roman" w:hAnsi="Times New Roman"/>
              </w:rPr>
              <w:t>1 (5.0%)</w:t>
            </w:r>
          </w:p>
        </w:tc>
        <w:tc>
          <w:tcPr>
            <w:tcW w:w="385" w:type="pct"/>
            <w:vAlign w:val="center"/>
          </w:tcPr>
          <w:p w14:paraId="4C95EE0B" w14:textId="77777777" w:rsidR="0082115D" w:rsidRPr="00964030" w:rsidRDefault="0082115D" w:rsidP="00CA22D2">
            <w:pPr>
              <w:jc w:val="center"/>
              <w:rPr>
                <w:rFonts w:ascii="Times New Roman" w:hAnsi="Times New Roman"/>
              </w:rPr>
            </w:pPr>
            <w:r w:rsidRPr="00964030">
              <w:rPr>
                <w:rFonts w:ascii="Times New Roman" w:hAnsi="Times New Roman"/>
              </w:rPr>
              <w:t>0 (0)</w:t>
            </w:r>
          </w:p>
        </w:tc>
        <w:tc>
          <w:tcPr>
            <w:tcW w:w="359" w:type="pct"/>
            <w:shd w:val="clear" w:color="auto" w:fill="auto"/>
            <w:vAlign w:val="center"/>
          </w:tcPr>
          <w:p w14:paraId="2EDA03C6" w14:textId="77777777" w:rsidR="0082115D" w:rsidRPr="00964030" w:rsidRDefault="0082115D" w:rsidP="00CA22D2">
            <w:pPr>
              <w:jc w:val="center"/>
              <w:rPr>
                <w:rFonts w:ascii="Times New Roman" w:hAnsi="Times New Roman"/>
              </w:rPr>
            </w:pPr>
            <w:r w:rsidRPr="00964030">
              <w:rPr>
                <w:rFonts w:ascii="Times New Roman" w:hAnsi="Times New Roman"/>
              </w:rPr>
              <w:t>5 (25.0%)</w:t>
            </w:r>
          </w:p>
        </w:tc>
      </w:tr>
      <w:tr w:rsidR="0082115D" w:rsidRPr="00964030" w14:paraId="17668B70" w14:textId="77777777" w:rsidTr="00CA22D2">
        <w:tc>
          <w:tcPr>
            <w:tcW w:w="490" w:type="pct"/>
            <w:gridSpan w:val="3"/>
            <w:vMerge/>
            <w:vAlign w:val="center"/>
          </w:tcPr>
          <w:p w14:paraId="41487F90" w14:textId="77777777" w:rsidR="0082115D" w:rsidRPr="00964030" w:rsidRDefault="0082115D" w:rsidP="00CA22D2">
            <w:pPr>
              <w:rPr>
                <w:rFonts w:ascii="Times New Roman" w:hAnsi="Times New Roman"/>
              </w:rPr>
            </w:pPr>
          </w:p>
        </w:tc>
        <w:tc>
          <w:tcPr>
            <w:tcW w:w="686" w:type="pct"/>
            <w:vAlign w:val="center"/>
          </w:tcPr>
          <w:p w14:paraId="15527E92" w14:textId="77777777" w:rsidR="0082115D" w:rsidRPr="00964030" w:rsidRDefault="0082115D" w:rsidP="00CA22D2">
            <w:pPr>
              <w:rPr>
                <w:rFonts w:ascii="Times New Roman" w:hAnsi="Times New Roman"/>
              </w:rPr>
            </w:pPr>
            <w:r w:rsidRPr="00964030">
              <w:rPr>
                <w:rFonts w:ascii="Times New Roman" w:hAnsi="Times New Roman"/>
              </w:rPr>
              <w:t>Longer duration (n=12)</w:t>
            </w:r>
          </w:p>
        </w:tc>
        <w:tc>
          <w:tcPr>
            <w:tcW w:w="385" w:type="pct"/>
            <w:vAlign w:val="center"/>
          </w:tcPr>
          <w:p w14:paraId="18CE76EA" w14:textId="77777777" w:rsidR="0082115D" w:rsidRPr="00964030" w:rsidRDefault="0082115D" w:rsidP="00CA22D2">
            <w:pPr>
              <w:jc w:val="center"/>
              <w:rPr>
                <w:rFonts w:ascii="Times New Roman" w:hAnsi="Times New Roman"/>
              </w:rPr>
            </w:pPr>
            <w:r w:rsidRPr="00964030">
              <w:rPr>
                <w:rFonts w:ascii="Times New Roman" w:hAnsi="Times New Roman"/>
              </w:rPr>
              <w:t>3 (25.0%)</w:t>
            </w:r>
          </w:p>
        </w:tc>
        <w:tc>
          <w:tcPr>
            <w:tcW w:w="385" w:type="pct"/>
            <w:vAlign w:val="center"/>
          </w:tcPr>
          <w:p w14:paraId="43B4BA9C" w14:textId="77777777" w:rsidR="0082115D" w:rsidRPr="00964030" w:rsidRDefault="0082115D" w:rsidP="00CA22D2">
            <w:pPr>
              <w:jc w:val="center"/>
              <w:rPr>
                <w:rFonts w:ascii="Times New Roman" w:hAnsi="Times New Roman"/>
              </w:rPr>
            </w:pPr>
            <w:r w:rsidRPr="00964030">
              <w:rPr>
                <w:rFonts w:ascii="Times New Roman" w:hAnsi="Times New Roman"/>
              </w:rPr>
              <w:t>3 (25.0%)</w:t>
            </w:r>
          </w:p>
        </w:tc>
        <w:tc>
          <w:tcPr>
            <w:tcW w:w="385" w:type="pct"/>
            <w:vAlign w:val="center"/>
          </w:tcPr>
          <w:p w14:paraId="0767D714" w14:textId="77777777" w:rsidR="0082115D" w:rsidRPr="00964030" w:rsidRDefault="0082115D" w:rsidP="00CA22D2">
            <w:pPr>
              <w:jc w:val="center"/>
              <w:rPr>
                <w:rFonts w:ascii="Times New Roman" w:hAnsi="Times New Roman"/>
              </w:rPr>
            </w:pPr>
            <w:r w:rsidRPr="00964030">
              <w:rPr>
                <w:rFonts w:ascii="Times New Roman" w:hAnsi="Times New Roman"/>
              </w:rPr>
              <w:t>3 (25.0%)</w:t>
            </w:r>
          </w:p>
        </w:tc>
        <w:tc>
          <w:tcPr>
            <w:tcW w:w="385" w:type="pct"/>
            <w:vAlign w:val="center"/>
          </w:tcPr>
          <w:p w14:paraId="35B2DD07" w14:textId="77777777" w:rsidR="0082115D" w:rsidRPr="00964030" w:rsidRDefault="0082115D" w:rsidP="00CA22D2">
            <w:pPr>
              <w:jc w:val="center"/>
              <w:rPr>
                <w:rFonts w:ascii="Times New Roman" w:hAnsi="Times New Roman"/>
              </w:rPr>
            </w:pPr>
            <w:r w:rsidRPr="00964030">
              <w:rPr>
                <w:rFonts w:ascii="Times New Roman" w:hAnsi="Times New Roman"/>
              </w:rPr>
              <w:t>1</w:t>
            </w:r>
          </w:p>
          <w:p w14:paraId="29D62951" w14:textId="77777777" w:rsidR="0082115D" w:rsidRPr="00964030" w:rsidRDefault="0082115D" w:rsidP="00CA22D2">
            <w:pPr>
              <w:jc w:val="center"/>
              <w:rPr>
                <w:rFonts w:ascii="Times New Roman" w:hAnsi="Times New Roman"/>
              </w:rPr>
            </w:pPr>
            <w:r w:rsidRPr="00964030">
              <w:rPr>
                <w:rFonts w:ascii="Times New Roman" w:hAnsi="Times New Roman"/>
              </w:rPr>
              <w:t>(8.3%)</w:t>
            </w:r>
          </w:p>
        </w:tc>
        <w:tc>
          <w:tcPr>
            <w:tcW w:w="385" w:type="pct"/>
            <w:vAlign w:val="center"/>
          </w:tcPr>
          <w:p w14:paraId="17FBBEC0" w14:textId="77777777" w:rsidR="0082115D" w:rsidRPr="00964030" w:rsidRDefault="0082115D" w:rsidP="00CA22D2">
            <w:pPr>
              <w:jc w:val="center"/>
              <w:rPr>
                <w:rFonts w:ascii="Times New Roman" w:hAnsi="Times New Roman"/>
              </w:rPr>
            </w:pPr>
            <w:r w:rsidRPr="00964030">
              <w:rPr>
                <w:rFonts w:ascii="Times New Roman" w:hAnsi="Times New Roman"/>
              </w:rPr>
              <w:t>0 (0)</w:t>
            </w:r>
          </w:p>
        </w:tc>
        <w:tc>
          <w:tcPr>
            <w:tcW w:w="385" w:type="pct"/>
            <w:vAlign w:val="center"/>
          </w:tcPr>
          <w:p w14:paraId="2FD199AD" w14:textId="77777777" w:rsidR="0082115D" w:rsidRPr="00964030" w:rsidRDefault="0082115D" w:rsidP="00CA22D2">
            <w:pPr>
              <w:jc w:val="center"/>
              <w:rPr>
                <w:rFonts w:ascii="Times New Roman" w:hAnsi="Times New Roman"/>
              </w:rPr>
            </w:pPr>
            <w:r w:rsidRPr="00964030">
              <w:rPr>
                <w:rFonts w:ascii="Times New Roman" w:hAnsi="Times New Roman"/>
              </w:rPr>
              <w:t>`1</w:t>
            </w:r>
          </w:p>
          <w:p w14:paraId="17015818" w14:textId="77777777" w:rsidR="0082115D" w:rsidRPr="00964030" w:rsidRDefault="0082115D" w:rsidP="00CA22D2">
            <w:pPr>
              <w:jc w:val="center"/>
              <w:rPr>
                <w:rFonts w:ascii="Times New Roman" w:hAnsi="Times New Roman"/>
              </w:rPr>
            </w:pPr>
            <w:r w:rsidRPr="00964030">
              <w:rPr>
                <w:rFonts w:ascii="Times New Roman" w:hAnsi="Times New Roman"/>
              </w:rPr>
              <w:t>(8.3%)</w:t>
            </w:r>
          </w:p>
        </w:tc>
        <w:tc>
          <w:tcPr>
            <w:tcW w:w="385" w:type="pct"/>
            <w:vAlign w:val="center"/>
          </w:tcPr>
          <w:p w14:paraId="299D46D2" w14:textId="77777777" w:rsidR="0082115D" w:rsidRPr="00964030" w:rsidRDefault="0082115D" w:rsidP="00CA22D2">
            <w:pPr>
              <w:jc w:val="center"/>
              <w:rPr>
                <w:rFonts w:ascii="Times New Roman" w:hAnsi="Times New Roman"/>
              </w:rPr>
            </w:pPr>
            <w:r w:rsidRPr="00964030">
              <w:rPr>
                <w:rFonts w:ascii="Times New Roman" w:hAnsi="Times New Roman"/>
              </w:rPr>
              <w:t>0 (0)</w:t>
            </w:r>
          </w:p>
        </w:tc>
        <w:tc>
          <w:tcPr>
            <w:tcW w:w="385" w:type="pct"/>
            <w:vAlign w:val="center"/>
          </w:tcPr>
          <w:p w14:paraId="11B29F50" w14:textId="77777777" w:rsidR="0082115D" w:rsidRPr="00964030" w:rsidRDefault="0082115D" w:rsidP="00CA22D2">
            <w:pPr>
              <w:jc w:val="center"/>
              <w:rPr>
                <w:rFonts w:ascii="Times New Roman" w:hAnsi="Times New Roman"/>
              </w:rPr>
            </w:pPr>
            <w:r w:rsidRPr="00964030">
              <w:rPr>
                <w:rFonts w:ascii="Times New Roman" w:hAnsi="Times New Roman"/>
              </w:rPr>
              <w:t>0 (0)</w:t>
            </w:r>
          </w:p>
        </w:tc>
        <w:tc>
          <w:tcPr>
            <w:tcW w:w="385" w:type="pct"/>
            <w:vAlign w:val="center"/>
          </w:tcPr>
          <w:p w14:paraId="0C967C4F" w14:textId="77777777" w:rsidR="0082115D" w:rsidRPr="00964030" w:rsidRDefault="0082115D" w:rsidP="00CA22D2">
            <w:pPr>
              <w:jc w:val="center"/>
              <w:rPr>
                <w:rFonts w:ascii="Times New Roman" w:hAnsi="Times New Roman"/>
              </w:rPr>
            </w:pPr>
            <w:r w:rsidRPr="00964030">
              <w:rPr>
                <w:rFonts w:ascii="Times New Roman" w:hAnsi="Times New Roman"/>
              </w:rPr>
              <w:t>0 (0)</w:t>
            </w:r>
          </w:p>
        </w:tc>
        <w:tc>
          <w:tcPr>
            <w:tcW w:w="359" w:type="pct"/>
            <w:shd w:val="clear" w:color="auto" w:fill="auto"/>
            <w:vAlign w:val="center"/>
          </w:tcPr>
          <w:p w14:paraId="042B97AD" w14:textId="77777777" w:rsidR="0082115D" w:rsidRPr="00964030" w:rsidRDefault="0082115D" w:rsidP="00CA22D2">
            <w:pPr>
              <w:jc w:val="center"/>
              <w:rPr>
                <w:rFonts w:ascii="Times New Roman" w:hAnsi="Times New Roman"/>
              </w:rPr>
            </w:pPr>
            <w:r w:rsidRPr="00964030">
              <w:rPr>
                <w:rFonts w:ascii="Times New Roman" w:hAnsi="Times New Roman"/>
              </w:rPr>
              <w:t>3 (25.0%)</w:t>
            </w:r>
          </w:p>
        </w:tc>
      </w:tr>
      <w:tr w:rsidR="0082115D" w:rsidRPr="00964030" w14:paraId="638F3674" w14:textId="77777777" w:rsidTr="00CA22D2">
        <w:tc>
          <w:tcPr>
            <w:tcW w:w="490" w:type="pct"/>
            <w:gridSpan w:val="3"/>
            <w:vMerge/>
            <w:vAlign w:val="center"/>
          </w:tcPr>
          <w:p w14:paraId="53FFF505" w14:textId="77777777" w:rsidR="0082115D" w:rsidRPr="00964030" w:rsidRDefault="0082115D" w:rsidP="00CA22D2">
            <w:pPr>
              <w:rPr>
                <w:rFonts w:ascii="Times New Roman" w:hAnsi="Times New Roman"/>
                <w:color w:val="000000" w:themeColor="text1"/>
              </w:rPr>
            </w:pPr>
          </w:p>
        </w:tc>
        <w:tc>
          <w:tcPr>
            <w:tcW w:w="686" w:type="pct"/>
            <w:vAlign w:val="center"/>
          </w:tcPr>
          <w:p w14:paraId="1D679689"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Combination therapy (n=7)</w:t>
            </w:r>
          </w:p>
        </w:tc>
        <w:tc>
          <w:tcPr>
            <w:tcW w:w="385" w:type="pct"/>
            <w:vAlign w:val="center"/>
          </w:tcPr>
          <w:p w14:paraId="2A06D7D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3 (42.9%)</w:t>
            </w:r>
          </w:p>
        </w:tc>
        <w:tc>
          <w:tcPr>
            <w:tcW w:w="385" w:type="pct"/>
            <w:vAlign w:val="center"/>
          </w:tcPr>
          <w:p w14:paraId="639242C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(28.6%)</w:t>
            </w:r>
          </w:p>
        </w:tc>
        <w:tc>
          <w:tcPr>
            <w:tcW w:w="385" w:type="pct"/>
            <w:vAlign w:val="center"/>
          </w:tcPr>
          <w:p w14:paraId="7D1945B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D94E48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(14.3%)</w:t>
            </w:r>
          </w:p>
        </w:tc>
        <w:tc>
          <w:tcPr>
            <w:tcW w:w="385" w:type="pct"/>
            <w:vAlign w:val="center"/>
          </w:tcPr>
          <w:p w14:paraId="641122A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006C5A29"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(14.3%)</w:t>
            </w:r>
          </w:p>
        </w:tc>
        <w:tc>
          <w:tcPr>
            <w:tcW w:w="385" w:type="pct"/>
            <w:vAlign w:val="center"/>
          </w:tcPr>
          <w:p w14:paraId="57CB8E6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3723693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6487B60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shd w:val="clear" w:color="auto" w:fill="auto"/>
            <w:vAlign w:val="center"/>
          </w:tcPr>
          <w:p w14:paraId="455EDE9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(14.3%)</w:t>
            </w:r>
          </w:p>
        </w:tc>
      </w:tr>
      <w:tr w:rsidR="0082115D" w:rsidRPr="00964030" w14:paraId="323973CF" w14:textId="77777777" w:rsidTr="00CA22D2">
        <w:tc>
          <w:tcPr>
            <w:tcW w:w="1176" w:type="pct"/>
            <w:gridSpan w:val="4"/>
            <w:vAlign w:val="center"/>
          </w:tcPr>
          <w:p w14:paraId="0828DEEE" w14:textId="77777777" w:rsidR="0082115D" w:rsidRPr="00964030" w:rsidRDefault="0082115D" w:rsidP="00CA22D2">
            <w:pPr>
              <w:rPr>
                <w:rFonts w:ascii="Times New Roman" w:hAnsi="Times New Roman"/>
                <w:bCs/>
                <w:color w:val="000000" w:themeColor="text1"/>
              </w:rPr>
            </w:pPr>
            <w:r w:rsidRPr="00964030">
              <w:rPr>
                <w:rFonts w:ascii="Times New Roman" w:hAnsi="Times New Roman"/>
                <w:bCs/>
                <w:color w:val="000000" w:themeColor="text1"/>
              </w:rPr>
              <w:t>Other drug exposure (n=2)</w:t>
            </w:r>
          </w:p>
        </w:tc>
        <w:tc>
          <w:tcPr>
            <w:tcW w:w="385" w:type="pct"/>
            <w:vAlign w:val="center"/>
          </w:tcPr>
          <w:p w14:paraId="22FCFB52"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0 (0)</w:t>
            </w:r>
          </w:p>
        </w:tc>
        <w:tc>
          <w:tcPr>
            <w:tcW w:w="385" w:type="pct"/>
            <w:vAlign w:val="center"/>
          </w:tcPr>
          <w:p w14:paraId="5E424EBB"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1 (50.0%)</w:t>
            </w:r>
          </w:p>
        </w:tc>
        <w:tc>
          <w:tcPr>
            <w:tcW w:w="385" w:type="pct"/>
            <w:vAlign w:val="center"/>
          </w:tcPr>
          <w:p w14:paraId="30D342E3"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1 (50.0%)</w:t>
            </w:r>
          </w:p>
        </w:tc>
        <w:tc>
          <w:tcPr>
            <w:tcW w:w="385" w:type="pct"/>
            <w:vAlign w:val="center"/>
          </w:tcPr>
          <w:p w14:paraId="33B9C7F8"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0 (0)</w:t>
            </w:r>
          </w:p>
        </w:tc>
        <w:tc>
          <w:tcPr>
            <w:tcW w:w="385" w:type="pct"/>
            <w:vAlign w:val="center"/>
          </w:tcPr>
          <w:p w14:paraId="79395633"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0 (0)</w:t>
            </w:r>
          </w:p>
        </w:tc>
        <w:tc>
          <w:tcPr>
            <w:tcW w:w="385" w:type="pct"/>
            <w:vAlign w:val="center"/>
          </w:tcPr>
          <w:p w14:paraId="27ACCBF4"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0 (0)</w:t>
            </w:r>
          </w:p>
        </w:tc>
        <w:tc>
          <w:tcPr>
            <w:tcW w:w="385" w:type="pct"/>
            <w:vAlign w:val="center"/>
          </w:tcPr>
          <w:p w14:paraId="2B1918FF"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0 (0)</w:t>
            </w:r>
          </w:p>
        </w:tc>
        <w:tc>
          <w:tcPr>
            <w:tcW w:w="385" w:type="pct"/>
            <w:vAlign w:val="center"/>
          </w:tcPr>
          <w:p w14:paraId="7CE0C1CE"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0 (0)</w:t>
            </w:r>
          </w:p>
        </w:tc>
        <w:tc>
          <w:tcPr>
            <w:tcW w:w="385" w:type="pct"/>
            <w:vAlign w:val="center"/>
          </w:tcPr>
          <w:p w14:paraId="5577ED80"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0 (0)</w:t>
            </w:r>
          </w:p>
        </w:tc>
        <w:tc>
          <w:tcPr>
            <w:tcW w:w="359" w:type="pct"/>
            <w:shd w:val="clear" w:color="auto" w:fill="auto"/>
            <w:vAlign w:val="center"/>
          </w:tcPr>
          <w:p w14:paraId="74DF3677"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0 (0)</w:t>
            </w:r>
          </w:p>
        </w:tc>
      </w:tr>
      <w:tr w:rsidR="0082115D" w:rsidRPr="00964030" w14:paraId="10FA036C" w14:textId="77777777" w:rsidTr="00CA22D2">
        <w:tc>
          <w:tcPr>
            <w:tcW w:w="1176" w:type="pct"/>
            <w:gridSpan w:val="4"/>
            <w:vAlign w:val="center"/>
          </w:tcPr>
          <w:p w14:paraId="611C9A59" w14:textId="77777777" w:rsidR="0082115D" w:rsidRPr="00964030" w:rsidRDefault="0082115D" w:rsidP="00CA22D2">
            <w:pPr>
              <w:rPr>
                <w:rFonts w:ascii="Times New Roman" w:hAnsi="Times New Roman"/>
                <w:b/>
                <w:bCs/>
                <w:color w:val="000000" w:themeColor="text1"/>
              </w:rPr>
            </w:pPr>
            <w:r w:rsidRPr="00964030">
              <w:rPr>
                <w:rFonts w:ascii="Times New Roman" w:hAnsi="Times New Roman"/>
                <w:b/>
                <w:bCs/>
                <w:color w:val="000000" w:themeColor="text1"/>
              </w:rPr>
              <w:t>Prior medication</w:t>
            </w:r>
            <w:r>
              <w:rPr>
                <w:rFonts w:ascii="Times New Roman" w:hAnsi="Times New Roman"/>
                <w:b/>
                <w:bCs/>
                <w:color w:val="000000" w:themeColor="text1"/>
              </w:rPr>
              <w:t xml:space="preserve"> </w:t>
            </w:r>
            <w:r>
              <w:rPr>
                <w:rFonts w:ascii="Times New Roman" w:hAnsi="Times New Roman"/>
                <w:vertAlign w:val="superscript"/>
              </w:rPr>
              <w:t>3</w:t>
            </w:r>
            <w:r w:rsidRPr="00E96C72">
              <w:rPr>
                <w:rFonts w:ascii="Times New Roman" w:hAnsi="Times New Roman"/>
                <w:b/>
                <w:bCs/>
              </w:rPr>
              <w:t xml:space="preserve"> (</w:t>
            </w:r>
            <w:r w:rsidRPr="00964030">
              <w:rPr>
                <w:rFonts w:ascii="Times New Roman" w:hAnsi="Times New Roman"/>
                <w:b/>
                <w:bCs/>
                <w:color w:val="000000" w:themeColor="text1"/>
              </w:rPr>
              <w:t>n=57)</w:t>
            </w:r>
          </w:p>
        </w:tc>
        <w:tc>
          <w:tcPr>
            <w:tcW w:w="385" w:type="pct"/>
            <w:vAlign w:val="center"/>
          </w:tcPr>
          <w:p w14:paraId="215A337B"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11 (19.3%)</w:t>
            </w:r>
          </w:p>
        </w:tc>
        <w:tc>
          <w:tcPr>
            <w:tcW w:w="385" w:type="pct"/>
            <w:vAlign w:val="center"/>
          </w:tcPr>
          <w:p w14:paraId="1C75C5C9"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14 (24.6%)</w:t>
            </w:r>
          </w:p>
        </w:tc>
        <w:tc>
          <w:tcPr>
            <w:tcW w:w="385" w:type="pct"/>
            <w:vAlign w:val="center"/>
          </w:tcPr>
          <w:p w14:paraId="6D316A29"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9 (15.8%)</w:t>
            </w:r>
          </w:p>
        </w:tc>
        <w:tc>
          <w:tcPr>
            <w:tcW w:w="385" w:type="pct"/>
            <w:vAlign w:val="center"/>
          </w:tcPr>
          <w:p w14:paraId="1BC2A54D"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9 (15.8%)</w:t>
            </w:r>
          </w:p>
        </w:tc>
        <w:tc>
          <w:tcPr>
            <w:tcW w:w="385" w:type="pct"/>
            <w:vAlign w:val="center"/>
          </w:tcPr>
          <w:p w14:paraId="154C3EF0"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9 (15.8%)</w:t>
            </w:r>
          </w:p>
        </w:tc>
        <w:tc>
          <w:tcPr>
            <w:tcW w:w="385" w:type="pct"/>
            <w:vAlign w:val="center"/>
          </w:tcPr>
          <w:p w14:paraId="29172700"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7 (12.3%)</w:t>
            </w:r>
          </w:p>
        </w:tc>
        <w:tc>
          <w:tcPr>
            <w:tcW w:w="385" w:type="pct"/>
            <w:vAlign w:val="center"/>
          </w:tcPr>
          <w:p w14:paraId="783FEC1C"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2</w:t>
            </w:r>
          </w:p>
          <w:p w14:paraId="4751E874"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(3.5%)</w:t>
            </w:r>
          </w:p>
        </w:tc>
        <w:tc>
          <w:tcPr>
            <w:tcW w:w="385" w:type="pct"/>
            <w:vAlign w:val="center"/>
          </w:tcPr>
          <w:p w14:paraId="2C4F94C4"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5</w:t>
            </w:r>
          </w:p>
          <w:p w14:paraId="040AE8E4"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(8.8%)</w:t>
            </w:r>
          </w:p>
        </w:tc>
        <w:tc>
          <w:tcPr>
            <w:tcW w:w="385" w:type="pct"/>
            <w:vAlign w:val="center"/>
          </w:tcPr>
          <w:p w14:paraId="31952375"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3</w:t>
            </w:r>
          </w:p>
          <w:p w14:paraId="417E14EC"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(5.3%)</w:t>
            </w:r>
          </w:p>
        </w:tc>
        <w:tc>
          <w:tcPr>
            <w:tcW w:w="359" w:type="pct"/>
            <w:shd w:val="clear" w:color="auto" w:fill="auto"/>
            <w:vAlign w:val="center"/>
          </w:tcPr>
          <w:p w14:paraId="1CF57E46" w14:textId="77777777" w:rsidR="0082115D" w:rsidRPr="00964030" w:rsidRDefault="0082115D" w:rsidP="00CA22D2">
            <w:pPr>
              <w:jc w:val="center"/>
              <w:rPr>
                <w:rFonts w:ascii="Times New Roman" w:hAnsi="Times New Roman"/>
                <w:bCs/>
                <w:color w:val="000000" w:themeColor="text1"/>
              </w:rPr>
            </w:pPr>
            <w:r w:rsidRPr="00964030">
              <w:rPr>
                <w:rFonts w:ascii="Times New Roman" w:hAnsi="Times New Roman"/>
                <w:bCs/>
                <w:color w:val="000000" w:themeColor="text1"/>
              </w:rPr>
              <w:t>15 (26.3%)</w:t>
            </w:r>
          </w:p>
        </w:tc>
      </w:tr>
      <w:tr w:rsidR="0082115D" w:rsidRPr="00964030" w14:paraId="3C516685" w14:textId="77777777" w:rsidTr="00CA22D2">
        <w:tc>
          <w:tcPr>
            <w:tcW w:w="490" w:type="pct"/>
            <w:gridSpan w:val="3"/>
            <w:vMerge w:val="restart"/>
            <w:tcBorders>
              <w:bottom w:val="single" w:sz="12" w:space="0" w:color="auto"/>
            </w:tcBorders>
            <w:vAlign w:val="center"/>
          </w:tcPr>
          <w:p w14:paraId="6261FE5B" w14:textId="77777777" w:rsidR="0082115D" w:rsidRPr="00964030" w:rsidRDefault="0082115D" w:rsidP="00CA22D2">
            <w:pPr>
              <w:rPr>
                <w:rFonts w:ascii="Times New Roman" w:hAnsi="Times New Roman"/>
              </w:rPr>
            </w:pPr>
            <w:r w:rsidRPr="00964030">
              <w:rPr>
                <w:rFonts w:ascii="Times New Roman" w:hAnsi="Times New Roman"/>
              </w:rPr>
              <w:t>Antibiotic exposure</w:t>
            </w:r>
            <w:r>
              <w:rPr>
                <w:rFonts w:ascii="Times New Roman" w:hAnsi="Times New Roman"/>
              </w:rPr>
              <w:t xml:space="preserve"> </w:t>
            </w:r>
            <w:r w:rsidRPr="00E96C72">
              <w:rPr>
                <w:rFonts w:ascii="Times New Roman" w:hAnsi="Times New Roman"/>
                <w:vertAlign w:val="superscript"/>
              </w:rPr>
              <w:t>4</w:t>
            </w:r>
            <w:r w:rsidRPr="00964030">
              <w:rPr>
                <w:rFonts w:ascii="Times New Roman" w:hAnsi="Times New Roman"/>
              </w:rPr>
              <w:t xml:space="preserve"> (n=57)</w:t>
            </w:r>
          </w:p>
        </w:tc>
        <w:tc>
          <w:tcPr>
            <w:tcW w:w="686" w:type="pct"/>
            <w:vAlign w:val="center"/>
          </w:tcPr>
          <w:p w14:paraId="6467C4C5" w14:textId="77777777" w:rsidR="0082115D" w:rsidRPr="00964030" w:rsidRDefault="0082115D" w:rsidP="00CA22D2">
            <w:pPr>
              <w:rPr>
                <w:rFonts w:ascii="Times New Roman" w:hAnsi="Times New Roman"/>
              </w:rPr>
            </w:pPr>
            <w:r w:rsidRPr="00964030">
              <w:rPr>
                <w:rFonts w:ascii="Times New Roman" w:hAnsi="Times New Roman"/>
              </w:rPr>
              <w:t>Monotherapy (n=51)</w:t>
            </w:r>
          </w:p>
        </w:tc>
        <w:tc>
          <w:tcPr>
            <w:tcW w:w="385" w:type="pct"/>
            <w:vAlign w:val="center"/>
          </w:tcPr>
          <w:p w14:paraId="7BF49FFD" w14:textId="77777777" w:rsidR="0082115D" w:rsidRPr="00964030" w:rsidRDefault="0082115D" w:rsidP="00CA22D2">
            <w:pPr>
              <w:jc w:val="center"/>
              <w:rPr>
                <w:rFonts w:ascii="Times New Roman" w:hAnsi="Times New Roman"/>
              </w:rPr>
            </w:pPr>
            <w:r w:rsidRPr="00964030">
              <w:rPr>
                <w:rFonts w:ascii="Times New Roman" w:hAnsi="Times New Roman"/>
              </w:rPr>
              <w:t>8 (15.7%)</w:t>
            </w:r>
          </w:p>
        </w:tc>
        <w:tc>
          <w:tcPr>
            <w:tcW w:w="385" w:type="pct"/>
            <w:vAlign w:val="center"/>
          </w:tcPr>
          <w:p w14:paraId="72AAB8B9" w14:textId="77777777" w:rsidR="0082115D" w:rsidRPr="00964030" w:rsidRDefault="0082115D" w:rsidP="00CA22D2">
            <w:pPr>
              <w:jc w:val="center"/>
              <w:rPr>
                <w:rFonts w:ascii="Times New Roman" w:hAnsi="Times New Roman"/>
              </w:rPr>
            </w:pPr>
            <w:r w:rsidRPr="00964030">
              <w:rPr>
                <w:rFonts w:ascii="Times New Roman" w:hAnsi="Times New Roman"/>
              </w:rPr>
              <w:t>9 (17.7%)</w:t>
            </w:r>
          </w:p>
        </w:tc>
        <w:tc>
          <w:tcPr>
            <w:tcW w:w="385" w:type="pct"/>
            <w:vAlign w:val="center"/>
          </w:tcPr>
          <w:p w14:paraId="1A7D8F50" w14:textId="77777777" w:rsidR="0082115D" w:rsidRPr="00964030" w:rsidRDefault="0082115D" w:rsidP="00CA22D2">
            <w:pPr>
              <w:jc w:val="center"/>
              <w:rPr>
                <w:rFonts w:ascii="Times New Roman" w:hAnsi="Times New Roman"/>
              </w:rPr>
            </w:pPr>
            <w:r w:rsidRPr="00964030">
              <w:rPr>
                <w:rFonts w:ascii="Times New Roman" w:hAnsi="Times New Roman"/>
              </w:rPr>
              <w:t>7 (13.7%)</w:t>
            </w:r>
          </w:p>
        </w:tc>
        <w:tc>
          <w:tcPr>
            <w:tcW w:w="385" w:type="pct"/>
            <w:vAlign w:val="center"/>
          </w:tcPr>
          <w:p w14:paraId="5DEFBE83" w14:textId="77777777" w:rsidR="0082115D" w:rsidRPr="00964030" w:rsidRDefault="0082115D" w:rsidP="00CA22D2">
            <w:pPr>
              <w:jc w:val="center"/>
              <w:rPr>
                <w:rFonts w:ascii="Times New Roman" w:hAnsi="Times New Roman"/>
              </w:rPr>
            </w:pPr>
            <w:r w:rsidRPr="00964030">
              <w:rPr>
                <w:rFonts w:ascii="Times New Roman" w:hAnsi="Times New Roman"/>
              </w:rPr>
              <w:t>8 (15.7%)</w:t>
            </w:r>
          </w:p>
        </w:tc>
        <w:tc>
          <w:tcPr>
            <w:tcW w:w="385" w:type="pct"/>
            <w:vAlign w:val="center"/>
          </w:tcPr>
          <w:p w14:paraId="516C883F" w14:textId="77777777" w:rsidR="0082115D" w:rsidRPr="00964030" w:rsidRDefault="0082115D" w:rsidP="00CA22D2">
            <w:pPr>
              <w:jc w:val="center"/>
              <w:rPr>
                <w:rFonts w:ascii="Times New Roman" w:hAnsi="Times New Roman"/>
              </w:rPr>
            </w:pPr>
            <w:r w:rsidRPr="00964030">
              <w:rPr>
                <w:rFonts w:ascii="Times New Roman" w:hAnsi="Times New Roman"/>
              </w:rPr>
              <w:t>8 (15.7%)</w:t>
            </w:r>
          </w:p>
        </w:tc>
        <w:tc>
          <w:tcPr>
            <w:tcW w:w="385" w:type="pct"/>
            <w:vAlign w:val="center"/>
          </w:tcPr>
          <w:p w14:paraId="4BB3BEDD" w14:textId="77777777" w:rsidR="0082115D" w:rsidRPr="00964030" w:rsidRDefault="0082115D" w:rsidP="00CA22D2">
            <w:pPr>
              <w:jc w:val="center"/>
              <w:rPr>
                <w:rFonts w:ascii="Times New Roman" w:hAnsi="Times New Roman"/>
              </w:rPr>
            </w:pPr>
            <w:r w:rsidRPr="00964030">
              <w:rPr>
                <w:rFonts w:ascii="Times New Roman" w:hAnsi="Times New Roman"/>
              </w:rPr>
              <w:t>8 (15.7%)</w:t>
            </w:r>
          </w:p>
        </w:tc>
        <w:tc>
          <w:tcPr>
            <w:tcW w:w="385" w:type="pct"/>
            <w:vAlign w:val="center"/>
          </w:tcPr>
          <w:p w14:paraId="49AE064B" w14:textId="77777777" w:rsidR="0082115D" w:rsidRPr="00964030" w:rsidRDefault="0082115D" w:rsidP="00CA22D2">
            <w:pPr>
              <w:jc w:val="center"/>
              <w:rPr>
                <w:rFonts w:ascii="Times New Roman" w:hAnsi="Times New Roman"/>
              </w:rPr>
            </w:pPr>
            <w:r w:rsidRPr="00964030">
              <w:rPr>
                <w:rFonts w:ascii="Times New Roman" w:hAnsi="Times New Roman"/>
              </w:rPr>
              <w:t>2</w:t>
            </w:r>
          </w:p>
          <w:p w14:paraId="34343534" w14:textId="77777777" w:rsidR="0082115D" w:rsidRPr="00964030" w:rsidRDefault="0082115D" w:rsidP="00CA22D2">
            <w:pPr>
              <w:jc w:val="center"/>
              <w:rPr>
                <w:rFonts w:ascii="Times New Roman" w:hAnsi="Times New Roman"/>
              </w:rPr>
            </w:pPr>
            <w:r w:rsidRPr="00964030">
              <w:rPr>
                <w:rFonts w:ascii="Times New Roman" w:hAnsi="Times New Roman"/>
              </w:rPr>
              <w:t>(3.9%)</w:t>
            </w:r>
          </w:p>
        </w:tc>
        <w:tc>
          <w:tcPr>
            <w:tcW w:w="385" w:type="pct"/>
            <w:vAlign w:val="center"/>
          </w:tcPr>
          <w:p w14:paraId="51E9CA15" w14:textId="77777777" w:rsidR="0082115D" w:rsidRPr="00964030" w:rsidRDefault="0082115D" w:rsidP="00CA22D2">
            <w:pPr>
              <w:jc w:val="center"/>
              <w:rPr>
                <w:rFonts w:ascii="Times New Roman" w:hAnsi="Times New Roman"/>
              </w:rPr>
            </w:pPr>
            <w:r w:rsidRPr="00964030">
              <w:rPr>
                <w:rFonts w:ascii="Times New Roman" w:hAnsi="Times New Roman"/>
              </w:rPr>
              <w:t>5</w:t>
            </w:r>
          </w:p>
          <w:p w14:paraId="10FA5854" w14:textId="77777777" w:rsidR="0082115D" w:rsidRPr="00964030" w:rsidRDefault="0082115D" w:rsidP="00CA22D2">
            <w:pPr>
              <w:jc w:val="center"/>
              <w:rPr>
                <w:rFonts w:ascii="Times New Roman" w:hAnsi="Times New Roman"/>
              </w:rPr>
            </w:pPr>
            <w:r w:rsidRPr="00964030">
              <w:rPr>
                <w:rFonts w:ascii="Times New Roman" w:hAnsi="Times New Roman"/>
              </w:rPr>
              <w:t>(9.8%)</w:t>
            </w:r>
          </w:p>
        </w:tc>
        <w:tc>
          <w:tcPr>
            <w:tcW w:w="385" w:type="pct"/>
            <w:vAlign w:val="center"/>
          </w:tcPr>
          <w:p w14:paraId="6F1B5A0A" w14:textId="77777777" w:rsidR="0082115D" w:rsidRPr="00964030" w:rsidRDefault="0082115D" w:rsidP="00CA22D2">
            <w:pPr>
              <w:jc w:val="center"/>
              <w:rPr>
                <w:rFonts w:ascii="Times New Roman" w:hAnsi="Times New Roman"/>
              </w:rPr>
            </w:pPr>
            <w:r w:rsidRPr="00964030">
              <w:rPr>
                <w:rFonts w:ascii="Times New Roman" w:hAnsi="Times New Roman"/>
              </w:rPr>
              <w:t>3</w:t>
            </w:r>
          </w:p>
          <w:p w14:paraId="075A356F" w14:textId="77777777" w:rsidR="0082115D" w:rsidRPr="00964030" w:rsidRDefault="0082115D" w:rsidP="00CA22D2">
            <w:pPr>
              <w:jc w:val="center"/>
              <w:rPr>
                <w:rFonts w:ascii="Times New Roman" w:hAnsi="Times New Roman"/>
              </w:rPr>
            </w:pPr>
            <w:r w:rsidRPr="00964030">
              <w:rPr>
                <w:rFonts w:ascii="Times New Roman" w:hAnsi="Times New Roman"/>
              </w:rPr>
              <w:t>(5.9%)</w:t>
            </w:r>
          </w:p>
        </w:tc>
        <w:tc>
          <w:tcPr>
            <w:tcW w:w="359" w:type="pct"/>
            <w:shd w:val="clear" w:color="auto" w:fill="auto"/>
            <w:vAlign w:val="center"/>
          </w:tcPr>
          <w:p w14:paraId="2AC0AA48" w14:textId="77777777" w:rsidR="0082115D" w:rsidRPr="00964030" w:rsidRDefault="0082115D" w:rsidP="00CA22D2">
            <w:pPr>
              <w:jc w:val="center"/>
              <w:rPr>
                <w:rFonts w:ascii="Times New Roman" w:hAnsi="Times New Roman"/>
              </w:rPr>
            </w:pPr>
            <w:r w:rsidRPr="00964030">
              <w:rPr>
                <w:rFonts w:ascii="Times New Roman" w:hAnsi="Times New Roman"/>
              </w:rPr>
              <w:t>14 (27.5%)</w:t>
            </w:r>
          </w:p>
        </w:tc>
      </w:tr>
      <w:tr w:rsidR="0082115D" w:rsidRPr="00964030" w14:paraId="3E38849C" w14:textId="77777777" w:rsidTr="00CA22D2">
        <w:tc>
          <w:tcPr>
            <w:tcW w:w="490" w:type="pct"/>
            <w:gridSpan w:val="3"/>
            <w:vMerge/>
            <w:tcBorders>
              <w:top w:val="single" w:sz="4" w:space="0" w:color="auto"/>
              <w:bottom w:val="single" w:sz="12" w:space="0" w:color="auto"/>
            </w:tcBorders>
            <w:vAlign w:val="center"/>
          </w:tcPr>
          <w:p w14:paraId="19D6D868" w14:textId="77777777" w:rsidR="0082115D" w:rsidRPr="00964030" w:rsidRDefault="0082115D" w:rsidP="00CA22D2">
            <w:pPr>
              <w:rPr>
                <w:rFonts w:ascii="Times New Roman" w:hAnsi="Times New Roman"/>
                <w:color w:val="000000" w:themeColor="text1"/>
              </w:rPr>
            </w:pPr>
          </w:p>
        </w:tc>
        <w:tc>
          <w:tcPr>
            <w:tcW w:w="686" w:type="pct"/>
            <w:vAlign w:val="center"/>
          </w:tcPr>
          <w:p w14:paraId="6238CA52"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Longer duration (n=5)</w:t>
            </w:r>
          </w:p>
        </w:tc>
        <w:tc>
          <w:tcPr>
            <w:tcW w:w="385" w:type="pct"/>
            <w:vAlign w:val="center"/>
          </w:tcPr>
          <w:p w14:paraId="37B6A300"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(40.0%)</w:t>
            </w:r>
          </w:p>
        </w:tc>
        <w:tc>
          <w:tcPr>
            <w:tcW w:w="385" w:type="pct"/>
            <w:vAlign w:val="center"/>
          </w:tcPr>
          <w:p w14:paraId="7498107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(20.0%)</w:t>
            </w:r>
          </w:p>
        </w:tc>
        <w:tc>
          <w:tcPr>
            <w:tcW w:w="385" w:type="pct"/>
            <w:vAlign w:val="center"/>
          </w:tcPr>
          <w:p w14:paraId="08BC7A6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1B16F4E"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(40.0%)</w:t>
            </w:r>
          </w:p>
        </w:tc>
        <w:tc>
          <w:tcPr>
            <w:tcW w:w="385" w:type="pct"/>
            <w:vAlign w:val="center"/>
          </w:tcPr>
          <w:p w14:paraId="4F07D6A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7AC2C445"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1CF071B8"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4F4773F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vAlign w:val="center"/>
          </w:tcPr>
          <w:p w14:paraId="03398A1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shd w:val="clear" w:color="auto" w:fill="auto"/>
            <w:vAlign w:val="center"/>
          </w:tcPr>
          <w:p w14:paraId="5172DA9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r>
      <w:tr w:rsidR="0082115D" w:rsidRPr="00964030" w14:paraId="652249FD" w14:textId="77777777" w:rsidTr="00CA22D2">
        <w:tc>
          <w:tcPr>
            <w:tcW w:w="490" w:type="pct"/>
            <w:gridSpan w:val="3"/>
            <w:vMerge/>
            <w:tcBorders>
              <w:top w:val="single" w:sz="4" w:space="0" w:color="auto"/>
              <w:bottom w:val="single" w:sz="12" w:space="0" w:color="auto"/>
            </w:tcBorders>
            <w:vAlign w:val="center"/>
          </w:tcPr>
          <w:p w14:paraId="19443688" w14:textId="77777777" w:rsidR="0082115D" w:rsidRPr="00964030" w:rsidRDefault="0082115D" w:rsidP="00CA22D2">
            <w:pPr>
              <w:rPr>
                <w:rFonts w:ascii="Times New Roman" w:hAnsi="Times New Roman"/>
                <w:color w:val="000000" w:themeColor="text1"/>
              </w:rPr>
            </w:pPr>
          </w:p>
        </w:tc>
        <w:tc>
          <w:tcPr>
            <w:tcW w:w="686" w:type="pct"/>
            <w:tcBorders>
              <w:bottom w:val="single" w:sz="12" w:space="0" w:color="auto"/>
            </w:tcBorders>
            <w:vAlign w:val="center"/>
          </w:tcPr>
          <w:p w14:paraId="68ECBB6C" w14:textId="77777777" w:rsidR="0082115D" w:rsidRPr="00964030" w:rsidRDefault="0082115D" w:rsidP="00CA22D2">
            <w:pPr>
              <w:rPr>
                <w:rFonts w:ascii="Times New Roman" w:hAnsi="Times New Roman"/>
                <w:color w:val="000000" w:themeColor="text1"/>
              </w:rPr>
            </w:pPr>
            <w:r w:rsidRPr="00964030">
              <w:rPr>
                <w:rFonts w:ascii="Times New Roman" w:hAnsi="Times New Roman"/>
                <w:color w:val="000000" w:themeColor="text1"/>
              </w:rPr>
              <w:t>Combination therapy (n=10)</w:t>
            </w:r>
          </w:p>
        </w:tc>
        <w:tc>
          <w:tcPr>
            <w:tcW w:w="385" w:type="pct"/>
            <w:tcBorders>
              <w:bottom w:val="single" w:sz="12" w:space="0" w:color="auto"/>
            </w:tcBorders>
            <w:vAlign w:val="center"/>
          </w:tcPr>
          <w:p w14:paraId="5CDF0B07"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(10.0%)</w:t>
            </w:r>
          </w:p>
        </w:tc>
        <w:tc>
          <w:tcPr>
            <w:tcW w:w="385" w:type="pct"/>
            <w:tcBorders>
              <w:bottom w:val="single" w:sz="12" w:space="0" w:color="auto"/>
            </w:tcBorders>
            <w:vAlign w:val="center"/>
          </w:tcPr>
          <w:p w14:paraId="73B701D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(20.0%)</w:t>
            </w:r>
          </w:p>
        </w:tc>
        <w:tc>
          <w:tcPr>
            <w:tcW w:w="385" w:type="pct"/>
            <w:tcBorders>
              <w:bottom w:val="single" w:sz="12" w:space="0" w:color="auto"/>
            </w:tcBorders>
            <w:vAlign w:val="center"/>
          </w:tcPr>
          <w:p w14:paraId="4ECF0121"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1 (10.0%)</w:t>
            </w:r>
          </w:p>
        </w:tc>
        <w:tc>
          <w:tcPr>
            <w:tcW w:w="385" w:type="pct"/>
            <w:tcBorders>
              <w:bottom w:val="single" w:sz="12" w:space="0" w:color="auto"/>
            </w:tcBorders>
            <w:vAlign w:val="center"/>
          </w:tcPr>
          <w:p w14:paraId="766B2F6B"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4 (40.0%)</w:t>
            </w:r>
          </w:p>
        </w:tc>
        <w:tc>
          <w:tcPr>
            <w:tcW w:w="385" w:type="pct"/>
            <w:tcBorders>
              <w:bottom w:val="single" w:sz="12" w:space="0" w:color="auto"/>
            </w:tcBorders>
            <w:vAlign w:val="center"/>
          </w:tcPr>
          <w:p w14:paraId="0907134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tcBorders>
              <w:bottom w:val="single" w:sz="12" w:space="0" w:color="auto"/>
            </w:tcBorders>
            <w:vAlign w:val="center"/>
          </w:tcPr>
          <w:p w14:paraId="6F7C85DA"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tcBorders>
              <w:bottom w:val="single" w:sz="12" w:space="0" w:color="auto"/>
            </w:tcBorders>
            <w:vAlign w:val="center"/>
          </w:tcPr>
          <w:p w14:paraId="1727F954"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tcBorders>
              <w:bottom w:val="single" w:sz="12" w:space="0" w:color="auto"/>
            </w:tcBorders>
            <w:vAlign w:val="center"/>
          </w:tcPr>
          <w:p w14:paraId="7394CC2D"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85" w:type="pct"/>
            <w:tcBorders>
              <w:bottom w:val="single" w:sz="12" w:space="0" w:color="auto"/>
            </w:tcBorders>
            <w:vAlign w:val="center"/>
          </w:tcPr>
          <w:p w14:paraId="2E69D12F"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0 (0)</w:t>
            </w:r>
          </w:p>
        </w:tc>
        <w:tc>
          <w:tcPr>
            <w:tcW w:w="359" w:type="pct"/>
            <w:tcBorders>
              <w:bottom w:val="single" w:sz="12" w:space="0" w:color="auto"/>
            </w:tcBorders>
            <w:shd w:val="clear" w:color="auto" w:fill="auto"/>
            <w:vAlign w:val="center"/>
          </w:tcPr>
          <w:p w14:paraId="2C8AD536" w14:textId="77777777" w:rsidR="0082115D" w:rsidRPr="00964030" w:rsidRDefault="0082115D" w:rsidP="00CA22D2">
            <w:pPr>
              <w:jc w:val="center"/>
              <w:rPr>
                <w:rFonts w:ascii="Times New Roman" w:hAnsi="Times New Roman"/>
                <w:color w:val="000000" w:themeColor="text1"/>
              </w:rPr>
            </w:pPr>
            <w:r w:rsidRPr="00964030">
              <w:rPr>
                <w:rFonts w:ascii="Times New Roman" w:hAnsi="Times New Roman"/>
                <w:color w:val="000000" w:themeColor="text1"/>
              </w:rPr>
              <w:t>2 (20.0%)</w:t>
            </w:r>
          </w:p>
        </w:tc>
      </w:tr>
    </w:tbl>
    <w:p w14:paraId="6F7D52C9" w14:textId="77777777" w:rsidR="0082115D" w:rsidRDefault="0082115D" w:rsidP="0082115D">
      <w:pPr>
        <w:pStyle w:val="cjk"/>
        <w:spacing w:after="159" w:line="480" w:lineRule="auto"/>
        <w:ind w:left="142" w:hanging="142"/>
      </w:pPr>
      <w:r>
        <w:rPr>
          <w:rFonts w:ascii="Times New Roman" w:hAnsi="Times New Roman" w:hint="eastAsia"/>
          <w:sz w:val="20"/>
          <w:szCs w:val="20"/>
          <w:vertAlign w:val="superscript"/>
          <w:lang w:val="en-GB"/>
        </w:rPr>
        <w:t>1</w:t>
      </w:r>
      <w:r>
        <w:rPr>
          <w:rFonts w:ascii="Times New Roman" w:hAnsi="Times New Roman" w:hint="eastAsia"/>
          <w:sz w:val="20"/>
          <w:szCs w:val="20"/>
          <w:lang w:val="en-GB"/>
        </w:rPr>
        <w:t xml:space="preserve"> Risk factors are reported as mentioned in the papers (n=number of papers). Because some papers reported multiple ORs for multiple factors within each domain, the individual rows add up to more than 100%.</w:t>
      </w:r>
    </w:p>
    <w:p w14:paraId="35DDEE18" w14:textId="77777777" w:rsidR="0082115D" w:rsidRDefault="0082115D" w:rsidP="0082115D">
      <w:pPr>
        <w:pStyle w:val="cjk"/>
        <w:spacing w:after="159" w:line="480" w:lineRule="auto"/>
        <w:ind w:left="142" w:hanging="142"/>
      </w:pPr>
      <w:r>
        <w:rPr>
          <w:rFonts w:ascii="Times New Roman" w:hAnsi="Times New Roman" w:hint="eastAsia"/>
          <w:sz w:val="20"/>
          <w:szCs w:val="20"/>
          <w:vertAlign w:val="superscript"/>
          <w:lang w:val="en-GB"/>
        </w:rPr>
        <w:t>2</w:t>
      </w:r>
      <w:r>
        <w:rPr>
          <w:rFonts w:ascii="Times New Roman" w:hAnsi="Times New Roman" w:hint="eastAsia"/>
          <w:sz w:val="20"/>
          <w:szCs w:val="20"/>
          <w:lang w:val="en-GB"/>
        </w:rPr>
        <w:t xml:space="preserve"> Abbreviations: Non-communicable diseases, NCD; infectious diseases, IDs.</w:t>
      </w:r>
    </w:p>
    <w:p w14:paraId="1E03D8FA" w14:textId="77777777" w:rsidR="0082115D" w:rsidRDefault="0082115D" w:rsidP="0082115D">
      <w:pPr>
        <w:pStyle w:val="cjk"/>
        <w:spacing w:after="159" w:line="480" w:lineRule="auto"/>
        <w:ind w:left="142" w:hanging="142"/>
      </w:pPr>
      <w:r>
        <w:rPr>
          <w:rFonts w:ascii="Times New Roman" w:hAnsi="Times New Roman" w:hint="eastAsia"/>
          <w:sz w:val="20"/>
          <w:szCs w:val="20"/>
          <w:vertAlign w:val="superscript"/>
          <w:lang w:val="en-GB"/>
        </w:rPr>
        <w:lastRenderedPageBreak/>
        <w:t>3</w:t>
      </w:r>
      <w:r>
        <w:rPr>
          <w:rFonts w:ascii="Times New Roman" w:hAnsi="Times New Roman" w:hint="eastAsia"/>
          <w:sz w:val="20"/>
          <w:szCs w:val="20"/>
          <w:lang w:val="en-GB"/>
        </w:rPr>
        <w:t xml:space="preserve"> Prior medication refers to the medication history of the investigated patients within the past three months, such as prescriptions from clinical workers before they transferred from another hospital or clinical department, or self-medication by patients.</w:t>
      </w:r>
    </w:p>
    <w:p w14:paraId="70CE6091" w14:textId="36C9E222" w:rsidR="0082115D" w:rsidRDefault="0082115D" w:rsidP="0082115D">
      <w:pPr>
        <w:pStyle w:val="MDPI41tablecaption"/>
        <w:spacing w:line="480" w:lineRule="auto"/>
        <w:ind w:left="0"/>
        <w:rPr>
          <w:rFonts w:ascii="Times New Roman" w:hAnsi="Times New Roman"/>
          <w:sz w:val="20"/>
          <w:szCs w:val="20"/>
          <w:lang w:val="en-GB"/>
        </w:rPr>
      </w:pPr>
      <w:r>
        <w:rPr>
          <w:rFonts w:ascii="Times New Roman" w:hAnsi="Times New Roman" w:hint="eastAsia"/>
          <w:sz w:val="20"/>
          <w:szCs w:val="20"/>
          <w:vertAlign w:val="superscript"/>
          <w:lang w:val="en-GB"/>
        </w:rPr>
        <w:t xml:space="preserve">4 </w:t>
      </w:r>
      <w:r>
        <w:rPr>
          <w:rFonts w:ascii="Times New Roman" w:hAnsi="Times New Roman" w:hint="eastAsia"/>
          <w:sz w:val="20"/>
          <w:szCs w:val="20"/>
          <w:lang w:val="en-GB"/>
        </w:rPr>
        <w:t>Papers only referred to antibiotic exposure (not to any other type of medication).</w:t>
      </w:r>
      <w:r>
        <w:rPr>
          <w:rFonts w:ascii="Times New Roman" w:hAnsi="Times New Roman"/>
          <w:sz w:val="20"/>
          <w:szCs w:val="20"/>
          <w:lang w:val="en-GB"/>
        </w:rPr>
        <w:br w:type="page"/>
      </w:r>
    </w:p>
    <w:p w14:paraId="7662CF9D" w14:textId="703E0B36" w:rsidR="00E5171F" w:rsidRPr="0074285F" w:rsidRDefault="00E5171F" w:rsidP="00E5171F">
      <w:pPr>
        <w:pStyle w:val="MDPI41tablecaption"/>
        <w:spacing w:line="480" w:lineRule="auto"/>
        <w:ind w:left="0"/>
        <w:jc w:val="center"/>
        <w:rPr>
          <w:rFonts w:ascii="Times New Roman" w:hAnsi="Times New Roman" w:cs="Times New Roman"/>
          <w:sz w:val="24"/>
          <w:szCs w:val="24"/>
        </w:rPr>
      </w:pPr>
      <w:r w:rsidRPr="0074285F">
        <w:rPr>
          <w:rFonts w:ascii="Times New Roman" w:hAnsi="Times New Roman" w:cs="Times New Roman"/>
          <w:b/>
          <w:sz w:val="24"/>
          <w:szCs w:val="24"/>
        </w:rPr>
        <w:lastRenderedPageBreak/>
        <w:t>Supplementary Table S</w:t>
      </w:r>
      <w:r w:rsidR="0082115D">
        <w:rPr>
          <w:rFonts w:ascii="Times New Roman" w:hAnsi="Times New Roman" w:cs="Times New Roman"/>
          <w:b/>
          <w:sz w:val="24"/>
          <w:szCs w:val="24"/>
        </w:rPr>
        <w:t>3</w:t>
      </w:r>
      <w:r w:rsidRPr="0074285F">
        <w:rPr>
          <w:rFonts w:ascii="Times New Roman" w:hAnsi="Times New Roman" w:cs="Times New Roman"/>
          <w:b/>
          <w:sz w:val="24"/>
          <w:szCs w:val="24"/>
        </w:rPr>
        <w:t xml:space="preserve">. </w:t>
      </w:r>
      <w:bookmarkStart w:id="2" w:name="_Hlk66281415"/>
      <w:r w:rsidRPr="0074285F">
        <w:rPr>
          <w:rFonts w:ascii="Times New Roman" w:hAnsi="Times New Roman" w:cs="Times New Roman"/>
          <w:sz w:val="24"/>
          <w:szCs w:val="24"/>
        </w:rPr>
        <w:t>Information on Clinical Assessments Found to be Significant Risk Factors in Patients</w:t>
      </w:r>
      <w:bookmarkEnd w:id="2"/>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985"/>
        <w:gridCol w:w="3511"/>
        <w:gridCol w:w="4340"/>
        <w:gridCol w:w="2126"/>
      </w:tblGrid>
      <w:tr w:rsidR="00E5171F" w:rsidRPr="0074285F" w14:paraId="6CEFD6EB" w14:textId="77777777" w:rsidTr="00A2454B">
        <w:trPr>
          <w:jc w:val="center"/>
        </w:trPr>
        <w:tc>
          <w:tcPr>
            <w:tcW w:w="1151" w:type="pct"/>
            <w:tcBorders>
              <w:top w:val="single" w:sz="8" w:space="0" w:color="auto"/>
              <w:bottom w:val="single" w:sz="4" w:space="0" w:color="auto"/>
            </w:tcBorders>
            <w:shd w:val="clear" w:color="auto" w:fill="auto"/>
            <w:vAlign w:val="center"/>
          </w:tcPr>
          <w:p w14:paraId="47C3B55E" w14:textId="77777777" w:rsidR="00E5171F" w:rsidRPr="0074285F" w:rsidRDefault="00E5171F" w:rsidP="00A2454B">
            <w:pPr>
              <w:pStyle w:val="MDPI42tablebody"/>
              <w:spacing w:line="480" w:lineRule="auto"/>
              <w:rPr>
                <w:rFonts w:ascii="Times New Roman" w:hAnsi="Times New Roman"/>
                <w:b/>
                <w:bCs/>
                <w:sz w:val="24"/>
                <w:szCs w:val="24"/>
              </w:rPr>
            </w:pPr>
            <w:r w:rsidRPr="0074285F">
              <w:rPr>
                <w:rFonts w:ascii="Times New Roman" w:hAnsi="Times New Roman"/>
                <w:b/>
                <w:bCs/>
                <w:sz w:val="24"/>
                <w:szCs w:val="24"/>
              </w:rPr>
              <w:t>Risk Factors</w:t>
            </w:r>
          </w:p>
        </w:tc>
        <w:tc>
          <w:tcPr>
            <w:tcW w:w="1354" w:type="pct"/>
            <w:tcBorders>
              <w:top w:val="single" w:sz="8" w:space="0" w:color="auto"/>
              <w:bottom w:val="single" w:sz="4" w:space="0" w:color="auto"/>
            </w:tcBorders>
            <w:shd w:val="clear" w:color="auto" w:fill="auto"/>
            <w:vAlign w:val="center"/>
          </w:tcPr>
          <w:p w14:paraId="3A11B064" w14:textId="77777777" w:rsidR="00E5171F" w:rsidRPr="0074285F" w:rsidRDefault="00E5171F" w:rsidP="00A2454B">
            <w:pPr>
              <w:pStyle w:val="MDPI42tablebody"/>
              <w:spacing w:line="480" w:lineRule="auto"/>
              <w:rPr>
                <w:rFonts w:ascii="Times New Roman" w:hAnsi="Times New Roman"/>
                <w:b/>
                <w:bCs/>
                <w:sz w:val="24"/>
                <w:szCs w:val="24"/>
              </w:rPr>
            </w:pPr>
            <w:r w:rsidRPr="0074285F">
              <w:rPr>
                <w:rFonts w:ascii="Times New Roman" w:hAnsi="Times New Roman"/>
                <w:b/>
                <w:bCs/>
                <w:sz w:val="24"/>
                <w:szCs w:val="24"/>
              </w:rPr>
              <w:t xml:space="preserve">Reported Terms </w:t>
            </w:r>
            <w:r w:rsidRPr="006D6E90">
              <w:rPr>
                <w:rFonts w:ascii="Times New Roman" w:hAnsi="Times New Roman"/>
                <w:b/>
                <w:bCs/>
                <w:sz w:val="24"/>
                <w:szCs w:val="24"/>
                <w:vertAlign w:val="superscript"/>
              </w:rPr>
              <w:t>1</w:t>
            </w:r>
          </w:p>
        </w:tc>
        <w:tc>
          <w:tcPr>
            <w:tcW w:w="1674" w:type="pct"/>
            <w:tcBorders>
              <w:top w:val="single" w:sz="8" w:space="0" w:color="auto"/>
              <w:bottom w:val="single" w:sz="4" w:space="0" w:color="auto"/>
            </w:tcBorders>
            <w:vAlign w:val="center"/>
          </w:tcPr>
          <w:p w14:paraId="53A8AC9E" w14:textId="1D289376" w:rsidR="00E5171F" w:rsidRPr="0074285F" w:rsidRDefault="00E5171F" w:rsidP="00A2454B">
            <w:pPr>
              <w:pStyle w:val="MDPI42tablebody"/>
              <w:spacing w:line="480" w:lineRule="auto"/>
              <w:rPr>
                <w:rFonts w:ascii="Times New Roman" w:hAnsi="Times New Roman"/>
                <w:b/>
                <w:bCs/>
                <w:sz w:val="24"/>
                <w:szCs w:val="24"/>
              </w:rPr>
            </w:pPr>
            <w:r w:rsidRPr="0074285F">
              <w:rPr>
                <w:rFonts w:ascii="Times New Roman" w:hAnsi="Times New Roman"/>
                <w:b/>
                <w:bCs/>
                <w:sz w:val="24"/>
                <w:szCs w:val="24"/>
              </w:rPr>
              <w:t xml:space="preserve">Reference Number </w:t>
            </w:r>
            <w:r w:rsidR="00110B1E" w:rsidRPr="006D6E90">
              <w:rPr>
                <w:rFonts w:ascii="Times New Roman" w:hAnsi="Times New Roman"/>
                <w:b/>
                <w:bCs/>
                <w:sz w:val="24"/>
                <w:szCs w:val="24"/>
                <w:vertAlign w:val="superscript"/>
              </w:rPr>
              <w:t>2</w:t>
            </w:r>
          </w:p>
        </w:tc>
        <w:tc>
          <w:tcPr>
            <w:tcW w:w="820" w:type="pct"/>
            <w:tcBorders>
              <w:top w:val="single" w:sz="8" w:space="0" w:color="auto"/>
              <w:bottom w:val="single" w:sz="4" w:space="0" w:color="auto"/>
            </w:tcBorders>
            <w:vAlign w:val="center"/>
          </w:tcPr>
          <w:p w14:paraId="08F2FD66" w14:textId="65B69727" w:rsidR="00E5171F" w:rsidRPr="0074285F" w:rsidRDefault="00E5171F" w:rsidP="00A2454B">
            <w:pPr>
              <w:pStyle w:val="MDPI42tablebody"/>
              <w:spacing w:line="480" w:lineRule="auto"/>
              <w:rPr>
                <w:rFonts w:ascii="Times New Roman" w:hAnsi="Times New Roman"/>
                <w:b/>
                <w:bCs/>
                <w:sz w:val="24"/>
                <w:szCs w:val="24"/>
              </w:rPr>
            </w:pPr>
            <w:r w:rsidRPr="0074285F">
              <w:rPr>
                <w:rFonts w:ascii="Times New Roman" w:hAnsi="Times New Roman"/>
                <w:b/>
                <w:bCs/>
                <w:sz w:val="24"/>
                <w:szCs w:val="24"/>
              </w:rPr>
              <w:t xml:space="preserve">Range of Values </w:t>
            </w:r>
            <w:r w:rsidR="00110B1E" w:rsidRPr="006D6E90">
              <w:rPr>
                <w:rFonts w:ascii="Times New Roman" w:hAnsi="Times New Roman"/>
                <w:b/>
                <w:bCs/>
                <w:sz w:val="24"/>
                <w:szCs w:val="24"/>
                <w:vertAlign w:val="superscript"/>
              </w:rPr>
              <w:t>3</w:t>
            </w:r>
          </w:p>
        </w:tc>
      </w:tr>
      <w:tr w:rsidR="00E5171F" w:rsidRPr="0074285F" w14:paraId="4BDAAD6F" w14:textId="77777777" w:rsidTr="00A2454B">
        <w:trPr>
          <w:jc w:val="center"/>
        </w:trPr>
        <w:tc>
          <w:tcPr>
            <w:tcW w:w="1151" w:type="pct"/>
            <w:vMerge w:val="restart"/>
            <w:tcBorders>
              <w:top w:val="single" w:sz="4" w:space="0" w:color="auto"/>
            </w:tcBorders>
            <w:shd w:val="clear" w:color="auto" w:fill="auto"/>
            <w:vAlign w:val="center"/>
            <w:hideMark/>
          </w:tcPr>
          <w:p w14:paraId="4814DD4C"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Abnormal laboratory test results</w:t>
            </w:r>
          </w:p>
        </w:tc>
        <w:tc>
          <w:tcPr>
            <w:tcW w:w="1354" w:type="pct"/>
            <w:tcBorders>
              <w:top w:val="single" w:sz="4" w:space="0" w:color="auto"/>
              <w:bottom w:val="nil"/>
            </w:tcBorders>
            <w:shd w:val="clear" w:color="auto" w:fill="auto"/>
            <w:vAlign w:val="center"/>
            <w:hideMark/>
          </w:tcPr>
          <w:p w14:paraId="637A840D"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Blood glucose (mmol/L)</w:t>
            </w:r>
          </w:p>
        </w:tc>
        <w:tc>
          <w:tcPr>
            <w:tcW w:w="1674" w:type="pct"/>
            <w:tcBorders>
              <w:top w:val="single" w:sz="4" w:space="0" w:color="auto"/>
              <w:bottom w:val="nil"/>
            </w:tcBorders>
          </w:tcPr>
          <w:p w14:paraId="6E28BF96" w14:textId="76B8B12D" w:rsidR="00E5171F" w:rsidRPr="0074285F" w:rsidRDefault="00BD3506" w:rsidP="00A2454B">
            <w:pPr>
              <w:pStyle w:val="MDPI42tablebody"/>
              <w:spacing w:line="480" w:lineRule="auto"/>
              <w:rPr>
                <w:rFonts w:ascii="Times New Roman" w:hAnsi="Times New Roman"/>
                <w:sz w:val="24"/>
                <w:szCs w:val="24"/>
              </w:rPr>
            </w:pPr>
            <w:r>
              <w:rPr>
                <w:rFonts w:ascii="Times New Roman" w:hAnsi="Times New Roman"/>
                <w:sz w:val="24"/>
                <w:szCs w:val="24"/>
              </w:rPr>
              <w:t>44</w:t>
            </w:r>
          </w:p>
        </w:tc>
        <w:tc>
          <w:tcPr>
            <w:tcW w:w="820" w:type="pct"/>
            <w:tcBorders>
              <w:top w:val="single" w:sz="4" w:space="0" w:color="auto"/>
              <w:bottom w:val="nil"/>
            </w:tcBorders>
          </w:tcPr>
          <w:p w14:paraId="2C4AC7AB"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9 ± 7</w:t>
            </w:r>
          </w:p>
        </w:tc>
      </w:tr>
      <w:tr w:rsidR="00E5171F" w:rsidRPr="0074285F" w14:paraId="474EE420" w14:textId="77777777" w:rsidTr="00A2454B">
        <w:trPr>
          <w:jc w:val="center"/>
        </w:trPr>
        <w:tc>
          <w:tcPr>
            <w:tcW w:w="1151" w:type="pct"/>
            <w:vMerge/>
            <w:shd w:val="clear" w:color="auto" w:fill="auto"/>
            <w:vAlign w:val="center"/>
            <w:hideMark/>
          </w:tcPr>
          <w:p w14:paraId="1F3C4BA6" w14:textId="77777777" w:rsidR="00E5171F" w:rsidRPr="0074285F" w:rsidRDefault="00E5171F" w:rsidP="00A2454B">
            <w:pPr>
              <w:pStyle w:val="MDPI42tablebody"/>
              <w:spacing w:line="480" w:lineRule="auto"/>
              <w:rPr>
                <w:rFonts w:ascii="Times New Roman" w:hAnsi="Times New Roman"/>
                <w:sz w:val="24"/>
                <w:szCs w:val="24"/>
              </w:rPr>
            </w:pPr>
          </w:p>
        </w:tc>
        <w:tc>
          <w:tcPr>
            <w:tcW w:w="1354" w:type="pct"/>
            <w:tcBorders>
              <w:top w:val="nil"/>
              <w:bottom w:val="nil"/>
            </w:tcBorders>
            <w:shd w:val="clear" w:color="auto" w:fill="auto"/>
            <w:vAlign w:val="center"/>
            <w:hideMark/>
          </w:tcPr>
          <w:p w14:paraId="672EEE5A"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Hemoglobin (g/L)</w:t>
            </w:r>
          </w:p>
        </w:tc>
        <w:tc>
          <w:tcPr>
            <w:tcW w:w="1674" w:type="pct"/>
            <w:tcBorders>
              <w:top w:val="nil"/>
              <w:bottom w:val="nil"/>
            </w:tcBorders>
          </w:tcPr>
          <w:p w14:paraId="0E7AE4BD" w14:textId="41C6C313" w:rsidR="00E5171F" w:rsidRPr="0074285F" w:rsidRDefault="00BD3506" w:rsidP="00A2454B">
            <w:pPr>
              <w:pStyle w:val="MDPI42tablebody"/>
              <w:spacing w:line="480" w:lineRule="auto"/>
              <w:rPr>
                <w:rFonts w:ascii="Times New Roman" w:hAnsi="Times New Roman"/>
                <w:sz w:val="24"/>
                <w:szCs w:val="24"/>
              </w:rPr>
            </w:pPr>
            <w:r>
              <w:rPr>
                <w:rFonts w:ascii="Times New Roman" w:hAnsi="Times New Roman"/>
                <w:sz w:val="24"/>
                <w:szCs w:val="24"/>
              </w:rPr>
              <w:t>44</w:t>
            </w:r>
          </w:p>
        </w:tc>
        <w:tc>
          <w:tcPr>
            <w:tcW w:w="820" w:type="pct"/>
            <w:tcBorders>
              <w:top w:val="nil"/>
              <w:bottom w:val="nil"/>
            </w:tcBorders>
          </w:tcPr>
          <w:p w14:paraId="1BA5EBAC"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104 ± 26</w:t>
            </w:r>
          </w:p>
        </w:tc>
      </w:tr>
      <w:tr w:rsidR="00E5171F" w:rsidRPr="0074285F" w14:paraId="596869CE" w14:textId="77777777" w:rsidTr="00A2454B">
        <w:trPr>
          <w:jc w:val="center"/>
        </w:trPr>
        <w:tc>
          <w:tcPr>
            <w:tcW w:w="1151" w:type="pct"/>
            <w:vMerge/>
            <w:shd w:val="clear" w:color="auto" w:fill="auto"/>
            <w:vAlign w:val="center"/>
          </w:tcPr>
          <w:p w14:paraId="389273C5" w14:textId="77777777" w:rsidR="00E5171F" w:rsidRPr="0074285F" w:rsidRDefault="00E5171F" w:rsidP="00A2454B">
            <w:pPr>
              <w:pStyle w:val="MDPI42tablebody"/>
              <w:spacing w:line="480" w:lineRule="auto"/>
              <w:rPr>
                <w:rFonts w:ascii="Times New Roman" w:hAnsi="Times New Roman"/>
                <w:sz w:val="24"/>
                <w:szCs w:val="24"/>
              </w:rPr>
            </w:pPr>
          </w:p>
        </w:tc>
        <w:tc>
          <w:tcPr>
            <w:tcW w:w="1354" w:type="pct"/>
            <w:tcBorders>
              <w:top w:val="nil"/>
              <w:bottom w:val="nil"/>
            </w:tcBorders>
            <w:shd w:val="clear" w:color="auto" w:fill="auto"/>
            <w:vAlign w:val="center"/>
          </w:tcPr>
          <w:p w14:paraId="657025BB"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Serum albumin (g/L)</w:t>
            </w:r>
          </w:p>
        </w:tc>
        <w:tc>
          <w:tcPr>
            <w:tcW w:w="1674" w:type="pct"/>
            <w:tcBorders>
              <w:top w:val="nil"/>
              <w:bottom w:val="nil"/>
            </w:tcBorders>
          </w:tcPr>
          <w:p w14:paraId="1A64569F" w14:textId="61A737FA"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1</w:t>
            </w:r>
            <w:r w:rsidR="00BD3506">
              <w:rPr>
                <w:rFonts w:ascii="Times New Roman" w:hAnsi="Times New Roman"/>
                <w:sz w:val="24"/>
                <w:szCs w:val="24"/>
              </w:rPr>
              <w:t>6</w:t>
            </w:r>
            <w:r w:rsidRPr="0074285F">
              <w:rPr>
                <w:rFonts w:ascii="Times New Roman" w:hAnsi="Times New Roman"/>
                <w:sz w:val="24"/>
                <w:szCs w:val="24"/>
              </w:rPr>
              <w:t>5</w:t>
            </w:r>
          </w:p>
        </w:tc>
        <w:tc>
          <w:tcPr>
            <w:tcW w:w="820" w:type="pct"/>
            <w:tcBorders>
              <w:top w:val="nil"/>
              <w:bottom w:val="nil"/>
            </w:tcBorders>
          </w:tcPr>
          <w:p w14:paraId="165BC384"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25.28 ± 5.37</w:t>
            </w:r>
          </w:p>
        </w:tc>
      </w:tr>
      <w:tr w:rsidR="00E5171F" w:rsidRPr="0074285F" w14:paraId="70DE97A6" w14:textId="77777777" w:rsidTr="00A2454B">
        <w:trPr>
          <w:jc w:val="center"/>
        </w:trPr>
        <w:tc>
          <w:tcPr>
            <w:tcW w:w="1151" w:type="pct"/>
            <w:vMerge/>
            <w:tcBorders>
              <w:bottom w:val="single" w:sz="4" w:space="0" w:color="auto"/>
            </w:tcBorders>
            <w:shd w:val="clear" w:color="auto" w:fill="auto"/>
            <w:vAlign w:val="center"/>
          </w:tcPr>
          <w:p w14:paraId="15AFEF49" w14:textId="77777777" w:rsidR="00E5171F" w:rsidRPr="0074285F" w:rsidRDefault="00E5171F" w:rsidP="00A2454B">
            <w:pPr>
              <w:pStyle w:val="MDPI42tablebody"/>
              <w:spacing w:line="480" w:lineRule="auto"/>
              <w:rPr>
                <w:rFonts w:ascii="Times New Roman" w:hAnsi="Times New Roman"/>
                <w:sz w:val="24"/>
                <w:szCs w:val="24"/>
              </w:rPr>
            </w:pPr>
          </w:p>
        </w:tc>
        <w:tc>
          <w:tcPr>
            <w:tcW w:w="1354" w:type="pct"/>
            <w:tcBorders>
              <w:top w:val="nil"/>
              <w:bottom w:val="single" w:sz="4" w:space="0" w:color="auto"/>
            </w:tcBorders>
            <w:shd w:val="clear" w:color="auto" w:fill="auto"/>
            <w:vAlign w:val="center"/>
          </w:tcPr>
          <w:p w14:paraId="197B8921"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TB sputum smear</w:t>
            </w:r>
          </w:p>
        </w:tc>
        <w:tc>
          <w:tcPr>
            <w:tcW w:w="1674" w:type="pct"/>
            <w:tcBorders>
              <w:top w:val="nil"/>
              <w:bottom w:val="single" w:sz="4" w:space="0" w:color="auto"/>
            </w:tcBorders>
          </w:tcPr>
          <w:p w14:paraId="33488703" w14:textId="53EBE27F" w:rsidR="00E5171F" w:rsidRPr="0074285F" w:rsidRDefault="00BD3506" w:rsidP="00A2454B">
            <w:pPr>
              <w:pStyle w:val="MDPI42tablebody"/>
              <w:spacing w:line="480" w:lineRule="auto"/>
              <w:rPr>
                <w:rFonts w:ascii="Times New Roman" w:hAnsi="Times New Roman"/>
                <w:sz w:val="24"/>
                <w:szCs w:val="24"/>
              </w:rPr>
            </w:pPr>
            <w:r>
              <w:rPr>
                <w:rFonts w:ascii="Times New Roman" w:hAnsi="Times New Roman"/>
                <w:sz w:val="24"/>
                <w:szCs w:val="24"/>
              </w:rPr>
              <w:t>9, 9</w:t>
            </w:r>
            <w:r w:rsidR="00E5171F" w:rsidRPr="0074285F">
              <w:rPr>
                <w:rFonts w:ascii="Times New Roman" w:hAnsi="Times New Roman"/>
                <w:sz w:val="24"/>
                <w:szCs w:val="24"/>
              </w:rPr>
              <w:t>5</w:t>
            </w:r>
          </w:p>
        </w:tc>
        <w:tc>
          <w:tcPr>
            <w:tcW w:w="820" w:type="pct"/>
            <w:tcBorders>
              <w:top w:val="nil"/>
              <w:bottom w:val="single" w:sz="4" w:space="0" w:color="auto"/>
            </w:tcBorders>
          </w:tcPr>
          <w:p w14:paraId="007057A2"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Positive test result</w:t>
            </w:r>
          </w:p>
        </w:tc>
      </w:tr>
      <w:tr w:rsidR="00E5171F" w:rsidRPr="0074285F" w14:paraId="67C48D4C" w14:textId="77777777" w:rsidTr="00A2454B">
        <w:trPr>
          <w:jc w:val="center"/>
        </w:trPr>
        <w:tc>
          <w:tcPr>
            <w:tcW w:w="1151" w:type="pct"/>
            <w:vMerge w:val="restart"/>
            <w:tcBorders>
              <w:top w:val="single" w:sz="4" w:space="0" w:color="auto"/>
            </w:tcBorders>
            <w:shd w:val="clear" w:color="auto" w:fill="auto"/>
            <w:vAlign w:val="center"/>
          </w:tcPr>
          <w:p w14:paraId="266CA52E"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Bacteria-related risk factors for additional ABR infection</w:t>
            </w:r>
          </w:p>
        </w:tc>
        <w:tc>
          <w:tcPr>
            <w:tcW w:w="1354" w:type="pct"/>
            <w:tcBorders>
              <w:top w:val="single" w:sz="4" w:space="0" w:color="auto"/>
              <w:bottom w:val="nil"/>
            </w:tcBorders>
            <w:shd w:val="clear" w:color="auto" w:fill="auto"/>
            <w:vAlign w:val="center"/>
          </w:tcPr>
          <w:p w14:paraId="3109AE0D" w14:textId="7F009BE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 xml:space="preserve">M. Tb resistance test </w:t>
            </w:r>
            <w:r w:rsidR="00110B1E" w:rsidRPr="006D6E90">
              <w:rPr>
                <w:rFonts w:ascii="Times New Roman" w:hAnsi="Times New Roman"/>
                <w:sz w:val="24"/>
                <w:szCs w:val="24"/>
                <w:vertAlign w:val="superscript"/>
              </w:rPr>
              <w:t>4</w:t>
            </w:r>
          </w:p>
        </w:tc>
        <w:tc>
          <w:tcPr>
            <w:tcW w:w="1674" w:type="pct"/>
            <w:tcBorders>
              <w:top w:val="single" w:sz="4" w:space="0" w:color="auto"/>
              <w:bottom w:val="nil"/>
            </w:tcBorders>
          </w:tcPr>
          <w:p w14:paraId="5B67087B" w14:textId="7CDFBDE4" w:rsidR="00E5171F" w:rsidRPr="0074285F" w:rsidRDefault="00BD3506" w:rsidP="00A2454B">
            <w:pPr>
              <w:pStyle w:val="MDPI42tablebody"/>
              <w:spacing w:line="480" w:lineRule="auto"/>
              <w:rPr>
                <w:rFonts w:ascii="Times New Roman" w:hAnsi="Times New Roman"/>
                <w:sz w:val="24"/>
                <w:szCs w:val="24"/>
              </w:rPr>
            </w:pPr>
            <w:r>
              <w:rPr>
                <w:rFonts w:ascii="Times New Roman" w:hAnsi="Times New Roman"/>
                <w:sz w:val="24"/>
                <w:szCs w:val="24"/>
              </w:rPr>
              <w:t>95</w:t>
            </w:r>
            <w:r w:rsidR="00E5171F" w:rsidRPr="0074285F">
              <w:rPr>
                <w:rFonts w:ascii="Times New Roman" w:hAnsi="Times New Roman"/>
                <w:sz w:val="24"/>
                <w:szCs w:val="24"/>
              </w:rPr>
              <w:t xml:space="preserve">, </w:t>
            </w:r>
            <w:r>
              <w:rPr>
                <w:rFonts w:ascii="Times New Roman" w:hAnsi="Times New Roman"/>
                <w:sz w:val="24"/>
                <w:szCs w:val="24"/>
              </w:rPr>
              <w:t>148</w:t>
            </w:r>
          </w:p>
        </w:tc>
        <w:tc>
          <w:tcPr>
            <w:tcW w:w="820" w:type="pct"/>
            <w:vMerge w:val="restart"/>
            <w:tcBorders>
              <w:top w:val="single" w:sz="4" w:space="0" w:color="auto"/>
            </w:tcBorders>
            <w:vAlign w:val="center"/>
          </w:tcPr>
          <w:p w14:paraId="1ABD35C5"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Test result as resistance</w:t>
            </w:r>
          </w:p>
        </w:tc>
      </w:tr>
      <w:tr w:rsidR="00E5171F" w:rsidRPr="0074285F" w14:paraId="019103EE" w14:textId="77777777" w:rsidTr="00A2454B">
        <w:trPr>
          <w:jc w:val="center"/>
        </w:trPr>
        <w:tc>
          <w:tcPr>
            <w:tcW w:w="1151" w:type="pct"/>
            <w:vMerge/>
            <w:shd w:val="clear" w:color="auto" w:fill="auto"/>
            <w:vAlign w:val="center"/>
          </w:tcPr>
          <w:p w14:paraId="7A6D886E" w14:textId="77777777" w:rsidR="00E5171F" w:rsidRPr="0074285F" w:rsidRDefault="00E5171F" w:rsidP="00A2454B">
            <w:pPr>
              <w:pStyle w:val="MDPI42tablebody"/>
              <w:spacing w:line="480" w:lineRule="auto"/>
              <w:rPr>
                <w:rFonts w:ascii="Times New Roman" w:hAnsi="Times New Roman"/>
                <w:sz w:val="24"/>
                <w:szCs w:val="24"/>
              </w:rPr>
            </w:pPr>
          </w:p>
        </w:tc>
        <w:tc>
          <w:tcPr>
            <w:tcW w:w="1354" w:type="pct"/>
            <w:tcBorders>
              <w:top w:val="nil"/>
              <w:bottom w:val="nil"/>
            </w:tcBorders>
            <w:shd w:val="clear" w:color="auto" w:fill="auto"/>
            <w:vAlign w:val="center"/>
          </w:tcPr>
          <w:p w14:paraId="5717CC69"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Produce ESBL</w:t>
            </w:r>
          </w:p>
        </w:tc>
        <w:tc>
          <w:tcPr>
            <w:tcW w:w="1674" w:type="pct"/>
            <w:tcBorders>
              <w:top w:val="nil"/>
              <w:bottom w:val="nil"/>
            </w:tcBorders>
          </w:tcPr>
          <w:p w14:paraId="4709BA13" w14:textId="00B6EAE2" w:rsidR="00E5171F" w:rsidRPr="0074285F" w:rsidRDefault="00A8411A" w:rsidP="00A8411A">
            <w:pPr>
              <w:pStyle w:val="MDPI42tablebody"/>
              <w:spacing w:line="480" w:lineRule="auto"/>
              <w:rPr>
                <w:rFonts w:ascii="Times New Roman" w:hAnsi="Times New Roman"/>
                <w:sz w:val="24"/>
                <w:szCs w:val="24"/>
              </w:rPr>
            </w:pPr>
            <w:r>
              <w:rPr>
                <w:rFonts w:ascii="Times New Roman" w:hAnsi="Times New Roman"/>
                <w:sz w:val="24"/>
                <w:szCs w:val="24"/>
              </w:rPr>
              <w:t>29, 112, 115, 153</w:t>
            </w:r>
          </w:p>
        </w:tc>
        <w:tc>
          <w:tcPr>
            <w:tcW w:w="820" w:type="pct"/>
            <w:vMerge/>
          </w:tcPr>
          <w:p w14:paraId="5B345440" w14:textId="77777777" w:rsidR="00E5171F" w:rsidRPr="0074285F" w:rsidRDefault="00E5171F" w:rsidP="00A2454B">
            <w:pPr>
              <w:pStyle w:val="MDPI42tablebody"/>
              <w:spacing w:line="480" w:lineRule="auto"/>
              <w:rPr>
                <w:rFonts w:ascii="Times New Roman" w:hAnsi="Times New Roman"/>
                <w:sz w:val="24"/>
                <w:szCs w:val="24"/>
              </w:rPr>
            </w:pPr>
          </w:p>
        </w:tc>
      </w:tr>
      <w:tr w:rsidR="00E5171F" w:rsidRPr="0074285F" w14:paraId="4F7DFD07" w14:textId="77777777" w:rsidTr="00A2454B">
        <w:trPr>
          <w:jc w:val="center"/>
        </w:trPr>
        <w:tc>
          <w:tcPr>
            <w:tcW w:w="1151" w:type="pct"/>
            <w:vMerge/>
            <w:shd w:val="clear" w:color="auto" w:fill="auto"/>
            <w:vAlign w:val="center"/>
          </w:tcPr>
          <w:p w14:paraId="33506B6C" w14:textId="77777777" w:rsidR="00E5171F" w:rsidRPr="0074285F" w:rsidRDefault="00E5171F" w:rsidP="00A2454B">
            <w:pPr>
              <w:pStyle w:val="MDPI42tablebody"/>
              <w:spacing w:line="480" w:lineRule="auto"/>
              <w:rPr>
                <w:rFonts w:ascii="Times New Roman" w:hAnsi="Times New Roman"/>
                <w:sz w:val="24"/>
                <w:szCs w:val="24"/>
              </w:rPr>
            </w:pPr>
          </w:p>
        </w:tc>
        <w:tc>
          <w:tcPr>
            <w:tcW w:w="1354" w:type="pct"/>
            <w:tcBorders>
              <w:top w:val="nil"/>
              <w:bottom w:val="nil"/>
            </w:tcBorders>
            <w:shd w:val="clear" w:color="auto" w:fill="auto"/>
            <w:vAlign w:val="center"/>
          </w:tcPr>
          <w:p w14:paraId="2F35DD49"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 xml:space="preserve">Virulence genes </w:t>
            </w:r>
            <w:r w:rsidRPr="006D6E90">
              <w:rPr>
                <w:rFonts w:ascii="Times New Roman" w:hAnsi="Times New Roman"/>
                <w:i/>
                <w:iCs/>
                <w:sz w:val="24"/>
                <w:szCs w:val="24"/>
              </w:rPr>
              <w:t>esp</w:t>
            </w:r>
          </w:p>
        </w:tc>
        <w:tc>
          <w:tcPr>
            <w:tcW w:w="1674" w:type="pct"/>
            <w:tcBorders>
              <w:top w:val="nil"/>
              <w:bottom w:val="nil"/>
            </w:tcBorders>
          </w:tcPr>
          <w:p w14:paraId="407710B3" w14:textId="27973ED9"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1</w:t>
            </w:r>
            <w:r w:rsidR="00A8411A">
              <w:rPr>
                <w:rFonts w:ascii="Times New Roman" w:hAnsi="Times New Roman"/>
                <w:sz w:val="24"/>
                <w:szCs w:val="24"/>
              </w:rPr>
              <w:t>39</w:t>
            </w:r>
          </w:p>
        </w:tc>
        <w:tc>
          <w:tcPr>
            <w:tcW w:w="820" w:type="pct"/>
            <w:vMerge/>
            <w:tcBorders>
              <w:bottom w:val="nil"/>
            </w:tcBorders>
          </w:tcPr>
          <w:p w14:paraId="32C876B0" w14:textId="77777777" w:rsidR="00E5171F" w:rsidRPr="0074285F" w:rsidRDefault="00E5171F" w:rsidP="00A2454B">
            <w:pPr>
              <w:pStyle w:val="MDPI42tablebody"/>
              <w:spacing w:line="480" w:lineRule="auto"/>
              <w:rPr>
                <w:rFonts w:ascii="Times New Roman" w:hAnsi="Times New Roman"/>
                <w:sz w:val="24"/>
                <w:szCs w:val="24"/>
              </w:rPr>
            </w:pPr>
          </w:p>
        </w:tc>
      </w:tr>
      <w:tr w:rsidR="00E5171F" w:rsidRPr="0074285F" w14:paraId="4834CEA3" w14:textId="77777777" w:rsidTr="00A2454B">
        <w:trPr>
          <w:jc w:val="center"/>
        </w:trPr>
        <w:tc>
          <w:tcPr>
            <w:tcW w:w="1151" w:type="pct"/>
            <w:vMerge w:val="restart"/>
            <w:tcBorders>
              <w:top w:val="single" w:sz="4" w:space="0" w:color="auto"/>
            </w:tcBorders>
            <w:shd w:val="clear" w:color="auto" w:fill="auto"/>
            <w:vAlign w:val="center"/>
            <w:hideMark/>
          </w:tcPr>
          <w:p w14:paraId="2F60CD23"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Physical functional scoring systems</w:t>
            </w:r>
          </w:p>
        </w:tc>
        <w:tc>
          <w:tcPr>
            <w:tcW w:w="1354" w:type="pct"/>
            <w:tcBorders>
              <w:top w:val="single" w:sz="4" w:space="0" w:color="auto"/>
              <w:bottom w:val="nil"/>
            </w:tcBorders>
            <w:shd w:val="clear" w:color="auto" w:fill="auto"/>
            <w:vAlign w:val="center"/>
            <w:hideMark/>
          </w:tcPr>
          <w:p w14:paraId="2FAA7828"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APACHE II score</w:t>
            </w:r>
          </w:p>
        </w:tc>
        <w:tc>
          <w:tcPr>
            <w:tcW w:w="1674" w:type="pct"/>
            <w:tcBorders>
              <w:top w:val="single" w:sz="4" w:space="0" w:color="auto"/>
              <w:bottom w:val="nil"/>
            </w:tcBorders>
          </w:tcPr>
          <w:p w14:paraId="39D0521A" w14:textId="4EB219FE" w:rsidR="00E5171F" w:rsidRPr="0074285F" w:rsidRDefault="00A8411A" w:rsidP="00A8411A">
            <w:pPr>
              <w:pStyle w:val="MDPI42tablebody"/>
              <w:spacing w:line="480" w:lineRule="auto"/>
              <w:rPr>
                <w:rFonts w:ascii="Times New Roman" w:hAnsi="Times New Roman"/>
                <w:sz w:val="24"/>
                <w:szCs w:val="24"/>
              </w:rPr>
            </w:pPr>
            <w:r>
              <w:rPr>
                <w:rFonts w:ascii="Times New Roman" w:hAnsi="Times New Roman"/>
                <w:sz w:val="24"/>
                <w:szCs w:val="24"/>
              </w:rPr>
              <w:t>83, 106, 131</w:t>
            </w:r>
          </w:p>
        </w:tc>
        <w:tc>
          <w:tcPr>
            <w:tcW w:w="820" w:type="pct"/>
            <w:tcBorders>
              <w:top w:val="single" w:sz="4" w:space="0" w:color="auto"/>
              <w:bottom w:val="nil"/>
            </w:tcBorders>
          </w:tcPr>
          <w:p w14:paraId="07EA726F"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&gt; 20</w:t>
            </w:r>
          </w:p>
        </w:tc>
      </w:tr>
      <w:tr w:rsidR="00E5171F" w:rsidRPr="0074285F" w14:paraId="5C79D143" w14:textId="77777777" w:rsidTr="00A2454B">
        <w:trPr>
          <w:jc w:val="center"/>
        </w:trPr>
        <w:tc>
          <w:tcPr>
            <w:tcW w:w="1151" w:type="pct"/>
            <w:vMerge/>
            <w:shd w:val="clear" w:color="auto" w:fill="auto"/>
            <w:vAlign w:val="center"/>
            <w:hideMark/>
          </w:tcPr>
          <w:p w14:paraId="2CE8138A" w14:textId="77777777" w:rsidR="00E5171F" w:rsidRPr="0074285F" w:rsidRDefault="00E5171F" w:rsidP="00A2454B">
            <w:pPr>
              <w:pStyle w:val="MDPI42tablebody"/>
              <w:spacing w:line="480" w:lineRule="auto"/>
              <w:rPr>
                <w:rFonts w:ascii="Times New Roman" w:hAnsi="Times New Roman"/>
                <w:sz w:val="24"/>
                <w:szCs w:val="24"/>
              </w:rPr>
            </w:pPr>
          </w:p>
        </w:tc>
        <w:tc>
          <w:tcPr>
            <w:tcW w:w="1354" w:type="pct"/>
            <w:tcBorders>
              <w:top w:val="nil"/>
              <w:bottom w:val="nil"/>
            </w:tcBorders>
            <w:shd w:val="clear" w:color="auto" w:fill="auto"/>
            <w:vAlign w:val="center"/>
            <w:hideMark/>
          </w:tcPr>
          <w:p w14:paraId="5E42642E"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Encephalopathy Grades</w:t>
            </w:r>
          </w:p>
        </w:tc>
        <w:tc>
          <w:tcPr>
            <w:tcW w:w="1674" w:type="pct"/>
            <w:tcBorders>
              <w:top w:val="nil"/>
              <w:bottom w:val="nil"/>
            </w:tcBorders>
          </w:tcPr>
          <w:p w14:paraId="340A2AC1" w14:textId="6DFA7B36" w:rsidR="00E5171F" w:rsidRPr="0074285F" w:rsidRDefault="00A8411A" w:rsidP="00A2454B">
            <w:pPr>
              <w:pStyle w:val="MDPI42tablebody"/>
              <w:spacing w:line="480" w:lineRule="auto"/>
              <w:rPr>
                <w:rFonts w:ascii="Times New Roman" w:hAnsi="Times New Roman"/>
                <w:sz w:val="24"/>
                <w:szCs w:val="24"/>
              </w:rPr>
            </w:pPr>
            <w:r>
              <w:rPr>
                <w:rFonts w:ascii="Times New Roman" w:hAnsi="Times New Roman"/>
                <w:sz w:val="24"/>
                <w:szCs w:val="24"/>
              </w:rPr>
              <w:t>5, 8</w:t>
            </w:r>
          </w:p>
        </w:tc>
        <w:tc>
          <w:tcPr>
            <w:tcW w:w="820" w:type="pct"/>
            <w:tcBorders>
              <w:top w:val="nil"/>
              <w:bottom w:val="nil"/>
            </w:tcBorders>
          </w:tcPr>
          <w:p w14:paraId="0516F320"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II-IV level</w:t>
            </w:r>
          </w:p>
        </w:tc>
      </w:tr>
      <w:tr w:rsidR="00E5171F" w:rsidRPr="0074285F" w14:paraId="4AC46422" w14:textId="77777777" w:rsidTr="00A2454B">
        <w:trPr>
          <w:jc w:val="center"/>
        </w:trPr>
        <w:tc>
          <w:tcPr>
            <w:tcW w:w="1151" w:type="pct"/>
            <w:vMerge/>
            <w:shd w:val="clear" w:color="auto" w:fill="auto"/>
            <w:vAlign w:val="center"/>
          </w:tcPr>
          <w:p w14:paraId="485DF1D9" w14:textId="77777777" w:rsidR="00E5171F" w:rsidRPr="0074285F" w:rsidRDefault="00E5171F" w:rsidP="00A2454B">
            <w:pPr>
              <w:pStyle w:val="MDPI42tablebody"/>
              <w:spacing w:line="480" w:lineRule="auto"/>
              <w:rPr>
                <w:rFonts w:ascii="Times New Roman" w:hAnsi="Times New Roman"/>
                <w:sz w:val="24"/>
                <w:szCs w:val="24"/>
              </w:rPr>
            </w:pPr>
          </w:p>
        </w:tc>
        <w:tc>
          <w:tcPr>
            <w:tcW w:w="1354" w:type="pct"/>
            <w:tcBorders>
              <w:top w:val="nil"/>
              <w:bottom w:val="nil"/>
            </w:tcBorders>
            <w:shd w:val="clear" w:color="auto" w:fill="auto"/>
            <w:vAlign w:val="center"/>
          </w:tcPr>
          <w:p w14:paraId="5713EAFF"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mMRC dyspnea scores</w:t>
            </w:r>
          </w:p>
        </w:tc>
        <w:tc>
          <w:tcPr>
            <w:tcW w:w="1674" w:type="pct"/>
            <w:tcBorders>
              <w:top w:val="nil"/>
              <w:bottom w:val="nil"/>
            </w:tcBorders>
          </w:tcPr>
          <w:p w14:paraId="322B1852" w14:textId="682AD5E5" w:rsidR="00E5171F" w:rsidRPr="0074285F" w:rsidRDefault="00A8411A" w:rsidP="00A2454B">
            <w:pPr>
              <w:pStyle w:val="MDPI42tablebody"/>
              <w:spacing w:line="480" w:lineRule="auto"/>
              <w:rPr>
                <w:rFonts w:ascii="Times New Roman" w:hAnsi="Times New Roman"/>
                <w:sz w:val="24"/>
                <w:szCs w:val="24"/>
              </w:rPr>
            </w:pPr>
            <w:r>
              <w:rPr>
                <w:rFonts w:ascii="Times New Roman" w:hAnsi="Times New Roman"/>
                <w:sz w:val="24"/>
                <w:szCs w:val="24"/>
              </w:rPr>
              <w:t>47</w:t>
            </w:r>
          </w:p>
        </w:tc>
        <w:tc>
          <w:tcPr>
            <w:tcW w:w="820" w:type="pct"/>
            <w:tcBorders>
              <w:top w:val="nil"/>
              <w:bottom w:val="nil"/>
            </w:tcBorders>
          </w:tcPr>
          <w:p w14:paraId="3A50D9E8"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2.8 ± 1.2</w:t>
            </w:r>
          </w:p>
        </w:tc>
      </w:tr>
      <w:tr w:rsidR="00E5171F" w:rsidRPr="0074285F" w14:paraId="563C512D" w14:textId="77777777" w:rsidTr="00A2454B">
        <w:trPr>
          <w:jc w:val="center"/>
        </w:trPr>
        <w:tc>
          <w:tcPr>
            <w:tcW w:w="1151" w:type="pct"/>
            <w:vMerge/>
            <w:shd w:val="clear" w:color="auto" w:fill="auto"/>
            <w:vAlign w:val="center"/>
          </w:tcPr>
          <w:p w14:paraId="6B4257CC" w14:textId="77777777" w:rsidR="00E5171F" w:rsidRPr="0074285F" w:rsidRDefault="00E5171F" w:rsidP="00A2454B">
            <w:pPr>
              <w:pStyle w:val="MDPI42tablebody"/>
              <w:spacing w:line="480" w:lineRule="auto"/>
              <w:rPr>
                <w:rFonts w:ascii="Times New Roman" w:hAnsi="Times New Roman"/>
                <w:sz w:val="24"/>
                <w:szCs w:val="24"/>
              </w:rPr>
            </w:pPr>
          </w:p>
        </w:tc>
        <w:tc>
          <w:tcPr>
            <w:tcW w:w="1354" w:type="pct"/>
            <w:tcBorders>
              <w:top w:val="nil"/>
              <w:bottom w:val="nil"/>
            </w:tcBorders>
            <w:shd w:val="clear" w:color="auto" w:fill="auto"/>
            <w:vAlign w:val="center"/>
          </w:tcPr>
          <w:p w14:paraId="6B2F1914"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Modified Reiff HRCT score</w:t>
            </w:r>
          </w:p>
        </w:tc>
        <w:tc>
          <w:tcPr>
            <w:tcW w:w="1674" w:type="pct"/>
            <w:tcBorders>
              <w:top w:val="nil"/>
              <w:bottom w:val="nil"/>
            </w:tcBorders>
          </w:tcPr>
          <w:p w14:paraId="08E20ABB" w14:textId="712073EC" w:rsidR="00E5171F" w:rsidRPr="0074285F" w:rsidRDefault="00A8411A" w:rsidP="00A2454B">
            <w:pPr>
              <w:pStyle w:val="MDPI42tablebody"/>
              <w:spacing w:line="480" w:lineRule="auto"/>
              <w:rPr>
                <w:rFonts w:ascii="Times New Roman" w:hAnsi="Times New Roman"/>
                <w:sz w:val="24"/>
                <w:szCs w:val="24"/>
              </w:rPr>
            </w:pPr>
            <w:r>
              <w:rPr>
                <w:rFonts w:ascii="Times New Roman" w:hAnsi="Times New Roman"/>
                <w:sz w:val="24"/>
                <w:szCs w:val="24"/>
              </w:rPr>
              <w:t>47</w:t>
            </w:r>
          </w:p>
        </w:tc>
        <w:tc>
          <w:tcPr>
            <w:tcW w:w="820" w:type="pct"/>
            <w:tcBorders>
              <w:top w:val="nil"/>
              <w:bottom w:val="nil"/>
            </w:tcBorders>
          </w:tcPr>
          <w:p w14:paraId="62C26227"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12.8 ± 5.0</w:t>
            </w:r>
          </w:p>
        </w:tc>
      </w:tr>
      <w:tr w:rsidR="00E5171F" w:rsidRPr="0074285F" w14:paraId="29EBD367" w14:textId="77777777" w:rsidTr="00A2454B">
        <w:trPr>
          <w:jc w:val="center"/>
        </w:trPr>
        <w:tc>
          <w:tcPr>
            <w:tcW w:w="1151" w:type="pct"/>
            <w:vMerge/>
            <w:shd w:val="clear" w:color="auto" w:fill="auto"/>
            <w:vAlign w:val="center"/>
          </w:tcPr>
          <w:p w14:paraId="63031179" w14:textId="77777777" w:rsidR="00E5171F" w:rsidRPr="0074285F" w:rsidRDefault="00E5171F" w:rsidP="00A2454B">
            <w:pPr>
              <w:pStyle w:val="MDPI42tablebody"/>
              <w:spacing w:line="480" w:lineRule="auto"/>
              <w:rPr>
                <w:rFonts w:ascii="Times New Roman" w:hAnsi="Times New Roman"/>
                <w:sz w:val="24"/>
                <w:szCs w:val="24"/>
              </w:rPr>
            </w:pPr>
          </w:p>
        </w:tc>
        <w:tc>
          <w:tcPr>
            <w:tcW w:w="1354" w:type="pct"/>
            <w:tcBorders>
              <w:top w:val="nil"/>
              <w:bottom w:val="nil"/>
            </w:tcBorders>
            <w:shd w:val="clear" w:color="auto" w:fill="auto"/>
            <w:vAlign w:val="center"/>
          </w:tcPr>
          <w:p w14:paraId="07C23EE7"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NYHA Classification</w:t>
            </w:r>
          </w:p>
        </w:tc>
        <w:tc>
          <w:tcPr>
            <w:tcW w:w="1674" w:type="pct"/>
            <w:tcBorders>
              <w:top w:val="nil"/>
              <w:bottom w:val="nil"/>
            </w:tcBorders>
          </w:tcPr>
          <w:p w14:paraId="41F3E5A1" w14:textId="49B3AA3A" w:rsidR="00E5171F" w:rsidRPr="0074285F" w:rsidRDefault="003B3443" w:rsidP="00A2454B">
            <w:pPr>
              <w:pStyle w:val="MDPI42tablebody"/>
              <w:spacing w:line="480" w:lineRule="auto"/>
              <w:rPr>
                <w:rFonts w:ascii="Times New Roman" w:hAnsi="Times New Roman"/>
                <w:sz w:val="24"/>
                <w:szCs w:val="24"/>
              </w:rPr>
            </w:pPr>
            <w:r>
              <w:rPr>
                <w:rFonts w:ascii="Times New Roman" w:hAnsi="Times New Roman"/>
                <w:sz w:val="24"/>
                <w:szCs w:val="24"/>
              </w:rPr>
              <w:t>1</w:t>
            </w:r>
            <w:r w:rsidR="00E5171F" w:rsidRPr="0074285F">
              <w:rPr>
                <w:rFonts w:ascii="Times New Roman" w:hAnsi="Times New Roman"/>
                <w:sz w:val="24"/>
                <w:szCs w:val="24"/>
              </w:rPr>
              <w:t>6</w:t>
            </w:r>
            <w:r>
              <w:rPr>
                <w:rFonts w:ascii="Times New Roman" w:hAnsi="Times New Roman"/>
                <w:sz w:val="24"/>
                <w:szCs w:val="24"/>
              </w:rPr>
              <w:t>1</w:t>
            </w:r>
          </w:p>
        </w:tc>
        <w:tc>
          <w:tcPr>
            <w:tcW w:w="820" w:type="pct"/>
            <w:tcBorders>
              <w:top w:val="nil"/>
              <w:bottom w:val="nil"/>
            </w:tcBorders>
          </w:tcPr>
          <w:p w14:paraId="44BD36CB"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III or IV level</w:t>
            </w:r>
          </w:p>
        </w:tc>
      </w:tr>
      <w:tr w:rsidR="00E5171F" w:rsidRPr="0074285F" w14:paraId="178B5B15" w14:textId="77777777" w:rsidTr="00A2454B">
        <w:trPr>
          <w:jc w:val="center"/>
        </w:trPr>
        <w:tc>
          <w:tcPr>
            <w:tcW w:w="1151" w:type="pct"/>
            <w:vMerge/>
            <w:shd w:val="clear" w:color="auto" w:fill="auto"/>
            <w:vAlign w:val="center"/>
          </w:tcPr>
          <w:p w14:paraId="5719DF19" w14:textId="77777777" w:rsidR="00E5171F" w:rsidRPr="0074285F" w:rsidRDefault="00E5171F" w:rsidP="00A2454B">
            <w:pPr>
              <w:pStyle w:val="MDPI42tablebody"/>
              <w:spacing w:line="480" w:lineRule="auto"/>
              <w:rPr>
                <w:rFonts w:ascii="Times New Roman" w:hAnsi="Times New Roman"/>
                <w:sz w:val="24"/>
                <w:szCs w:val="24"/>
              </w:rPr>
            </w:pPr>
          </w:p>
        </w:tc>
        <w:tc>
          <w:tcPr>
            <w:tcW w:w="1354" w:type="pct"/>
            <w:tcBorders>
              <w:top w:val="nil"/>
              <w:bottom w:val="nil"/>
            </w:tcBorders>
            <w:shd w:val="clear" w:color="auto" w:fill="auto"/>
            <w:vAlign w:val="center"/>
          </w:tcPr>
          <w:p w14:paraId="1690A344"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SOFA score</w:t>
            </w:r>
          </w:p>
        </w:tc>
        <w:tc>
          <w:tcPr>
            <w:tcW w:w="1674" w:type="pct"/>
            <w:tcBorders>
              <w:top w:val="nil"/>
              <w:bottom w:val="nil"/>
            </w:tcBorders>
          </w:tcPr>
          <w:p w14:paraId="45D431BB" w14:textId="4E91ABEE" w:rsidR="00E5171F" w:rsidRPr="0074285F" w:rsidRDefault="003B3443" w:rsidP="00A2454B">
            <w:pPr>
              <w:pStyle w:val="MDPI42tablebody"/>
              <w:spacing w:line="480" w:lineRule="auto"/>
              <w:rPr>
                <w:rFonts w:ascii="Times New Roman" w:hAnsi="Times New Roman"/>
                <w:sz w:val="24"/>
                <w:szCs w:val="24"/>
              </w:rPr>
            </w:pPr>
            <w:r>
              <w:rPr>
                <w:rFonts w:ascii="Times New Roman" w:hAnsi="Times New Roman"/>
                <w:sz w:val="24"/>
                <w:szCs w:val="24"/>
              </w:rPr>
              <w:t>175</w:t>
            </w:r>
          </w:p>
        </w:tc>
        <w:tc>
          <w:tcPr>
            <w:tcW w:w="820" w:type="pct"/>
            <w:tcBorders>
              <w:top w:val="nil"/>
              <w:bottom w:val="nil"/>
            </w:tcBorders>
          </w:tcPr>
          <w:p w14:paraId="7884BE74"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&gt; 5</w:t>
            </w:r>
          </w:p>
        </w:tc>
      </w:tr>
      <w:tr w:rsidR="00E5171F" w:rsidRPr="0074285F" w14:paraId="4C699AC5" w14:textId="77777777" w:rsidTr="00A2454B">
        <w:trPr>
          <w:jc w:val="center"/>
        </w:trPr>
        <w:tc>
          <w:tcPr>
            <w:tcW w:w="1151" w:type="pct"/>
            <w:vMerge/>
            <w:shd w:val="clear" w:color="auto" w:fill="auto"/>
            <w:vAlign w:val="center"/>
          </w:tcPr>
          <w:p w14:paraId="583200AE" w14:textId="77777777" w:rsidR="00E5171F" w:rsidRPr="0074285F" w:rsidRDefault="00E5171F" w:rsidP="00A2454B">
            <w:pPr>
              <w:pStyle w:val="MDPI42tablebody"/>
              <w:spacing w:line="480" w:lineRule="auto"/>
              <w:rPr>
                <w:rFonts w:ascii="Times New Roman" w:hAnsi="Times New Roman"/>
                <w:sz w:val="24"/>
                <w:szCs w:val="24"/>
              </w:rPr>
            </w:pPr>
          </w:p>
        </w:tc>
        <w:tc>
          <w:tcPr>
            <w:tcW w:w="1354" w:type="pct"/>
            <w:tcBorders>
              <w:top w:val="nil"/>
              <w:bottom w:val="nil"/>
            </w:tcBorders>
            <w:shd w:val="clear" w:color="auto" w:fill="auto"/>
            <w:vAlign w:val="center"/>
          </w:tcPr>
          <w:p w14:paraId="1150FB11"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Wagner Classification</w:t>
            </w:r>
          </w:p>
        </w:tc>
        <w:tc>
          <w:tcPr>
            <w:tcW w:w="1674" w:type="pct"/>
            <w:tcBorders>
              <w:top w:val="nil"/>
              <w:bottom w:val="nil"/>
            </w:tcBorders>
          </w:tcPr>
          <w:p w14:paraId="6ABC6535" w14:textId="087D0FDF" w:rsidR="00E5171F" w:rsidRPr="0074285F" w:rsidRDefault="003B3443" w:rsidP="00A2454B">
            <w:pPr>
              <w:pStyle w:val="MDPI42tablebody"/>
              <w:spacing w:line="480" w:lineRule="auto"/>
              <w:rPr>
                <w:rFonts w:ascii="Times New Roman" w:hAnsi="Times New Roman"/>
                <w:sz w:val="24"/>
                <w:szCs w:val="24"/>
              </w:rPr>
            </w:pPr>
            <w:r>
              <w:rPr>
                <w:rFonts w:ascii="Times New Roman" w:hAnsi="Times New Roman"/>
                <w:sz w:val="24"/>
                <w:szCs w:val="24"/>
              </w:rPr>
              <w:t>163</w:t>
            </w:r>
          </w:p>
        </w:tc>
        <w:tc>
          <w:tcPr>
            <w:tcW w:w="820" w:type="pct"/>
            <w:tcBorders>
              <w:top w:val="nil"/>
              <w:bottom w:val="nil"/>
            </w:tcBorders>
          </w:tcPr>
          <w:p w14:paraId="58839EA2"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III to V level</w:t>
            </w:r>
          </w:p>
        </w:tc>
      </w:tr>
      <w:tr w:rsidR="00E5171F" w:rsidRPr="0074285F" w14:paraId="6253ADCB" w14:textId="77777777" w:rsidTr="00A2454B">
        <w:trPr>
          <w:jc w:val="center"/>
        </w:trPr>
        <w:tc>
          <w:tcPr>
            <w:tcW w:w="1151" w:type="pct"/>
            <w:vMerge/>
            <w:tcBorders>
              <w:bottom w:val="single" w:sz="4" w:space="0" w:color="auto"/>
            </w:tcBorders>
            <w:shd w:val="clear" w:color="auto" w:fill="auto"/>
            <w:vAlign w:val="center"/>
            <w:hideMark/>
          </w:tcPr>
          <w:p w14:paraId="0A636351" w14:textId="77777777" w:rsidR="00E5171F" w:rsidRPr="0074285F" w:rsidRDefault="00E5171F" w:rsidP="00A2454B">
            <w:pPr>
              <w:pStyle w:val="MDPI42tablebody"/>
              <w:spacing w:line="480" w:lineRule="auto"/>
              <w:rPr>
                <w:rFonts w:ascii="Times New Roman" w:hAnsi="Times New Roman"/>
                <w:sz w:val="24"/>
                <w:szCs w:val="24"/>
              </w:rPr>
            </w:pPr>
          </w:p>
        </w:tc>
        <w:tc>
          <w:tcPr>
            <w:tcW w:w="1354" w:type="pct"/>
            <w:tcBorders>
              <w:top w:val="nil"/>
              <w:bottom w:val="single" w:sz="4" w:space="0" w:color="auto"/>
            </w:tcBorders>
            <w:shd w:val="clear" w:color="auto" w:fill="auto"/>
            <w:vAlign w:val="center"/>
            <w:hideMark/>
          </w:tcPr>
          <w:p w14:paraId="21E5D58C"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Pitt Bacteremia score</w:t>
            </w:r>
          </w:p>
        </w:tc>
        <w:tc>
          <w:tcPr>
            <w:tcW w:w="1674" w:type="pct"/>
            <w:tcBorders>
              <w:top w:val="nil"/>
              <w:bottom w:val="single" w:sz="4" w:space="0" w:color="auto"/>
            </w:tcBorders>
          </w:tcPr>
          <w:p w14:paraId="093E1B67" w14:textId="6D2A8C17" w:rsidR="00E5171F" w:rsidRPr="0074285F" w:rsidRDefault="003B3443" w:rsidP="003B3443">
            <w:pPr>
              <w:pStyle w:val="MDPI42tablebody"/>
              <w:spacing w:line="480" w:lineRule="auto"/>
              <w:rPr>
                <w:rFonts w:ascii="Times New Roman" w:hAnsi="Times New Roman"/>
                <w:sz w:val="24"/>
                <w:szCs w:val="24"/>
              </w:rPr>
            </w:pPr>
            <w:r>
              <w:rPr>
                <w:rFonts w:ascii="Times New Roman" w:hAnsi="Times New Roman"/>
                <w:sz w:val="24"/>
                <w:szCs w:val="24"/>
              </w:rPr>
              <w:t>55, 60</w:t>
            </w:r>
          </w:p>
        </w:tc>
        <w:tc>
          <w:tcPr>
            <w:tcW w:w="820" w:type="pct"/>
            <w:tcBorders>
              <w:top w:val="nil"/>
              <w:bottom w:val="single" w:sz="4" w:space="0" w:color="auto"/>
            </w:tcBorders>
          </w:tcPr>
          <w:p w14:paraId="2EADF318" w14:textId="77777777" w:rsidR="00E5171F" w:rsidRPr="0074285F" w:rsidRDefault="00E5171F" w:rsidP="00A2454B">
            <w:pPr>
              <w:pStyle w:val="MDPI42tablebody"/>
              <w:spacing w:line="480" w:lineRule="auto"/>
              <w:rPr>
                <w:rFonts w:ascii="Times New Roman" w:hAnsi="Times New Roman"/>
                <w:sz w:val="24"/>
                <w:szCs w:val="24"/>
              </w:rPr>
            </w:pPr>
            <w:r w:rsidRPr="0074285F">
              <w:rPr>
                <w:rFonts w:ascii="Times New Roman" w:hAnsi="Times New Roman"/>
                <w:sz w:val="24"/>
                <w:szCs w:val="24"/>
              </w:rPr>
              <w:t>&gt; 3</w:t>
            </w:r>
          </w:p>
        </w:tc>
      </w:tr>
    </w:tbl>
    <w:p w14:paraId="3F3F28ED" w14:textId="77777777" w:rsidR="00E5171F" w:rsidRPr="005A358F" w:rsidRDefault="00E5171F" w:rsidP="00E5171F">
      <w:pPr>
        <w:pStyle w:val="MDPI31text"/>
        <w:spacing w:line="480" w:lineRule="auto"/>
        <w:ind w:left="142" w:hanging="142"/>
        <w:rPr>
          <w:rFonts w:ascii="Times New Roman" w:hAnsi="Times New Roman"/>
          <w:szCs w:val="20"/>
        </w:rPr>
      </w:pPr>
      <w:r w:rsidRPr="005A358F">
        <w:rPr>
          <w:rFonts w:ascii="Times New Roman" w:hAnsi="Times New Roman"/>
          <w:szCs w:val="20"/>
          <w:vertAlign w:val="superscript"/>
        </w:rPr>
        <w:t xml:space="preserve">1 </w:t>
      </w:r>
      <w:r w:rsidRPr="005A358F">
        <w:rPr>
          <w:rFonts w:ascii="Times New Roman" w:hAnsi="Times New Roman"/>
          <w:szCs w:val="20"/>
        </w:rPr>
        <w:t xml:space="preserve">Physical functional scoring systems refers to clinical assessments: Acute Physiology and Chronic Health Evaluation Ⅱ score (APACHE Ⅱ) </w:t>
      </w:r>
      <w:r>
        <w:rPr>
          <w:rFonts w:ascii="Times New Roman" w:hAnsi="Times New Roman"/>
          <w:szCs w:val="20"/>
        </w:rPr>
        <w:fldChar w:fldCharType="begin">
          <w:fldData xml:space="preserve">PEVuZE5vdGU+PENpdGU+PEF1dGhvcj5IYW5pZmZhPC9BdXRob3I+PFllYXI+MjAxODwvWWVhcj48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</w:fldData>
        </w:fldChar>
      </w:r>
      <w:r>
        <w:rPr>
          <w:rFonts w:ascii="Times New Roman" w:hAnsi="Times New Roman"/>
          <w:szCs w:val="20"/>
        </w:rPr>
        <w:instrText xml:space="preserve"> ADDIN EN.CITE </w:instrText>
      </w:r>
      <w:r>
        <w:rPr>
          <w:rFonts w:ascii="Times New Roman" w:hAnsi="Times New Roman"/>
          <w:szCs w:val="20"/>
        </w:rPr>
        <w:fldChar w:fldCharType="begin">
          <w:fldData xml:space="preserve">PEVuZE5vdGU+PENpdGU+PEF1dGhvcj5IYW5pZmZhPC9BdXRob3I+PFllYXI+MjAxODwvWWVhcj48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</w:fldData>
        </w:fldChar>
      </w:r>
      <w:r>
        <w:rPr>
          <w:rFonts w:ascii="Times New Roman" w:hAnsi="Times New Roman"/>
          <w:szCs w:val="20"/>
        </w:rPr>
        <w:instrText xml:space="preserve"> ADDIN EN.CITE.DATA </w:instrText>
      </w:r>
      <w:r>
        <w:rPr>
          <w:rFonts w:ascii="Times New Roman" w:hAnsi="Times New Roman"/>
          <w:szCs w:val="20"/>
        </w:rPr>
      </w:r>
      <w:r>
        <w:rPr>
          <w:rFonts w:ascii="Times New Roman" w:hAnsi="Times New Roman"/>
          <w:szCs w:val="20"/>
        </w:rPr>
        <w:fldChar w:fldCharType="end"/>
      </w:r>
      <w:r>
        <w:rPr>
          <w:rFonts w:ascii="Times New Roman" w:hAnsi="Times New Roman"/>
          <w:szCs w:val="20"/>
        </w:rPr>
      </w:r>
      <w:r>
        <w:rPr>
          <w:rFonts w:ascii="Times New Roman" w:hAnsi="Times New Roman"/>
          <w:szCs w:val="20"/>
        </w:rPr>
        <w:fldChar w:fldCharType="separate"/>
      </w:r>
      <w:r>
        <w:rPr>
          <w:rFonts w:ascii="Times New Roman" w:hAnsi="Times New Roman"/>
          <w:noProof/>
          <w:szCs w:val="20"/>
        </w:rPr>
        <w:t>[1]</w:t>
      </w:r>
      <w:r>
        <w:rPr>
          <w:rFonts w:ascii="Times New Roman" w:hAnsi="Times New Roman"/>
          <w:szCs w:val="20"/>
        </w:rPr>
        <w:fldChar w:fldCharType="end"/>
      </w:r>
      <w:r w:rsidRPr="005A358F">
        <w:rPr>
          <w:rFonts w:ascii="Times New Roman" w:hAnsi="Times New Roman"/>
          <w:szCs w:val="20"/>
        </w:rPr>
        <w:t xml:space="preserve">; Hepatic encephalopathy Grade </w:t>
      </w:r>
      <w:r>
        <w:rPr>
          <w:rFonts w:ascii="Times New Roman" w:hAnsi="Times New Roman"/>
          <w:szCs w:val="20"/>
        </w:rPr>
        <w:fldChar w:fldCharType="begin"/>
      </w:r>
      <w:r>
        <w:rPr>
          <w:rFonts w:ascii="Times New Roman" w:hAnsi="Times New Roman"/>
          <w:szCs w:val="20"/>
        </w:rPr>
        <w:instrText xml:space="preserve"> ADDIN EN.CITE &lt;EndNote&gt;&lt;Cite&gt;&lt;Author&gt;Weissenborn&lt;/Author&gt;&lt;Year&gt;2019&lt;/Year&gt;&lt;RecNum&gt;293&lt;/RecNum&gt;&lt;DisplayText&gt;[2]&lt;/DisplayText&gt;&lt;record&gt;&lt;rec-number&gt;293&lt;/rec-number&gt;&lt;foreign-keys&gt;&lt;key app="EN" db-id="vzxw2w9wurvppbeaxf6vxfajd9252p9vsfe0" timestamp="1585750962"&gt;293&lt;/key&gt;&lt;/foreign-keys&gt;&lt;ref-type name="Journal Article"&gt;17&lt;/ref-type&gt;&lt;contributors&gt;&lt;authors&gt;&lt;author&gt;Weissenborn, K.&lt;/author&gt;&lt;/authors&gt;&lt;/contributors&gt;&lt;auth-address&gt;Clinic for Neurology, Hannover Medical School, 30623, Hannover, Germany. weissenborn.karin@mh-hannover.de.&lt;/auth-address&gt;&lt;titles&gt;&lt;title&gt;Hepatic Encephalopathy: Definition, Clinical Grading and Diagnostic Principles&lt;/title&gt;&lt;secondary-title&gt;Drugs&lt;/secondary-title&gt;&lt;alt-title&gt;Drugs&lt;/alt-title&gt;&lt;/titles&gt;&lt;periodical&gt;&lt;full-title&gt;Drugs&lt;/full-title&gt;&lt;abbr-1&gt;Drugs&lt;/abbr-1&gt;&lt;/periodical&gt;&lt;alt-periodical&gt;&lt;full-title&gt;Drugs&lt;/full-title&gt;&lt;abbr-1&gt;Drugs&lt;/abbr-1&gt;&lt;/alt-periodical&gt;&lt;pages&gt;5-9&lt;/pages&gt;&lt;volume&gt;79&lt;/volume&gt;&lt;number&gt;Suppl 1&lt;/number&gt;&lt;edition&gt;2019/02/02&lt;/edition&gt;&lt;keywords&gt;&lt;keyword&gt;Brain/diagnostic imaging&lt;/keyword&gt;&lt;keyword&gt;Hepatic Encephalopathy/*diagnosis/physiopathology/psychology&lt;/keyword&gt;&lt;keyword&gt;Humans&lt;/keyword&gt;&lt;keyword&gt;Liver Cirrhosis/*metabolism&lt;/keyword&gt;&lt;keyword&gt;Psychometrics&lt;/keyword&gt;&lt;keyword&gt;Quality of Life&lt;/keyword&gt;&lt;keyword&gt;Severity of Illness Index&lt;/keyword&gt;&lt;/keywords&gt;&lt;dates&gt;&lt;year&gt;2019&lt;/year&gt;&lt;pub-dates&gt;&lt;date&gt;Feb&lt;/date&gt;&lt;/pub-dates&gt;&lt;/dates&gt;&lt;isbn&gt;0012-6667&lt;/isbn&gt;&lt;accession-num&gt;30706420&lt;/accession-num&gt;&lt;urls&gt;&lt;/urls&gt;&lt;custom2&gt;PMC6416238&lt;/custom2&gt;&lt;electronic-resource-num&gt;10.1007/s40265-018-1018-z&lt;/electronic-resource-num&gt;&lt;remote-database-provider&gt;NLM&lt;/remote-database-provider&gt;&lt;language&gt;eng&lt;/language&gt;&lt;/record&gt;&lt;/Cite&gt;&lt;/EndNote&gt;</w:instrText>
      </w:r>
      <w:r>
        <w:rPr>
          <w:rFonts w:ascii="Times New Roman" w:hAnsi="Times New Roman"/>
          <w:szCs w:val="20"/>
        </w:rPr>
        <w:fldChar w:fldCharType="separate"/>
      </w:r>
      <w:r>
        <w:rPr>
          <w:rFonts w:ascii="Times New Roman" w:hAnsi="Times New Roman"/>
          <w:noProof/>
          <w:szCs w:val="20"/>
        </w:rPr>
        <w:t>[2]</w:t>
      </w:r>
      <w:r>
        <w:rPr>
          <w:rFonts w:ascii="Times New Roman" w:hAnsi="Times New Roman"/>
          <w:szCs w:val="20"/>
        </w:rPr>
        <w:fldChar w:fldCharType="end"/>
      </w:r>
      <w:r w:rsidRPr="005A358F">
        <w:rPr>
          <w:rFonts w:ascii="Times New Roman" w:hAnsi="Times New Roman"/>
          <w:szCs w:val="20"/>
        </w:rPr>
        <w:t xml:space="preserve">; modified score of Medical Research Council (mMRC) Dyspnea Scale </w:t>
      </w:r>
      <w:r>
        <w:rPr>
          <w:rFonts w:ascii="Times New Roman" w:hAnsi="Times New Roman"/>
          <w:szCs w:val="20"/>
        </w:rPr>
        <w:fldChar w:fldCharType="begin">
          <w:fldData xml:space="preserve">PEVuZE5vdGU+PENpdGU+PEF1dGhvcj5WZXN0Ym88L0F1dGhvcj48WWVhcj4yMDEzPC9ZZWFyPjxS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IGNyaXRpY2FsIGNhcmUgbWVkaWNpbmU8L2FiYnItMT48L2FsdC1wZXJpb2RpY2FsPjxwYWdlcz4z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</w:fldData>
        </w:fldChar>
      </w:r>
      <w:r>
        <w:rPr>
          <w:rFonts w:ascii="Times New Roman" w:hAnsi="Times New Roman"/>
          <w:szCs w:val="20"/>
        </w:rPr>
        <w:instrText xml:space="preserve"> ADDIN EN.CITE </w:instrText>
      </w:r>
      <w:r>
        <w:rPr>
          <w:rFonts w:ascii="Times New Roman" w:hAnsi="Times New Roman"/>
          <w:szCs w:val="20"/>
        </w:rPr>
        <w:fldChar w:fldCharType="begin">
          <w:fldData xml:space="preserve">PEVuZE5vdGU+PENpdGU+PEF1dGhvcj5WZXN0Ym88L0F1dGhvcj48WWVhcj4yMDEzPC9ZZWFyPjxS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</w:fldData>
        </w:fldChar>
      </w:r>
      <w:r>
        <w:rPr>
          <w:rFonts w:ascii="Times New Roman" w:hAnsi="Times New Roman"/>
          <w:szCs w:val="20"/>
        </w:rPr>
        <w:instrText xml:space="preserve"> ADDIN EN.CITE.DATA </w:instrText>
      </w:r>
      <w:r>
        <w:rPr>
          <w:rFonts w:ascii="Times New Roman" w:hAnsi="Times New Roman"/>
          <w:szCs w:val="20"/>
        </w:rPr>
      </w:r>
      <w:r>
        <w:rPr>
          <w:rFonts w:ascii="Times New Roman" w:hAnsi="Times New Roman"/>
          <w:szCs w:val="20"/>
        </w:rPr>
        <w:fldChar w:fldCharType="end"/>
      </w:r>
      <w:r>
        <w:rPr>
          <w:rFonts w:ascii="Times New Roman" w:hAnsi="Times New Roman"/>
          <w:szCs w:val="20"/>
        </w:rPr>
      </w:r>
      <w:r>
        <w:rPr>
          <w:rFonts w:ascii="Times New Roman" w:hAnsi="Times New Roman"/>
          <w:szCs w:val="20"/>
        </w:rPr>
        <w:fldChar w:fldCharType="separate"/>
      </w:r>
      <w:r>
        <w:rPr>
          <w:rFonts w:ascii="Times New Roman" w:hAnsi="Times New Roman"/>
          <w:noProof/>
          <w:szCs w:val="20"/>
        </w:rPr>
        <w:t>[3]</w:t>
      </w:r>
      <w:r>
        <w:rPr>
          <w:rFonts w:ascii="Times New Roman" w:hAnsi="Times New Roman"/>
          <w:szCs w:val="20"/>
        </w:rPr>
        <w:fldChar w:fldCharType="end"/>
      </w:r>
      <w:r w:rsidRPr="005A358F">
        <w:rPr>
          <w:rFonts w:ascii="Times New Roman" w:hAnsi="Times New Roman"/>
          <w:szCs w:val="20"/>
        </w:rPr>
        <w:t>; modified Reiff score of High-resolution Computed Tomography (HRCT)</w:t>
      </w:r>
      <w:r>
        <w:rPr>
          <w:rFonts w:ascii="Times New Roman" w:hAnsi="Times New Roman"/>
          <w:szCs w:val="20"/>
        </w:rPr>
        <w:t xml:space="preserve"> </w:t>
      </w:r>
      <w:r>
        <w:rPr>
          <w:rFonts w:ascii="Times New Roman" w:hAnsi="Times New Roman"/>
          <w:szCs w:val="20"/>
        </w:rPr>
        <w:fldChar w:fldCharType="begin">
          <w:fldData xml:space="preserve">PEVuZE5vdGU+PENpdGU+PEF1dGhvcj5SZWlmZjwvQXV0aG9yPjxZZWFyPjE5OTU8L1llYXI+PFJl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</w:fldData>
        </w:fldChar>
      </w:r>
      <w:r>
        <w:rPr>
          <w:rFonts w:ascii="Times New Roman" w:hAnsi="Times New Roman"/>
          <w:szCs w:val="20"/>
        </w:rPr>
        <w:instrText xml:space="preserve"> ADDIN EN.CITE </w:instrText>
      </w:r>
      <w:r>
        <w:rPr>
          <w:rFonts w:ascii="Times New Roman" w:hAnsi="Times New Roman"/>
          <w:szCs w:val="20"/>
        </w:rPr>
        <w:fldChar w:fldCharType="begin">
          <w:fldData xml:space="preserve">PEVuZE5vdGU+PENpdGU+PEF1dGhvcj5SZWlmZjwvQXV0aG9yPjxZZWFyPjE5OTU8L1llYXI+PFJl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</w:fldData>
        </w:fldChar>
      </w:r>
      <w:r>
        <w:rPr>
          <w:rFonts w:ascii="Times New Roman" w:hAnsi="Times New Roman"/>
          <w:szCs w:val="20"/>
        </w:rPr>
        <w:instrText xml:space="preserve"> ADDIN EN.CITE.DATA </w:instrText>
      </w:r>
      <w:r>
        <w:rPr>
          <w:rFonts w:ascii="Times New Roman" w:hAnsi="Times New Roman"/>
          <w:szCs w:val="20"/>
        </w:rPr>
      </w:r>
      <w:r>
        <w:rPr>
          <w:rFonts w:ascii="Times New Roman" w:hAnsi="Times New Roman"/>
          <w:szCs w:val="20"/>
        </w:rPr>
        <w:fldChar w:fldCharType="end"/>
      </w:r>
      <w:r>
        <w:rPr>
          <w:rFonts w:ascii="Times New Roman" w:hAnsi="Times New Roman"/>
          <w:szCs w:val="20"/>
        </w:rPr>
      </w:r>
      <w:r>
        <w:rPr>
          <w:rFonts w:ascii="Times New Roman" w:hAnsi="Times New Roman"/>
          <w:szCs w:val="20"/>
        </w:rPr>
        <w:fldChar w:fldCharType="separate"/>
      </w:r>
      <w:r>
        <w:rPr>
          <w:rFonts w:ascii="Times New Roman" w:hAnsi="Times New Roman"/>
          <w:noProof/>
          <w:szCs w:val="20"/>
        </w:rPr>
        <w:t>[4]</w:t>
      </w:r>
      <w:r>
        <w:rPr>
          <w:rFonts w:ascii="Times New Roman" w:hAnsi="Times New Roman"/>
          <w:szCs w:val="20"/>
        </w:rPr>
        <w:fldChar w:fldCharType="end"/>
      </w:r>
      <w:r w:rsidRPr="005A358F">
        <w:rPr>
          <w:rFonts w:ascii="Times New Roman" w:hAnsi="Times New Roman"/>
          <w:szCs w:val="20"/>
        </w:rPr>
        <w:t xml:space="preserve">; New York Heart Association (NYHA) Classification </w:t>
      </w:r>
      <w:r>
        <w:rPr>
          <w:rFonts w:ascii="Times New Roman" w:hAnsi="Times New Roman"/>
          <w:szCs w:val="20"/>
        </w:rPr>
        <w:fldChar w:fldCharType="begin"/>
      </w:r>
      <w:r>
        <w:rPr>
          <w:rFonts w:ascii="Times New Roman" w:hAnsi="Times New Roman"/>
          <w:szCs w:val="20"/>
        </w:rPr>
        <w:instrText xml:space="preserve"> ADDIN EN.CITE &lt;EndNote&gt;&lt;Cite&gt;&lt;Author&gt;Criteria Committee of the New York Heart Association&lt;/Author&gt;&lt;Year&gt;1994&lt;/Year&gt;&lt;RecNum&gt;296&lt;/RecNum&gt;&lt;DisplayText&gt;[5]&lt;/DisplayText&gt;&lt;record&gt;&lt;rec-number&gt;296&lt;/rec-number&gt;&lt;foreign-keys&gt;&lt;key app="EN" db-id="vzxw2w9wurvppbeaxf6vxfajd9252p9vsfe0" timestamp="1585751253"&gt;296&lt;/key&gt;&lt;/foreign-keys&gt;&lt;ref-type name="Book"&gt;6&lt;/ref-type&gt;&lt;contributors&gt;&lt;authors&gt;&lt;author&gt;Criteria Committee of the New York Heart Association, &lt;/author&gt;&lt;/authors&gt;&lt;/contributors&gt;&lt;titles&gt;&lt;title&gt;Nomenclature and criteria for diagnosis of diseases of the heart and great vessels&lt;/title&gt;&lt;/titles&gt;&lt;volume&gt;253&lt;/volume&gt;&lt;dates&gt;&lt;year&gt;1994&lt;/year&gt;&lt;/dates&gt;&lt;publisher&gt;Boston: Little, Brown &amp;amp; Co&lt;/publisher&gt;&lt;urls&gt;&lt;/urls&gt;&lt;/record&gt;&lt;/Cite&gt;&lt;/EndNote&gt;</w:instrText>
      </w:r>
      <w:r>
        <w:rPr>
          <w:rFonts w:ascii="Times New Roman" w:hAnsi="Times New Roman"/>
          <w:szCs w:val="20"/>
        </w:rPr>
        <w:fldChar w:fldCharType="separate"/>
      </w:r>
      <w:r>
        <w:rPr>
          <w:rFonts w:ascii="Times New Roman" w:hAnsi="Times New Roman"/>
          <w:noProof/>
          <w:szCs w:val="20"/>
        </w:rPr>
        <w:t>[5]</w:t>
      </w:r>
      <w:r>
        <w:rPr>
          <w:rFonts w:ascii="Times New Roman" w:hAnsi="Times New Roman"/>
          <w:szCs w:val="20"/>
        </w:rPr>
        <w:fldChar w:fldCharType="end"/>
      </w:r>
      <w:r w:rsidRPr="005A358F">
        <w:rPr>
          <w:rFonts w:ascii="Times New Roman" w:hAnsi="Times New Roman"/>
          <w:szCs w:val="20"/>
        </w:rPr>
        <w:t xml:space="preserve">; Pitt Bacteremia score </w:t>
      </w:r>
      <w:r>
        <w:rPr>
          <w:rFonts w:ascii="Times New Roman" w:hAnsi="Times New Roman"/>
          <w:szCs w:val="20"/>
        </w:rPr>
        <w:fldChar w:fldCharType="begin">
          <w:fldData xml:space="preserve">PEVuZE5vdGU+PENpdGU+PEF1dGhvcj5SaGVlPC9BdXRob3I+PFllYXI+MjAwOTwvWWVhcj48UmVj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</w:fldData>
        </w:fldChar>
      </w:r>
      <w:r>
        <w:rPr>
          <w:rFonts w:ascii="Times New Roman" w:hAnsi="Times New Roman"/>
          <w:szCs w:val="20"/>
        </w:rPr>
        <w:instrText xml:space="preserve"> ADDIN EN.CITE </w:instrText>
      </w:r>
      <w:r>
        <w:rPr>
          <w:rFonts w:ascii="Times New Roman" w:hAnsi="Times New Roman"/>
          <w:szCs w:val="20"/>
        </w:rPr>
        <w:fldChar w:fldCharType="begin">
          <w:fldData xml:space="preserve">PEVuZE5vdGU+PENpdGU+PEF1dGhvcj5SaGVlPC9BdXRob3I+PFllYXI+MjAwOTwvWWVhcj48UmVj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</w:fldData>
        </w:fldChar>
      </w:r>
      <w:r>
        <w:rPr>
          <w:rFonts w:ascii="Times New Roman" w:hAnsi="Times New Roman"/>
          <w:szCs w:val="20"/>
        </w:rPr>
        <w:instrText xml:space="preserve"> ADDIN EN.CITE.DATA </w:instrText>
      </w:r>
      <w:r>
        <w:rPr>
          <w:rFonts w:ascii="Times New Roman" w:hAnsi="Times New Roman"/>
          <w:szCs w:val="20"/>
        </w:rPr>
      </w:r>
      <w:r>
        <w:rPr>
          <w:rFonts w:ascii="Times New Roman" w:hAnsi="Times New Roman"/>
          <w:szCs w:val="20"/>
        </w:rPr>
        <w:fldChar w:fldCharType="end"/>
      </w:r>
      <w:r>
        <w:rPr>
          <w:rFonts w:ascii="Times New Roman" w:hAnsi="Times New Roman"/>
          <w:szCs w:val="20"/>
        </w:rPr>
      </w:r>
      <w:r>
        <w:rPr>
          <w:rFonts w:ascii="Times New Roman" w:hAnsi="Times New Roman"/>
          <w:szCs w:val="20"/>
        </w:rPr>
        <w:fldChar w:fldCharType="separate"/>
      </w:r>
      <w:r>
        <w:rPr>
          <w:rFonts w:ascii="Times New Roman" w:hAnsi="Times New Roman"/>
          <w:noProof/>
          <w:szCs w:val="20"/>
        </w:rPr>
        <w:t>[6]</w:t>
      </w:r>
      <w:r>
        <w:rPr>
          <w:rFonts w:ascii="Times New Roman" w:hAnsi="Times New Roman"/>
          <w:szCs w:val="20"/>
        </w:rPr>
        <w:fldChar w:fldCharType="end"/>
      </w:r>
      <w:r w:rsidRPr="005A358F">
        <w:rPr>
          <w:rFonts w:ascii="Times New Roman" w:hAnsi="Times New Roman"/>
          <w:szCs w:val="20"/>
        </w:rPr>
        <w:t xml:space="preserve">; Wagner classification </w:t>
      </w:r>
      <w:r>
        <w:rPr>
          <w:rFonts w:ascii="Times New Roman" w:hAnsi="Times New Roman"/>
          <w:szCs w:val="20"/>
        </w:rPr>
        <w:fldChar w:fldCharType="begin"/>
      </w:r>
      <w:r>
        <w:rPr>
          <w:rFonts w:ascii="Times New Roman" w:hAnsi="Times New Roman"/>
          <w:szCs w:val="20"/>
        </w:rPr>
        <w:instrText xml:space="preserve"> ADDIN EN.CITE &lt;EndNote&gt;&lt;Cite&gt;&lt;Author&gt;Wagner&lt;/Author&gt;&lt;Year&gt;1981&lt;/Year&gt;&lt;RecNum&gt;298&lt;/RecNum&gt;&lt;DisplayText&gt;[7]&lt;/DisplayText&gt;&lt;record&gt;&lt;rec-number&gt;298&lt;/rec-number&gt;&lt;foreign-keys&gt;&lt;key app="EN" db-id="vzxw2w9wurvppbeaxf6vxfajd9252p9vsfe0" timestamp="1585751468"&gt;298&lt;/key&gt;&lt;/foreign-keys&gt;&lt;ref-type name="Journal Article"&gt;17&lt;/ref-type&gt;&lt;contributors&gt;&lt;authors&gt;&lt;author&gt;Wagner, F. W.&lt;/author&gt;&lt;/authors&gt;&lt;/contributors&gt;&lt;titles&gt;&lt;title&gt;The dysvascular foot: a system for diagnosis and treatment&lt;/title&gt;&lt;secondary-title&gt;Foot &amp;amp; ankle&lt;/secondary-title&gt;&lt;alt-title&gt;Foot Ankle&lt;/alt-title&gt;&lt;/titles&gt;&lt;periodical&gt;&lt;full-title&gt;Foot &amp;amp; ankle&lt;/full-title&gt;&lt;abbr-1&gt;Foot Ankle&lt;/abbr-1&gt;&lt;/periodical&gt;&lt;alt-periodical&gt;&lt;full-title&gt;Foot &amp;amp; ankle&lt;/full-title&gt;&lt;abbr-1&gt;Foot Ankle&lt;/abbr-1&gt;&lt;/alt-periodical&gt;&lt;pages&gt;64-122&lt;/pages&gt;&lt;volume&gt;2&lt;/volume&gt;&lt;number&gt;2&lt;/number&gt;&lt;dates&gt;&lt;year&gt;1981&lt;/year&gt;&lt;pub-dates&gt;&lt;date&gt;1981/09//&lt;/date&gt;&lt;/pub-dates&gt;&lt;/dates&gt;&lt;isbn&gt;0198-0211&lt;/isbn&gt;&lt;accession-num&gt;7319435&lt;/accession-num&gt;&lt;urls&gt;&lt;related-urls&gt;&lt;url&gt;http://europepmc.org/abstract/MED/7319435&lt;/url&gt;&lt;url&gt;https://doi.org/10.1177/107110078100200202&lt;/url&gt;&lt;/related-urls&gt;&lt;/urls&gt;&lt;electronic-resource-num&gt;10.1177/107110078100200202&lt;/electronic-resource-num&gt;&lt;remote-database-name&gt;PubMed&lt;/remote-database-name&gt;&lt;language&gt;eng&lt;/language&gt;&lt;/record&gt;&lt;/Cite&gt;&lt;/EndNote&gt;</w:instrText>
      </w:r>
      <w:r>
        <w:rPr>
          <w:rFonts w:ascii="Times New Roman" w:hAnsi="Times New Roman"/>
          <w:szCs w:val="20"/>
        </w:rPr>
        <w:fldChar w:fldCharType="separate"/>
      </w:r>
      <w:r>
        <w:rPr>
          <w:rFonts w:ascii="Times New Roman" w:hAnsi="Times New Roman"/>
          <w:noProof/>
          <w:szCs w:val="20"/>
        </w:rPr>
        <w:t>[7]</w:t>
      </w:r>
      <w:r>
        <w:rPr>
          <w:rFonts w:ascii="Times New Roman" w:hAnsi="Times New Roman"/>
          <w:szCs w:val="20"/>
        </w:rPr>
        <w:fldChar w:fldCharType="end"/>
      </w:r>
      <w:r w:rsidRPr="005A358F">
        <w:rPr>
          <w:rFonts w:ascii="Times New Roman" w:hAnsi="Times New Roman"/>
          <w:szCs w:val="20"/>
        </w:rPr>
        <w:t xml:space="preserve">; Sepsis-related Organ Failure Assessment (SOFA) scores </w:t>
      </w:r>
      <w:r>
        <w:rPr>
          <w:rFonts w:ascii="Times New Roman" w:hAnsi="Times New Roman"/>
          <w:szCs w:val="20"/>
        </w:rPr>
        <w:fldChar w:fldCharType="begin">
          <w:fldData xml:space="preserve">PEVuZE5vdGU+PENpdGU+PEF1dGhvcj5WaW5jZW50PC9BdXRob3I+PFllYXI+MTk5NjwvWWVhcj48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</w:fldData>
        </w:fldChar>
      </w:r>
      <w:r>
        <w:rPr>
          <w:rFonts w:ascii="Times New Roman" w:hAnsi="Times New Roman"/>
          <w:szCs w:val="20"/>
        </w:rPr>
        <w:instrText xml:space="preserve"> ADDIN EN.CITE </w:instrText>
      </w:r>
      <w:r>
        <w:rPr>
          <w:rFonts w:ascii="Times New Roman" w:hAnsi="Times New Roman"/>
          <w:szCs w:val="20"/>
        </w:rPr>
        <w:fldChar w:fldCharType="begin">
          <w:fldData xml:space="preserve">PEVuZE5vdGU+PENpdGU+PEF1dGhvcj5WaW5jZW50PC9BdXRob3I+PFllYXI+MTk5NjwvWWVhcj48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</w:fldData>
        </w:fldChar>
      </w:r>
      <w:r>
        <w:rPr>
          <w:rFonts w:ascii="Times New Roman" w:hAnsi="Times New Roman"/>
          <w:szCs w:val="20"/>
        </w:rPr>
        <w:instrText xml:space="preserve"> ADDIN EN.CITE.DATA </w:instrText>
      </w:r>
      <w:r>
        <w:rPr>
          <w:rFonts w:ascii="Times New Roman" w:hAnsi="Times New Roman"/>
          <w:szCs w:val="20"/>
        </w:rPr>
      </w:r>
      <w:r>
        <w:rPr>
          <w:rFonts w:ascii="Times New Roman" w:hAnsi="Times New Roman"/>
          <w:szCs w:val="20"/>
        </w:rPr>
        <w:fldChar w:fldCharType="end"/>
      </w:r>
      <w:r>
        <w:rPr>
          <w:rFonts w:ascii="Times New Roman" w:hAnsi="Times New Roman"/>
          <w:szCs w:val="20"/>
        </w:rPr>
      </w:r>
      <w:r>
        <w:rPr>
          <w:rFonts w:ascii="Times New Roman" w:hAnsi="Times New Roman"/>
          <w:szCs w:val="20"/>
        </w:rPr>
        <w:fldChar w:fldCharType="separate"/>
      </w:r>
      <w:r>
        <w:rPr>
          <w:rFonts w:ascii="Times New Roman" w:hAnsi="Times New Roman"/>
          <w:noProof/>
          <w:szCs w:val="20"/>
        </w:rPr>
        <w:t>[8]</w:t>
      </w:r>
      <w:r>
        <w:rPr>
          <w:rFonts w:ascii="Times New Roman" w:hAnsi="Times New Roman"/>
          <w:szCs w:val="20"/>
        </w:rPr>
        <w:fldChar w:fldCharType="end"/>
      </w:r>
      <w:r w:rsidRPr="005A358F">
        <w:rPr>
          <w:rFonts w:ascii="Times New Roman" w:hAnsi="Times New Roman"/>
          <w:szCs w:val="20"/>
        </w:rPr>
        <w:t>.</w:t>
      </w:r>
    </w:p>
    <w:p w14:paraId="3B68EA3E" w14:textId="2911DA1C" w:rsidR="00110B1E" w:rsidRPr="006D6E90" w:rsidRDefault="00110B1E" w:rsidP="00E5171F">
      <w:pPr>
        <w:pStyle w:val="MDPI31text"/>
        <w:spacing w:line="480" w:lineRule="auto"/>
        <w:ind w:left="142" w:hanging="142"/>
        <w:rPr>
          <w:rFonts w:ascii="Times New Roman" w:hAnsi="Times New Roman"/>
          <w:szCs w:val="20"/>
        </w:rPr>
      </w:pPr>
      <w:r>
        <w:rPr>
          <w:rFonts w:ascii="Times New Roman" w:hAnsi="Times New Roman"/>
          <w:szCs w:val="20"/>
          <w:vertAlign w:val="superscript"/>
        </w:rPr>
        <w:t xml:space="preserve">2 </w:t>
      </w:r>
      <w:r>
        <w:rPr>
          <w:rFonts w:ascii="Times New Roman" w:hAnsi="Times New Roman"/>
          <w:szCs w:val="20"/>
        </w:rPr>
        <w:t>Reference numbers in this table are correspondent to the reference numbers in Supplementary Word 2.</w:t>
      </w:r>
    </w:p>
    <w:p w14:paraId="7511E050" w14:textId="0AD57EAA" w:rsidR="00E5171F" w:rsidRPr="005A358F" w:rsidRDefault="00110B1E" w:rsidP="00E5171F">
      <w:pPr>
        <w:pStyle w:val="MDPI31text"/>
        <w:spacing w:line="480" w:lineRule="auto"/>
        <w:ind w:left="142" w:hanging="142"/>
        <w:rPr>
          <w:rFonts w:ascii="Times New Roman" w:hAnsi="Times New Roman"/>
          <w:szCs w:val="20"/>
        </w:rPr>
      </w:pPr>
      <w:r>
        <w:rPr>
          <w:rFonts w:ascii="Times New Roman" w:hAnsi="Times New Roman"/>
          <w:szCs w:val="20"/>
          <w:vertAlign w:val="superscript"/>
        </w:rPr>
        <w:t>3</w:t>
      </w:r>
      <w:r w:rsidR="00E5171F" w:rsidRPr="005A358F">
        <w:rPr>
          <w:rFonts w:ascii="Times New Roman" w:hAnsi="Times New Roman"/>
          <w:szCs w:val="20"/>
        </w:rPr>
        <w:t xml:space="preserve"> Results reported as mean ± standard deviations or scoring levels of patients diagnosed as antibiotic-resistant bacterial infections.</w:t>
      </w:r>
    </w:p>
    <w:p w14:paraId="49D7638F" w14:textId="2113ACB6" w:rsidR="00E5171F" w:rsidRDefault="00110B1E" w:rsidP="00E5171F">
      <w:pPr>
        <w:pStyle w:val="MDPI31text"/>
        <w:spacing w:line="480" w:lineRule="auto"/>
        <w:ind w:left="142" w:hanging="142"/>
        <w:rPr>
          <w:rFonts w:ascii="Times New Roman" w:hAnsi="Times New Roman"/>
          <w:szCs w:val="20"/>
        </w:rPr>
      </w:pPr>
      <w:r>
        <w:rPr>
          <w:rFonts w:ascii="Times New Roman" w:hAnsi="Times New Roman"/>
          <w:szCs w:val="20"/>
          <w:vertAlign w:val="superscript"/>
        </w:rPr>
        <w:t>4</w:t>
      </w:r>
      <w:r w:rsidR="00E5171F" w:rsidRPr="005A358F">
        <w:rPr>
          <w:rFonts w:ascii="Times New Roman" w:hAnsi="Times New Roman"/>
          <w:szCs w:val="20"/>
        </w:rPr>
        <w:t xml:space="preserve"> </w:t>
      </w:r>
      <w:r w:rsidR="00E5171F" w:rsidRPr="005A358F">
        <w:rPr>
          <w:rFonts w:ascii="Times New Roman" w:hAnsi="Times New Roman"/>
          <w:i/>
          <w:iCs/>
          <w:szCs w:val="20"/>
        </w:rPr>
        <w:t>M. Tb</w:t>
      </w:r>
      <w:r w:rsidR="00E5171F" w:rsidRPr="005A358F">
        <w:rPr>
          <w:rFonts w:ascii="Times New Roman" w:hAnsi="Times New Roman"/>
          <w:szCs w:val="20"/>
        </w:rPr>
        <w:t xml:space="preserve"> refers to </w:t>
      </w:r>
      <w:r w:rsidR="00E5171F" w:rsidRPr="005A358F">
        <w:rPr>
          <w:rFonts w:ascii="Times New Roman" w:hAnsi="Times New Roman"/>
          <w:i/>
          <w:iCs/>
          <w:szCs w:val="20"/>
        </w:rPr>
        <w:t>Mycobacterium tuberculosis</w:t>
      </w:r>
      <w:r w:rsidR="00E5171F" w:rsidRPr="005A358F">
        <w:rPr>
          <w:rFonts w:ascii="Times New Roman" w:hAnsi="Times New Roman"/>
          <w:szCs w:val="20"/>
        </w:rPr>
        <w:t>.</w:t>
      </w:r>
    </w:p>
    <w:p w14:paraId="68A199F3" w14:textId="77777777" w:rsidR="00E5171F" w:rsidRPr="005A358F" w:rsidRDefault="00E5171F" w:rsidP="00E5171F">
      <w:pPr>
        <w:pStyle w:val="MDPI31text"/>
        <w:spacing w:line="480" w:lineRule="auto"/>
        <w:ind w:left="142" w:hanging="142"/>
        <w:rPr>
          <w:rFonts w:ascii="Times New Roman" w:hAnsi="Times New Roman"/>
          <w:szCs w:val="20"/>
        </w:rPr>
      </w:pPr>
    </w:p>
    <w:p w14:paraId="1A9BE8DB" w14:textId="77777777" w:rsidR="00E5171F" w:rsidRPr="00A37BB6" w:rsidRDefault="00E5171F" w:rsidP="00E5171F">
      <w:pPr>
        <w:pStyle w:val="MDPI21heading1"/>
        <w:spacing w:line="480" w:lineRule="auto"/>
        <w:ind w:left="0"/>
        <w:rPr>
          <w:rFonts w:ascii="Times New Roman" w:hAnsi="Times New Roman"/>
          <w:sz w:val="22"/>
        </w:rPr>
      </w:pPr>
      <w:r w:rsidRPr="00A37BB6">
        <w:rPr>
          <w:rFonts w:ascii="Times New Roman" w:hAnsi="Times New Roman"/>
          <w:sz w:val="22"/>
        </w:rPr>
        <w:t>References</w:t>
      </w:r>
    </w:p>
    <w:p w14:paraId="6A40CA69" w14:textId="77777777" w:rsidR="00E5171F" w:rsidRPr="00A37BB6" w:rsidRDefault="00E5171F" w:rsidP="006D6E90">
      <w:pPr>
        <w:pStyle w:val="EndNoteBibliography"/>
        <w:spacing w:line="480" w:lineRule="auto"/>
        <w:ind w:left="426" w:hanging="426"/>
        <w:rPr>
          <w:sz w:val="20"/>
        </w:rPr>
      </w:pPr>
      <w:r w:rsidRPr="00A37BB6">
        <w:rPr>
          <w:rFonts w:ascii="Times New Roman" w:hAnsi="Times New Roman"/>
          <w:sz w:val="20"/>
          <w:lang w:eastAsia="zh-CN" w:bidi="ar-SA"/>
        </w:rPr>
        <w:fldChar w:fldCharType="begin"/>
      </w:r>
      <w:r w:rsidRPr="00A37BB6">
        <w:rPr>
          <w:rFonts w:ascii="Times New Roman" w:hAnsi="Times New Roman"/>
          <w:sz w:val="20"/>
        </w:rPr>
        <w:instrText xml:space="preserve"> ADDIN EN.REFLIST </w:instrText>
      </w:r>
      <w:r w:rsidRPr="00A37BB6">
        <w:rPr>
          <w:rFonts w:ascii="Times New Roman" w:hAnsi="Times New Roman"/>
          <w:sz w:val="20"/>
          <w:lang w:eastAsia="zh-CN" w:bidi="ar-SA"/>
        </w:rPr>
        <w:fldChar w:fldCharType="separate"/>
      </w:r>
      <w:r w:rsidRPr="00A37BB6">
        <w:rPr>
          <w:sz w:val="20"/>
        </w:rPr>
        <w:t>(1)</w:t>
      </w:r>
      <w:r w:rsidRPr="00A37BB6">
        <w:rPr>
          <w:sz w:val="20"/>
        </w:rPr>
        <w:tab/>
      </w:r>
      <w:r w:rsidRPr="00A37BB6">
        <w:rPr>
          <w:b/>
          <w:sz w:val="20"/>
        </w:rPr>
        <w:t>Haniffa R, et al.</w:t>
      </w:r>
      <w:r w:rsidRPr="00A37BB6">
        <w:rPr>
          <w:sz w:val="20"/>
        </w:rPr>
        <w:t xml:space="preserve"> Performance of critical care prognostic scoring systems in low and middle-income countries: a systematic review. </w:t>
      </w:r>
      <w:r w:rsidRPr="00A37BB6">
        <w:rPr>
          <w:i/>
          <w:sz w:val="20"/>
        </w:rPr>
        <w:t>Critical care (London, England)</w:t>
      </w:r>
      <w:r w:rsidRPr="00A37BB6">
        <w:rPr>
          <w:sz w:val="20"/>
        </w:rPr>
        <w:t xml:space="preserve"> 2018;</w:t>
      </w:r>
      <w:r w:rsidRPr="00A37BB6">
        <w:rPr>
          <w:b/>
          <w:sz w:val="20"/>
        </w:rPr>
        <w:t xml:space="preserve"> 22</w:t>
      </w:r>
      <w:r w:rsidRPr="00A37BB6">
        <w:rPr>
          <w:sz w:val="20"/>
        </w:rPr>
        <w:t>(1): 18.</w:t>
      </w:r>
    </w:p>
    <w:p w14:paraId="52A20878" w14:textId="77777777" w:rsidR="00E5171F" w:rsidRPr="00A37BB6" w:rsidRDefault="00E5171F" w:rsidP="006D6E90">
      <w:pPr>
        <w:pStyle w:val="EndNoteBibliography"/>
        <w:spacing w:line="480" w:lineRule="auto"/>
        <w:ind w:left="426" w:hanging="426"/>
        <w:rPr>
          <w:sz w:val="20"/>
        </w:rPr>
      </w:pPr>
      <w:r w:rsidRPr="00A37BB6">
        <w:rPr>
          <w:sz w:val="20"/>
        </w:rPr>
        <w:t>(2)</w:t>
      </w:r>
      <w:r w:rsidRPr="00A37BB6">
        <w:rPr>
          <w:sz w:val="20"/>
        </w:rPr>
        <w:tab/>
      </w:r>
      <w:r w:rsidRPr="00A37BB6">
        <w:rPr>
          <w:b/>
          <w:sz w:val="20"/>
        </w:rPr>
        <w:t>Weissenborn K.</w:t>
      </w:r>
      <w:r w:rsidRPr="00A37BB6">
        <w:rPr>
          <w:sz w:val="20"/>
        </w:rPr>
        <w:t xml:space="preserve"> Hepatic Encephalopathy: Definition, Clinical Grading and Diagnostic Principles. </w:t>
      </w:r>
      <w:r w:rsidRPr="00A37BB6">
        <w:rPr>
          <w:i/>
          <w:sz w:val="20"/>
        </w:rPr>
        <w:t>Drugs</w:t>
      </w:r>
      <w:r w:rsidRPr="00A37BB6">
        <w:rPr>
          <w:sz w:val="20"/>
        </w:rPr>
        <w:t xml:space="preserve"> 2019;</w:t>
      </w:r>
      <w:r w:rsidRPr="00A37BB6">
        <w:rPr>
          <w:b/>
          <w:sz w:val="20"/>
        </w:rPr>
        <w:t xml:space="preserve"> 79</w:t>
      </w:r>
      <w:r w:rsidRPr="00A37BB6">
        <w:rPr>
          <w:sz w:val="20"/>
        </w:rPr>
        <w:t>(Suppl 1): 5-9.</w:t>
      </w:r>
    </w:p>
    <w:p w14:paraId="2D2BB3C5" w14:textId="77777777" w:rsidR="00E5171F" w:rsidRPr="00A37BB6" w:rsidRDefault="00E5171F" w:rsidP="006D6E90">
      <w:pPr>
        <w:pStyle w:val="EndNoteBibliography"/>
        <w:spacing w:line="480" w:lineRule="auto"/>
        <w:ind w:left="426" w:hanging="426"/>
        <w:rPr>
          <w:sz w:val="20"/>
        </w:rPr>
      </w:pPr>
      <w:r w:rsidRPr="00A37BB6">
        <w:rPr>
          <w:sz w:val="20"/>
        </w:rPr>
        <w:t>(3)</w:t>
      </w:r>
      <w:r w:rsidRPr="00A37BB6">
        <w:rPr>
          <w:sz w:val="20"/>
        </w:rPr>
        <w:tab/>
      </w:r>
      <w:r w:rsidRPr="00A37BB6">
        <w:rPr>
          <w:b/>
          <w:sz w:val="20"/>
        </w:rPr>
        <w:t>Vestbo J, et al.</w:t>
      </w:r>
      <w:r w:rsidRPr="00A37BB6">
        <w:rPr>
          <w:sz w:val="20"/>
        </w:rPr>
        <w:t xml:space="preserve"> Global strategy for the diagnosis, management, and prevention of chronic obstructive pulmonary disease: GOLD executive summary. </w:t>
      </w:r>
      <w:r w:rsidRPr="00A37BB6">
        <w:rPr>
          <w:i/>
          <w:sz w:val="20"/>
        </w:rPr>
        <w:t>American journal of respiratory and critical care medicine</w:t>
      </w:r>
      <w:r w:rsidRPr="00A37BB6">
        <w:rPr>
          <w:sz w:val="20"/>
        </w:rPr>
        <w:t xml:space="preserve"> 2013;</w:t>
      </w:r>
      <w:r w:rsidRPr="00A37BB6">
        <w:rPr>
          <w:b/>
          <w:sz w:val="20"/>
        </w:rPr>
        <w:t xml:space="preserve"> 187</w:t>
      </w:r>
      <w:r w:rsidRPr="00A37BB6">
        <w:rPr>
          <w:sz w:val="20"/>
        </w:rPr>
        <w:t>(4): 347-365.</w:t>
      </w:r>
    </w:p>
    <w:p w14:paraId="009C4DAF" w14:textId="77777777" w:rsidR="00E5171F" w:rsidRPr="00A37BB6" w:rsidRDefault="00E5171F" w:rsidP="006D6E90">
      <w:pPr>
        <w:pStyle w:val="EndNoteBibliography"/>
        <w:spacing w:line="480" w:lineRule="auto"/>
        <w:ind w:left="426" w:hanging="426"/>
        <w:rPr>
          <w:sz w:val="20"/>
        </w:rPr>
      </w:pPr>
      <w:r w:rsidRPr="00A37BB6">
        <w:rPr>
          <w:sz w:val="20"/>
        </w:rPr>
        <w:lastRenderedPageBreak/>
        <w:t>(4)</w:t>
      </w:r>
      <w:r w:rsidRPr="00A37BB6">
        <w:rPr>
          <w:sz w:val="20"/>
        </w:rPr>
        <w:tab/>
      </w:r>
      <w:r w:rsidRPr="00A37BB6">
        <w:rPr>
          <w:b/>
          <w:sz w:val="20"/>
        </w:rPr>
        <w:t>Reiff DB, et al.</w:t>
      </w:r>
      <w:r w:rsidRPr="00A37BB6">
        <w:rPr>
          <w:sz w:val="20"/>
        </w:rPr>
        <w:t xml:space="preserve"> CT findings in bronchiectasis: limited value in distinguishing between idiopathic and specific types. </w:t>
      </w:r>
      <w:r w:rsidRPr="00A37BB6">
        <w:rPr>
          <w:i/>
          <w:sz w:val="20"/>
        </w:rPr>
        <w:t>AJR American journal of roentgenology</w:t>
      </w:r>
      <w:r w:rsidRPr="00A37BB6">
        <w:rPr>
          <w:sz w:val="20"/>
        </w:rPr>
        <w:t xml:space="preserve"> 1995;</w:t>
      </w:r>
      <w:r w:rsidRPr="00A37BB6">
        <w:rPr>
          <w:b/>
          <w:sz w:val="20"/>
        </w:rPr>
        <w:t xml:space="preserve"> 165</w:t>
      </w:r>
      <w:r w:rsidRPr="00A37BB6">
        <w:rPr>
          <w:sz w:val="20"/>
        </w:rPr>
        <w:t>(2): 261-267.</w:t>
      </w:r>
    </w:p>
    <w:p w14:paraId="075CE022" w14:textId="77777777" w:rsidR="00E5171F" w:rsidRPr="00A37BB6" w:rsidRDefault="00E5171F" w:rsidP="006D6E90">
      <w:pPr>
        <w:pStyle w:val="EndNoteBibliography"/>
        <w:spacing w:line="480" w:lineRule="auto"/>
        <w:ind w:left="426" w:hanging="426"/>
        <w:rPr>
          <w:sz w:val="20"/>
        </w:rPr>
      </w:pPr>
      <w:r w:rsidRPr="00A37BB6">
        <w:rPr>
          <w:sz w:val="20"/>
        </w:rPr>
        <w:t>(5)</w:t>
      </w:r>
      <w:r w:rsidRPr="00A37BB6">
        <w:rPr>
          <w:sz w:val="20"/>
        </w:rPr>
        <w:tab/>
      </w:r>
      <w:r w:rsidRPr="00A37BB6">
        <w:rPr>
          <w:b/>
          <w:sz w:val="20"/>
        </w:rPr>
        <w:t>Criteria Committee of the New York Heart Association</w:t>
      </w:r>
      <w:r w:rsidRPr="00A37BB6">
        <w:rPr>
          <w:sz w:val="20"/>
        </w:rPr>
        <w:t xml:space="preserve">. </w:t>
      </w:r>
      <w:r w:rsidRPr="00A37BB6">
        <w:rPr>
          <w:i/>
          <w:sz w:val="20"/>
        </w:rPr>
        <w:t>Nomenclature and criteria for diagnosis of diseases of the heart and great vessels</w:t>
      </w:r>
      <w:r w:rsidRPr="00A37BB6">
        <w:rPr>
          <w:sz w:val="20"/>
        </w:rPr>
        <w:t>: Boston: Little, Brown &amp; Co, 1994.</w:t>
      </w:r>
    </w:p>
    <w:p w14:paraId="110F3C9E" w14:textId="77777777" w:rsidR="00E5171F" w:rsidRPr="00A37BB6" w:rsidRDefault="00E5171F" w:rsidP="006D6E90">
      <w:pPr>
        <w:pStyle w:val="EndNoteBibliography"/>
        <w:spacing w:line="480" w:lineRule="auto"/>
        <w:ind w:left="426" w:hanging="426"/>
        <w:rPr>
          <w:sz w:val="20"/>
        </w:rPr>
      </w:pPr>
      <w:r w:rsidRPr="00A37BB6">
        <w:rPr>
          <w:sz w:val="20"/>
        </w:rPr>
        <w:t>(6)</w:t>
      </w:r>
      <w:r w:rsidRPr="00A37BB6">
        <w:rPr>
          <w:sz w:val="20"/>
        </w:rPr>
        <w:tab/>
      </w:r>
      <w:r w:rsidRPr="00A37BB6">
        <w:rPr>
          <w:b/>
          <w:sz w:val="20"/>
        </w:rPr>
        <w:t>Rhee JY, et al.</w:t>
      </w:r>
      <w:r w:rsidRPr="00A37BB6">
        <w:rPr>
          <w:sz w:val="20"/>
        </w:rPr>
        <w:t xml:space="preserve"> Scoring systems for prediction of mortality in patients with intensive care unit-acquired sepsis: a comparison of the Pitt bacteremia score and the Acute Physiology and Chronic Health Evaluation II scoring systems. </w:t>
      </w:r>
      <w:r w:rsidRPr="00A37BB6">
        <w:rPr>
          <w:i/>
          <w:sz w:val="20"/>
        </w:rPr>
        <w:t>Shock (Augusta, Ga)</w:t>
      </w:r>
      <w:r w:rsidRPr="00A37BB6">
        <w:rPr>
          <w:sz w:val="20"/>
        </w:rPr>
        <w:t xml:space="preserve"> 2009;</w:t>
      </w:r>
      <w:r w:rsidRPr="00A37BB6">
        <w:rPr>
          <w:b/>
          <w:sz w:val="20"/>
        </w:rPr>
        <w:t xml:space="preserve"> 31</w:t>
      </w:r>
      <w:r w:rsidRPr="00A37BB6">
        <w:rPr>
          <w:sz w:val="20"/>
        </w:rPr>
        <w:t>(2): 146-150.</w:t>
      </w:r>
    </w:p>
    <w:p w14:paraId="10952439" w14:textId="77777777" w:rsidR="00E5171F" w:rsidRPr="00A37BB6" w:rsidRDefault="00E5171F" w:rsidP="006D6E90">
      <w:pPr>
        <w:pStyle w:val="EndNoteBibliography"/>
        <w:spacing w:line="480" w:lineRule="auto"/>
        <w:ind w:left="426" w:hanging="426"/>
        <w:rPr>
          <w:sz w:val="20"/>
        </w:rPr>
      </w:pPr>
      <w:r w:rsidRPr="00A37BB6">
        <w:rPr>
          <w:sz w:val="20"/>
        </w:rPr>
        <w:t>(7)</w:t>
      </w:r>
      <w:r w:rsidRPr="00A37BB6">
        <w:rPr>
          <w:sz w:val="20"/>
        </w:rPr>
        <w:tab/>
      </w:r>
      <w:r w:rsidRPr="00A37BB6">
        <w:rPr>
          <w:b/>
          <w:sz w:val="20"/>
        </w:rPr>
        <w:t>Wagner FW.</w:t>
      </w:r>
      <w:r w:rsidRPr="00A37BB6">
        <w:rPr>
          <w:sz w:val="20"/>
        </w:rPr>
        <w:t xml:space="preserve"> The dysvascular foot: a system for diagnosis and treatment. </w:t>
      </w:r>
      <w:r w:rsidRPr="00A37BB6">
        <w:rPr>
          <w:i/>
          <w:sz w:val="20"/>
        </w:rPr>
        <w:t>Foot Ankle</w:t>
      </w:r>
      <w:r w:rsidRPr="00A37BB6">
        <w:rPr>
          <w:sz w:val="20"/>
        </w:rPr>
        <w:t xml:space="preserve"> 1981;</w:t>
      </w:r>
      <w:r w:rsidRPr="00A37BB6">
        <w:rPr>
          <w:b/>
          <w:sz w:val="20"/>
        </w:rPr>
        <w:t xml:space="preserve"> 2</w:t>
      </w:r>
      <w:r w:rsidRPr="00A37BB6">
        <w:rPr>
          <w:sz w:val="20"/>
        </w:rPr>
        <w:t>(2): 64-122.</w:t>
      </w:r>
    </w:p>
    <w:p w14:paraId="449B5DFC" w14:textId="77777777" w:rsidR="00E5171F" w:rsidRPr="00A37BB6" w:rsidRDefault="00E5171F" w:rsidP="006D6E90">
      <w:pPr>
        <w:pStyle w:val="EndNoteBibliography"/>
        <w:spacing w:line="480" w:lineRule="auto"/>
        <w:ind w:left="426" w:hanging="426"/>
        <w:rPr>
          <w:sz w:val="20"/>
        </w:rPr>
      </w:pPr>
      <w:r w:rsidRPr="00A37BB6">
        <w:rPr>
          <w:sz w:val="20"/>
        </w:rPr>
        <w:t>(8)</w:t>
      </w:r>
      <w:r w:rsidRPr="00A37BB6">
        <w:rPr>
          <w:sz w:val="20"/>
        </w:rPr>
        <w:tab/>
      </w:r>
      <w:r w:rsidRPr="00A37BB6">
        <w:rPr>
          <w:b/>
          <w:sz w:val="20"/>
        </w:rPr>
        <w:t>Vincent JL, et al.</w:t>
      </w:r>
      <w:r w:rsidRPr="00A37BB6">
        <w:rPr>
          <w:sz w:val="20"/>
        </w:rPr>
        <w:t xml:space="preserve"> The SOFA (Sepsis-related Organ Failure Assessment) score to describe organ dysfunction/failure. On behalf of the Working Group on Sepsis-Related Problems of the European Society of Intensive Care Medicine. </w:t>
      </w:r>
      <w:r w:rsidRPr="00A37BB6">
        <w:rPr>
          <w:i/>
          <w:sz w:val="20"/>
        </w:rPr>
        <w:t>Intensive care medicine</w:t>
      </w:r>
      <w:r w:rsidRPr="00A37BB6">
        <w:rPr>
          <w:sz w:val="20"/>
        </w:rPr>
        <w:t xml:space="preserve"> 1996;</w:t>
      </w:r>
      <w:r w:rsidRPr="00A37BB6">
        <w:rPr>
          <w:b/>
          <w:sz w:val="20"/>
        </w:rPr>
        <w:t xml:space="preserve"> 22</w:t>
      </w:r>
      <w:r w:rsidRPr="00A37BB6">
        <w:rPr>
          <w:sz w:val="20"/>
        </w:rPr>
        <w:t>(7): 707-710.</w:t>
      </w:r>
    </w:p>
    <w:p w14:paraId="0F9ED400" w14:textId="77777777" w:rsidR="00DC41B0" w:rsidRDefault="00E5171F" w:rsidP="006D6E90">
      <w:pPr>
        <w:spacing w:after="480" w:line="480" w:lineRule="auto"/>
        <w:ind w:left="426" w:hanging="426"/>
        <w:rPr>
          <w:rFonts w:ascii="Times New Roman" w:hAnsi="Times New Roman"/>
        </w:rPr>
        <w:sectPr w:rsidR="00DC41B0" w:rsidSect="00E5171F">
          <w:pgSz w:w="15842" w:h="12242" w:orient="landscape" w:code="1"/>
          <w:pgMar w:top="1797" w:right="1440" w:bottom="1797" w:left="1440" w:header="851" w:footer="992" w:gutter="0"/>
          <w:cols w:space="425"/>
          <w:docGrid w:linePitch="360"/>
        </w:sectPr>
      </w:pPr>
      <w:r w:rsidRPr="00A37BB6">
        <w:rPr>
          <w:rFonts w:ascii="Times New Roman" w:hAnsi="Times New Roman"/>
        </w:rPr>
        <w:fldChar w:fldCharType="end"/>
      </w:r>
    </w:p>
    <w:p w14:paraId="4EF4D067" w14:textId="046727BD" w:rsidR="00E5171F" w:rsidRPr="006C0685" w:rsidRDefault="00DC41B0" w:rsidP="00E5171F">
      <w:pPr>
        <w:spacing w:after="480" w:line="480" w:lineRule="auto"/>
        <w:rPr>
          <w:rFonts w:ascii="Times New Roman" w:hAnsi="Times New Roman"/>
          <w:sz w:val="22"/>
          <w:szCs w:val="24"/>
        </w:rPr>
      </w:pPr>
      <w:r w:rsidRPr="006C0685">
        <w:rPr>
          <w:rFonts w:ascii="Times New Roman" w:hAnsi="Times New Roman"/>
          <w:b/>
          <w:bCs/>
          <w:sz w:val="24"/>
          <w:szCs w:val="24"/>
          <w:lang w:bidi="en-US"/>
        </w:rPr>
        <w:lastRenderedPageBreak/>
        <w:t xml:space="preserve">Supplementary </w:t>
      </w:r>
      <w:r w:rsidR="00230436">
        <w:rPr>
          <w:rFonts w:ascii="Times New Roman" w:hAnsi="Times New Roman"/>
          <w:b/>
          <w:bCs/>
          <w:sz w:val="24"/>
          <w:szCs w:val="24"/>
          <w:lang w:bidi="en-US"/>
        </w:rPr>
        <w:t>List</w:t>
      </w:r>
      <w:r w:rsidRPr="006C0685">
        <w:rPr>
          <w:rFonts w:ascii="Times New Roman" w:hAnsi="Times New Roman"/>
          <w:b/>
          <w:bCs/>
          <w:sz w:val="24"/>
          <w:szCs w:val="24"/>
          <w:lang w:bidi="en-US"/>
        </w:rPr>
        <w:t xml:space="preserve"> </w:t>
      </w:r>
      <w:r w:rsidR="00230436">
        <w:rPr>
          <w:rFonts w:ascii="Times New Roman" w:hAnsi="Times New Roman"/>
          <w:b/>
          <w:bCs/>
          <w:sz w:val="24"/>
          <w:szCs w:val="24"/>
          <w:lang w:bidi="en-US"/>
        </w:rPr>
        <w:t>1</w:t>
      </w:r>
      <w:r w:rsidRPr="006C0685">
        <w:rPr>
          <w:rFonts w:ascii="Times New Roman" w:hAnsi="Times New Roman"/>
          <w:b/>
          <w:bCs/>
          <w:sz w:val="24"/>
          <w:szCs w:val="24"/>
          <w:lang w:bidi="en-US"/>
        </w:rPr>
        <w:t>.</w:t>
      </w:r>
      <w:r w:rsidRPr="006C0685">
        <w:rPr>
          <w:rFonts w:ascii="Times New Roman" w:hAnsi="Times New Roman"/>
          <w:sz w:val="24"/>
          <w:szCs w:val="24"/>
          <w:lang w:bidi="en-US"/>
        </w:rPr>
        <w:t xml:space="preserve"> </w:t>
      </w:r>
      <w:r w:rsidR="00230436">
        <w:rPr>
          <w:rFonts w:ascii="Times New Roman" w:hAnsi="Times New Roman"/>
          <w:sz w:val="24"/>
          <w:szCs w:val="24"/>
          <w:lang w:bidi="en-US"/>
        </w:rPr>
        <w:t xml:space="preserve">A </w:t>
      </w:r>
      <w:r w:rsidRPr="006C0685">
        <w:rPr>
          <w:rFonts w:ascii="Times New Roman" w:hAnsi="Times New Roman"/>
          <w:sz w:val="24"/>
          <w:szCs w:val="24"/>
          <w:lang w:bidi="en-US"/>
        </w:rPr>
        <w:t>List of included papers published in English and Chinese</w:t>
      </w:r>
    </w:p>
    <w:p w14:paraId="2B164AC7" w14:textId="48759E2A" w:rsidR="00E5171F" w:rsidRPr="006C0685" w:rsidRDefault="0020169C" w:rsidP="006C0685">
      <w:pPr>
        <w:spacing w:after="240" w:line="480" w:lineRule="auto"/>
        <w:rPr>
          <w:rFonts w:ascii="Times New Roman" w:hAnsi="Times New Roman"/>
          <w:b/>
          <w:bCs/>
          <w:color w:val="auto"/>
          <w:sz w:val="24"/>
          <w:szCs w:val="24"/>
        </w:rPr>
      </w:pPr>
      <w:r w:rsidRPr="006C0685">
        <w:rPr>
          <w:rFonts w:ascii="Times New Roman" w:hAnsi="Times New Roman"/>
          <w:b/>
          <w:bCs/>
          <w:color w:val="auto"/>
          <w:sz w:val="24"/>
          <w:szCs w:val="24"/>
        </w:rPr>
        <w:t xml:space="preserve">Included papers published in English </w:t>
      </w:r>
      <w:r w:rsidR="00A27A27">
        <w:rPr>
          <w:rFonts w:ascii="Times New Roman" w:hAnsi="Times New Roman"/>
          <w:b/>
          <w:bCs/>
          <w:color w:val="auto"/>
          <w:sz w:val="24"/>
          <w:szCs w:val="24"/>
        </w:rPr>
        <w:t>[</w:t>
      </w:r>
      <w:r w:rsidRPr="006C0685">
        <w:rPr>
          <w:rFonts w:ascii="Times New Roman" w:hAnsi="Times New Roman"/>
          <w:b/>
          <w:bCs/>
          <w:color w:val="auto"/>
          <w:sz w:val="24"/>
          <w:szCs w:val="24"/>
        </w:rPr>
        <w:t>1-60</w:t>
      </w:r>
      <w:r w:rsidR="00A27A27">
        <w:rPr>
          <w:rFonts w:ascii="Times New Roman" w:hAnsi="Times New Roman"/>
          <w:b/>
          <w:bCs/>
          <w:color w:val="auto"/>
          <w:sz w:val="24"/>
          <w:szCs w:val="24"/>
        </w:rPr>
        <w:t>]</w:t>
      </w:r>
      <w:r w:rsidRPr="006C0685">
        <w:rPr>
          <w:rFonts w:ascii="Times New Roman" w:hAnsi="Times New Roman"/>
          <w:b/>
          <w:bCs/>
          <w:color w:val="auto"/>
          <w:sz w:val="24"/>
          <w:szCs w:val="24"/>
        </w:rPr>
        <w:t>:</w:t>
      </w:r>
    </w:p>
    <w:p w14:paraId="1B0CB27B"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(1)</w:t>
      </w:r>
      <w:r w:rsidRPr="00E83CA0">
        <w:rPr>
          <w:rFonts w:ascii="Times New Roman" w:hAnsi="Times New Roman"/>
          <w:sz w:val="24"/>
          <w:szCs w:val="24"/>
        </w:rPr>
        <w:tab/>
      </w:r>
      <w:r w:rsidRPr="00E83CA0">
        <w:rPr>
          <w:rFonts w:ascii="Times New Roman" w:hAnsi="Times New Roman"/>
          <w:b/>
          <w:sz w:val="24"/>
          <w:szCs w:val="24"/>
        </w:rPr>
        <w:t>Cao B, et al.</w:t>
      </w:r>
      <w:r w:rsidRPr="00E83CA0">
        <w:rPr>
          <w:rFonts w:ascii="Times New Roman" w:hAnsi="Times New Roman"/>
          <w:sz w:val="24"/>
          <w:szCs w:val="24"/>
        </w:rPr>
        <w:t xml:space="preserve"> Risk factors and clinical outcomes of nosocomial multi-drug resistant </w:t>
      </w:r>
      <w:r w:rsidRPr="00E83CA0">
        <w:rPr>
          <w:rFonts w:ascii="Times New Roman" w:hAnsi="Times New Roman"/>
          <w:i/>
          <w:sz w:val="24"/>
          <w:szCs w:val="24"/>
        </w:rPr>
        <w:t>Pseudomonas aeruginosa</w:t>
      </w:r>
      <w:r w:rsidRPr="00E83CA0">
        <w:rPr>
          <w:rFonts w:ascii="Times New Roman" w:hAnsi="Times New Roman"/>
          <w:sz w:val="24"/>
          <w:szCs w:val="24"/>
        </w:rPr>
        <w:t xml:space="preserve"> infections. </w:t>
      </w:r>
      <w:r w:rsidRPr="00E83CA0">
        <w:rPr>
          <w:rFonts w:ascii="Times New Roman" w:hAnsi="Times New Roman"/>
          <w:i/>
          <w:sz w:val="24"/>
          <w:szCs w:val="24"/>
        </w:rPr>
        <w:t>Journal of Hospital Infection</w:t>
      </w:r>
      <w:r w:rsidRPr="00E83CA0">
        <w:rPr>
          <w:rFonts w:ascii="Times New Roman" w:hAnsi="Times New Roman"/>
          <w:sz w:val="24"/>
          <w:szCs w:val="24"/>
        </w:rPr>
        <w:t xml:space="preserve"> 2004;</w:t>
      </w:r>
      <w:r w:rsidRPr="00E83CA0">
        <w:rPr>
          <w:rFonts w:ascii="Times New Roman" w:hAnsi="Times New Roman"/>
          <w:b/>
          <w:sz w:val="24"/>
          <w:szCs w:val="24"/>
        </w:rPr>
        <w:t xml:space="preserve"> 57</w:t>
      </w:r>
      <w:r w:rsidRPr="00E83CA0">
        <w:rPr>
          <w:rFonts w:ascii="Times New Roman" w:hAnsi="Times New Roman"/>
          <w:sz w:val="24"/>
          <w:szCs w:val="24"/>
        </w:rPr>
        <w:t>(2): 112-118.</w:t>
      </w:r>
    </w:p>
    <w:p w14:paraId="5127CCAF"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(2)</w:t>
      </w:r>
      <w:r w:rsidRPr="00E83CA0">
        <w:rPr>
          <w:rFonts w:ascii="Times New Roman" w:hAnsi="Times New Roman"/>
          <w:sz w:val="24"/>
          <w:szCs w:val="24"/>
        </w:rPr>
        <w:tab/>
      </w:r>
      <w:r w:rsidRPr="00E83CA0">
        <w:rPr>
          <w:rFonts w:ascii="Times New Roman" w:hAnsi="Times New Roman"/>
          <w:b/>
          <w:sz w:val="24"/>
          <w:szCs w:val="24"/>
        </w:rPr>
        <w:t>Ye Y, et al.</w:t>
      </w:r>
      <w:r w:rsidRPr="00E83CA0">
        <w:rPr>
          <w:rFonts w:ascii="Times New Roman" w:hAnsi="Times New Roman"/>
          <w:sz w:val="24"/>
          <w:szCs w:val="24"/>
        </w:rPr>
        <w:t xml:space="preserve"> </w:t>
      </w:r>
      <w:r w:rsidRPr="00E83CA0">
        <w:rPr>
          <w:rFonts w:ascii="Times New Roman" w:hAnsi="Times New Roman"/>
          <w:i/>
          <w:sz w:val="24"/>
          <w:szCs w:val="24"/>
        </w:rPr>
        <w:t>Enterobacter</w:t>
      </w:r>
      <w:r w:rsidRPr="00E83CA0">
        <w:rPr>
          <w:rFonts w:ascii="Times New Roman" w:hAnsi="Times New Roman"/>
          <w:sz w:val="24"/>
          <w:szCs w:val="24"/>
        </w:rPr>
        <w:t xml:space="preserve"> bacteremia: Clinical features, risk factors for multiresistance and mortality in a Chinese University Hospital. </w:t>
      </w:r>
      <w:r w:rsidRPr="00E83CA0">
        <w:rPr>
          <w:rFonts w:ascii="Times New Roman" w:hAnsi="Times New Roman"/>
          <w:i/>
          <w:sz w:val="24"/>
          <w:szCs w:val="24"/>
        </w:rPr>
        <w:t>Infection</w:t>
      </w:r>
      <w:r w:rsidRPr="00E83CA0">
        <w:rPr>
          <w:rFonts w:ascii="Times New Roman" w:hAnsi="Times New Roman"/>
          <w:sz w:val="24"/>
          <w:szCs w:val="24"/>
        </w:rPr>
        <w:t xml:space="preserve"> 2006;</w:t>
      </w:r>
      <w:r w:rsidRPr="00E83CA0">
        <w:rPr>
          <w:rFonts w:ascii="Times New Roman" w:hAnsi="Times New Roman"/>
          <w:b/>
          <w:sz w:val="24"/>
          <w:szCs w:val="24"/>
        </w:rPr>
        <w:t xml:space="preserve"> 34</w:t>
      </w:r>
      <w:r w:rsidRPr="00E83CA0">
        <w:rPr>
          <w:rFonts w:ascii="Times New Roman" w:hAnsi="Times New Roman"/>
          <w:sz w:val="24"/>
          <w:szCs w:val="24"/>
        </w:rPr>
        <w:t>(5): 252-257.</w:t>
      </w:r>
    </w:p>
    <w:p w14:paraId="7EE431A8"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(3)</w:t>
      </w:r>
      <w:r w:rsidRPr="00E83CA0">
        <w:rPr>
          <w:rFonts w:ascii="Times New Roman" w:hAnsi="Times New Roman"/>
          <w:sz w:val="24"/>
          <w:szCs w:val="24"/>
        </w:rPr>
        <w:tab/>
      </w:r>
      <w:r w:rsidRPr="00E83CA0">
        <w:rPr>
          <w:rFonts w:ascii="Times New Roman" w:hAnsi="Times New Roman"/>
          <w:b/>
          <w:sz w:val="24"/>
          <w:szCs w:val="24"/>
        </w:rPr>
        <w:t>Huang Y, Zhuang S, Du M.</w:t>
      </w:r>
      <w:r w:rsidRPr="00E83CA0">
        <w:rPr>
          <w:rFonts w:ascii="Times New Roman" w:hAnsi="Times New Roman"/>
          <w:sz w:val="24"/>
          <w:szCs w:val="24"/>
        </w:rPr>
        <w:t xml:space="preserve"> Risk factors of nosocomial infection with extended-spectrum beta-lactamase-producing bacteria in a neonatal intensive care unit in China. </w:t>
      </w:r>
      <w:r w:rsidRPr="00E83CA0">
        <w:rPr>
          <w:rFonts w:ascii="Times New Roman" w:hAnsi="Times New Roman"/>
          <w:i/>
          <w:sz w:val="24"/>
          <w:szCs w:val="24"/>
        </w:rPr>
        <w:t>Infection</w:t>
      </w:r>
      <w:r w:rsidRPr="00E83CA0">
        <w:rPr>
          <w:rFonts w:ascii="Times New Roman" w:hAnsi="Times New Roman"/>
          <w:sz w:val="24"/>
          <w:szCs w:val="24"/>
        </w:rPr>
        <w:t xml:space="preserve"> 2007;</w:t>
      </w:r>
      <w:r w:rsidRPr="00E83CA0">
        <w:rPr>
          <w:rFonts w:ascii="Times New Roman" w:hAnsi="Times New Roman"/>
          <w:b/>
          <w:sz w:val="24"/>
          <w:szCs w:val="24"/>
        </w:rPr>
        <w:t xml:space="preserve"> 35</w:t>
      </w:r>
      <w:r w:rsidRPr="00E83CA0">
        <w:rPr>
          <w:rFonts w:ascii="Times New Roman" w:hAnsi="Times New Roman"/>
          <w:sz w:val="24"/>
          <w:szCs w:val="24"/>
        </w:rPr>
        <w:t>(5): 339-345.</w:t>
      </w:r>
    </w:p>
    <w:p w14:paraId="1352034E"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(4)</w:t>
      </w:r>
      <w:r w:rsidRPr="00E83CA0">
        <w:rPr>
          <w:rFonts w:ascii="Times New Roman" w:hAnsi="Times New Roman"/>
          <w:sz w:val="24"/>
          <w:szCs w:val="24"/>
        </w:rPr>
        <w:tab/>
      </w:r>
      <w:r w:rsidRPr="00E83CA0">
        <w:rPr>
          <w:rFonts w:ascii="Times New Roman" w:hAnsi="Times New Roman"/>
          <w:b/>
          <w:sz w:val="24"/>
          <w:szCs w:val="24"/>
        </w:rPr>
        <w:t>Cao B, et al.</w:t>
      </w:r>
      <w:r w:rsidRPr="00E83CA0">
        <w:rPr>
          <w:rFonts w:ascii="Times New Roman" w:hAnsi="Times New Roman"/>
          <w:sz w:val="24"/>
          <w:szCs w:val="24"/>
        </w:rPr>
        <w:t xml:space="preserve"> First report of clinical and epidemiological characterisation of vancomycin-resistant </w:t>
      </w:r>
      <w:r w:rsidRPr="00E83CA0">
        <w:rPr>
          <w:rFonts w:ascii="Times New Roman" w:hAnsi="Times New Roman"/>
          <w:i/>
          <w:sz w:val="24"/>
          <w:szCs w:val="24"/>
        </w:rPr>
        <w:t xml:space="preserve">enterococci </w:t>
      </w:r>
      <w:r w:rsidRPr="00E83CA0">
        <w:rPr>
          <w:rFonts w:ascii="Times New Roman" w:hAnsi="Times New Roman"/>
          <w:sz w:val="24"/>
          <w:szCs w:val="24"/>
        </w:rPr>
        <w:t xml:space="preserve">from mainland China. </w:t>
      </w:r>
      <w:r w:rsidRPr="00E83CA0">
        <w:rPr>
          <w:rFonts w:ascii="Times New Roman" w:hAnsi="Times New Roman"/>
          <w:i/>
          <w:sz w:val="24"/>
          <w:szCs w:val="24"/>
        </w:rPr>
        <w:t>International journal of antimicrobial agents</w:t>
      </w:r>
      <w:r w:rsidRPr="00E83CA0">
        <w:rPr>
          <w:rFonts w:ascii="Times New Roman" w:hAnsi="Times New Roman"/>
          <w:sz w:val="24"/>
          <w:szCs w:val="24"/>
        </w:rPr>
        <w:t xml:space="preserve"> 2008;</w:t>
      </w:r>
      <w:r w:rsidRPr="00E83CA0">
        <w:rPr>
          <w:rFonts w:ascii="Times New Roman" w:hAnsi="Times New Roman"/>
          <w:b/>
          <w:sz w:val="24"/>
          <w:szCs w:val="24"/>
        </w:rPr>
        <w:t xml:space="preserve"> 32</w:t>
      </w:r>
      <w:r w:rsidRPr="00E83CA0">
        <w:rPr>
          <w:rFonts w:ascii="Times New Roman" w:hAnsi="Times New Roman"/>
          <w:sz w:val="24"/>
          <w:szCs w:val="24"/>
        </w:rPr>
        <w:t>(3): 279-281.</w:t>
      </w:r>
    </w:p>
    <w:p w14:paraId="4C5571D2"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(5)</w:t>
      </w:r>
      <w:r w:rsidRPr="00E83CA0">
        <w:rPr>
          <w:rFonts w:ascii="Times New Roman" w:hAnsi="Times New Roman"/>
          <w:sz w:val="24"/>
          <w:szCs w:val="24"/>
        </w:rPr>
        <w:tab/>
      </w:r>
      <w:r w:rsidRPr="00E83CA0">
        <w:rPr>
          <w:rFonts w:ascii="Times New Roman" w:hAnsi="Times New Roman"/>
          <w:b/>
          <w:sz w:val="24"/>
          <w:szCs w:val="24"/>
        </w:rPr>
        <w:t>Shi S, et al.</w:t>
      </w:r>
      <w:r w:rsidRPr="00E83CA0">
        <w:rPr>
          <w:rFonts w:ascii="Times New Roman" w:hAnsi="Times New Roman"/>
          <w:sz w:val="24"/>
          <w:szCs w:val="24"/>
        </w:rPr>
        <w:t xml:space="preserve"> Multidrug resistant gram-negative bacilli as predominant bacteremic pathogens in liver transplant recipients. </w:t>
      </w:r>
      <w:r w:rsidRPr="00E83CA0">
        <w:rPr>
          <w:rFonts w:ascii="Times New Roman" w:hAnsi="Times New Roman"/>
          <w:i/>
          <w:sz w:val="24"/>
          <w:szCs w:val="24"/>
        </w:rPr>
        <w:t>Transplant Infectious Disease</w:t>
      </w:r>
      <w:r w:rsidRPr="00E83CA0">
        <w:rPr>
          <w:rFonts w:ascii="Times New Roman" w:hAnsi="Times New Roman"/>
          <w:sz w:val="24"/>
          <w:szCs w:val="24"/>
        </w:rPr>
        <w:t xml:space="preserve"> 2009;</w:t>
      </w:r>
      <w:r w:rsidRPr="00E83CA0">
        <w:rPr>
          <w:rFonts w:ascii="Times New Roman" w:hAnsi="Times New Roman"/>
          <w:b/>
          <w:sz w:val="24"/>
          <w:szCs w:val="24"/>
        </w:rPr>
        <w:t xml:space="preserve"> 11</w:t>
      </w:r>
      <w:r w:rsidRPr="00E83CA0">
        <w:rPr>
          <w:rFonts w:ascii="Times New Roman" w:hAnsi="Times New Roman"/>
          <w:sz w:val="24"/>
          <w:szCs w:val="24"/>
        </w:rPr>
        <w:t>(5): 405-412.</w:t>
      </w:r>
    </w:p>
    <w:p w14:paraId="04FC5EC2"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(6)</w:t>
      </w:r>
      <w:r w:rsidRPr="00E83CA0">
        <w:rPr>
          <w:rFonts w:ascii="Times New Roman" w:hAnsi="Times New Roman"/>
          <w:sz w:val="24"/>
          <w:szCs w:val="24"/>
        </w:rPr>
        <w:tab/>
      </w:r>
      <w:r w:rsidRPr="00E83CA0">
        <w:rPr>
          <w:rFonts w:ascii="Times New Roman" w:hAnsi="Times New Roman"/>
          <w:b/>
          <w:sz w:val="24"/>
          <w:szCs w:val="24"/>
        </w:rPr>
        <w:t>Xu P, et al.</w:t>
      </w:r>
      <w:r w:rsidRPr="00E83CA0">
        <w:rPr>
          <w:rFonts w:ascii="Times New Roman" w:hAnsi="Times New Roman"/>
          <w:sz w:val="24"/>
          <w:szCs w:val="24"/>
        </w:rPr>
        <w:t xml:space="preserve"> Prevalence of fluoroquinolone resistance among Tuberculosis patients in Shanghai, China. </w:t>
      </w:r>
      <w:r w:rsidRPr="00E83CA0">
        <w:rPr>
          <w:rFonts w:ascii="Times New Roman" w:hAnsi="Times New Roman"/>
          <w:i/>
          <w:sz w:val="24"/>
          <w:szCs w:val="24"/>
        </w:rPr>
        <w:t>Antimicrobial Agents and Chemotherapy</w:t>
      </w:r>
      <w:r w:rsidRPr="00E83CA0">
        <w:rPr>
          <w:rFonts w:ascii="Times New Roman" w:hAnsi="Times New Roman"/>
          <w:sz w:val="24"/>
          <w:szCs w:val="24"/>
        </w:rPr>
        <w:t xml:space="preserve"> 2009;</w:t>
      </w:r>
      <w:r w:rsidRPr="00E83CA0">
        <w:rPr>
          <w:rFonts w:ascii="Times New Roman" w:hAnsi="Times New Roman"/>
          <w:b/>
          <w:sz w:val="24"/>
          <w:szCs w:val="24"/>
        </w:rPr>
        <w:t xml:space="preserve"> 53</w:t>
      </w:r>
      <w:r w:rsidRPr="00E83CA0">
        <w:rPr>
          <w:rFonts w:ascii="Times New Roman" w:hAnsi="Times New Roman"/>
          <w:sz w:val="24"/>
          <w:szCs w:val="24"/>
        </w:rPr>
        <w:t>(7): 3170-3172.</w:t>
      </w:r>
    </w:p>
    <w:p w14:paraId="60CBE74E"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lastRenderedPageBreak/>
        <w:t>(7)</w:t>
      </w:r>
      <w:r w:rsidRPr="00E83CA0">
        <w:rPr>
          <w:rFonts w:ascii="Times New Roman" w:hAnsi="Times New Roman"/>
          <w:sz w:val="24"/>
          <w:szCs w:val="24"/>
        </w:rPr>
        <w:tab/>
      </w:r>
      <w:r w:rsidRPr="00E83CA0">
        <w:rPr>
          <w:rFonts w:ascii="Times New Roman" w:hAnsi="Times New Roman"/>
          <w:b/>
          <w:sz w:val="24"/>
          <w:szCs w:val="24"/>
        </w:rPr>
        <w:t>Zhang J, et al.</w:t>
      </w:r>
      <w:r w:rsidRPr="00E83CA0">
        <w:rPr>
          <w:rFonts w:ascii="Times New Roman" w:hAnsi="Times New Roman"/>
          <w:sz w:val="24"/>
          <w:szCs w:val="24"/>
        </w:rPr>
        <w:t xml:space="preserve"> Carbapenem resistance mechanism and risk factors of </w:t>
      </w:r>
      <w:r w:rsidRPr="00E83CA0">
        <w:rPr>
          <w:rFonts w:ascii="Times New Roman" w:hAnsi="Times New Roman"/>
          <w:i/>
          <w:sz w:val="24"/>
          <w:szCs w:val="24"/>
        </w:rPr>
        <w:t>Pseudomonas aeruginosa</w:t>
      </w:r>
      <w:r w:rsidRPr="00E83CA0">
        <w:rPr>
          <w:rFonts w:ascii="Times New Roman" w:hAnsi="Times New Roman"/>
          <w:sz w:val="24"/>
          <w:szCs w:val="24"/>
        </w:rPr>
        <w:t xml:space="preserve"> clinical isolates from a University Hospital in Xi'an, China. </w:t>
      </w:r>
      <w:r w:rsidRPr="00E83CA0">
        <w:rPr>
          <w:rFonts w:ascii="Times New Roman" w:hAnsi="Times New Roman"/>
          <w:i/>
          <w:sz w:val="24"/>
          <w:szCs w:val="24"/>
        </w:rPr>
        <w:t>Microbial drug resistance (Larchmont, NY)</w:t>
      </w:r>
      <w:r w:rsidRPr="00E83CA0">
        <w:rPr>
          <w:rFonts w:ascii="Times New Roman" w:hAnsi="Times New Roman"/>
          <w:sz w:val="24"/>
          <w:szCs w:val="24"/>
        </w:rPr>
        <w:t xml:space="preserve"> 2009;</w:t>
      </w:r>
      <w:r w:rsidRPr="00E83CA0">
        <w:rPr>
          <w:rFonts w:ascii="Times New Roman" w:hAnsi="Times New Roman"/>
          <w:b/>
          <w:sz w:val="24"/>
          <w:szCs w:val="24"/>
        </w:rPr>
        <w:t xml:space="preserve"> 15</w:t>
      </w:r>
      <w:r w:rsidRPr="00E83CA0">
        <w:rPr>
          <w:rFonts w:ascii="Times New Roman" w:hAnsi="Times New Roman"/>
          <w:sz w:val="24"/>
          <w:szCs w:val="24"/>
        </w:rPr>
        <w:t>(1): 41-45.</w:t>
      </w:r>
    </w:p>
    <w:p w14:paraId="09758956"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(8)</w:t>
      </w:r>
      <w:r w:rsidRPr="00E83CA0">
        <w:rPr>
          <w:rFonts w:ascii="Times New Roman" w:hAnsi="Times New Roman"/>
          <w:sz w:val="24"/>
          <w:szCs w:val="24"/>
        </w:rPr>
        <w:tab/>
      </w:r>
      <w:r w:rsidRPr="00E83CA0">
        <w:rPr>
          <w:rFonts w:ascii="Times New Roman" w:hAnsi="Times New Roman"/>
          <w:b/>
          <w:sz w:val="24"/>
          <w:szCs w:val="24"/>
        </w:rPr>
        <w:t>Shi S, et al.</w:t>
      </w:r>
      <w:r w:rsidRPr="00E83CA0">
        <w:rPr>
          <w:rFonts w:ascii="Times New Roman" w:hAnsi="Times New Roman"/>
          <w:sz w:val="24"/>
          <w:szCs w:val="24"/>
        </w:rPr>
        <w:t xml:space="preserve"> Risk factors for pneumonia caused by multidrug-resistant Gram-negative bacilli among liver recipients. </w:t>
      </w:r>
      <w:r w:rsidRPr="00E83CA0">
        <w:rPr>
          <w:rFonts w:ascii="Times New Roman" w:hAnsi="Times New Roman"/>
          <w:i/>
          <w:sz w:val="24"/>
          <w:szCs w:val="24"/>
        </w:rPr>
        <w:t>Clinical Transplantation</w:t>
      </w:r>
      <w:r w:rsidRPr="00E83CA0">
        <w:rPr>
          <w:rFonts w:ascii="Times New Roman" w:hAnsi="Times New Roman"/>
          <w:sz w:val="24"/>
          <w:szCs w:val="24"/>
        </w:rPr>
        <w:t xml:space="preserve"> 2010;</w:t>
      </w:r>
      <w:r w:rsidRPr="00E83CA0">
        <w:rPr>
          <w:rFonts w:ascii="Times New Roman" w:hAnsi="Times New Roman"/>
          <w:b/>
          <w:sz w:val="24"/>
          <w:szCs w:val="24"/>
        </w:rPr>
        <w:t xml:space="preserve"> 24</w:t>
      </w:r>
      <w:r w:rsidRPr="00E83CA0">
        <w:rPr>
          <w:rFonts w:ascii="Times New Roman" w:hAnsi="Times New Roman"/>
          <w:sz w:val="24"/>
          <w:szCs w:val="24"/>
        </w:rPr>
        <w:t>(6): 758-765.</w:t>
      </w:r>
    </w:p>
    <w:p w14:paraId="7D224E3A"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(9)</w:t>
      </w:r>
      <w:r w:rsidRPr="00E83CA0">
        <w:rPr>
          <w:rFonts w:ascii="Times New Roman" w:hAnsi="Times New Roman"/>
          <w:sz w:val="24"/>
          <w:szCs w:val="24"/>
        </w:rPr>
        <w:tab/>
      </w:r>
      <w:r w:rsidRPr="00E83CA0">
        <w:rPr>
          <w:rFonts w:ascii="Times New Roman" w:hAnsi="Times New Roman"/>
          <w:b/>
          <w:sz w:val="24"/>
          <w:szCs w:val="24"/>
        </w:rPr>
        <w:t>Yang X, et al.</w:t>
      </w:r>
      <w:r w:rsidRPr="00E83CA0">
        <w:rPr>
          <w:rFonts w:ascii="Times New Roman" w:hAnsi="Times New Roman"/>
          <w:sz w:val="24"/>
          <w:szCs w:val="24"/>
        </w:rPr>
        <w:t xml:space="preserve"> Risk factors for drug resistance in pulmonary tuberculosis inpatients. </w:t>
      </w:r>
      <w:r w:rsidRPr="00E83CA0">
        <w:rPr>
          <w:rFonts w:ascii="Times New Roman" w:hAnsi="Times New Roman"/>
          <w:i/>
          <w:sz w:val="24"/>
          <w:szCs w:val="24"/>
        </w:rPr>
        <w:t>Journal of Evidence-Based Medicine</w:t>
      </w:r>
      <w:r w:rsidRPr="00E83CA0">
        <w:rPr>
          <w:rFonts w:ascii="Times New Roman" w:hAnsi="Times New Roman"/>
          <w:sz w:val="24"/>
          <w:szCs w:val="24"/>
        </w:rPr>
        <w:t xml:space="preserve"> 2010;</w:t>
      </w:r>
      <w:r w:rsidRPr="00E83CA0">
        <w:rPr>
          <w:rFonts w:ascii="Times New Roman" w:hAnsi="Times New Roman"/>
          <w:b/>
          <w:sz w:val="24"/>
          <w:szCs w:val="24"/>
        </w:rPr>
        <w:t xml:space="preserve"> 3</w:t>
      </w:r>
      <w:r w:rsidRPr="00E83CA0">
        <w:rPr>
          <w:rFonts w:ascii="Times New Roman" w:hAnsi="Times New Roman"/>
          <w:sz w:val="24"/>
          <w:szCs w:val="24"/>
        </w:rPr>
        <w:t>(3): 162-167.</w:t>
      </w:r>
    </w:p>
    <w:p w14:paraId="28200ACC"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(10)</w:t>
      </w:r>
      <w:r w:rsidRPr="00E83CA0">
        <w:rPr>
          <w:rFonts w:ascii="Times New Roman" w:hAnsi="Times New Roman"/>
          <w:sz w:val="24"/>
          <w:szCs w:val="24"/>
        </w:rPr>
        <w:tab/>
      </w:r>
      <w:r w:rsidRPr="00E83CA0">
        <w:rPr>
          <w:rFonts w:ascii="Times New Roman" w:hAnsi="Times New Roman"/>
          <w:b/>
          <w:sz w:val="24"/>
          <w:szCs w:val="24"/>
        </w:rPr>
        <w:t>Wu D, Cai J, Liu J.</w:t>
      </w:r>
      <w:r w:rsidRPr="00E83CA0">
        <w:rPr>
          <w:rFonts w:ascii="Times New Roman" w:hAnsi="Times New Roman"/>
          <w:sz w:val="24"/>
          <w:szCs w:val="24"/>
        </w:rPr>
        <w:t xml:space="preserve"> Risk factors for the acquisition of nosocomial infection with carbapenem-resistant </w:t>
      </w:r>
      <w:r w:rsidRPr="00E83CA0">
        <w:rPr>
          <w:rFonts w:ascii="Times New Roman" w:hAnsi="Times New Roman"/>
          <w:i/>
          <w:sz w:val="24"/>
          <w:szCs w:val="24"/>
        </w:rPr>
        <w:t>Klebsiella pneumoniae</w:t>
      </w:r>
      <w:r w:rsidRPr="00E83CA0">
        <w:rPr>
          <w:rFonts w:ascii="Times New Roman" w:hAnsi="Times New Roman"/>
          <w:sz w:val="24"/>
          <w:szCs w:val="24"/>
        </w:rPr>
        <w:t xml:space="preserve">. </w:t>
      </w:r>
      <w:r w:rsidRPr="00E83CA0">
        <w:rPr>
          <w:rFonts w:ascii="Times New Roman" w:hAnsi="Times New Roman"/>
          <w:i/>
          <w:sz w:val="24"/>
          <w:szCs w:val="24"/>
        </w:rPr>
        <w:t>Southern Medical Journal</w:t>
      </w:r>
      <w:r w:rsidRPr="00E83CA0">
        <w:rPr>
          <w:rFonts w:ascii="Times New Roman" w:hAnsi="Times New Roman"/>
          <w:sz w:val="24"/>
          <w:szCs w:val="24"/>
        </w:rPr>
        <w:t xml:space="preserve"> 2011;</w:t>
      </w:r>
      <w:r w:rsidRPr="00E83CA0">
        <w:rPr>
          <w:rFonts w:ascii="Times New Roman" w:hAnsi="Times New Roman"/>
          <w:b/>
          <w:sz w:val="24"/>
          <w:szCs w:val="24"/>
        </w:rPr>
        <w:t xml:space="preserve"> 104</w:t>
      </w:r>
      <w:r w:rsidRPr="00E83CA0">
        <w:rPr>
          <w:rFonts w:ascii="Times New Roman" w:hAnsi="Times New Roman"/>
          <w:sz w:val="24"/>
          <w:szCs w:val="24"/>
        </w:rPr>
        <w:t xml:space="preserve">(2): 106-110 </w:t>
      </w:r>
    </w:p>
    <w:p w14:paraId="704AF42C"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(11)</w:t>
      </w:r>
      <w:r w:rsidRPr="00E83CA0">
        <w:rPr>
          <w:rFonts w:ascii="Times New Roman" w:hAnsi="Times New Roman"/>
          <w:sz w:val="24"/>
          <w:szCs w:val="24"/>
        </w:rPr>
        <w:tab/>
      </w:r>
      <w:r w:rsidRPr="00E83CA0">
        <w:rPr>
          <w:rFonts w:ascii="Times New Roman" w:hAnsi="Times New Roman"/>
          <w:b/>
          <w:sz w:val="24"/>
          <w:szCs w:val="24"/>
        </w:rPr>
        <w:t>Wang X, et al.</w:t>
      </w:r>
      <w:r w:rsidRPr="00E83CA0">
        <w:rPr>
          <w:rFonts w:ascii="Times New Roman" w:hAnsi="Times New Roman"/>
          <w:sz w:val="24"/>
          <w:szCs w:val="24"/>
        </w:rPr>
        <w:t xml:space="preserve"> Drug-resistant tuberculosis in Zhejiang Province, China, 1999-2008. </w:t>
      </w:r>
      <w:r w:rsidRPr="00E83CA0">
        <w:rPr>
          <w:rFonts w:ascii="Times New Roman" w:hAnsi="Times New Roman"/>
          <w:i/>
          <w:sz w:val="24"/>
          <w:szCs w:val="24"/>
        </w:rPr>
        <w:t>Emerging Infectious Diseases</w:t>
      </w:r>
      <w:r w:rsidRPr="00E83CA0">
        <w:rPr>
          <w:rFonts w:ascii="Times New Roman" w:hAnsi="Times New Roman"/>
          <w:sz w:val="24"/>
          <w:szCs w:val="24"/>
        </w:rPr>
        <w:t xml:space="preserve"> 2012;</w:t>
      </w:r>
      <w:r w:rsidRPr="00E83CA0">
        <w:rPr>
          <w:rFonts w:ascii="Times New Roman" w:hAnsi="Times New Roman"/>
          <w:b/>
          <w:sz w:val="24"/>
          <w:szCs w:val="24"/>
        </w:rPr>
        <w:t xml:space="preserve"> 18</w:t>
      </w:r>
      <w:r w:rsidRPr="00E83CA0">
        <w:rPr>
          <w:rFonts w:ascii="Times New Roman" w:hAnsi="Times New Roman"/>
          <w:sz w:val="24"/>
          <w:szCs w:val="24"/>
        </w:rPr>
        <w:t>(3): 496-498.</w:t>
      </w:r>
    </w:p>
    <w:p w14:paraId="06862171"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(12)</w:t>
      </w:r>
      <w:r w:rsidRPr="00E83CA0">
        <w:rPr>
          <w:rFonts w:ascii="Times New Roman" w:hAnsi="Times New Roman"/>
          <w:sz w:val="24"/>
          <w:szCs w:val="24"/>
        </w:rPr>
        <w:tab/>
      </w:r>
      <w:r w:rsidRPr="00E83CA0">
        <w:rPr>
          <w:rFonts w:ascii="Times New Roman" w:hAnsi="Times New Roman"/>
          <w:b/>
          <w:sz w:val="24"/>
          <w:szCs w:val="24"/>
        </w:rPr>
        <w:t>Yu H, et al.</w:t>
      </w:r>
      <w:r w:rsidRPr="00E83CA0">
        <w:rPr>
          <w:rFonts w:ascii="Times New Roman" w:hAnsi="Times New Roman"/>
          <w:sz w:val="24"/>
          <w:szCs w:val="24"/>
        </w:rPr>
        <w:t xml:space="preserve"> Risk factors associated with kanamycin-resistant tuberculosis in a Beijing tuberculosis referral hospital. </w:t>
      </w:r>
      <w:r w:rsidRPr="00E83CA0">
        <w:rPr>
          <w:rFonts w:ascii="Times New Roman" w:hAnsi="Times New Roman"/>
          <w:i/>
          <w:sz w:val="24"/>
          <w:szCs w:val="24"/>
        </w:rPr>
        <w:t>Journal of Medical Microbiology</w:t>
      </w:r>
      <w:r w:rsidRPr="00E83CA0">
        <w:rPr>
          <w:rFonts w:ascii="Times New Roman" w:hAnsi="Times New Roman"/>
          <w:sz w:val="24"/>
          <w:szCs w:val="24"/>
        </w:rPr>
        <w:t xml:space="preserve"> 2012;</w:t>
      </w:r>
      <w:r w:rsidRPr="00E83CA0">
        <w:rPr>
          <w:rFonts w:ascii="Times New Roman" w:hAnsi="Times New Roman"/>
          <w:b/>
          <w:sz w:val="24"/>
          <w:szCs w:val="24"/>
        </w:rPr>
        <w:t xml:space="preserve"> 61</w:t>
      </w:r>
      <w:r w:rsidRPr="00E83CA0">
        <w:rPr>
          <w:rFonts w:ascii="Times New Roman" w:hAnsi="Times New Roman"/>
          <w:sz w:val="24"/>
          <w:szCs w:val="24"/>
        </w:rPr>
        <w:t>(Pt 7): 960-967.</w:t>
      </w:r>
    </w:p>
    <w:p w14:paraId="62BD9D6D"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(13)</w:t>
      </w:r>
      <w:r w:rsidRPr="00E83CA0">
        <w:rPr>
          <w:rFonts w:ascii="Times New Roman" w:hAnsi="Times New Roman"/>
          <w:sz w:val="24"/>
          <w:szCs w:val="24"/>
        </w:rPr>
        <w:tab/>
      </w:r>
      <w:r w:rsidRPr="00E83CA0">
        <w:rPr>
          <w:rFonts w:ascii="Times New Roman" w:hAnsi="Times New Roman"/>
          <w:b/>
          <w:sz w:val="24"/>
          <w:szCs w:val="24"/>
        </w:rPr>
        <w:t>Zhong L, et al.</w:t>
      </w:r>
      <w:r w:rsidRPr="00E83CA0">
        <w:rPr>
          <w:rFonts w:ascii="Times New Roman" w:hAnsi="Times New Roman"/>
          <w:sz w:val="24"/>
          <w:szCs w:val="24"/>
        </w:rPr>
        <w:t xml:space="preserve"> Multidrug-resistant gram-negative bacterial infections after liver transplantation - spectrum and risk factors. </w:t>
      </w:r>
      <w:r w:rsidRPr="00E83CA0">
        <w:rPr>
          <w:rFonts w:ascii="Times New Roman" w:hAnsi="Times New Roman"/>
          <w:i/>
          <w:sz w:val="24"/>
          <w:szCs w:val="24"/>
        </w:rPr>
        <w:t>Journal of Infection</w:t>
      </w:r>
      <w:r w:rsidRPr="00E83CA0">
        <w:rPr>
          <w:rFonts w:ascii="Times New Roman" w:hAnsi="Times New Roman"/>
          <w:sz w:val="24"/>
          <w:szCs w:val="24"/>
        </w:rPr>
        <w:t xml:space="preserve"> 2012;</w:t>
      </w:r>
      <w:r w:rsidRPr="00E83CA0">
        <w:rPr>
          <w:rFonts w:ascii="Times New Roman" w:hAnsi="Times New Roman"/>
          <w:b/>
          <w:sz w:val="24"/>
          <w:szCs w:val="24"/>
        </w:rPr>
        <w:t xml:space="preserve"> 64</w:t>
      </w:r>
      <w:r w:rsidRPr="00E83CA0">
        <w:rPr>
          <w:rFonts w:ascii="Times New Roman" w:hAnsi="Times New Roman"/>
          <w:sz w:val="24"/>
          <w:szCs w:val="24"/>
        </w:rPr>
        <w:t>(3): 299-310.</w:t>
      </w:r>
    </w:p>
    <w:p w14:paraId="1F4D5357"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(14)</w:t>
      </w:r>
      <w:r w:rsidRPr="00E83CA0">
        <w:rPr>
          <w:rFonts w:ascii="Times New Roman" w:hAnsi="Times New Roman"/>
          <w:sz w:val="24"/>
          <w:szCs w:val="24"/>
        </w:rPr>
        <w:tab/>
      </w:r>
      <w:r w:rsidRPr="00E83CA0">
        <w:rPr>
          <w:rFonts w:ascii="Times New Roman" w:hAnsi="Times New Roman"/>
          <w:b/>
          <w:sz w:val="24"/>
          <w:szCs w:val="24"/>
        </w:rPr>
        <w:t>Liu Q, et al.</w:t>
      </w:r>
      <w:r w:rsidRPr="00E83CA0">
        <w:rPr>
          <w:rFonts w:ascii="Times New Roman" w:hAnsi="Times New Roman"/>
          <w:sz w:val="24"/>
          <w:szCs w:val="24"/>
        </w:rPr>
        <w:t xml:space="preserve"> Rates and risk factors for drug resistance tuberculosis in Northeastern China. </w:t>
      </w:r>
      <w:r w:rsidRPr="00E83CA0">
        <w:rPr>
          <w:rFonts w:ascii="Times New Roman" w:hAnsi="Times New Roman"/>
          <w:i/>
          <w:sz w:val="24"/>
          <w:szCs w:val="24"/>
        </w:rPr>
        <w:t>BMC Public Health</w:t>
      </w:r>
      <w:r w:rsidRPr="00E83CA0">
        <w:rPr>
          <w:rFonts w:ascii="Times New Roman" w:hAnsi="Times New Roman"/>
          <w:sz w:val="24"/>
          <w:szCs w:val="24"/>
        </w:rPr>
        <w:t xml:space="preserve"> 2013;</w:t>
      </w:r>
      <w:r w:rsidRPr="00E83CA0">
        <w:rPr>
          <w:rFonts w:ascii="Times New Roman" w:hAnsi="Times New Roman"/>
          <w:b/>
          <w:sz w:val="24"/>
          <w:szCs w:val="24"/>
        </w:rPr>
        <w:t xml:space="preserve"> 13:1171.</w:t>
      </w:r>
      <w:r w:rsidRPr="00E83CA0">
        <w:rPr>
          <w:rFonts w:ascii="Times New Roman" w:hAnsi="Times New Roman"/>
          <w:sz w:val="24"/>
          <w:szCs w:val="24"/>
        </w:rPr>
        <w:t>(doi): 7.</w:t>
      </w:r>
    </w:p>
    <w:p w14:paraId="7482E3EE"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(15)</w:t>
      </w:r>
      <w:r w:rsidRPr="00E83CA0">
        <w:rPr>
          <w:rFonts w:ascii="Times New Roman" w:hAnsi="Times New Roman"/>
          <w:sz w:val="24"/>
          <w:szCs w:val="24"/>
        </w:rPr>
        <w:tab/>
      </w:r>
      <w:r w:rsidRPr="00E83CA0">
        <w:rPr>
          <w:rFonts w:ascii="Times New Roman" w:hAnsi="Times New Roman"/>
          <w:b/>
          <w:sz w:val="24"/>
          <w:szCs w:val="24"/>
        </w:rPr>
        <w:t>Ji X, et al.</w:t>
      </w:r>
      <w:r w:rsidRPr="00E83CA0">
        <w:rPr>
          <w:rFonts w:ascii="Times New Roman" w:hAnsi="Times New Roman"/>
          <w:sz w:val="24"/>
          <w:szCs w:val="24"/>
        </w:rPr>
        <w:t xml:space="preserve"> Clinical characteristics and risk factors of diabetic foot ulcer with multidrug-resistant organism infection. </w:t>
      </w:r>
      <w:r w:rsidRPr="00E83CA0">
        <w:rPr>
          <w:rFonts w:ascii="Times New Roman" w:hAnsi="Times New Roman"/>
          <w:i/>
          <w:sz w:val="24"/>
          <w:szCs w:val="24"/>
        </w:rPr>
        <w:t>The International Journal of Lower Extremity Wounds</w:t>
      </w:r>
      <w:r w:rsidRPr="00E83CA0">
        <w:rPr>
          <w:rFonts w:ascii="Times New Roman" w:hAnsi="Times New Roman"/>
          <w:sz w:val="24"/>
          <w:szCs w:val="24"/>
        </w:rPr>
        <w:t xml:space="preserve"> 2014;</w:t>
      </w:r>
      <w:r w:rsidRPr="00E83CA0">
        <w:rPr>
          <w:rFonts w:ascii="Times New Roman" w:hAnsi="Times New Roman"/>
          <w:b/>
          <w:sz w:val="24"/>
          <w:szCs w:val="24"/>
        </w:rPr>
        <w:t xml:space="preserve"> 13</w:t>
      </w:r>
      <w:r w:rsidRPr="00E83CA0">
        <w:rPr>
          <w:rFonts w:ascii="Times New Roman" w:hAnsi="Times New Roman"/>
          <w:sz w:val="24"/>
          <w:szCs w:val="24"/>
        </w:rPr>
        <w:t>(1): 64-71.</w:t>
      </w:r>
    </w:p>
    <w:p w14:paraId="5C6F0B8F"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lastRenderedPageBreak/>
        <w:t>(16)</w:t>
      </w:r>
      <w:r w:rsidRPr="00E83CA0">
        <w:rPr>
          <w:rFonts w:ascii="Times New Roman" w:hAnsi="Times New Roman"/>
          <w:sz w:val="24"/>
          <w:szCs w:val="24"/>
        </w:rPr>
        <w:tab/>
      </w:r>
      <w:r w:rsidRPr="00E83CA0">
        <w:rPr>
          <w:rFonts w:ascii="Times New Roman" w:hAnsi="Times New Roman"/>
          <w:b/>
          <w:sz w:val="24"/>
          <w:szCs w:val="24"/>
        </w:rPr>
        <w:t>Li D, et al.</w:t>
      </w:r>
      <w:r w:rsidRPr="00E83CA0">
        <w:rPr>
          <w:rFonts w:ascii="Times New Roman" w:hAnsi="Times New Roman"/>
          <w:sz w:val="24"/>
          <w:szCs w:val="24"/>
        </w:rPr>
        <w:t xml:space="preserve"> Risk factors for hospital-acquired bloodstream infections caused by extended-spectrum beta-lactamase </w:t>
      </w:r>
      <w:r w:rsidRPr="00E83CA0">
        <w:rPr>
          <w:rFonts w:ascii="Times New Roman" w:hAnsi="Times New Roman"/>
          <w:i/>
          <w:sz w:val="24"/>
          <w:szCs w:val="24"/>
        </w:rPr>
        <w:t>Klebsiella pneumoniae</w:t>
      </w:r>
      <w:r w:rsidRPr="00E83CA0">
        <w:rPr>
          <w:rFonts w:ascii="Times New Roman" w:hAnsi="Times New Roman"/>
          <w:sz w:val="24"/>
          <w:szCs w:val="24"/>
        </w:rPr>
        <w:t xml:space="preserve"> among cancer patients. </w:t>
      </w:r>
      <w:r w:rsidRPr="00E83CA0">
        <w:rPr>
          <w:rFonts w:ascii="Times New Roman" w:hAnsi="Times New Roman"/>
          <w:i/>
          <w:sz w:val="24"/>
          <w:szCs w:val="24"/>
        </w:rPr>
        <w:t>Irish Journal of Medical Science</w:t>
      </w:r>
      <w:r w:rsidRPr="00E83CA0">
        <w:rPr>
          <w:rFonts w:ascii="Times New Roman" w:hAnsi="Times New Roman"/>
          <w:sz w:val="24"/>
          <w:szCs w:val="24"/>
        </w:rPr>
        <w:t xml:space="preserve"> 2014;</w:t>
      </w:r>
      <w:r w:rsidRPr="00E83CA0">
        <w:rPr>
          <w:rFonts w:ascii="Times New Roman" w:hAnsi="Times New Roman"/>
          <w:b/>
          <w:sz w:val="24"/>
          <w:szCs w:val="24"/>
        </w:rPr>
        <w:t xml:space="preserve"> 183</w:t>
      </w:r>
      <w:r w:rsidRPr="00E83CA0">
        <w:rPr>
          <w:rFonts w:ascii="Times New Roman" w:hAnsi="Times New Roman"/>
          <w:sz w:val="24"/>
          <w:szCs w:val="24"/>
        </w:rPr>
        <w:t>(3): 463-469.</w:t>
      </w:r>
    </w:p>
    <w:p w14:paraId="2B1B4E95"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(17)</w:t>
      </w:r>
      <w:r w:rsidRPr="00E83CA0">
        <w:rPr>
          <w:rFonts w:ascii="Times New Roman" w:hAnsi="Times New Roman"/>
          <w:sz w:val="24"/>
          <w:szCs w:val="24"/>
        </w:rPr>
        <w:tab/>
      </w:r>
      <w:r w:rsidRPr="00E83CA0">
        <w:rPr>
          <w:rFonts w:ascii="Times New Roman" w:hAnsi="Times New Roman"/>
          <w:b/>
          <w:sz w:val="24"/>
          <w:szCs w:val="24"/>
        </w:rPr>
        <w:t>Pang Y, et al.</w:t>
      </w:r>
      <w:r w:rsidRPr="00E83CA0">
        <w:rPr>
          <w:rFonts w:ascii="Times New Roman" w:hAnsi="Times New Roman"/>
          <w:sz w:val="24"/>
          <w:szCs w:val="24"/>
        </w:rPr>
        <w:t xml:space="preserve"> Diagnostic dilemma: treatment outcomes of tuberculosis patients with inconsistent rifampicin susceptibility. </w:t>
      </w:r>
      <w:r w:rsidRPr="00E83CA0">
        <w:rPr>
          <w:rFonts w:ascii="Times New Roman" w:hAnsi="Times New Roman"/>
          <w:i/>
          <w:sz w:val="24"/>
          <w:szCs w:val="24"/>
        </w:rPr>
        <w:t>International Journal of Tuberculosis and Lung Disease</w:t>
      </w:r>
      <w:r w:rsidRPr="00E83CA0">
        <w:rPr>
          <w:rFonts w:ascii="Times New Roman" w:hAnsi="Times New Roman"/>
          <w:sz w:val="24"/>
          <w:szCs w:val="24"/>
        </w:rPr>
        <w:t xml:space="preserve"> 2014;</w:t>
      </w:r>
      <w:r w:rsidRPr="00E83CA0">
        <w:rPr>
          <w:rFonts w:ascii="Times New Roman" w:hAnsi="Times New Roman"/>
          <w:b/>
          <w:sz w:val="24"/>
          <w:szCs w:val="24"/>
        </w:rPr>
        <w:t xml:space="preserve"> 18</w:t>
      </w:r>
      <w:r w:rsidRPr="00E83CA0">
        <w:rPr>
          <w:rFonts w:ascii="Times New Roman" w:hAnsi="Times New Roman"/>
          <w:sz w:val="24"/>
          <w:szCs w:val="24"/>
        </w:rPr>
        <w:t>(3): 357-362.</w:t>
      </w:r>
    </w:p>
    <w:p w14:paraId="51A2779B"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(18)</w:t>
      </w:r>
      <w:r w:rsidRPr="00E83CA0">
        <w:rPr>
          <w:rFonts w:ascii="Times New Roman" w:hAnsi="Times New Roman"/>
          <w:sz w:val="24"/>
          <w:szCs w:val="24"/>
        </w:rPr>
        <w:tab/>
      </w:r>
      <w:r w:rsidRPr="00E83CA0">
        <w:rPr>
          <w:rFonts w:ascii="Times New Roman" w:hAnsi="Times New Roman"/>
          <w:b/>
          <w:sz w:val="24"/>
          <w:szCs w:val="24"/>
        </w:rPr>
        <w:t>Peng Y, et al.</w:t>
      </w:r>
      <w:r w:rsidRPr="00E83CA0">
        <w:rPr>
          <w:rFonts w:ascii="Times New Roman" w:hAnsi="Times New Roman"/>
          <w:sz w:val="24"/>
          <w:szCs w:val="24"/>
        </w:rPr>
        <w:t xml:space="preserve"> Multidrug-resistant </w:t>
      </w:r>
      <w:r w:rsidRPr="00E83CA0">
        <w:rPr>
          <w:rFonts w:ascii="Times New Roman" w:hAnsi="Times New Roman"/>
          <w:i/>
          <w:sz w:val="24"/>
          <w:szCs w:val="24"/>
        </w:rPr>
        <w:t xml:space="preserve">Pseudomonas aeruginosa </w:t>
      </w:r>
      <w:r w:rsidRPr="00E83CA0">
        <w:rPr>
          <w:rFonts w:ascii="Times New Roman" w:hAnsi="Times New Roman"/>
          <w:sz w:val="24"/>
          <w:szCs w:val="24"/>
        </w:rPr>
        <w:t xml:space="preserve">infections pose growing threat to health care-associated infection control in the hospitals of Southern China: a case-control surveillance study. </w:t>
      </w:r>
      <w:r w:rsidRPr="00E83CA0">
        <w:rPr>
          <w:rFonts w:ascii="Times New Roman" w:hAnsi="Times New Roman"/>
          <w:i/>
          <w:sz w:val="24"/>
          <w:szCs w:val="24"/>
        </w:rPr>
        <w:t>American Journal of Infection Control</w:t>
      </w:r>
      <w:r w:rsidRPr="00E83CA0">
        <w:rPr>
          <w:rFonts w:ascii="Times New Roman" w:hAnsi="Times New Roman"/>
          <w:sz w:val="24"/>
          <w:szCs w:val="24"/>
        </w:rPr>
        <w:t xml:space="preserve"> 2014;</w:t>
      </w:r>
      <w:r w:rsidRPr="00E83CA0">
        <w:rPr>
          <w:rFonts w:ascii="Times New Roman" w:hAnsi="Times New Roman"/>
          <w:b/>
          <w:sz w:val="24"/>
          <w:szCs w:val="24"/>
        </w:rPr>
        <w:t xml:space="preserve"> 42</w:t>
      </w:r>
      <w:r w:rsidRPr="00E83CA0">
        <w:rPr>
          <w:rFonts w:ascii="Times New Roman" w:hAnsi="Times New Roman"/>
          <w:sz w:val="24"/>
          <w:szCs w:val="24"/>
        </w:rPr>
        <w:t>(12): 1308-1311.</w:t>
      </w:r>
    </w:p>
    <w:p w14:paraId="60D3481A"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(19)</w:t>
      </w:r>
      <w:r w:rsidRPr="00E83CA0">
        <w:rPr>
          <w:rFonts w:ascii="Times New Roman" w:hAnsi="Times New Roman"/>
          <w:sz w:val="24"/>
          <w:szCs w:val="24"/>
        </w:rPr>
        <w:tab/>
      </w:r>
      <w:r w:rsidRPr="00E83CA0">
        <w:rPr>
          <w:rFonts w:ascii="Times New Roman" w:hAnsi="Times New Roman"/>
          <w:b/>
          <w:sz w:val="24"/>
          <w:szCs w:val="24"/>
        </w:rPr>
        <w:t>Trecker M, et al.</w:t>
      </w:r>
      <w:r w:rsidRPr="00E83CA0">
        <w:rPr>
          <w:rFonts w:ascii="Times New Roman" w:hAnsi="Times New Roman"/>
          <w:sz w:val="24"/>
          <w:szCs w:val="24"/>
        </w:rPr>
        <w:t xml:space="preserve"> Behavioral and socioeconomic risk factors associated with probable resistance to ceftriaxone and resistance to penicillin and tetracycline in </w:t>
      </w:r>
      <w:r w:rsidRPr="00E83CA0">
        <w:rPr>
          <w:rFonts w:ascii="Times New Roman" w:hAnsi="Times New Roman"/>
          <w:i/>
          <w:sz w:val="24"/>
          <w:szCs w:val="24"/>
        </w:rPr>
        <w:t>Neisseria gonorrhoeae</w:t>
      </w:r>
      <w:r w:rsidRPr="00E83CA0">
        <w:rPr>
          <w:rFonts w:ascii="Times New Roman" w:hAnsi="Times New Roman"/>
          <w:sz w:val="24"/>
          <w:szCs w:val="24"/>
        </w:rPr>
        <w:t xml:space="preserve"> in Shanghai. </w:t>
      </w:r>
      <w:r w:rsidRPr="00E83CA0">
        <w:rPr>
          <w:rFonts w:ascii="Times New Roman" w:hAnsi="Times New Roman"/>
          <w:i/>
          <w:sz w:val="24"/>
          <w:szCs w:val="24"/>
        </w:rPr>
        <w:t>PLoS One</w:t>
      </w:r>
      <w:r w:rsidRPr="00E83CA0">
        <w:rPr>
          <w:rFonts w:ascii="Times New Roman" w:hAnsi="Times New Roman"/>
          <w:sz w:val="24"/>
          <w:szCs w:val="24"/>
        </w:rPr>
        <w:t xml:space="preserve"> 2014;</w:t>
      </w:r>
      <w:r w:rsidRPr="00E83CA0">
        <w:rPr>
          <w:rFonts w:ascii="Times New Roman" w:hAnsi="Times New Roman"/>
          <w:b/>
          <w:sz w:val="24"/>
          <w:szCs w:val="24"/>
        </w:rPr>
        <w:t xml:space="preserve"> 9</w:t>
      </w:r>
      <w:r w:rsidRPr="00E83CA0">
        <w:rPr>
          <w:rFonts w:ascii="Times New Roman" w:hAnsi="Times New Roman"/>
          <w:sz w:val="24"/>
          <w:szCs w:val="24"/>
        </w:rPr>
        <w:t>(2): e89458-89467.</w:t>
      </w:r>
    </w:p>
    <w:p w14:paraId="248202A3"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(20)</w:t>
      </w:r>
      <w:r w:rsidRPr="00E83CA0">
        <w:rPr>
          <w:rFonts w:ascii="Times New Roman" w:hAnsi="Times New Roman"/>
          <w:sz w:val="24"/>
          <w:szCs w:val="24"/>
        </w:rPr>
        <w:tab/>
      </w:r>
      <w:r w:rsidRPr="00E83CA0">
        <w:rPr>
          <w:rFonts w:ascii="Times New Roman" w:hAnsi="Times New Roman"/>
          <w:b/>
          <w:sz w:val="24"/>
          <w:szCs w:val="24"/>
        </w:rPr>
        <w:t>Wang K, et al.</w:t>
      </w:r>
      <w:r w:rsidRPr="00E83CA0">
        <w:rPr>
          <w:rFonts w:ascii="Times New Roman" w:hAnsi="Times New Roman"/>
          <w:sz w:val="24"/>
          <w:szCs w:val="24"/>
        </w:rPr>
        <w:t xml:space="preserve"> Factors contributing to the high prevalence of multidrug-resistant tuberculosis among previously treated patients: a case-control study from China. </w:t>
      </w:r>
      <w:r w:rsidRPr="00E83CA0">
        <w:rPr>
          <w:rFonts w:ascii="Times New Roman" w:hAnsi="Times New Roman"/>
          <w:i/>
          <w:sz w:val="24"/>
          <w:szCs w:val="24"/>
        </w:rPr>
        <w:t>Microbial drug resistance (Larchmont, NY)</w:t>
      </w:r>
      <w:r w:rsidRPr="00E83CA0">
        <w:rPr>
          <w:rFonts w:ascii="Times New Roman" w:hAnsi="Times New Roman"/>
          <w:sz w:val="24"/>
          <w:szCs w:val="24"/>
        </w:rPr>
        <w:t xml:space="preserve"> 2014;</w:t>
      </w:r>
      <w:r w:rsidRPr="00E83CA0">
        <w:rPr>
          <w:rFonts w:ascii="Times New Roman" w:hAnsi="Times New Roman"/>
          <w:b/>
          <w:sz w:val="24"/>
          <w:szCs w:val="24"/>
        </w:rPr>
        <w:t xml:space="preserve"> 20</w:t>
      </w:r>
      <w:r w:rsidRPr="00E83CA0">
        <w:rPr>
          <w:rFonts w:ascii="Times New Roman" w:hAnsi="Times New Roman"/>
          <w:sz w:val="24"/>
          <w:szCs w:val="24"/>
        </w:rPr>
        <w:t>(4): 294-300.</w:t>
      </w:r>
    </w:p>
    <w:p w14:paraId="2AABDDFD"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(21)</w:t>
      </w:r>
      <w:r w:rsidRPr="00E83CA0">
        <w:rPr>
          <w:rFonts w:ascii="Times New Roman" w:hAnsi="Times New Roman"/>
          <w:sz w:val="24"/>
          <w:szCs w:val="24"/>
        </w:rPr>
        <w:tab/>
      </w:r>
      <w:r w:rsidRPr="00E83CA0">
        <w:rPr>
          <w:rFonts w:ascii="Times New Roman" w:hAnsi="Times New Roman"/>
          <w:b/>
          <w:sz w:val="24"/>
          <w:szCs w:val="24"/>
        </w:rPr>
        <w:t>Bai P, et al.</w:t>
      </w:r>
      <w:r w:rsidRPr="00E83CA0">
        <w:rPr>
          <w:rFonts w:ascii="Times New Roman" w:hAnsi="Times New Roman"/>
          <w:sz w:val="24"/>
          <w:szCs w:val="24"/>
        </w:rPr>
        <w:t xml:space="preserve"> Susceptibility of </w:t>
      </w:r>
      <w:r w:rsidRPr="00E83CA0">
        <w:rPr>
          <w:rFonts w:ascii="Times New Roman" w:hAnsi="Times New Roman"/>
          <w:i/>
          <w:sz w:val="24"/>
          <w:szCs w:val="24"/>
        </w:rPr>
        <w:t xml:space="preserve">Helicobacter pylori </w:t>
      </w:r>
      <w:r w:rsidRPr="00E83CA0">
        <w:rPr>
          <w:rFonts w:ascii="Times New Roman" w:hAnsi="Times New Roman"/>
          <w:sz w:val="24"/>
          <w:szCs w:val="24"/>
        </w:rPr>
        <w:t xml:space="preserve">to antibiotics in Chinese patients. </w:t>
      </w:r>
      <w:r w:rsidRPr="00E83CA0">
        <w:rPr>
          <w:rFonts w:ascii="Times New Roman" w:hAnsi="Times New Roman"/>
          <w:i/>
          <w:sz w:val="24"/>
          <w:szCs w:val="24"/>
        </w:rPr>
        <w:t>Journal of Digestive Diseases</w:t>
      </w:r>
      <w:r w:rsidRPr="00E83CA0">
        <w:rPr>
          <w:rFonts w:ascii="Times New Roman" w:hAnsi="Times New Roman"/>
          <w:sz w:val="24"/>
          <w:szCs w:val="24"/>
        </w:rPr>
        <w:t xml:space="preserve"> 2015;</w:t>
      </w:r>
      <w:r w:rsidRPr="00E83CA0">
        <w:rPr>
          <w:rFonts w:ascii="Times New Roman" w:hAnsi="Times New Roman"/>
          <w:b/>
          <w:sz w:val="24"/>
          <w:szCs w:val="24"/>
        </w:rPr>
        <w:t xml:space="preserve"> 16</w:t>
      </w:r>
      <w:r w:rsidRPr="00E83CA0">
        <w:rPr>
          <w:rFonts w:ascii="Times New Roman" w:hAnsi="Times New Roman"/>
          <w:sz w:val="24"/>
          <w:szCs w:val="24"/>
        </w:rPr>
        <w:t>(8): 464-470.</w:t>
      </w:r>
    </w:p>
    <w:p w14:paraId="1E700449"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(22)</w:t>
      </w:r>
      <w:r w:rsidRPr="00E83CA0">
        <w:rPr>
          <w:rFonts w:ascii="Times New Roman" w:hAnsi="Times New Roman"/>
          <w:sz w:val="24"/>
          <w:szCs w:val="24"/>
        </w:rPr>
        <w:tab/>
      </w:r>
      <w:r w:rsidRPr="00E83CA0">
        <w:rPr>
          <w:rFonts w:ascii="Times New Roman" w:hAnsi="Times New Roman"/>
          <w:b/>
          <w:sz w:val="24"/>
          <w:szCs w:val="24"/>
        </w:rPr>
        <w:t>Fu Q, Ye H, Liu S.</w:t>
      </w:r>
      <w:r w:rsidRPr="00E83CA0">
        <w:rPr>
          <w:rFonts w:ascii="Times New Roman" w:hAnsi="Times New Roman"/>
          <w:sz w:val="24"/>
          <w:szCs w:val="24"/>
        </w:rPr>
        <w:t xml:space="preserve"> Risk factors for extensive drug-resistance and mortality in geriatric inpatients with bacteremia caused by </w:t>
      </w:r>
      <w:r w:rsidRPr="00E83CA0">
        <w:rPr>
          <w:rFonts w:ascii="Times New Roman" w:hAnsi="Times New Roman"/>
          <w:i/>
          <w:sz w:val="24"/>
          <w:szCs w:val="24"/>
        </w:rPr>
        <w:t>Acinetobacter baumannii</w:t>
      </w:r>
      <w:r w:rsidRPr="00E83CA0">
        <w:rPr>
          <w:rFonts w:ascii="Times New Roman" w:hAnsi="Times New Roman"/>
          <w:sz w:val="24"/>
          <w:szCs w:val="24"/>
        </w:rPr>
        <w:t xml:space="preserve">. </w:t>
      </w:r>
      <w:r w:rsidRPr="00E83CA0">
        <w:rPr>
          <w:rFonts w:ascii="Times New Roman" w:hAnsi="Times New Roman"/>
          <w:i/>
          <w:sz w:val="24"/>
          <w:szCs w:val="24"/>
        </w:rPr>
        <w:t>American Journal of Infection Control</w:t>
      </w:r>
      <w:r w:rsidRPr="00E83CA0">
        <w:rPr>
          <w:rFonts w:ascii="Times New Roman" w:hAnsi="Times New Roman"/>
          <w:sz w:val="24"/>
          <w:szCs w:val="24"/>
        </w:rPr>
        <w:t xml:space="preserve"> 2015;</w:t>
      </w:r>
      <w:r w:rsidRPr="00E83CA0">
        <w:rPr>
          <w:rFonts w:ascii="Times New Roman" w:hAnsi="Times New Roman"/>
          <w:b/>
          <w:sz w:val="24"/>
          <w:szCs w:val="24"/>
        </w:rPr>
        <w:t xml:space="preserve"> 43</w:t>
      </w:r>
      <w:r w:rsidRPr="00E83CA0">
        <w:rPr>
          <w:rFonts w:ascii="Times New Roman" w:hAnsi="Times New Roman"/>
          <w:sz w:val="24"/>
          <w:szCs w:val="24"/>
        </w:rPr>
        <w:t>(8): 857-860.</w:t>
      </w:r>
    </w:p>
    <w:p w14:paraId="4A612209"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lastRenderedPageBreak/>
        <w:t>(23)</w:t>
      </w:r>
      <w:r w:rsidRPr="00E83CA0">
        <w:rPr>
          <w:rFonts w:ascii="Times New Roman" w:hAnsi="Times New Roman"/>
          <w:sz w:val="24"/>
          <w:szCs w:val="24"/>
        </w:rPr>
        <w:tab/>
      </w:r>
      <w:r w:rsidRPr="00E83CA0">
        <w:rPr>
          <w:rFonts w:ascii="Times New Roman" w:hAnsi="Times New Roman"/>
          <w:b/>
          <w:sz w:val="24"/>
          <w:szCs w:val="24"/>
        </w:rPr>
        <w:t>Ji Y, et al.</w:t>
      </w:r>
      <w:r w:rsidRPr="00E83CA0">
        <w:rPr>
          <w:rFonts w:ascii="Times New Roman" w:hAnsi="Times New Roman"/>
          <w:sz w:val="24"/>
          <w:szCs w:val="24"/>
        </w:rPr>
        <w:t xml:space="preserve"> Post-cataract endophthalmitis caused by multidrug-resistant </w:t>
      </w:r>
      <w:r w:rsidRPr="00E83CA0">
        <w:rPr>
          <w:rFonts w:ascii="Times New Roman" w:hAnsi="Times New Roman"/>
          <w:i/>
          <w:sz w:val="24"/>
          <w:szCs w:val="24"/>
        </w:rPr>
        <w:t>Stenotrophomonas maltophilia</w:t>
      </w:r>
      <w:r w:rsidRPr="00E83CA0">
        <w:rPr>
          <w:rFonts w:ascii="Times New Roman" w:hAnsi="Times New Roman"/>
          <w:sz w:val="24"/>
          <w:szCs w:val="24"/>
        </w:rPr>
        <w:t xml:space="preserve">: clinical features and risk factors. </w:t>
      </w:r>
      <w:r w:rsidRPr="00E83CA0">
        <w:rPr>
          <w:rFonts w:ascii="Times New Roman" w:hAnsi="Times New Roman"/>
          <w:i/>
          <w:sz w:val="24"/>
          <w:szCs w:val="24"/>
        </w:rPr>
        <w:t>BMC Ophthalmol</w:t>
      </w:r>
      <w:r w:rsidRPr="00E83CA0">
        <w:rPr>
          <w:rFonts w:ascii="Times New Roman" w:hAnsi="Times New Roman"/>
          <w:sz w:val="24"/>
          <w:szCs w:val="24"/>
        </w:rPr>
        <w:t xml:space="preserve"> 2015;</w:t>
      </w:r>
      <w:r w:rsidRPr="00E83CA0">
        <w:rPr>
          <w:rFonts w:ascii="Times New Roman" w:hAnsi="Times New Roman"/>
          <w:b/>
          <w:sz w:val="24"/>
          <w:szCs w:val="24"/>
        </w:rPr>
        <w:t xml:space="preserve"> 15</w:t>
      </w:r>
      <w:r w:rsidRPr="00E83CA0">
        <w:rPr>
          <w:rFonts w:ascii="Times New Roman" w:hAnsi="Times New Roman"/>
          <w:sz w:val="24"/>
          <w:szCs w:val="24"/>
        </w:rPr>
        <w:t>(14): 8.</w:t>
      </w:r>
    </w:p>
    <w:p w14:paraId="0B6391FC"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(24)</w:t>
      </w:r>
      <w:r w:rsidRPr="00E83CA0">
        <w:rPr>
          <w:rFonts w:ascii="Times New Roman" w:hAnsi="Times New Roman"/>
          <w:sz w:val="24"/>
          <w:szCs w:val="24"/>
        </w:rPr>
        <w:tab/>
      </w:r>
      <w:r w:rsidRPr="00E83CA0">
        <w:rPr>
          <w:rFonts w:ascii="Times New Roman" w:hAnsi="Times New Roman"/>
          <w:b/>
          <w:sz w:val="24"/>
          <w:szCs w:val="24"/>
        </w:rPr>
        <w:t>Jia X, et al.</w:t>
      </w:r>
      <w:r w:rsidRPr="00E83CA0">
        <w:rPr>
          <w:rFonts w:ascii="Times New Roman" w:hAnsi="Times New Roman"/>
          <w:sz w:val="24"/>
          <w:szCs w:val="24"/>
        </w:rPr>
        <w:t xml:space="preserve"> Retrospective analysis of hospital-acquired linezolid-nonsusceptible </w:t>
      </w:r>
      <w:r w:rsidRPr="00E83CA0">
        <w:rPr>
          <w:rFonts w:ascii="Times New Roman" w:hAnsi="Times New Roman"/>
          <w:i/>
          <w:sz w:val="24"/>
          <w:szCs w:val="24"/>
        </w:rPr>
        <w:t xml:space="preserve">enterococci </w:t>
      </w:r>
      <w:r w:rsidRPr="00E83CA0">
        <w:rPr>
          <w:rFonts w:ascii="Times New Roman" w:hAnsi="Times New Roman"/>
          <w:sz w:val="24"/>
          <w:szCs w:val="24"/>
        </w:rPr>
        <w:t xml:space="preserve">infection in Chongqing, China, 2011-2014. </w:t>
      </w:r>
      <w:r w:rsidRPr="00E83CA0">
        <w:rPr>
          <w:rFonts w:ascii="Times New Roman" w:hAnsi="Times New Roman"/>
          <w:i/>
          <w:sz w:val="24"/>
          <w:szCs w:val="24"/>
        </w:rPr>
        <w:t>American Journal of Infection Control</w:t>
      </w:r>
      <w:r w:rsidRPr="00E83CA0">
        <w:rPr>
          <w:rFonts w:ascii="Times New Roman" w:hAnsi="Times New Roman"/>
          <w:sz w:val="24"/>
          <w:szCs w:val="24"/>
        </w:rPr>
        <w:t xml:space="preserve"> 2015;</w:t>
      </w:r>
      <w:r w:rsidRPr="00E83CA0">
        <w:rPr>
          <w:rFonts w:ascii="Times New Roman" w:hAnsi="Times New Roman"/>
          <w:b/>
          <w:sz w:val="24"/>
          <w:szCs w:val="24"/>
        </w:rPr>
        <w:t xml:space="preserve"> 43</w:t>
      </w:r>
      <w:r w:rsidRPr="00E83CA0">
        <w:rPr>
          <w:rFonts w:ascii="Times New Roman" w:hAnsi="Times New Roman"/>
          <w:sz w:val="24"/>
          <w:szCs w:val="24"/>
        </w:rPr>
        <w:t>(12): e101-106.</w:t>
      </w:r>
    </w:p>
    <w:p w14:paraId="05E41471"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(25)</w:t>
      </w:r>
      <w:r w:rsidRPr="00E83CA0">
        <w:rPr>
          <w:rFonts w:ascii="Times New Roman" w:hAnsi="Times New Roman"/>
          <w:sz w:val="24"/>
          <w:szCs w:val="24"/>
        </w:rPr>
        <w:tab/>
      </w:r>
      <w:r w:rsidRPr="00E83CA0">
        <w:rPr>
          <w:rFonts w:ascii="Times New Roman" w:hAnsi="Times New Roman"/>
          <w:b/>
          <w:sz w:val="24"/>
          <w:szCs w:val="24"/>
        </w:rPr>
        <w:t>Jiao W, et al.</w:t>
      </w:r>
      <w:r w:rsidRPr="00E83CA0">
        <w:rPr>
          <w:rFonts w:ascii="Times New Roman" w:hAnsi="Times New Roman"/>
          <w:sz w:val="24"/>
          <w:szCs w:val="24"/>
        </w:rPr>
        <w:t xml:space="preserve"> Prevalence of drug resistant </w:t>
      </w:r>
      <w:r w:rsidRPr="00E83CA0">
        <w:rPr>
          <w:rFonts w:ascii="Times New Roman" w:hAnsi="Times New Roman"/>
          <w:i/>
          <w:sz w:val="24"/>
          <w:szCs w:val="24"/>
        </w:rPr>
        <w:t>Mycobacterium tuberculosis</w:t>
      </w:r>
      <w:r w:rsidRPr="00E83CA0">
        <w:rPr>
          <w:rFonts w:ascii="Times New Roman" w:hAnsi="Times New Roman"/>
          <w:sz w:val="24"/>
          <w:szCs w:val="24"/>
        </w:rPr>
        <w:t xml:space="preserve"> among children in China. </w:t>
      </w:r>
      <w:r w:rsidRPr="00E83CA0">
        <w:rPr>
          <w:rFonts w:ascii="Times New Roman" w:hAnsi="Times New Roman"/>
          <w:i/>
          <w:sz w:val="24"/>
          <w:szCs w:val="24"/>
        </w:rPr>
        <w:t>Tuberculosis (Edinb)</w:t>
      </w:r>
      <w:r w:rsidRPr="00E83CA0">
        <w:rPr>
          <w:rFonts w:ascii="Times New Roman" w:hAnsi="Times New Roman"/>
          <w:sz w:val="24"/>
          <w:szCs w:val="24"/>
        </w:rPr>
        <w:t xml:space="preserve"> 2015;</w:t>
      </w:r>
      <w:r w:rsidRPr="00E83CA0">
        <w:rPr>
          <w:rFonts w:ascii="Times New Roman" w:hAnsi="Times New Roman"/>
          <w:b/>
          <w:sz w:val="24"/>
          <w:szCs w:val="24"/>
        </w:rPr>
        <w:t xml:space="preserve"> 95</w:t>
      </w:r>
      <w:r w:rsidRPr="00E83CA0">
        <w:rPr>
          <w:rFonts w:ascii="Times New Roman" w:hAnsi="Times New Roman"/>
          <w:sz w:val="24"/>
          <w:szCs w:val="24"/>
        </w:rPr>
        <w:t>(3): 315-320.</w:t>
      </w:r>
    </w:p>
    <w:p w14:paraId="19F0E6C1"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(26)</w:t>
      </w:r>
      <w:r w:rsidRPr="00E83CA0">
        <w:rPr>
          <w:rFonts w:ascii="Times New Roman" w:hAnsi="Times New Roman"/>
          <w:sz w:val="24"/>
          <w:szCs w:val="24"/>
        </w:rPr>
        <w:tab/>
      </w:r>
      <w:r w:rsidRPr="00E83CA0">
        <w:rPr>
          <w:rFonts w:ascii="Times New Roman" w:hAnsi="Times New Roman"/>
          <w:b/>
          <w:sz w:val="24"/>
          <w:szCs w:val="24"/>
        </w:rPr>
        <w:t>Jiao Y, et al.</w:t>
      </w:r>
      <w:r w:rsidRPr="00E83CA0">
        <w:rPr>
          <w:rFonts w:ascii="Times New Roman" w:hAnsi="Times New Roman"/>
          <w:sz w:val="24"/>
          <w:szCs w:val="24"/>
        </w:rPr>
        <w:t xml:space="preserve"> Risk factors for carbapenem-resistant </w:t>
      </w:r>
      <w:r w:rsidRPr="00E83CA0">
        <w:rPr>
          <w:rFonts w:ascii="Times New Roman" w:hAnsi="Times New Roman"/>
          <w:i/>
          <w:sz w:val="24"/>
          <w:szCs w:val="24"/>
        </w:rPr>
        <w:t xml:space="preserve">Klebsiella pneumoniae </w:t>
      </w:r>
      <w:r w:rsidRPr="00E83CA0">
        <w:rPr>
          <w:rFonts w:ascii="Times New Roman" w:hAnsi="Times New Roman"/>
          <w:sz w:val="24"/>
          <w:szCs w:val="24"/>
        </w:rPr>
        <w:t xml:space="preserve">infection/colonization and predictors of mortality: a retrospective study. </w:t>
      </w:r>
      <w:r w:rsidRPr="00E83CA0">
        <w:rPr>
          <w:rFonts w:ascii="Times New Roman" w:hAnsi="Times New Roman"/>
          <w:i/>
          <w:sz w:val="24"/>
          <w:szCs w:val="24"/>
        </w:rPr>
        <w:t>Pathogens and Global Health</w:t>
      </w:r>
      <w:r w:rsidRPr="00E83CA0">
        <w:rPr>
          <w:rFonts w:ascii="Times New Roman" w:hAnsi="Times New Roman"/>
          <w:sz w:val="24"/>
          <w:szCs w:val="24"/>
        </w:rPr>
        <w:t xml:space="preserve"> 2015;</w:t>
      </w:r>
      <w:r w:rsidRPr="00E83CA0">
        <w:rPr>
          <w:rFonts w:ascii="Times New Roman" w:hAnsi="Times New Roman"/>
          <w:b/>
          <w:sz w:val="24"/>
          <w:szCs w:val="24"/>
        </w:rPr>
        <w:t xml:space="preserve"> 109</w:t>
      </w:r>
      <w:r w:rsidRPr="00E83CA0">
        <w:rPr>
          <w:rFonts w:ascii="Times New Roman" w:hAnsi="Times New Roman"/>
          <w:sz w:val="24"/>
          <w:szCs w:val="24"/>
        </w:rPr>
        <w:t>(2): 68-74.</w:t>
      </w:r>
    </w:p>
    <w:p w14:paraId="49D13A54"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(27)</w:t>
      </w:r>
      <w:r w:rsidRPr="00E83CA0">
        <w:rPr>
          <w:rFonts w:ascii="Times New Roman" w:hAnsi="Times New Roman"/>
          <w:sz w:val="24"/>
          <w:szCs w:val="24"/>
        </w:rPr>
        <w:tab/>
      </w:r>
      <w:r w:rsidRPr="00E83CA0">
        <w:rPr>
          <w:rFonts w:ascii="Times New Roman" w:hAnsi="Times New Roman"/>
          <w:b/>
          <w:sz w:val="24"/>
          <w:szCs w:val="24"/>
        </w:rPr>
        <w:t>Li G, et al.</w:t>
      </w:r>
      <w:r w:rsidRPr="00E83CA0">
        <w:rPr>
          <w:rFonts w:ascii="Times New Roman" w:hAnsi="Times New Roman"/>
          <w:sz w:val="24"/>
          <w:szCs w:val="24"/>
        </w:rPr>
        <w:t xml:space="preserve"> Bacteriology of Spontaneous Intra-Abdominal Abscess in Patients with Crohn Disease in China: Risk of Extended-Spectrum Beta-Lactamase-Producing Bacteria. </w:t>
      </w:r>
      <w:r w:rsidRPr="00E83CA0">
        <w:rPr>
          <w:rFonts w:ascii="Times New Roman" w:hAnsi="Times New Roman"/>
          <w:i/>
          <w:sz w:val="24"/>
          <w:szCs w:val="24"/>
        </w:rPr>
        <w:t>Surgical Infection (Larchmt)</w:t>
      </w:r>
      <w:r w:rsidRPr="00E83CA0">
        <w:rPr>
          <w:rFonts w:ascii="Times New Roman" w:hAnsi="Times New Roman"/>
          <w:sz w:val="24"/>
          <w:szCs w:val="24"/>
        </w:rPr>
        <w:t xml:space="preserve"> 2015;</w:t>
      </w:r>
      <w:r w:rsidRPr="00E83CA0">
        <w:rPr>
          <w:rFonts w:ascii="Times New Roman" w:hAnsi="Times New Roman"/>
          <w:b/>
          <w:sz w:val="24"/>
          <w:szCs w:val="24"/>
        </w:rPr>
        <w:t xml:space="preserve"> 16</w:t>
      </w:r>
      <w:r w:rsidRPr="00E83CA0">
        <w:rPr>
          <w:rFonts w:ascii="Times New Roman" w:hAnsi="Times New Roman"/>
          <w:sz w:val="24"/>
          <w:szCs w:val="24"/>
        </w:rPr>
        <w:t>(4): 461-465.</w:t>
      </w:r>
    </w:p>
    <w:p w14:paraId="7AB7758A"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(28)</w:t>
      </w:r>
      <w:r w:rsidRPr="00E83CA0">
        <w:rPr>
          <w:rFonts w:ascii="Times New Roman" w:hAnsi="Times New Roman"/>
          <w:sz w:val="24"/>
          <w:szCs w:val="24"/>
        </w:rPr>
        <w:tab/>
      </w:r>
      <w:r w:rsidRPr="00E83CA0">
        <w:rPr>
          <w:rFonts w:ascii="Times New Roman" w:hAnsi="Times New Roman"/>
          <w:b/>
          <w:sz w:val="24"/>
          <w:szCs w:val="24"/>
        </w:rPr>
        <w:t>Li Y, et al.</w:t>
      </w:r>
      <w:r w:rsidRPr="00E83CA0">
        <w:rPr>
          <w:rFonts w:ascii="Times New Roman" w:hAnsi="Times New Roman"/>
          <w:sz w:val="24"/>
          <w:szCs w:val="24"/>
        </w:rPr>
        <w:t xml:space="preserve"> Clonal dissemination of extensively drug-resistant </w:t>
      </w:r>
      <w:r w:rsidRPr="00E83CA0">
        <w:rPr>
          <w:rFonts w:ascii="Times New Roman" w:hAnsi="Times New Roman"/>
          <w:i/>
          <w:sz w:val="24"/>
          <w:szCs w:val="24"/>
        </w:rPr>
        <w:t>Acinetobacter baumannii</w:t>
      </w:r>
      <w:r w:rsidRPr="00E83CA0">
        <w:rPr>
          <w:rFonts w:ascii="Times New Roman" w:hAnsi="Times New Roman"/>
          <w:sz w:val="24"/>
          <w:szCs w:val="24"/>
        </w:rPr>
        <w:t xml:space="preserve"> producing an OXA-23 beta-lactamase at a teaching hospital in Shanghai, China. </w:t>
      </w:r>
      <w:r w:rsidRPr="00E83CA0">
        <w:rPr>
          <w:rFonts w:ascii="Times New Roman" w:hAnsi="Times New Roman"/>
          <w:i/>
          <w:sz w:val="24"/>
          <w:szCs w:val="24"/>
        </w:rPr>
        <w:t>Journal of Microbiology, Immunology and Infection</w:t>
      </w:r>
      <w:r w:rsidRPr="00E83CA0">
        <w:rPr>
          <w:rFonts w:ascii="Times New Roman" w:hAnsi="Times New Roman"/>
          <w:sz w:val="24"/>
          <w:szCs w:val="24"/>
        </w:rPr>
        <w:t xml:space="preserve"> 2015;</w:t>
      </w:r>
      <w:r w:rsidRPr="00E83CA0">
        <w:rPr>
          <w:rFonts w:ascii="Times New Roman" w:hAnsi="Times New Roman"/>
          <w:b/>
          <w:sz w:val="24"/>
          <w:szCs w:val="24"/>
        </w:rPr>
        <w:t xml:space="preserve"> 48</w:t>
      </w:r>
      <w:r w:rsidRPr="00E83CA0">
        <w:rPr>
          <w:rFonts w:ascii="Times New Roman" w:hAnsi="Times New Roman"/>
          <w:sz w:val="24"/>
          <w:szCs w:val="24"/>
        </w:rPr>
        <w:t>(1): 101-108.</w:t>
      </w:r>
    </w:p>
    <w:p w14:paraId="6B2524D8"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(29)</w:t>
      </w:r>
      <w:r w:rsidRPr="00E83CA0">
        <w:rPr>
          <w:rFonts w:ascii="Times New Roman" w:hAnsi="Times New Roman"/>
          <w:sz w:val="24"/>
          <w:szCs w:val="24"/>
        </w:rPr>
        <w:tab/>
      </w:r>
      <w:r w:rsidRPr="00E83CA0">
        <w:rPr>
          <w:rFonts w:ascii="Times New Roman" w:hAnsi="Times New Roman"/>
          <w:b/>
          <w:sz w:val="24"/>
          <w:szCs w:val="24"/>
        </w:rPr>
        <w:t>Sun J, et al.</w:t>
      </w:r>
      <w:r w:rsidRPr="00E83CA0">
        <w:rPr>
          <w:rFonts w:ascii="Times New Roman" w:hAnsi="Times New Roman"/>
          <w:sz w:val="24"/>
          <w:szCs w:val="24"/>
        </w:rPr>
        <w:t xml:space="preserve"> Impact of carbapenem heteroresistance among clinical isolates of invasive </w:t>
      </w:r>
      <w:r w:rsidRPr="00E83CA0">
        <w:rPr>
          <w:rFonts w:ascii="Times New Roman" w:hAnsi="Times New Roman"/>
          <w:i/>
          <w:sz w:val="24"/>
          <w:szCs w:val="24"/>
        </w:rPr>
        <w:t>Escherichia coli</w:t>
      </w:r>
      <w:r w:rsidRPr="00E83CA0">
        <w:rPr>
          <w:rFonts w:ascii="Times New Roman" w:hAnsi="Times New Roman"/>
          <w:sz w:val="24"/>
          <w:szCs w:val="24"/>
        </w:rPr>
        <w:t xml:space="preserve"> in Chongqing, southwestern China. </w:t>
      </w:r>
      <w:r w:rsidRPr="00E83CA0">
        <w:rPr>
          <w:rFonts w:ascii="Times New Roman" w:hAnsi="Times New Roman"/>
          <w:i/>
          <w:sz w:val="24"/>
          <w:szCs w:val="24"/>
        </w:rPr>
        <w:t>Clinical Microbiology and Infection</w:t>
      </w:r>
      <w:r w:rsidRPr="00E83CA0">
        <w:rPr>
          <w:rFonts w:ascii="Times New Roman" w:hAnsi="Times New Roman"/>
          <w:sz w:val="24"/>
          <w:szCs w:val="24"/>
        </w:rPr>
        <w:t xml:space="preserve"> 2015;</w:t>
      </w:r>
      <w:r w:rsidRPr="00E83CA0">
        <w:rPr>
          <w:rFonts w:ascii="Times New Roman" w:hAnsi="Times New Roman"/>
          <w:b/>
          <w:sz w:val="24"/>
          <w:szCs w:val="24"/>
        </w:rPr>
        <w:t xml:space="preserve"> 21</w:t>
      </w:r>
      <w:r w:rsidRPr="00E83CA0">
        <w:rPr>
          <w:rFonts w:ascii="Times New Roman" w:hAnsi="Times New Roman"/>
          <w:sz w:val="24"/>
          <w:szCs w:val="24"/>
        </w:rPr>
        <w:t>(5): 469.e461-410.</w:t>
      </w:r>
    </w:p>
    <w:p w14:paraId="0B035A19"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(30)</w:t>
      </w:r>
      <w:r w:rsidRPr="00E83CA0">
        <w:rPr>
          <w:rFonts w:ascii="Times New Roman" w:hAnsi="Times New Roman"/>
          <w:sz w:val="24"/>
          <w:szCs w:val="24"/>
        </w:rPr>
        <w:tab/>
      </w:r>
      <w:r w:rsidRPr="00E83CA0">
        <w:rPr>
          <w:rFonts w:ascii="Times New Roman" w:hAnsi="Times New Roman"/>
          <w:b/>
          <w:sz w:val="24"/>
          <w:szCs w:val="24"/>
        </w:rPr>
        <w:t>Yang X, et al.</w:t>
      </w:r>
      <w:r w:rsidRPr="00E83CA0">
        <w:rPr>
          <w:rFonts w:ascii="Times New Roman" w:hAnsi="Times New Roman"/>
          <w:sz w:val="24"/>
          <w:szCs w:val="24"/>
        </w:rPr>
        <w:t xml:space="preserve"> The burden of MDR/XDR tuberculosis in coastal plains population of China. </w:t>
      </w:r>
      <w:r w:rsidRPr="00E83CA0">
        <w:rPr>
          <w:rFonts w:ascii="Times New Roman" w:hAnsi="Times New Roman"/>
          <w:i/>
          <w:sz w:val="24"/>
          <w:szCs w:val="24"/>
        </w:rPr>
        <w:t>PLoS One</w:t>
      </w:r>
      <w:r w:rsidRPr="00E83CA0">
        <w:rPr>
          <w:rFonts w:ascii="Times New Roman" w:hAnsi="Times New Roman"/>
          <w:sz w:val="24"/>
          <w:szCs w:val="24"/>
        </w:rPr>
        <w:t xml:space="preserve"> 2015;</w:t>
      </w:r>
      <w:r w:rsidRPr="00E83CA0">
        <w:rPr>
          <w:rFonts w:ascii="Times New Roman" w:hAnsi="Times New Roman"/>
          <w:b/>
          <w:sz w:val="24"/>
          <w:szCs w:val="24"/>
        </w:rPr>
        <w:t xml:space="preserve"> 10</w:t>
      </w:r>
      <w:r w:rsidRPr="00E83CA0">
        <w:rPr>
          <w:rFonts w:ascii="Times New Roman" w:hAnsi="Times New Roman"/>
          <w:sz w:val="24"/>
          <w:szCs w:val="24"/>
        </w:rPr>
        <w:t>(2): e0117361.</w:t>
      </w:r>
    </w:p>
    <w:p w14:paraId="1AA42CA7"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lastRenderedPageBreak/>
        <w:t>(31)</w:t>
      </w:r>
      <w:r w:rsidRPr="00E83CA0">
        <w:rPr>
          <w:rFonts w:ascii="Times New Roman" w:hAnsi="Times New Roman"/>
          <w:sz w:val="24"/>
          <w:szCs w:val="24"/>
        </w:rPr>
        <w:tab/>
      </w:r>
      <w:r w:rsidRPr="00E83CA0">
        <w:rPr>
          <w:rFonts w:ascii="Times New Roman" w:hAnsi="Times New Roman"/>
          <w:b/>
          <w:sz w:val="24"/>
          <w:szCs w:val="24"/>
        </w:rPr>
        <w:t>Yao Z, et al.</w:t>
      </w:r>
      <w:r w:rsidRPr="00E83CA0">
        <w:rPr>
          <w:rFonts w:ascii="Times New Roman" w:hAnsi="Times New Roman"/>
          <w:sz w:val="24"/>
          <w:szCs w:val="24"/>
        </w:rPr>
        <w:t xml:space="preserve"> Healthcare Associated Infections of Methicillin-Resistant </w:t>
      </w:r>
      <w:r w:rsidRPr="00E83CA0">
        <w:rPr>
          <w:rFonts w:ascii="Times New Roman" w:hAnsi="Times New Roman"/>
          <w:i/>
          <w:sz w:val="24"/>
          <w:szCs w:val="24"/>
        </w:rPr>
        <w:t>Staphylococcus aureus</w:t>
      </w:r>
      <w:r w:rsidRPr="00E83CA0">
        <w:rPr>
          <w:rFonts w:ascii="Times New Roman" w:hAnsi="Times New Roman"/>
          <w:sz w:val="24"/>
          <w:szCs w:val="24"/>
        </w:rPr>
        <w:t xml:space="preserve">: A Case-Control-Control Study. </w:t>
      </w:r>
      <w:r w:rsidRPr="00E83CA0">
        <w:rPr>
          <w:rFonts w:ascii="Times New Roman" w:hAnsi="Times New Roman"/>
          <w:i/>
          <w:sz w:val="24"/>
          <w:szCs w:val="24"/>
        </w:rPr>
        <w:t>PLoS One</w:t>
      </w:r>
      <w:r w:rsidRPr="00E83CA0">
        <w:rPr>
          <w:rFonts w:ascii="Times New Roman" w:hAnsi="Times New Roman"/>
          <w:sz w:val="24"/>
          <w:szCs w:val="24"/>
        </w:rPr>
        <w:t xml:space="preserve"> 2015;</w:t>
      </w:r>
      <w:r w:rsidRPr="00E83CA0">
        <w:rPr>
          <w:rFonts w:ascii="Times New Roman" w:hAnsi="Times New Roman"/>
          <w:b/>
          <w:sz w:val="24"/>
          <w:szCs w:val="24"/>
        </w:rPr>
        <w:t xml:space="preserve"> 10</w:t>
      </w:r>
      <w:r w:rsidRPr="00E83CA0">
        <w:rPr>
          <w:rFonts w:ascii="Times New Roman" w:hAnsi="Times New Roman"/>
          <w:sz w:val="24"/>
          <w:szCs w:val="24"/>
        </w:rPr>
        <w:t>(10): e0140604.</w:t>
      </w:r>
    </w:p>
    <w:p w14:paraId="2751C5A8"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(32)</w:t>
      </w:r>
      <w:r w:rsidRPr="00E83CA0">
        <w:rPr>
          <w:rFonts w:ascii="Times New Roman" w:hAnsi="Times New Roman"/>
          <w:sz w:val="24"/>
          <w:szCs w:val="24"/>
        </w:rPr>
        <w:tab/>
      </w:r>
      <w:r w:rsidRPr="00E83CA0">
        <w:rPr>
          <w:rFonts w:ascii="Times New Roman" w:hAnsi="Times New Roman"/>
          <w:b/>
          <w:sz w:val="24"/>
          <w:szCs w:val="24"/>
        </w:rPr>
        <w:t>Guo N, et al.</w:t>
      </w:r>
      <w:r w:rsidRPr="00E83CA0">
        <w:rPr>
          <w:rFonts w:ascii="Times New Roman" w:hAnsi="Times New Roman"/>
          <w:sz w:val="24"/>
          <w:szCs w:val="24"/>
        </w:rPr>
        <w:t xml:space="preserve"> Risk factors and outcomes of hospitalized patients with blood infections caused by multidrug-resistant </w:t>
      </w:r>
      <w:r w:rsidRPr="00E83CA0">
        <w:rPr>
          <w:rFonts w:ascii="Times New Roman" w:hAnsi="Times New Roman"/>
          <w:i/>
          <w:sz w:val="24"/>
          <w:szCs w:val="24"/>
        </w:rPr>
        <w:t>Acinetobacter baumannii</w:t>
      </w:r>
      <w:r w:rsidRPr="00E83CA0">
        <w:rPr>
          <w:rFonts w:ascii="Times New Roman" w:hAnsi="Times New Roman"/>
          <w:sz w:val="24"/>
          <w:szCs w:val="24"/>
        </w:rPr>
        <w:t xml:space="preserve"> complex in a hospital of Northern China. </w:t>
      </w:r>
      <w:r w:rsidRPr="00E83CA0">
        <w:rPr>
          <w:rFonts w:ascii="Times New Roman" w:hAnsi="Times New Roman"/>
          <w:i/>
          <w:sz w:val="24"/>
          <w:szCs w:val="24"/>
        </w:rPr>
        <w:t>American Journal of Infection Control</w:t>
      </w:r>
      <w:r w:rsidRPr="00E83CA0">
        <w:rPr>
          <w:rFonts w:ascii="Times New Roman" w:hAnsi="Times New Roman"/>
          <w:sz w:val="24"/>
          <w:szCs w:val="24"/>
        </w:rPr>
        <w:t xml:space="preserve"> 2016;</w:t>
      </w:r>
      <w:r w:rsidRPr="00E83CA0">
        <w:rPr>
          <w:rFonts w:ascii="Times New Roman" w:hAnsi="Times New Roman"/>
          <w:b/>
          <w:sz w:val="24"/>
          <w:szCs w:val="24"/>
        </w:rPr>
        <w:t xml:space="preserve"> 44</w:t>
      </w:r>
      <w:r w:rsidRPr="00E83CA0">
        <w:rPr>
          <w:rFonts w:ascii="Times New Roman" w:hAnsi="Times New Roman"/>
          <w:sz w:val="24"/>
          <w:szCs w:val="24"/>
        </w:rPr>
        <w:t>(4): e37-39.</w:t>
      </w:r>
    </w:p>
    <w:p w14:paraId="07188059"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(33)</w:t>
      </w:r>
      <w:r w:rsidRPr="00E83CA0">
        <w:rPr>
          <w:rFonts w:ascii="Times New Roman" w:hAnsi="Times New Roman"/>
          <w:sz w:val="24"/>
          <w:szCs w:val="24"/>
        </w:rPr>
        <w:tab/>
      </w:r>
      <w:r w:rsidRPr="00E83CA0">
        <w:rPr>
          <w:rFonts w:ascii="Times New Roman" w:hAnsi="Times New Roman"/>
          <w:b/>
          <w:sz w:val="24"/>
          <w:szCs w:val="24"/>
        </w:rPr>
        <w:t>Hu Y, et al.</w:t>
      </w:r>
      <w:r w:rsidRPr="00E83CA0">
        <w:rPr>
          <w:rFonts w:ascii="Times New Roman" w:hAnsi="Times New Roman"/>
          <w:sz w:val="24"/>
          <w:szCs w:val="24"/>
        </w:rPr>
        <w:t xml:space="preserve"> A retrospective study of risk factors for carbapenem-resistant </w:t>
      </w:r>
      <w:r w:rsidRPr="00E83CA0">
        <w:rPr>
          <w:rFonts w:ascii="Times New Roman" w:hAnsi="Times New Roman"/>
          <w:i/>
          <w:sz w:val="24"/>
          <w:szCs w:val="24"/>
        </w:rPr>
        <w:t>Klebsiella pneumoniae</w:t>
      </w:r>
      <w:r w:rsidRPr="00E83CA0">
        <w:rPr>
          <w:rFonts w:ascii="Times New Roman" w:hAnsi="Times New Roman"/>
          <w:sz w:val="24"/>
          <w:szCs w:val="24"/>
        </w:rPr>
        <w:t xml:space="preserve"> acquisition among ICU patients. </w:t>
      </w:r>
      <w:r w:rsidRPr="00E83CA0">
        <w:rPr>
          <w:rFonts w:ascii="Times New Roman" w:hAnsi="Times New Roman"/>
          <w:i/>
          <w:sz w:val="24"/>
          <w:szCs w:val="24"/>
        </w:rPr>
        <w:t>Journal of Infection in Developing Countries</w:t>
      </w:r>
      <w:r w:rsidRPr="00E83CA0">
        <w:rPr>
          <w:rFonts w:ascii="Times New Roman" w:hAnsi="Times New Roman"/>
          <w:sz w:val="24"/>
          <w:szCs w:val="24"/>
        </w:rPr>
        <w:t xml:space="preserve"> 2016;</w:t>
      </w:r>
      <w:r w:rsidRPr="00E83CA0">
        <w:rPr>
          <w:rFonts w:ascii="Times New Roman" w:hAnsi="Times New Roman"/>
          <w:b/>
          <w:sz w:val="24"/>
          <w:szCs w:val="24"/>
        </w:rPr>
        <w:t xml:space="preserve"> 10</w:t>
      </w:r>
      <w:r w:rsidRPr="00E83CA0">
        <w:rPr>
          <w:rFonts w:ascii="Times New Roman" w:hAnsi="Times New Roman"/>
          <w:sz w:val="24"/>
          <w:szCs w:val="24"/>
        </w:rPr>
        <w:t>(3): 208-213.</w:t>
      </w:r>
    </w:p>
    <w:p w14:paraId="5200804B"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(34)</w:t>
      </w:r>
      <w:r w:rsidRPr="00E83CA0">
        <w:rPr>
          <w:rFonts w:ascii="Times New Roman" w:hAnsi="Times New Roman"/>
          <w:sz w:val="24"/>
          <w:szCs w:val="24"/>
        </w:rPr>
        <w:tab/>
      </w:r>
      <w:r w:rsidRPr="00E83CA0">
        <w:rPr>
          <w:rFonts w:ascii="Times New Roman" w:hAnsi="Times New Roman"/>
          <w:b/>
          <w:sz w:val="24"/>
          <w:szCs w:val="24"/>
        </w:rPr>
        <w:t>Huai P, et al.</w:t>
      </w:r>
      <w:r w:rsidRPr="00E83CA0">
        <w:rPr>
          <w:rFonts w:ascii="Times New Roman" w:hAnsi="Times New Roman"/>
          <w:sz w:val="24"/>
          <w:szCs w:val="24"/>
        </w:rPr>
        <w:t xml:space="preserve"> Proportions and Risk Factors of Developing Multidrug Resistance Among Patients with Tuberculosis in China: A Population-Based Case-Control Study. </w:t>
      </w:r>
      <w:r w:rsidRPr="00E83CA0">
        <w:rPr>
          <w:rFonts w:ascii="Times New Roman" w:hAnsi="Times New Roman"/>
          <w:i/>
          <w:sz w:val="24"/>
          <w:szCs w:val="24"/>
        </w:rPr>
        <w:t>Microbial drug resistance (Larchmont, NY)</w:t>
      </w:r>
      <w:r w:rsidRPr="00E83CA0">
        <w:rPr>
          <w:rFonts w:ascii="Times New Roman" w:hAnsi="Times New Roman"/>
          <w:sz w:val="24"/>
          <w:szCs w:val="24"/>
        </w:rPr>
        <w:t xml:space="preserve"> 2016;</w:t>
      </w:r>
      <w:r w:rsidRPr="00E83CA0">
        <w:rPr>
          <w:rFonts w:ascii="Times New Roman" w:hAnsi="Times New Roman"/>
          <w:b/>
          <w:sz w:val="24"/>
          <w:szCs w:val="24"/>
        </w:rPr>
        <w:t xml:space="preserve"> 22</w:t>
      </w:r>
      <w:r w:rsidRPr="00E83CA0">
        <w:rPr>
          <w:rFonts w:ascii="Times New Roman" w:hAnsi="Times New Roman"/>
          <w:sz w:val="24"/>
          <w:szCs w:val="24"/>
        </w:rPr>
        <w:t>(8): 717-726.</w:t>
      </w:r>
    </w:p>
    <w:p w14:paraId="78468C4B"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(35)</w:t>
      </w:r>
      <w:r w:rsidRPr="00E83CA0">
        <w:rPr>
          <w:rFonts w:ascii="Times New Roman" w:hAnsi="Times New Roman"/>
          <w:sz w:val="24"/>
          <w:szCs w:val="24"/>
        </w:rPr>
        <w:tab/>
      </w:r>
      <w:r w:rsidRPr="00E83CA0">
        <w:rPr>
          <w:rFonts w:ascii="Times New Roman" w:hAnsi="Times New Roman"/>
          <w:b/>
          <w:sz w:val="24"/>
          <w:szCs w:val="24"/>
        </w:rPr>
        <w:t>Li D, et al.</w:t>
      </w:r>
      <w:r w:rsidRPr="00E83CA0">
        <w:rPr>
          <w:rFonts w:ascii="Times New Roman" w:hAnsi="Times New Roman"/>
          <w:sz w:val="24"/>
          <w:szCs w:val="24"/>
        </w:rPr>
        <w:t xml:space="preserve"> Multicenter Study of the Emergence and Genetic Characteristics of Pyrazinamide-Resistant Tuberculosis in China. </w:t>
      </w:r>
      <w:r w:rsidRPr="00E83CA0">
        <w:rPr>
          <w:rFonts w:ascii="Times New Roman" w:hAnsi="Times New Roman"/>
          <w:i/>
          <w:sz w:val="24"/>
          <w:szCs w:val="24"/>
        </w:rPr>
        <w:t>Antimicrobial Agents and Chemotherapy</w:t>
      </w:r>
      <w:r w:rsidRPr="00E83CA0">
        <w:rPr>
          <w:rFonts w:ascii="Times New Roman" w:hAnsi="Times New Roman"/>
          <w:sz w:val="24"/>
          <w:szCs w:val="24"/>
        </w:rPr>
        <w:t xml:space="preserve"> 2016;</w:t>
      </w:r>
      <w:r w:rsidRPr="00E83CA0">
        <w:rPr>
          <w:rFonts w:ascii="Times New Roman" w:hAnsi="Times New Roman"/>
          <w:b/>
          <w:sz w:val="24"/>
          <w:szCs w:val="24"/>
        </w:rPr>
        <w:t xml:space="preserve"> 60</w:t>
      </w:r>
      <w:r w:rsidRPr="00E83CA0">
        <w:rPr>
          <w:rFonts w:ascii="Times New Roman" w:hAnsi="Times New Roman"/>
          <w:sz w:val="24"/>
          <w:szCs w:val="24"/>
        </w:rPr>
        <w:t>(9): 5159-5166.</w:t>
      </w:r>
    </w:p>
    <w:p w14:paraId="45810B49"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(36)</w:t>
      </w:r>
      <w:r w:rsidRPr="00E83CA0">
        <w:rPr>
          <w:rFonts w:ascii="Times New Roman" w:hAnsi="Times New Roman"/>
          <w:sz w:val="24"/>
          <w:szCs w:val="24"/>
        </w:rPr>
        <w:tab/>
      </w:r>
      <w:r w:rsidRPr="00E83CA0">
        <w:rPr>
          <w:rFonts w:ascii="Times New Roman" w:hAnsi="Times New Roman"/>
          <w:b/>
          <w:sz w:val="24"/>
          <w:szCs w:val="24"/>
        </w:rPr>
        <w:t>Li Z, et al.</w:t>
      </w:r>
      <w:r w:rsidRPr="00E83CA0">
        <w:rPr>
          <w:rFonts w:ascii="Times New Roman" w:hAnsi="Times New Roman"/>
          <w:sz w:val="24"/>
          <w:szCs w:val="24"/>
        </w:rPr>
        <w:t xml:space="preserve"> Empirical Combination Antibiotic Therapy Improves the Outcome of Nosocomial Meningitis or Ventriculitis in Neuro-Critical Care Unit Patients. </w:t>
      </w:r>
      <w:r w:rsidRPr="00E83CA0">
        <w:rPr>
          <w:rFonts w:ascii="Times New Roman" w:hAnsi="Times New Roman"/>
          <w:i/>
          <w:sz w:val="24"/>
          <w:szCs w:val="24"/>
        </w:rPr>
        <w:t>Surgical Infection (Larchmt)</w:t>
      </w:r>
      <w:r w:rsidRPr="00E83CA0">
        <w:rPr>
          <w:rFonts w:ascii="Times New Roman" w:hAnsi="Times New Roman"/>
          <w:sz w:val="24"/>
          <w:szCs w:val="24"/>
        </w:rPr>
        <w:t xml:space="preserve"> 2016;</w:t>
      </w:r>
      <w:r w:rsidRPr="00E83CA0">
        <w:rPr>
          <w:rFonts w:ascii="Times New Roman" w:hAnsi="Times New Roman"/>
          <w:b/>
          <w:sz w:val="24"/>
          <w:szCs w:val="24"/>
        </w:rPr>
        <w:t xml:space="preserve"> 17</w:t>
      </w:r>
      <w:r w:rsidRPr="00E83CA0">
        <w:rPr>
          <w:rFonts w:ascii="Times New Roman" w:hAnsi="Times New Roman"/>
          <w:sz w:val="24"/>
          <w:szCs w:val="24"/>
        </w:rPr>
        <w:t>(4): 465-472.</w:t>
      </w:r>
    </w:p>
    <w:p w14:paraId="029ADB0C"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(37)</w:t>
      </w:r>
      <w:r w:rsidRPr="00E83CA0">
        <w:rPr>
          <w:rFonts w:ascii="Times New Roman" w:hAnsi="Times New Roman"/>
          <w:sz w:val="24"/>
          <w:szCs w:val="24"/>
        </w:rPr>
        <w:tab/>
      </w:r>
      <w:r w:rsidRPr="00E83CA0">
        <w:rPr>
          <w:rFonts w:ascii="Times New Roman" w:hAnsi="Times New Roman"/>
          <w:b/>
          <w:sz w:val="24"/>
          <w:szCs w:val="24"/>
        </w:rPr>
        <w:t>Li Z, et al.</w:t>
      </w:r>
      <w:r w:rsidRPr="00E83CA0">
        <w:rPr>
          <w:rFonts w:ascii="Times New Roman" w:hAnsi="Times New Roman"/>
          <w:sz w:val="24"/>
          <w:szCs w:val="24"/>
        </w:rPr>
        <w:t xml:space="preserve"> Retrospective Study on Multidrug-Resistant Bacterium Infections After Rigid Internal Fixation of Mandibular Fracture. </w:t>
      </w:r>
      <w:r w:rsidRPr="00E83CA0">
        <w:rPr>
          <w:rFonts w:ascii="Times New Roman" w:hAnsi="Times New Roman"/>
          <w:i/>
          <w:sz w:val="24"/>
          <w:szCs w:val="24"/>
        </w:rPr>
        <w:t>Journal of Oral and Maxillofacial Surgery</w:t>
      </w:r>
      <w:r w:rsidRPr="00E83CA0">
        <w:rPr>
          <w:rFonts w:ascii="Times New Roman" w:hAnsi="Times New Roman"/>
          <w:sz w:val="24"/>
          <w:szCs w:val="24"/>
        </w:rPr>
        <w:t xml:space="preserve"> 2016;</w:t>
      </w:r>
      <w:r w:rsidRPr="00E83CA0">
        <w:rPr>
          <w:rFonts w:ascii="Times New Roman" w:hAnsi="Times New Roman"/>
          <w:b/>
          <w:sz w:val="24"/>
          <w:szCs w:val="24"/>
        </w:rPr>
        <w:t xml:space="preserve"> 74</w:t>
      </w:r>
      <w:r w:rsidRPr="00E83CA0">
        <w:rPr>
          <w:rFonts w:ascii="Times New Roman" w:hAnsi="Times New Roman"/>
          <w:sz w:val="24"/>
          <w:szCs w:val="24"/>
        </w:rPr>
        <w:t>(4): 770-777.</w:t>
      </w:r>
    </w:p>
    <w:p w14:paraId="09D20194"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lastRenderedPageBreak/>
        <w:t>(38)</w:t>
      </w:r>
      <w:r w:rsidRPr="00E83CA0">
        <w:rPr>
          <w:rFonts w:ascii="Times New Roman" w:hAnsi="Times New Roman"/>
          <w:sz w:val="24"/>
          <w:szCs w:val="24"/>
        </w:rPr>
        <w:tab/>
      </w:r>
      <w:r w:rsidRPr="00E83CA0">
        <w:rPr>
          <w:rFonts w:ascii="Times New Roman" w:hAnsi="Times New Roman"/>
          <w:b/>
          <w:sz w:val="24"/>
          <w:szCs w:val="24"/>
        </w:rPr>
        <w:t>Ma W, et al.</w:t>
      </w:r>
      <w:r w:rsidRPr="00E83CA0">
        <w:rPr>
          <w:rFonts w:ascii="Times New Roman" w:hAnsi="Times New Roman"/>
          <w:sz w:val="24"/>
          <w:szCs w:val="24"/>
        </w:rPr>
        <w:t xml:space="preserve"> Epidemiological and clinical features for cefepime heteroresistant </w:t>
      </w:r>
      <w:r w:rsidRPr="00E83CA0">
        <w:rPr>
          <w:rFonts w:ascii="Times New Roman" w:hAnsi="Times New Roman"/>
          <w:i/>
          <w:sz w:val="24"/>
          <w:szCs w:val="24"/>
        </w:rPr>
        <w:t>Escherichia coli</w:t>
      </w:r>
      <w:r w:rsidRPr="00E83CA0">
        <w:rPr>
          <w:rFonts w:ascii="Times New Roman" w:hAnsi="Times New Roman"/>
          <w:sz w:val="24"/>
          <w:szCs w:val="24"/>
        </w:rPr>
        <w:t xml:space="preserve"> infections in Southwest China. </w:t>
      </w:r>
      <w:r w:rsidRPr="00E83CA0">
        <w:rPr>
          <w:rFonts w:ascii="Times New Roman" w:hAnsi="Times New Roman"/>
          <w:i/>
          <w:sz w:val="24"/>
          <w:szCs w:val="24"/>
        </w:rPr>
        <w:t>European Journal of Clinical Microbiology and Infectious Diseases</w:t>
      </w:r>
      <w:r w:rsidRPr="00E83CA0">
        <w:rPr>
          <w:rFonts w:ascii="Times New Roman" w:hAnsi="Times New Roman"/>
          <w:sz w:val="24"/>
          <w:szCs w:val="24"/>
        </w:rPr>
        <w:t xml:space="preserve"> 2016;</w:t>
      </w:r>
      <w:r w:rsidRPr="00E83CA0">
        <w:rPr>
          <w:rFonts w:ascii="Times New Roman" w:hAnsi="Times New Roman"/>
          <w:b/>
          <w:sz w:val="24"/>
          <w:szCs w:val="24"/>
        </w:rPr>
        <w:t xml:space="preserve"> 35</w:t>
      </w:r>
      <w:r w:rsidRPr="00E83CA0">
        <w:rPr>
          <w:rFonts w:ascii="Times New Roman" w:hAnsi="Times New Roman"/>
          <w:sz w:val="24"/>
          <w:szCs w:val="24"/>
        </w:rPr>
        <w:t>(4): 571-578.</w:t>
      </w:r>
    </w:p>
    <w:p w14:paraId="5893304E"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(39)</w:t>
      </w:r>
      <w:r w:rsidRPr="00E83CA0">
        <w:rPr>
          <w:rFonts w:ascii="Times New Roman" w:hAnsi="Times New Roman"/>
          <w:sz w:val="24"/>
          <w:szCs w:val="24"/>
        </w:rPr>
        <w:tab/>
      </w:r>
      <w:r w:rsidRPr="00E83CA0">
        <w:rPr>
          <w:rFonts w:ascii="Times New Roman" w:hAnsi="Times New Roman"/>
          <w:b/>
          <w:sz w:val="24"/>
          <w:szCs w:val="24"/>
        </w:rPr>
        <w:t>Wang Q, et al.</w:t>
      </w:r>
      <w:r w:rsidRPr="00E83CA0">
        <w:rPr>
          <w:rFonts w:ascii="Times New Roman" w:hAnsi="Times New Roman"/>
          <w:sz w:val="24"/>
          <w:szCs w:val="24"/>
        </w:rPr>
        <w:t xml:space="preserve"> Risk factors and clinical outcomes for carbapenem-resistant </w:t>
      </w:r>
      <w:r w:rsidRPr="00E83CA0">
        <w:rPr>
          <w:rFonts w:ascii="Times New Roman" w:hAnsi="Times New Roman"/>
          <w:i/>
          <w:sz w:val="24"/>
          <w:szCs w:val="24"/>
        </w:rPr>
        <w:t>Enterobacteriaceae</w:t>
      </w:r>
      <w:r w:rsidRPr="00E83CA0">
        <w:rPr>
          <w:rFonts w:ascii="Times New Roman" w:hAnsi="Times New Roman"/>
          <w:sz w:val="24"/>
          <w:szCs w:val="24"/>
        </w:rPr>
        <w:t xml:space="preserve"> nosocomial infections. </w:t>
      </w:r>
      <w:r w:rsidRPr="00E83CA0">
        <w:rPr>
          <w:rFonts w:ascii="Times New Roman" w:hAnsi="Times New Roman"/>
          <w:i/>
          <w:sz w:val="24"/>
          <w:szCs w:val="24"/>
        </w:rPr>
        <w:t>European Journal of Clinical Microbiology and Infectious Diseases</w:t>
      </w:r>
      <w:r w:rsidRPr="00E83CA0">
        <w:rPr>
          <w:rFonts w:ascii="Times New Roman" w:hAnsi="Times New Roman"/>
          <w:sz w:val="24"/>
          <w:szCs w:val="24"/>
        </w:rPr>
        <w:t xml:space="preserve"> 2016;</w:t>
      </w:r>
      <w:r w:rsidRPr="00E83CA0">
        <w:rPr>
          <w:rFonts w:ascii="Times New Roman" w:hAnsi="Times New Roman"/>
          <w:b/>
          <w:sz w:val="24"/>
          <w:szCs w:val="24"/>
        </w:rPr>
        <w:t xml:space="preserve"> 35</w:t>
      </w:r>
      <w:r w:rsidRPr="00E83CA0">
        <w:rPr>
          <w:rFonts w:ascii="Times New Roman" w:hAnsi="Times New Roman"/>
          <w:sz w:val="24"/>
          <w:szCs w:val="24"/>
        </w:rPr>
        <w:t>(10): 1679-1689.</w:t>
      </w:r>
    </w:p>
    <w:p w14:paraId="21B1113F"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(40)</w:t>
      </w:r>
      <w:r w:rsidRPr="00E83CA0">
        <w:rPr>
          <w:rFonts w:ascii="Times New Roman" w:hAnsi="Times New Roman"/>
          <w:sz w:val="24"/>
          <w:szCs w:val="24"/>
        </w:rPr>
        <w:tab/>
      </w:r>
      <w:r w:rsidRPr="00E83CA0">
        <w:rPr>
          <w:rFonts w:ascii="Times New Roman" w:hAnsi="Times New Roman"/>
          <w:b/>
          <w:sz w:val="24"/>
          <w:szCs w:val="24"/>
        </w:rPr>
        <w:t>Wang S, et al.</w:t>
      </w:r>
      <w:r w:rsidRPr="00E83CA0">
        <w:rPr>
          <w:rFonts w:ascii="Times New Roman" w:hAnsi="Times New Roman"/>
          <w:sz w:val="24"/>
          <w:szCs w:val="24"/>
        </w:rPr>
        <w:t xml:space="preserve"> Prevalence and Risk Factors of Primary Drug-Resistant Tuberculosis in China. </w:t>
      </w:r>
      <w:r w:rsidRPr="00E83CA0">
        <w:rPr>
          <w:rFonts w:ascii="Times New Roman" w:hAnsi="Times New Roman"/>
          <w:i/>
          <w:sz w:val="24"/>
          <w:szCs w:val="24"/>
        </w:rPr>
        <w:t xml:space="preserve">Biomedical and Environmental Sciences </w:t>
      </w:r>
      <w:r w:rsidRPr="00E83CA0">
        <w:rPr>
          <w:rFonts w:ascii="Times New Roman" w:hAnsi="Times New Roman"/>
          <w:sz w:val="24"/>
          <w:szCs w:val="24"/>
        </w:rPr>
        <w:t>2016;</w:t>
      </w:r>
      <w:r w:rsidRPr="00E83CA0">
        <w:rPr>
          <w:rFonts w:ascii="Times New Roman" w:hAnsi="Times New Roman"/>
          <w:b/>
          <w:sz w:val="24"/>
          <w:szCs w:val="24"/>
        </w:rPr>
        <w:t xml:space="preserve"> 29</w:t>
      </w:r>
      <w:r w:rsidRPr="00E83CA0">
        <w:rPr>
          <w:rFonts w:ascii="Times New Roman" w:hAnsi="Times New Roman"/>
          <w:sz w:val="24"/>
          <w:szCs w:val="24"/>
        </w:rPr>
        <w:t>(2): 91-98.</w:t>
      </w:r>
    </w:p>
    <w:p w14:paraId="20EF5E2D"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(41)</w:t>
      </w:r>
      <w:r w:rsidRPr="00E83CA0">
        <w:rPr>
          <w:rFonts w:ascii="Times New Roman" w:hAnsi="Times New Roman"/>
          <w:sz w:val="24"/>
          <w:szCs w:val="24"/>
        </w:rPr>
        <w:tab/>
      </w:r>
      <w:r w:rsidRPr="00E83CA0">
        <w:rPr>
          <w:rFonts w:ascii="Times New Roman" w:hAnsi="Times New Roman"/>
          <w:b/>
          <w:sz w:val="24"/>
          <w:szCs w:val="24"/>
        </w:rPr>
        <w:t>Li Y, et al.</w:t>
      </w:r>
      <w:r w:rsidRPr="00E83CA0">
        <w:rPr>
          <w:rFonts w:ascii="Times New Roman" w:hAnsi="Times New Roman"/>
          <w:sz w:val="24"/>
          <w:szCs w:val="24"/>
        </w:rPr>
        <w:t xml:space="preserve"> Pneumonia caused by extensive drug-resistant </w:t>
      </w:r>
      <w:r w:rsidRPr="00E83CA0">
        <w:rPr>
          <w:rFonts w:ascii="Times New Roman" w:hAnsi="Times New Roman"/>
          <w:i/>
          <w:sz w:val="24"/>
          <w:szCs w:val="24"/>
        </w:rPr>
        <w:t xml:space="preserve">Acinetobacter baumannii </w:t>
      </w:r>
      <w:r w:rsidRPr="00E83CA0">
        <w:rPr>
          <w:rFonts w:ascii="Times New Roman" w:hAnsi="Times New Roman"/>
          <w:sz w:val="24"/>
          <w:szCs w:val="24"/>
        </w:rPr>
        <w:t xml:space="preserve">among hospitalized patients: genetic relationships, risk factors and mortality. </w:t>
      </w:r>
      <w:r w:rsidRPr="00E83CA0">
        <w:rPr>
          <w:rFonts w:ascii="Times New Roman" w:hAnsi="Times New Roman"/>
          <w:i/>
          <w:sz w:val="24"/>
          <w:szCs w:val="24"/>
        </w:rPr>
        <w:t>BMC infectious diseases</w:t>
      </w:r>
      <w:r w:rsidRPr="00E83CA0">
        <w:rPr>
          <w:rFonts w:ascii="Times New Roman" w:hAnsi="Times New Roman"/>
          <w:sz w:val="24"/>
          <w:szCs w:val="24"/>
        </w:rPr>
        <w:t xml:space="preserve"> 2017;</w:t>
      </w:r>
      <w:r w:rsidRPr="00E83CA0">
        <w:rPr>
          <w:rFonts w:ascii="Times New Roman" w:hAnsi="Times New Roman"/>
          <w:b/>
          <w:sz w:val="24"/>
          <w:szCs w:val="24"/>
        </w:rPr>
        <w:t xml:space="preserve"> 17</w:t>
      </w:r>
      <w:r w:rsidRPr="00E83CA0">
        <w:rPr>
          <w:rFonts w:ascii="Times New Roman" w:hAnsi="Times New Roman"/>
          <w:sz w:val="24"/>
          <w:szCs w:val="24"/>
        </w:rPr>
        <w:t>(1): 371.</w:t>
      </w:r>
    </w:p>
    <w:p w14:paraId="19FCB858"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(42)</w:t>
      </w:r>
      <w:r w:rsidRPr="00E83CA0">
        <w:rPr>
          <w:rFonts w:ascii="Times New Roman" w:hAnsi="Times New Roman"/>
          <w:sz w:val="24"/>
          <w:szCs w:val="24"/>
        </w:rPr>
        <w:tab/>
      </w:r>
      <w:r w:rsidRPr="00E83CA0">
        <w:rPr>
          <w:rFonts w:ascii="Times New Roman" w:hAnsi="Times New Roman"/>
          <w:b/>
          <w:sz w:val="24"/>
          <w:szCs w:val="24"/>
        </w:rPr>
        <w:t>Liu C, et al.</w:t>
      </w:r>
      <w:r w:rsidRPr="00E83CA0">
        <w:rPr>
          <w:rFonts w:ascii="Times New Roman" w:hAnsi="Times New Roman"/>
          <w:sz w:val="24"/>
          <w:szCs w:val="24"/>
        </w:rPr>
        <w:t xml:space="preserve"> Hospital-acquired pneumonia due to </w:t>
      </w:r>
      <w:r w:rsidRPr="00E83CA0">
        <w:rPr>
          <w:rFonts w:ascii="Times New Roman" w:hAnsi="Times New Roman"/>
          <w:i/>
          <w:sz w:val="24"/>
          <w:szCs w:val="24"/>
        </w:rPr>
        <w:t xml:space="preserve">Achromobacter xylosoxidans </w:t>
      </w:r>
      <w:r w:rsidRPr="00E83CA0">
        <w:rPr>
          <w:rFonts w:ascii="Times New Roman" w:hAnsi="Times New Roman"/>
          <w:sz w:val="24"/>
          <w:szCs w:val="24"/>
        </w:rPr>
        <w:t xml:space="preserve">in the elderly: A single-center retrospective study in Beijing. </w:t>
      </w:r>
      <w:r w:rsidRPr="00E83CA0">
        <w:rPr>
          <w:rFonts w:ascii="Times New Roman" w:hAnsi="Times New Roman"/>
          <w:i/>
          <w:sz w:val="24"/>
          <w:szCs w:val="24"/>
        </w:rPr>
        <w:t>Journal of Infection in Developing Countries</w:t>
      </w:r>
      <w:r w:rsidRPr="00E83CA0">
        <w:rPr>
          <w:rFonts w:ascii="Times New Roman" w:hAnsi="Times New Roman"/>
          <w:sz w:val="24"/>
          <w:szCs w:val="24"/>
        </w:rPr>
        <w:t xml:space="preserve"> 2017;</w:t>
      </w:r>
      <w:r w:rsidRPr="00E83CA0">
        <w:rPr>
          <w:rFonts w:ascii="Times New Roman" w:hAnsi="Times New Roman"/>
          <w:b/>
          <w:sz w:val="24"/>
          <w:szCs w:val="24"/>
        </w:rPr>
        <w:t xml:space="preserve"> 11</w:t>
      </w:r>
      <w:r w:rsidRPr="00E83CA0">
        <w:rPr>
          <w:rFonts w:ascii="Times New Roman" w:hAnsi="Times New Roman"/>
          <w:sz w:val="24"/>
          <w:szCs w:val="24"/>
        </w:rPr>
        <w:t>(1): 10-18.</w:t>
      </w:r>
    </w:p>
    <w:p w14:paraId="0F38D333"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(43)</w:t>
      </w:r>
      <w:r w:rsidRPr="00E83CA0">
        <w:rPr>
          <w:rFonts w:ascii="Times New Roman" w:hAnsi="Times New Roman"/>
          <w:sz w:val="24"/>
          <w:szCs w:val="24"/>
        </w:rPr>
        <w:tab/>
      </w:r>
      <w:r w:rsidRPr="00E83CA0">
        <w:rPr>
          <w:rFonts w:ascii="Times New Roman" w:hAnsi="Times New Roman"/>
          <w:b/>
          <w:sz w:val="24"/>
          <w:szCs w:val="24"/>
        </w:rPr>
        <w:t>Ma J, et al.</w:t>
      </w:r>
      <w:r w:rsidRPr="00E83CA0">
        <w:rPr>
          <w:rFonts w:ascii="Times New Roman" w:hAnsi="Times New Roman"/>
          <w:sz w:val="24"/>
          <w:szCs w:val="24"/>
        </w:rPr>
        <w:t xml:space="preserve"> Antimicrobial resistance patterns, clinical features, and risk factors for septic shock and death of nosocomial </w:t>
      </w:r>
      <w:r w:rsidRPr="00E83CA0">
        <w:rPr>
          <w:rFonts w:ascii="Times New Roman" w:hAnsi="Times New Roman"/>
          <w:i/>
          <w:sz w:val="24"/>
          <w:szCs w:val="24"/>
        </w:rPr>
        <w:t xml:space="preserve">E coli </w:t>
      </w:r>
      <w:r w:rsidRPr="00E83CA0">
        <w:rPr>
          <w:rFonts w:ascii="Times New Roman" w:hAnsi="Times New Roman"/>
          <w:sz w:val="24"/>
          <w:szCs w:val="24"/>
        </w:rPr>
        <w:t xml:space="preserve">bacteremia in adult patients with hematological disease: A monocenter retrospective study in China. </w:t>
      </w:r>
      <w:r w:rsidRPr="00E83CA0">
        <w:rPr>
          <w:rFonts w:ascii="Times New Roman" w:hAnsi="Times New Roman"/>
          <w:i/>
          <w:sz w:val="24"/>
          <w:szCs w:val="24"/>
        </w:rPr>
        <w:t>Medicine</w:t>
      </w:r>
      <w:r w:rsidRPr="00E83CA0">
        <w:rPr>
          <w:rFonts w:ascii="Times New Roman" w:hAnsi="Times New Roman"/>
          <w:sz w:val="24"/>
          <w:szCs w:val="24"/>
        </w:rPr>
        <w:t xml:space="preserve"> 2017;</w:t>
      </w:r>
      <w:r w:rsidRPr="00E83CA0">
        <w:rPr>
          <w:rFonts w:ascii="Times New Roman" w:hAnsi="Times New Roman"/>
          <w:b/>
          <w:sz w:val="24"/>
          <w:szCs w:val="24"/>
        </w:rPr>
        <w:t xml:space="preserve"> 96</w:t>
      </w:r>
      <w:r w:rsidRPr="00E83CA0">
        <w:rPr>
          <w:rFonts w:ascii="Times New Roman" w:hAnsi="Times New Roman"/>
          <w:sz w:val="24"/>
          <w:szCs w:val="24"/>
        </w:rPr>
        <w:t>(21): e6959.</w:t>
      </w:r>
    </w:p>
    <w:p w14:paraId="120B0D18"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(44)</w:t>
      </w:r>
      <w:r w:rsidRPr="00E83CA0">
        <w:rPr>
          <w:rFonts w:ascii="Times New Roman" w:hAnsi="Times New Roman"/>
          <w:sz w:val="24"/>
          <w:szCs w:val="24"/>
        </w:rPr>
        <w:tab/>
      </w:r>
      <w:r w:rsidRPr="00E83CA0">
        <w:rPr>
          <w:rFonts w:ascii="Times New Roman" w:hAnsi="Times New Roman"/>
          <w:b/>
          <w:sz w:val="24"/>
          <w:szCs w:val="24"/>
        </w:rPr>
        <w:t>Meng X, et al.</w:t>
      </w:r>
      <w:r w:rsidRPr="00E83CA0">
        <w:rPr>
          <w:rFonts w:ascii="Times New Roman" w:hAnsi="Times New Roman"/>
          <w:sz w:val="24"/>
          <w:szCs w:val="24"/>
        </w:rPr>
        <w:t xml:space="preserve"> Risk factors and medical costs for healthcare-associated carbapenem-resistant </w:t>
      </w:r>
      <w:r w:rsidRPr="00E83CA0">
        <w:rPr>
          <w:rFonts w:ascii="Times New Roman" w:hAnsi="Times New Roman"/>
          <w:i/>
          <w:sz w:val="24"/>
          <w:szCs w:val="24"/>
        </w:rPr>
        <w:t>Escherichia coli</w:t>
      </w:r>
      <w:r w:rsidRPr="00E83CA0">
        <w:rPr>
          <w:rFonts w:ascii="Times New Roman" w:hAnsi="Times New Roman"/>
          <w:sz w:val="24"/>
          <w:szCs w:val="24"/>
        </w:rPr>
        <w:t xml:space="preserve"> infection among hospitalized patients in a Chinese teaching hospital. </w:t>
      </w:r>
      <w:r w:rsidRPr="00E83CA0">
        <w:rPr>
          <w:rFonts w:ascii="Times New Roman" w:hAnsi="Times New Roman"/>
          <w:i/>
          <w:sz w:val="24"/>
          <w:szCs w:val="24"/>
        </w:rPr>
        <w:t>BMC infectious diseases</w:t>
      </w:r>
      <w:r w:rsidRPr="00E83CA0">
        <w:rPr>
          <w:rFonts w:ascii="Times New Roman" w:hAnsi="Times New Roman"/>
          <w:sz w:val="24"/>
          <w:szCs w:val="24"/>
        </w:rPr>
        <w:t xml:space="preserve"> 2017;</w:t>
      </w:r>
      <w:r w:rsidRPr="00E83CA0">
        <w:rPr>
          <w:rFonts w:ascii="Times New Roman" w:hAnsi="Times New Roman"/>
          <w:b/>
          <w:sz w:val="24"/>
          <w:szCs w:val="24"/>
        </w:rPr>
        <w:t xml:space="preserve"> 17</w:t>
      </w:r>
      <w:r w:rsidRPr="00E83CA0">
        <w:rPr>
          <w:rFonts w:ascii="Times New Roman" w:hAnsi="Times New Roman"/>
          <w:sz w:val="24"/>
          <w:szCs w:val="24"/>
        </w:rPr>
        <w:t>(1): 82.</w:t>
      </w:r>
    </w:p>
    <w:p w14:paraId="4D0202B9"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(45)</w:t>
      </w:r>
      <w:r w:rsidRPr="00E83CA0">
        <w:rPr>
          <w:rFonts w:ascii="Times New Roman" w:hAnsi="Times New Roman"/>
          <w:sz w:val="24"/>
          <w:szCs w:val="24"/>
        </w:rPr>
        <w:tab/>
      </w:r>
      <w:r w:rsidRPr="00E83CA0">
        <w:rPr>
          <w:rFonts w:ascii="Times New Roman" w:hAnsi="Times New Roman"/>
          <w:b/>
          <w:sz w:val="24"/>
          <w:szCs w:val="24"/>
        </w:rPr>
        <w:t>Sun Y, et al.</w:t>
      </w:r>
      <w:r w:rsidRPr="00E83CA0">
        <w:rPr>
          <w:rFonts w:ascii="Times New Roman" w:hAnsi="Times New Roman"/>
          <w:sz w:val="24"/>
          <w:szCs w:val="24"/>
        </w:rPr>
        <w:t xml:space="preserve"> Impact of Multidrug Resistance on Tuberculosis Recurrence and Long-Term Outcome in China. </w:t>
      </w:r>
      <w:r w:rsidRPr="00E83CA0">
        <w:rPr>
          <w:rFonts w:ascii="Times New Roman" w:hAnsi="Times New Roman"/>
          <w:i/>
          <w:sz w:val="24"/>
          <w:szCs w:val="24"/>
        </w:rPr>
        <w:t>PLoS One</w:t>
      </w:r>
      <w:r w:rsidRPr="00E83CA0">
        <w:rPr>
          <w:rFonts w:ascii="Times New Roman" w:hAnsi="Times New Roman"/>
          <w:sz w:val="24"/>
          <w:szCs w:val="24"/>
        </w:rPr>
        <w:t xml:space="preserve"> 2017;</w:t>
      </w:r>
      <w:r w:rsidRPr="00E83CA0">
        <w:rPr>
          <w:rFonts w:ascii="Times New Roman" w:hAnsi="Times New Roman"/>
          <w:b/>
          <w:sz w:val="24"/>
          <w:szCs w:val="24"/>
        </w:rPr>
        <w:t xml:space="preserve"> 12</w:t>
      </w:r>
      <w:r w:rsidRPr="00E83CA0">
        <w:rPr>
          <w:rFonts w:ascii="Times New Roman" w:hAnsi="Times New Roman"/>
          <w:sz w:val="24"/>
          <w:szCs w:val="24"/>
        </w:rPr>
        <w:t>(1): e0168865.</w:t>
      </w:r>
    </w:p>
    <w:p w14:paraId="612F451A"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lastRenderedPageBreak/>
        <w:t>(46)</w:t>
      </w:r>
      <w:r w:rsidRPr="00E83CA0">
        <w:rPr>
          <w:rFonts w:ascii="Times New Roman" w:hAnsi="Times New Roman"/>
          <w:sz w:val="24"/>
          <w:szCs w:val="24"/>
        </w:rPr>
        <w:tab/>
      </w:r>
      <w:r w:rsidRPr="00E83CA0">
        <w:rPr>
          <w:rFonts w:ascii="Times New Roman" w:hAnsi="Times New Roman"/>
          <w:b/>
          <w:sz w:val="24"/>
          <w:szCs w:val="24"/>
        </w:rPr>
        <w:t>Tan D, et al.</w:t>
      </w:r>
      <w:r w:rsidRPr="00E83CA0">
        <w:rPr>
          <w:rFonts w:ascii="Times New Roman" w:hAnsi="Times New Roman"/>
          <w:sz w:val="24"/>
          <w:szCs w:val="24"/>
        </w:rPr>
        <w:t xml:space="preserve"> Identification of Risk Factors of Multidrug-Resistant Tuberculosis by using Classification Tree Method. </w:t>
      </w:r>
      <w:r w:rsidRPr="00E83CA0">
        <w:rPr>
          <w:rFonts w:ascii="Times New Roman" w:hAnsi="Times New Roman"/>
          <w:i/>
          <w:sz w:val="24"/>
          <w:szCs w:val="24"/>
        </w:rPr>
        <w:t>American Journal of Tropical Medicine and Hygiene</w:t>
      </w:r>
      <w:r w:rsidRPr="00E83CA0">
        <w:rPr>
          <w:rFonts w:ascii="Times New Roman" w:hAnsi="Times New Roman"/>
          <w:sz w:val="24"/>
          <w:szCs w:val="24"/>
        </w:rPr>
        <w:t xml:space="preserve"> 2017;</w:t>
      </w:r>
      <w:r w:rsidRPr="00E83CA0">
        <w:rPr>
          <w:rFonts w:ascii="Times New Roman" w:hAnsi="Times New Roman"/>
          <w:b/>
          <w:sz w:val="24"/>
          <w:szCs w:val="24"/>
        </w:rPr>
        <w:t xml:space="preserve"> 97</w:t>
      </w:r>
      <w:r w:rsidRPr="00E83CA0">
        <w:rPr>
          <w:rFonts w:ascii="Times New Roman" w:hAnsi="Times New Roman"/>
          <w:sz w:val="24"/>
          <w:szCs w:val="24"/>
        </w:rPr>
        <w:t>(6): 1720-1725.</w:t>
      </w:r>
    </w:p>
    <w:p w14:paraId="6D7AE4BD"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(47)</w:t>
      </w:r>
      <w:r w:rsidRPr="00E83CA0">
        <w:rPr>
          <w:rFonts w:ascii="Times New Roman" w:hAnsi="Times New Roman"/>
          <w:sz w:val="24"/>
          <w:szCs w:val="24"/>
        </w:rPr>
        <w:tab/>
      </w:r>
      <w:r w:rsidRPr="00E83CA0">
        <w:rPr>
          <w:rFonts w:ascii="Times New Roman" w:hAnsi="Times New Roman"/>
          <w:b/>
          <w:sz w:val="24"/>
          <w:szCs w:val="24"/>
        </w:rPr>
        <w:t>Gao Y, et al.</w:t>
      </w:r>
      <w:r w:rsidRPr="00E83CA0">
        <w:rPr>
          <w:rFonts w:ascii="Times New Roman" w:hAnsi="Times New Roman"/>
          <w:sz w:val="24"/>
          <w:szCs w:val="24"/>
        </w:rPr>
        <w:t xml:space="preserve"> Antibiotic-resistant </w:t>
      </w:r>
      <w:r w:rsidRPr="00E83CA0">
        <w:rPr>
          <w:rFonts w:ascii="Times New Roman" w:hAnsi="Times New Roman"/>
          <w:i/>
          <w:sz w:val="24"/>
          <w:szCs w:val="24"/>
        </w:rPr>
        <w:t>Pseudomonas aeruginosa</w:t>
      </w:r>
      <w:r w:rsidRPr="00E83CA0">
        <w:rPr>
          <w:rFonts w:ascii="Times New Roman" w:hAnsi="Times New Roman"/>
          <w:sz w:val="24"/>
          <w:szCs w:val="24"/>
        </w:rPr>
        <w:t xml:space="preserve"> infection in patients with bronchiectasis: prevalence, risk factors and prognostic implications. </w:t>
      </w:r>
      <w:r w:rsidRPr="00E83CA0">
        <w:rPr>
          <w:rFonts w:ascii="Times New Roman" w:hAnsi="Times New Roman"/>
          <w:i/>
          <w:sz w:val="24"/>
          <w:szCs w:val="24"/>
        </w:rPr>
        <w:t>International journal of chronic obstructive pulmonary disease</w:t>
      </w:r>
      <w:r w:rsidRPr="00E83CA0">
        <w:rPr>
          <w:rFonts w:ascii="Times New Roman" w:hAnsi="Times New Roman"/>
          <w:sz w:val="24"/>
          <w:szCs w:val="24"/>
        </w:rPr>
        <w:t xml:space="preserve"> 2018;</w:t>
      </w:r>
      <w:r w:rsidRPr="00E83CA0">
        <w:rPr>
          <w:rFonts w:ascii="Times New Roman" w:hAnsi="Times New Roman"/>
          <w:b/>
          <w:sz w:val="24"/>
          <w:szCs w:val="24"/>
        </w:rPr>
        <w:t xml:space="preserve"> 13</w:t>
      </w:r>
      <w:r w:rsidRPr="00E83CA0">
        <w:rPr>
          <w:rFonts w:ascii="Times New Roman" w:hAnsi="Times New Roman"/>
          <w:sz w:val="24"/>
          <w:szCs w:val="24"/>
        </w:rPr>
        <w:t>: 237-246.</w:t>
      </w:r>
    </w:p>
    <w:p w14:paraId="1EA60EE3"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(48)</w:t>
      </w:r>
      <w:r w:rsidRPr="00E83CA0">
        <w:rPr>
          <w:rFonts w:ascii="Times New Roman" w:hAnsi="Times New Roman"/>
          <w:sz w:val="24"/>
          <w:szCs w:val="24"/>
        </w:rPr>
        <w:tab/>
      </w:r>
      <w:r w:rsidRPr="00E83CA0">
        <w:rPr>
          <w:rFonts w:ascii="Times New Roman" w:hAnsi="Times New Roman"/>
          <w:b/>
          <w:sz w:val="24"/>
          <w:szCs w:val="24"/>
        </w:rPr>
        <w:t>He J, et al.</w:t>
      </w:r>
      <w:r w:rsidRPr="00E83CA0">
        <w:rPr>
          <w:rFonts w:ascii="Times New Roman" w:hAnsi="Times New Roman"/>
          <w:sz w:val="24"/>
          <w:szCs w:val="24"/>
        </w:rPr>
        <w:t xml:space="preserve"> Heteroresistance to carbapenems in invasive </w:t>
      </w:r>
      <w:r w:rsidRPr="00E83CA0">
        <w:rPr>
          <w:rFonts w:ascii="Times New Roman" w:hAnsi="Times New Roman"/>
          <w:i/>
          <w:sz w:val="24"/>
          <w:szCs w:val="24"/>
        </w:rPr>
        <w:t>Pseudomonas aeruginosa</w:t>
      </w:r>
      <w:r w:rsidRPr="00E83CA0">
        <w:rPr>
          <w:rFonts w:ascii="Times New Roman" w:hAnsi="Times New Roman"/>
          <w:sz w:val="24"/>
          <w:szCs w:val="24"/>
        </w:rPr>
        <w:t xml:space="preserve"> infections. </w:t>
      </w:r>
      <w:r w:rsidRPr="00E83CA0">
        <w:rPr>
          <w:rFonts w:ascii="Times New Roman" w:hAnsi="Times New Roman"/>
          <w:i/>
          <w:sz w:val="24"/>
          <w:szCs w:val="24"/>
        </w:rPr>
        <w:t>International journal of antimicrobial agents</w:t>
      </w:r>
      <w:r w:rsidRPr="00E83CA0">
        <w:rPr>
          <w:rFonts w:ascii="Times New Roman" w:hAnsi="Times New Roman"/>
          <w:sz w:val="24"/>
          <w:szCs w:val="24"/>
        </w:rPr>
        <w:t xml:space="preserve"> 2018;</w:t>
      </w:r>
      <w:r w:rsidRPr="00E83CA0">
        <w:rPr>
          <w:rFonts w:ascii="Times New Roman" w:hAnsi="Times New Roman"/>
          <w:b/>
          <w:sz w:val="24"/>
          <w:szCs w:val="24"/>
        </w:rPr>
        <w:t xml:space="preserve"> 51</w:t>
      </w:r>
      <w:r w:rsidRPr="00E83CA0">
        <w:rPr>
          <w:rFonts w:ascii="Times New Roman" w:hAnsi="Times New Roman"/>
          <w:sz w:val="24"/>
          <w:szCs w:val="24"/>
        </w:rPr>
        <w:t>(3): 413-421.</w:t>
      </w:r>
    </w:p>
    <w:p w14:paraId="6395E76A"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(49)</w:t>
      </w:r>
      <w:r w:rsidRPr="00E83CA0">
        <w:rPr>
          <w:rFonts w:ascii="Times New Roman" w:hAnsi="Times New Roman"/>
          <w:sz w:val="24"/>
          <w:szCs w:val="24"/>
        </w:rPr>
        <w:tab/>
      </w:r>
      <w:r w:rsidRPr="00E83CA0">
        <w:rPr>
          <w:rFonts w:ascii="Times New Roman" w:hAnsi="Times New Roman"/>
          <w:b/>
          <w:sz w:val="24"/>
          <w:szCs w:val="24"/>
        </w:rPr>
        <w:t>Huang H, et al.</w:t>
      </w:r>
      <w:r w:rsidRPr="00E83CA0">
        <w:rPr>
          <w:rFonts w:ascii="Times New Roman" w:hAnsi="Times New Roman"/>
          <w:sz w:val="24"/>
          <w:szCs w:val="24"/>
        </w:rPr>
        <w:t xml:space="preserve"> A multi-center study on the risk factors of infection caused by multi-drug resistant </w:t>
      </w:r>
      <w:r w:rsidRPr="00E83CA0">
        <w:rPr>
          <w:rFonts w:ascii="Times New Roman" w:hAnsi="Times New Roman"/>
          <w:i/>
          <w:sz w:val="24"/>
          <w:szCs w:val="24"/>
        </w:rPr>
        <w:t>Acinetobacter baumannii</w:t>
      </w:r>
      <w:r w:rsidRPr="00E83CA0">
        <w:rPr>
          <w:rFonts w:ascii="Times New Roman" w:hAnsi="Times New Roman"/>
          <w:sz w:val="24"/>
          <w:szCs w:val="24"/>
        </w:rPr>
        <w:t xml:space="preserve">. </w:t>
      </w:r>
      <w:r w:rsidRPr="00E83CA0">
        <w:rPr>
          <w:rFonts w:ascii="Times New Roman" w:hAnsi="Times New Roman"/>
          <w:i/>
          <w:sz w:val="24"/>
          <w:szCs w:val="24"/>
        </w:rPr>
        <w:t>BMC infectious diseases</w:t>
      </w:r>
      <w:r w:rsidRPr="00E83CA0">
        <w:rPr>
          <w:rFonts w:ascii="Times New Roman" w:hAnsi="Times New Roman"/>
          <w:sz w:val="24"/>
          <w:szCs w:val="24"/>
        </w:rPr>
        <w:t xml:space="preserve"> 2018;</w:t>
      </w:r>
      <w:r w:rsidRPr="00E83CA0">
        <w:rPr>
          <w:rFonts w:ascii="Times New Roman" w:hAnsi="Times New Roman"/>
          <w:b/>
          <w:sz w:val="24"/>
          <w:szCs w:val="24"/>
        </w:rPr>
        <w:t xml:space="preserve"> 18</w:t>
      </w:r>
      <w:r w:rsidRPr="00E83CA0">
        <w:rPr>
          <w:rFonts w:ascii="Times New Roman" w:hAnsi="Times New Roman"/>
          <w:sz w:val="24"/>
          <w:szCs w:val="24"/>
        </w:rPr>
        <w:t>(1): 11.</w:t>
      </w:r>
    </w:p>
    <w:p w14:paraId="08DBBC41"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(50)</w:t>
      </w:r>
      <w:r w:rsidRPr="00E83CA0">
        <w:rPr>
          <w:rFonts w:ascii="Times New Roman" w:hAnsi="Times New Roman"/>
          <w:sz w:val="24"/>
          <w:szCs w:val="24"/>
        </w:rPr>
        <w:tab/>
      </w:r>
      <w:r w:rsidRPr="00E83CA0">
        <w:rPr>
          <w:rFonts w:ascii="Times New Roman" w:hAnsi="Times New Roman"/>
          <w:b/>
          <w:sz w:val="24"/>
          <w:szCs w:val="24"/>
        </w:rPr>
        <w:t>Liu DS, et al.</w:t>
      </w:r>
      <w:r w:rsidRPr="00E83CA0">
        <w:rPr>
          <w:rFonts w:ascii="Times New Roman" w:hAnsi="Times New Roman"/>
          <w:sz w:val="24"/>
          <w:szCs w:val="24"/>
        </w:rPr>
        <w:t xml:space="preserve"> Primary antibiotic resistance of </w:t>
      </w:r>
      <w:r w:rsidRPr="00E83CA0">
        <w:rPr>
          <w:rFonts w:ascii="Times New Roman" w:hAnsi="Times New Roman"/>
          <w:i/>
          <w:sz w:val="24"/>
          <w:szCs w:val="24"/>
        </w:rPr>
        <w:t>Helicobacter pylori</w:t>
      </w:r>
      <w:r w:rsidRPr="00E83CA0">
        <w:rPr>
          <w:rFonts w:ascii="Times New Roman" w:hAnsi="Times New Roman"/>
          <w:sz w:val="24"/>
          <w:szCs w:val="24"/>
        </w:rPr>
        <w:t xml:space="preserve"> in Chinese patients: a multiregion prospective 7-year study. </w:t>
      </w:r>
      <w:r w:rsidRPr="00E83CA0">
        <w:rPr>
          <w:rFonts w:ascii="Times New Roman" w:hAnsi="Times New Roman"/>
          <w:i/>
          <w:sz w:val="24"/>
          <w:szCs w:val="24"/>
        </w:rPr>
        <w:t>Clinical Microbiology and Infection</w:t>
      </w:r>
      <w:r w:rsidRPr="00E83CA0">
        <w:rPr>
          <w:rFonts w:ascii="Times New Roman" w:hAnsi="Times New Roman"/>
          <w:sz w:val="24"/>
          <w:szCs w:val="24"/>
        </w:rPr>
        <w:t xml:space="preserve"> 2018;</w:t>
      </w:r>
      <w:r w:rsidRPr="00E83CA0">
        <w:rPr>
          <w:rFonts w:ascii="Times New Roman" w:hAnsi="Times New Roman"/>
          <w:b/>
          <w:sz w:val="24"/>
          <w:szCs w:val="24"/>
        </w:rPr>
        <w:t xml:space="preserve"> 24</w:t>
      </w:r>
      <w:r w:rsidRPr="00E83CA0">
        <w:rPr>
          <w:rFonts w:ascii="Times New Roman" w:hAnsi="Times New Roman"/>
          <w:sz w:val="24"/>
          <w:szCs w:val="24"/>
        </w:rPr>
        <w:t>(7): 780.e785-780.e788.</w:t>
      </w:r>
    </w:p>
    <w:p w14:paraId="70D1CEEB"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(51)</w:t>
      </w:r>
      <w:r w:rsidRPr="00E83CA0">
        <w:rPr>
          <w:rFonts w:ascii="Times New Roman" w:hAnsi="Times New Roman"/>
          <w:sz w:val="24"/>
          <w:szCs w:val="24"/>
        </w:rPr>
        <w:tab/>
      </w:r>
      <w:r w:rsidRPr="00E83CA0">
        <w:rPr>
          <w:rFonts w:ascii="Times New Roman" w:hAnsi="Times New Roman"/>
          <w:b/>
          <w:sz w:val="24"/>
          <w:szCs w:val="24"/>
        </w:rPr>
        <w:t>Luan Y, et al.</w:t>
      </w:r>
      <w:r w:rsidRPr="00E83CA0">
        <w:rPr>
          <w:rFonts w:ascii="Times New Roman" w:hAnsi="Times New Roman"/>
          <w:sz w:val="24"/>
          <w:szCs w:val="24"/>
        </w:rPr>
        <w:t xml:space="preserve"> Pathogenic bacterial profile and drug resistance analysis of community-acquired pneumonia in older outpatients with fever. </w:t>
      </w:r>
      <w:r w:rsidRPr="00E83CA0">
        <w:rPr>
          <w:rFonts w:ascii="Times New Roman" w:hAnsi="Times New Roman"/>
          <w:i/>
          <w:sz w:val="24"/>
          <w:szCs w:val="24"/>
        </w:rPr>
        <w:t>Journal of International Medical Research</w:t>
      </w:r>
      <w:r w:rsidRPr="00E83CA0">
        <w:rPr>
          <w:rFonts w:ascii="Times New Roman" w:hAnsi="Times New Roman"/>
          <w:sz w:val="24"/>
          <w:szCs w:val="24"/>
        </w:rPr>
        <w:t xml:space="preserve"> 2018;</w:t>
      </w:r>
      <w:r w:rsidRPr="00E83CA0">
        <w:rPr>
          <w:rFonts w:ascii="Times New Roman" w:hAnsi="Times New Roman"/>
          <w:b/>
          <w:sz w:val="24"/>
          <w:szCs w:val="24"/>
        </w:rPr>
        <w:t xml:space="preserve"> 46</w:t>
      </w:r>
      <w:r w:rsidRPr="00E83CA0">
        <w:rPr>
          <w:rFonts w:ascii="Times New Roman" w:hAnsi="Times New Roman"/>
          <w:sz w:val="24"/>
          <w:szCs w:val="24"/>
        </w:rPr>
        <w:t>(11): 4596-4604.</w:t>
      </w:r>
    </w:p>
    <w:p w14:paraId="3BFC0E40"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(52)</w:t>
      </w:r>
      <w:r w:rsidRPr="00E83CA0">
        <w:rPr>
          <w:rFonts w:ascii="Times New Roman" w:hAnsi="Times New Roman"/>
          <w:sz w:val="24"/>
          <w:szCs w:val="24"/>
        </w:rPr>
        <w:tab/>
      </w:r>
      <w:r w:rsidRPr="00E83CA0">
        <w:rPr>
          <w:rFonts w:ascii="Times New Roman" w:hAnsi="Times New Roman"/>
          <w:b/>
          <w:sz w:val="24"/>
          <w:szCs w:val="24"/>
        </w:rPr>
        <w:t>Rao YB, et al.</w:t>
      </w:r>
      <w:r w:rsidRPr="00E83CA0">
        <w:rPr>
          <w:rFonts w:ascii="Times New Roman" w:hAnsi="Times New Roman"/>
          <w:sz w:val="24"/>
          <w:szCs w:val="24"/>
        </w:rPr>
        <w:t xml:space="preserve"> Risk factors for imipenem-resistant </w:t>
      </w:r>
      <w:r w:rsidRPr="00E83CA0">
        <w:rPr>
          <w:rFonts w:ascii="Times New Roman" w:hAnsi="Times New Roman"/>
          <w:i/>
          <w:sz w:val="24"/>
          <w:szCs w:val="24"/>
        </w:rPr>
        <w:t xml:space="preserve">Pseudomonas aeruginosa </w:t>
      </w:r>
      <w:r w:rsidRPr="00E83CA0">
        <w:rPr>
          <w:rFonts w:ascii="Times New Roman" w:hAnsi="Times New Roman"/>
          <w:sz w:val="24"/>
          <w:szCs w:val="24"/>
        </w:rPr>
        <w:t xml:space="preserve">in neonatal intensive care units in south China. </w:t>
      </w:r>
      <w:r w:rsidRPr="00E83CA0">
        <w:rPr>
          <w:rFonts w:ascii="Times New Roman" w:hAnsi="Times New Roman"/>
          <w:i/>
          <w:sz w:val="24"/>
          <w:szCs w:val="24"/>
        </w:rPr>
        <w:t>Journal of Hospital Infection</w:t>
      </w:r>
      <w:r w:rsidRPr="00E83CA0">
        <w:rPr>
          <w:rFonts w:ascii="Times New Roman" w:hAnsi="Times New Roman"/>
          <w:sz w:val="24"/>
          <w:szCs w:val="24"/>
        </w:rPr>
        <w:t xml:space="preserve"> 2018;</w:t>
      </w:r>
      <w:r w:rsidRPr="00E83CA0">
        <w:rPr>
          <w:rFonts w:ascii="Times New Roman" w:hAnsi="Times New Roman"/>
          <w:b/>
          <w:sz w:val="24"/>
          <w:szCs w:val="24"/>
        </w:rPr>
        <w:t xml:space="preserve"> 98</w:t>
      </w:r>
      <w:r w:rsidRPr="00E83CA0">
        <w:rPr>
          <w:rFonts w:ascii="Times New Roman" w:hAnsi="Times New Roman"/>
          <w:sz w:val="24"/>
          <w:szCs w:val="24"/>
        </w:rPr>
        <w:t>(3): 305-308.</w:t>
      </w:r>
    </w:p>
    <w:p w14:paraId="4FBB70E9"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(53)</w:t>
      </w:r>
      <w:r w:rsidRPr="00E83CA0">
        <w:rPr>
          <w:rFonts w:ascii="Times New Roman" w:hAnsi="Times New Roman"/>
          <w:sz w:val="24"/>
          <w:szCs w:val="24"/>
        </w:rPr>
        <w:tab/>
      </w:r>
      <w:r w:rsidRPr="00E83CA0">
        <w:rPr>
          <w:rFonts w:ascii="Times New Roman" w:hAnsi="Times New Roman"/>
          <w:b/>
          <w:sz w:val="24"/>
          <w:szCs w:val="24"/>
        </w:rPr>
        <w:t>Wang Z, et al.</w:t>
      </w:r>
      <w:r w:rsidRPr="00E83CA0">
        <w:rPr>
          <w:rFonts w:ascii="Times New Roman" w:hAnsi="Times New Roman"/>
          <w:sz w:val="24"/>
          <w:szCs w:val="24"/>
        </w:rPr>
        <w:t xml:space="preserve"> Risk Factors for Carbapenem-resistant </w:t>
      </w:r>
      <w:r w:rsidRPr="00E83CA0">
        <w:rPr>
          <w:rFonts w:ascii="Times New Roman" w:hAnsi="Times New Roman"/>
          <w:i/>
          <w:sz w:val="24"/>
          <w:szCs w:val="24"/>
        </w:rPr>
        <w:t xml:space="preserve">Klebsiella pneumoniae </w:t>
      </w:r>
      <w:r w:rsidRPr="00E83CA0">
        <w:rPr>
          <w:rFonts w:ascii="Times New Roman" w:hAnsi="Times New Roman"/>
          <w:sz w:val="24"/>
          <w:szCs w:val="24"/>
        </w:rPr>
        <w:t xml:space="preserve">Infection and Mortality of </w:t>
      </w:r>
      <w:r w:rsidRPr="00E83CA0">
        <w:rPr>
          <w:rFonts w:ascii="Times New Roman" w:hAnsi="Times New Roman"/>
          <w:i/>
          <w:sz w:val="24"/>
          <w:szCs w:val="24"/>
        </w:rPr>
        <w:t xml:space="preserve">Klebsiella pneumoniae </w:t>
      </w:r>
      <w:r w:rsidRPr="00E83CA0">
        <w:rPr>
          <w:rFonts w:ascii="Times New Roman" w:hAnsi="Times New Roman"/>
          <w:sz w:val="24"/>
          <w:szCs w:val="24"/>
        </w:rPr>
        <w:t xml:space="preserve">Infection. </w:t>
      </w:r>
      <w:r w:rsidRPr="00E83CA0">
        <w:rPr>
          <w:rFonts w:ascii="Times New Roman" w:hAnsi="Times New Roman"/>
          <w:i/>
          <w:sz w:val="24"/>
          <w:szCs w:val="24"/>
        </w:rPr>
        <w:t>Chinese Medical Journal (English)</w:t>
      </w:r>
      <w:r w:rsidRPr="00E83CA0">
        <w:rPr>
          <w:rFonts w:ascii="Times New Roman" w:hAnsi="Times New Roman"/>
          <w:sz w:val="24"/>
          <w:szCs w:val="24"/>
        </w:rPr>
        <w:t xml:space="preserve"> 2018;</w:t>
      </w:r>
      <w:r w:rsidRPr="00E83CA0">
        <w:rPr>
          <w:rFonts w:ascii="Times New Roman" w:hAnsi="Times New Roman"/>
          <w:b/>
          <w:sz w:val="24"/>
          <w:szCs w:val="24"/>
        </w:rPr>
        <w:t xml:space="preserve"> 131</w:t>
      </w:r>
      <w:r w:rsidRPr="00E83CA0">
        <w:rPr>
          <w:rFonts w:ascii="Times New Roman" w:hAnsi="Times New Roman"/>
          <w:sz w:val="24"/>
          <w:szCs w:val="24"/>
        </w:rPr>
        <w:t>(1): 56-62.</w:t>
      </w:r>
    </w:p>
    <w:p w14:paraId="64E7754E"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lastRenderedPageBreak/>
        <w:t>(54)</w:t>
      </w:r>
      <w:r w:rsidRPr="00E83CA0">
        <w:rPr>
          <w:rFonts w:ascii="Times New Roman" w:hAnsi="Times New Roman"/>
          <w:sz w:val="24"/>
          <w:szCs w:val="24"/>
        </w:rPr>
        <w:tab/>
      </w:r>
      <w:r w:rsidRPr="00E83CA0">
        <w:rPr>
          <w:rFonts w:ascii="Times New Roman" w:hAnsi="Times New Roman"/>
          <w:b/>
          <w:sz w:val="24"/>
          <w:szCs w:val="24"/>
        </w:rPr>
        <w:t>Zhang Y, et al.</w:t>
      </w:r>
      <w:r w:rsidRPr="00E83CA0">
        <w:rPr>
          <w:rFonts w:ascii="Times New Roman" w:hAnsi="Times New Roman"/>
          <w:sz w:val="24"/>
          <w:szCs w:val="24"/>
        </w:rPr>
        <w:t xml:space="preserve"> Risk factors for carbapenem-resistant </w:t>
      </w:r>
      <w:r w:rsidRPr="00E83CA0">
        <w:rPr>
          <w:rFonts w:ascii="Times New Roman" w:hAnsi="Times New Roman"/>
          <w:i/>
          <w:sz w:val="24"/>
          <w:szCs w:val="24"/>
        </w:rPr>
        <w:t>K. pneumoniae</w:t>
      </w:r>
      <w:r w:rsidRPr="00E83CA0">
        <w:rPr>
          <w:rFonts w:ascii="Times New Roman" w:hAnsi="Times New Roman"/>
          <w:sz w:val="24"/>
          <w:szCs w:val="24"/>
        </w:rPr>
        <w:t xml:space="preserve"> bloodstream infection and predictors of mortality in Chinese paediatric patients. </w:t>
      </w:r>
      <w:r w:rsidRPr="00E83CA0">
        <w:rPr>
          <w:rFonts w:ascii="Times New Roman" w:hAnsi="Times New Roman"/>
          <w:i/>
          <w:sz w:val="24"/>
          <w:szCs w:val="24"/>
        </w:rPr>
        <w:t>BMC infectious diseases</w:t>
      </w:r>
      <w:r w:rsidRPr="00E83CA0">
        <w:rPr>
          <w:rFonts w:ascii="Times New Roman" w:hAnsi="Times New Roman"/>
          <w:sz w:val="24"/>
          <w:szCs w:val="24"/>
        </w:rPr>
        <w:t xml:space="preserve"> 2018;</w:t>
      </w:r>
      <w:r w:rsidRPr="00E83CA0">
        <w:rPr>
          <w:rFonts w:ascii="Times New Roman" w:hAnsi="Times New Roman"/>
          <w:b/>
          <w:sz w:val="24"/>
          <w:szCs w:val="24"/>
        </w:rPr>
        <w:t xml:space="preserve"> 18</w:t>
      </w:r>
      <w:r w:rsidRPr="00E83CA0">
        <w:rPr>
          <w:rFonts w:ascii="Times New Roman" w:hAnsi="Times New Roman"/>
          <w:sz w:val="24"/>
          <w:szCs w:val="24"/>
        </w:rPr>
        <w:t>(1): 248.</w:t>
      </w:r>
    </w:p>
    <w:p w14:paraId="1E8C294C"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(55)</w:t>
      </w:r>
      <w:r w:rsidRPr="00E83CA0">
        <w:rPr>
          <w:rFonts w:ascii="Times New Roman" w:hAnsi="Times New Roman"/>
          <w:sz w:val="24"/>
          <w:szCs w:val="24"/>
        </w:rPr>
        <w:tab/>
      </w:r>
      <w:r w:rsidRPr="00E83CA0">
        <w:rPr>
          <w:rFonts w:ascii="Times New Roman" w:hAnsi="Times New Roman"/>
          <w:b/>
          <w:sz w:val="24"/>
          <w:szCs w:val="24"/>
        </w:rPr>
        <w:t>Zheng S, et al.</w:t>
      </w:r>
      <w:r w:rsidRPr="00E83CA0">
        <w:rPr>
          <w:rFonts w:ascii="Times New Roman" w:hAnsi="Times New Roman"/>
          <w:sz w:val="24"/>
          <w:szCs w:val="24"/>
        </w:rPr>
        <w:t xml:space="preserve"> Risk factors, outcomes and genotypes of carbapenem-nonsusceptible </w:t>
      </w:r>
      <w:r w:rsidRPr="00E83CA0">
        <w:rPr>
          <w:rFonts w:ascii="Times New Roman" w:hAnsi="Times New Roman"/>
          <w:i/>
          <w:sz w:val="24"/>
          <w:szCs w:val="24"/>
        </w:rPr>
        <w:t>Klebsiella pneumoniae</w:t>
      </w:r>
      <w:r w:rsidRPr="00E83CA0">
        <w:rPr>
          <w:rFonts w:ascii="Times New Roman" w:hAnsi="Times New Roman"/>
          <w:sz w:val="24"/>
          <w:szCs w:val="24"/>
        </w:rPr>
        <w:t xml:space="preserve"> bloodstream infection: a three-year retrospective study in a large tertiary hospital in Northern China. </w:t>
      </w:r>
      <w:r w:rsidRPr="00E83CA0">
        <w:rPr>
          <w:rFonts w:ascii="Times New Roman" w:hAnsi="Times New Roman"/>
          <w:i/>
          <w:sz w:val="24"/>
          <w:szCs w:val="24"/>
        </w:rPr>
        <w:t>Infectious diseases (London, England)</w:t>
      </w:r>
      <w:r w:rsidRPr="00E83CA0">
        <w:rPr>
          <w:rFonts w:ascii="Times New Roman" w:hAnsi="Times New Roman"/>
          <w:sz w:val="24"/>
          <w:szCs w:val="24"/>
        </w:rPr>
        <w:t xml:space="preserve"> 2018;</w:t>
      </w:r>
      <w:r w:rsidRPr="00E83CA0">
        <w:rPr>
          <w:rFonts w:ascii="Times New Roman" w:hAnsi="Times New Roman"/>
          <w:b/>
          <w:sz w:val="24"/>
          <w:szCs w:val="24"/>
        </w:rPr>
        <w:t xml:space="preserve"> 50</w:t>
      </w:r>
      <w:r w:rsidRPr="00E83CA0">
        <w:rPr>
          <w:rFonts w:ascii="Times New Roman" w:hAnsi="Times New Roman"/>
          <w:sz w:val="24"/>
          <w:szCs w:val="24"/>
        </w:rPr>
        <w:t>(6): 443-451.</w:t>
      </w:r>
    </w:p>
    <w:p w14:paraId="02191B09"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(56)</w:t>
      </w:r>
      <w:r w:rsidRPr="00E83CA0">
        <w:rPr>
          <w:rFonts w:ascii="Times New Roman" w:hAnsi="Times New Roman"/>
          <w:sz w:val="24"/>
          <w:szCs w:val="24"/>
        </w:rPr>
        <w:tab/>
      </w:r>
      <w:r w:rsidRPr="00E83CA0">
        <w:rPr>
          <w:rFonts w:ascii="Times New Roman" w:hAnsi="Times New Roman"/>
          <w:b/>
          <w:sz w:val="24"/>
          <w:szCs w:val="24"/>
        </w:rPr>
        <w:t>Zou Y, et al.</w:t>
      </w:r>
      <w:r w:rsidRPr="00E83CA0">
        <w:rPr>
          <w:rFonts w:ascii="Times New Roman" w:hAnsi="Times New Roman"/>
          <w:sz w:val="24"/>
          <w:szCs w:val="24"/>
        </w:rPr>
        <w:t xml:space="preserve"> The quick loss of carbapenem susceptibility in </w:t>
      </w:r>
      <w:r w:rsidRPr="00E83CA0">
        <w:rPr>
          <w:rFonts w:ascii="Times New Roman" w:hAnsi="Times New Roman"/>
          <w:i/>
          <w:sz w:val="24"/>
          <w:szCs w:val="24"/>
        </w:rPr>
        <w:t>Pseudomonas aeruginosa</w:t>
      </w:r>
      <w:r w:rsidRPr="00E83CA0">
        <w:rPr>
          <w:rFonts w:ascii="Times New Roman" w:hAnsi="Times New Roman"/>
          <w:sz w:val="24"/>
          <w:szCs w:val="24"/>
        </w:rPr>
        <w:t xml:space="preserve"> at intensive care units. </w:t>
      </w:r>
      <w:r w:rsidRPr="00E83CA0">
        <w:rPr>
          <w:rFonts w:ascii="Times New Roman" w:hAnsi="Times New Roman"/>
          <w:i/>
          <w:sz w:val="24"/>
          <w:szCs w:val="24"/>
        </w:rPr>
        <w:t>International journal of clinical pharmacy</w:t>
      </w:r>
      <w:r w:rsidRPr="00E83CA0">
        <w:rPr>
          <w:rFonts w:ascii="Times New Roman" w:hAnsi="Times New Roman"/>
          <w:sz w:val="24"/>
          <w:szCs w:val="24"/>
        </w:rPr>
        <w:t xml:space="preserve"> 2018;</w:t>
      </w:r>
      <w:r w:rsidRPr="00E83CA0">
        <w:rPr>
          <w:rFonts w:ascii="Times New Roman" w:hAnsi="Times New Roman"/>
          <w:b/>
          <w:sz w:val="24"/>
          <w:szCs w:val="24"/>
        </w:rPr>
        <w:t xml:space="preserve"> 40</w:t>
      </w:r>
      <w:r w:rsidRPr="00E83CA0">
        <w:rPr>
          <w:rFonts w:ascii="Times New Roman" w:hAnsi="Times New Roman"/>
          <w:sz w:val="24"/>
          <w:szCs w:val="24"/>
        </w:rPr>
        <w:t>(1): 175-182.</w:t>
      </w:r>
    </w:p>
    <w:p w14:paraId="182ED441"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(57)</w:t>
      </w:r>
      <w:r w:rsidRPr="00E83CA0">
        <w:rPr>
          <w:rFonts w:ascii="Times New Roman" w:hAnsi="Times New Roman"/>
          <w:sz w:val="24"/>
          <w:szCs w:val="24"/>
        </w:rPr>
        <w:tab/>
      </w:r>
      <w:r w:rsidRPr="00E83CA0">
        <w:rPr>
          <w:rFonts w:ascii="Times New Roman" w:hAnsi="Times New Roman"/>
          <w:b/>
          <w:sz w:val="24"/>
          <w:szCs w:val="24"/>
        </w:rPr>
        <w:t>Liu C, Guo J.</w:t>
      </w:r>
      <w:r w:rsidRPr="00E83CA0">
        <w:rPr>
          <w:rFonts w:ascii="Times New Roman" w:hAnsi="Times New Roman"/>
          <w:sz w:val="24"/>
          <w:szCs w:val="24"/>
        </w:rPr>
        <w:t xml:space="preserve"> Hypervirulent </w:t>
      </w:r>
      <w:r w:rsidRPr="00E83CA0">
        <w:rPr>
          <w:rFonts w:ascii="Times New Roman" w:hAnsi="Times New Roman"/>
          <w:i/>
          <w:sz w:val="24"/>
          <w:szCs w:val="24"/>
        </w:rPr>
        <w:t>Klebsiella pneumoniae</w:t>
      </w:r>
      <w:r w:rsidRPr="00E83CA0">
        <w:rPr>
          <w:rFonts w:ascii="Times New Roman" w:hAnsi="Times New Roman"/>
          <w:sz w:val="24"/>
          <w:szCs w:val="24"/>
        </w:rPr>
        <w:t xml:space="preserve"> (hypermucoviscous and aerobactin positive) infection over 6 years in the elderly in China: antimicrobial resistance patterns, molecular epidemiology and risk factor. </w:t>
      </w:r>
      <w:r w:rsidRPr="00E83CA0">
        <w:rPr>
          <w:rFonts w:ascii="Times New Roman" w:hAnsi="Times New Roman"/>
          <w:i/>
          <w:sz w:val="24"/>
          <w:szCs w:val="24"/>
        </w:rPr>
        <w:t>Annals of clinical microbiology and antimicrobials</w:t>
      </w:r>
      <w:r w:rsidRPr="00E83CA0">
        <w:rPr>
          <w:rFonts w:ascii="Times New Roman" w:hAnsi="Times New Roman"/>
          <w:sz w:val="24"/>
          <w:szCs w:val="24"/>
        </w:rPr>
        <w:t xml:space="preserve"> 2019;</w:t>
      </w:r>
      <w:r w:rsidRPr="00E83CA0">
        <w:rPr>
          <w:rFonts w:ascii="Times New Roman" w:hAnsi="Times New Roman"/>
          <w:b/>
          <w:sz w:val="24"/>
          <w:szCs w:val="24"/>
        </w:rPr>
        <w:t xml:space="preserve"> 18</w:t>
      </w:r>
      <w:r w:rsidRPr="00E83CA0">
        <w:rPr>
          <w:rFonts w:ascii="Times New Roman" w:hAnsi="Times New Roman"/>
          <w:sz w:val="24"/>
          <w:szCs w:val="24"/>
        </w:rPr>
        <w:t>(1): 4.</w:t>
      </w:r>
    </w:p>
    <w:p w14:paraId="57918CFE"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(58)</w:t>
      </w:r>
      <w:r w:rsidRPr="00E83CA0">
        <w:rPr>
          <w:rFonts w:ascii="Times New Roman" w:hAnsi="Times New Roman"/>
          <w:sz w:val="24"/>
          <w:szCs w:val="24"/>
        </w:rPr>
        <w:tab/>
      </w:r>
      <w:r w:rsidRPr="00E83CA0">
        <w:rPr>
          <w:rFonts w:ascii="Times New Roman" w:hAnsi="Times New Roman"/>
          <w:b/>
          <w:sz w:val="24"/>
          <w:szCs w:val="24"/>
        </w:rPr>
        <w:t>Pan H, et al.</w:t>
      </w:r>
      <w:r w:rsidRPr="00E83CA0">
        <w:rPr>
          <w:rFonts w:ascii="Times New Roman" w:hAnsi="Times New Roman"/>
          <w:sz w:val="24"/>
          <w:szCs w:val="24"/>
        </w:rPr>
        <w:t xml:space="preserve"> Infections Caused by Carbapenemase-Producing </w:t>
      </w:r>
      <w:r w:rsidRPr="00E83CA0">
        <w:rPr>
          <w:rFonts w:ascii="Times New Roman" w:hAnsi="Times New Roman"/>
          <w:i/>
          <w:sz w:val="24"/>
          <w:szCs w:val="24"/>
        </w:rPr>
        <w:t>Klebsiella pneumoniae</w:t>
      </w:r>
      <w:r w:rsidRPr="00E83CA0">
        <w:rPr>
          <w:rFonts w:ascii="Times New Roman" w:hAnsi="Times New Roman"/>
          <w:sz w:val="24"/>
          <w:szCs w:val="24"/>
        </w:rPr>
        <w:t xml:space="preserve">: Microbiological Characteristics and Risk Factors. </w:t>
      </w:r>
      <w:r w:rsidRPr="00E83CA0">
        <w:rPr>
          <w:rFonts w:ascii="Times New Roman" w:hAnsi="Times New Roman"/>
          <w:i/>
          <w:sz w:val="24"/>
          <w:szCs w:val="24"/>
        </w:rPr>
        <w:t>Microbial drug resistance (Larchmont, NY)</w:t>
      </w:r>
      <w:r w:rsidRPr="00E83CA0">
        <w:rPr>
          <w:rFonts w:ascii="Times New Roman" w:hAnsi="Times New Roman"/>
          <w:sz w:val="24"/>
          <w:szCs w:val="24"/>
        </w:rPr>
        <w:t xml:space="preserve"> 2019;</w:t>
      </w:r>
      <w:r w:rsidRPr="00E83CA0">
        <w:rPr>
          <w:rFonts w:ascii="Times New Roman" w:hAnsi="Times New Roman"/>
          <w:b/>
          <w:sz w:val="24"/>
          <w:szCs w:val="24"/>
        </w:rPr>
        <w:t xml:space="preserve"> 25</w:t>
      </w:r>
      <w:r w:rsidRPr="00E83CA0">
        <w:rPr>
          <w:rFonts w:ascii="Times New Roman" w:hAnsi="Times New Roman"/>
          <w:sz w:val="24"/>
          <w:szCs w:val="24"/>
        </w:rPr>
        <w:t>(2): 287-296.</w:t>
      </w:r>
    </w:p>
    <w:p w14:paraId="05DAD2C7"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(59)</w:t>
      </w:r>
      <w:r w:rsidRPr="00E83CA0">
        <w:rPr>
          <w:rFonts w:ascii="Times New Roman" w:hAnsi="Times New Roman"/>
          <w:sz w:val="24"/>
          <w:szCs w:val="24"/>
        </w:rPr>
        <w:tab/>
      </w:r>
      <w:r w:rsidRPr="00E83CA0">
        <w:rPr>
          <w:rFonts w:ascii="Times New Roman" w:hAnsi="Times New Roman"/>
          <w:b/>
          <w:sz w:val="24"/>
          <w:szCs w:val="24"/>
        </w:rPr>
        <w:t>Sun L, et al.</w:t>
      </w:r>
      <w:r w:rsidRPr="00E83CA0">
        <w:rPr>
          <w:rFonts w:ascii="Times New Roman" w:hAnsi="Times New Roman"/>
          <w:sz w:val="24"/>
          <w:szCs w:val="24"/>
        </w:rPr>
        <w:t xml:space="preserve"> Analysis of Risk Factors for Multiantibiotic-Resistant Infections Among Surgical Patients at a Children's Hospital. </w:t>
      </w:r>
      <w:r w:rsidRPr="00E83CA0">
        <w:rPr>
          <w:rFonts w:ascii="Times New Roman" w:hAnsi="Times New Roman"/>
          <w:i/>
          <w:sz w:val="24"/>
          <w:szCs w:val="24"/>
        </w:rPr>
        <w:t>Microbial drug resistance (Larchmont, NY)</w:t>
      </w:r>
      <w:r w:rsidRPr="00E83CA0">
        <w:rPr>
          <w:rFonts w:ascii="Times New Roman" w:hAnsi="Times New Roman"/>
          <w:sz w:val="24"/>
          <w:szCs w:val="24"/>
        </w:rPr>
        <w:t xml:space="preserve"> 2019;</w:t>
      </w:r>
      <w:r w:rsidRPr="00E83CA0">
        <w:rPr>
          <w:rFonts w:ascii="Times New Roman" w:hAnsi="Times New Roman"/>
          <w:b/>
          <w:sz w:val="24"/>
          <w:szCs w:val="24"/>
        </w:rPr>
        <w:t xml:space="preserve"> 25</w:t>
      </w:r>
      <w:r w:rsidRPr="00E83CA0">
        <w:rPr>
          <w:rFonts w:ascii="Times New Roman" w:hAnsi="Times New Roman"/>
          <w:sz w:val="24"/>
          <w:szCs w:val="24"/>
        </w:rPr>
        <w:t>(2): 297-303.</w:t>
      </w:r>
    </w:p>
    <w:p w14:paraId="36D4E25A" w14:textId="77777777" w:rsidR="006C0685" w:rsidRPr="00E83CA0" w:rsidRDefault="006C0685" w:rsidP="006D6E90">
      <w:pPr>
        <w:pStyle w:val="EndNoteBibliography"/>
        <w:spacing w:line="480" w:lineRule="auto"/>
        <w:ind w:left="567" w:hanging="567"/>
        <w:rPr>
          <w:rFonts w:ascii="Times New Roman" w:hAnsi="Times New Roman"/>
          <w:sz w:val="24"/>
          <w:szCs w:val="24"/>
        </w:rPr>
      </w:pPr>
      <w:r w:rsidRPr="00E83CA0">
        <w:rPr>
          <w:rFonts w:ascii="Times New Roman" w:hAnsi="Times New Roman"/>
          <w:sz w:val="24"/>
          <w:szCs w:val="24"/>
        </w:rPr>
        <w:t>(60)</w:t>
      </w:r>
      <w:r w:rsidRPr="00E83CA0">
        <w:rPr>
          <w:rFonts w:ascii="Times New Roman" w:hAnsi="Times New Roman"/>
          <w:sz w:val="24"/>
          <w:szCs w:val="24"/>
        </w:rPr>
        <w:tab/>
      </w:r>
      <w:r w:rsidRPr="00E83CA0">
        <w:rPr>
          <w:rFonts w:ascii="Times New Roman" w:hAnsi="Times New Roman"/>
          <w:b/>
          <w:sz w:val="24"/>
          <w:szCs w:val="24"/>
        </w:rPr>
        <w:t>Zhou H, et al.</w:t>
      </w:r>
      <w:r w:rsidRPr="00E83CA0">
        <w:rPr>
          <w:rFonts w:ascii="Times New Roman" w:hAnsi="Times New Roman"/>
          <w:sz w:val="24"/>
          <w:szCs w:val="24"/>
        </w:rPr>
        <w:t xml:space="preserve"> Risk factors for acquisition and mortality of multidrug-resistant </w:t>
      </w:r>
      <w:r w:rsidRPr="00E83CA0">
        <w:rPr>
          <w:rFonts w:ascii="Times New Roman" w:hAnsi="Times New Roman"/>
          <w:i/>
          <w:sz w:val="24"/>
          <w:szCs w:val="24"/>
        </w:rPr>
        <w:t>Acinetobacter baumannii</w:t>
      </w:r>
      <w:r w:rsidRPr="00E83CA0">
        <w:rPr>
          <w:rFonts w:ascii="Times New Roman" w:hAnsi="Times New Roman"/>
          <w:sz w:val="24"/>
          <w:szCs w:val="24"/>
        </w:rPr>
        <w:t xml:space="preserve"> bacteremia: A retrospective study from a Chinese hospital. </w:t>
      </w:r>
      <w:r w:rsidRPr="00E83CA0">
        <w:rPr>
          <w:rFonts w:ascii="Times New Roman" w:hAnsi="Times New Roman"/>
          <w:i/>
          <w:sz w:val="24"/>
          <w:szCs w:val="24"/>
        </w:rPr>
        <w:t>Medicine</w:t>
      </w:r>
      <w:r w:rsidRPr="00E83CA0">
        <w:rPr>
          <w:rFonts w:ascii="Times New Roman" w:hAnsi="Times New Roman"/>
          <w:sz w:val="24"/>
          <w:szCs w:val="24"/>
        </w:rPr>
        <w:t xml:space="preserve"> 2019;</w:t>
      </w:r>
      <w:r w:rsidRPr="00E83CA0">
        <w:rPr>
          <w:rFonts w:ascii="Times New Roman" w:hAnsi="Times New Roman"/>
          <w:b/>
          <w:sz w:val="24"/>
          <w:szCs w:val="24"/>
        </w:rPr>
        <w:t xml:space="preserve"> 98</w:t>
      </w:r>
      <w:r w:rsidRPr="00E83CA0">
        <w:rPr>
          <w:rFonts w:ascii="Times New Roman" w:hAnsi="Times New Roman"/>
          <w:sz w:val="24"/>
          <w:szCs w:val="24"/>
        </w:rPr>
        <w:t>(13): e14937.</w:t>
      </w:r>
    </w:p>
    <w:p w14:paraId="2DD2CEC5" w14:textId="17141E2D" w:rsidR="0020169C" w:rsidRDefault="0020169C" w:rsidP="006C0685">
      <w:pPr>
        <w:spacing w:line="480" w:lineRule="auto"/>
        <w:rPr>
          <w:rFonts w:ascii="Times New Roman" w:hAnsi="Times New Roman"/>
          <w:sz w:val="24"/>
          <w:szCs w:val="24"/>
        </w:rPr>
      </w:pPr>
    </w:p>
    <w:p w14:paraId="79D66442" w14:textId="0217CDB1" w:rsidR="006C0685" w:rsidRDefault="006C0685" w:rsidP="006C0685">
      <w:pPr>
        <w:spacing w:line="480" w:lineRule="auto"/>
        <w:rPr>
          <w:rFonts w:ascii="Times New Roman" w:hAnsi="Times New Roman"/>
          <w:b/>
          <w:bCs/>
          <w:color w:val="auto"/>
          <w:sz w:val="24"/>
          <w:szCs w:val="24"/>
        </w:rPr>
      </w:pPr>
      <w:r w:rsidRPr="00746F37">
        <w:rPr>
          <w:rFonts w:ascii="Times New Roman" w:hAnsi="Times New Roman"/>
          <w:b/>
          <w:bCs/>
          <w:color w:val="auto"/>
          <w:sz w:val="24"/>
          <w:szCs w:val="24"/>
        </w:rPr>
        <w:t xml:space="preserve">Included papers published in Chinese </w:t>
      </w:r>
      <w:r w:rsidR="00A27A27">
        <w:rPr>
          <w:rFonts w:ascii="Times New Roman" w:hAnsi="Times New Roman"/>
          <w:b/>
          <w:bCs/>
          <w:color w:val="auto"/>
          <w:sz w:val="24"/>
          <w:szCs w:val="24"/>
        </w:rPr>
        <w:t>[</w:t>
      </w:r>
      <w:r w:rsidRPr="00746F37">
        <w:rPr>
          <w:rFonts w:ascii="Times New Roman" w:hAnsi="Times New Roman"/>
          <w:b/>
          <w:bCs/>
          <w:color w:val="auto"/>
          <w:sz w:val="24"/>
          <w:szCs w:val="24"/>
        </w:rPr>
        <w:t>61-176</w:t>
      </w:r>
      <w:r w:rsidR="00A27A27">
        <w:rPr>
          <w:rFonts w:ascii="Times New Roman" w:hAnsi="Times New Roman"/>
          <w:b/>
          <w:bCs/>
          <w:color w:val="auto"/>
          <w:sz w:val="24"/>
          <w:szCs w:val="24"/>
        </w:rPr>
        <w:t>]:</w:t>
      </w:r>
    </w:p>
    <w:p w14:paraId="66F0A172"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(61)</w:t>
      </w:r>
      <w:r w:rsidRPr="006B4D88">
        <w:rPr>
          <w:rFonts w:ascii="Times New Roman" w:hAnsi="Times New Roman"/>
          <w:sz w:val="24"/>
          <w:szCs w:val="24"/>
        </w:rPr>
        <w:tab/>
      </w:r>
      <w:r w:rsidRPr="006B4D88">
        <w:rPr>
          <w:rFonts w:ascii="Times New Roman" w:hAnsi="Times New Roman"/>
          <w:b/>
          <w:sz w:val="24"/>
          <w:szCs w:val="24"/>
        </w:rPr>
        <w:t>Jin R, et al.</w:t>
      </w:r>
      <w:r w:rsidRPr="006B4D88">
        <w:rPr>
          <w:rFonts w:ascii="Times New Roman" w:hAnsi="Times New Roman"/>
          <w:sz w:val="24"/>
          <w:szCs w:val="24"/>
        </w:rPr>
        <w:t xml:space="preserve"> A case-control study on risk factors for nosocomial infection by extended-spectrum beta-lactamases-producing bacteria. </w:t>
      </w:r>
      <w:r w:rsidRPr="006B4D88">
        <w:rPr>
          <w:rFonts w:ascii="Times New Roman" w:hAnsi="Times New Roman"/>
          <w:i/>
          <w:sz w:val="24"/>
          <w:szCs w:val="24"/>
        </w:rPr>
        <w:t>Chinese Journal of Preventive Medicine</w:t>
      </w:r>
      <w:r w:rsidRPr="006B4D88">
        <w:rPr>
          <w:rFonts w:ascii="Times New Roman" w:hAnsi="Times New Roman"/>
          <w:sz w:val="24"/>
          <w:szCs w:val="24"/>
        </w:rPr>
        <w:t xml:space="preserve"> 2003;</w:t>
      </w:r>
      <w:r w:rsidRPr="006B4D88">
        <w:rPr>
          <w:rFonts w:ascii="Times New Roman" w:hAnsi="Times New Roman"/>
          <w:b/>
          <w:sz w:val="24"/>
          <w:szCs w:val="24"/>
        </w:rPr>
        <w:t xml:space="preserve"> 37</w:t>
      </w:r>
      <w:r w:rsidRPr="006B4D88">
        <w:rPr>
          <w:rFonts w:ascii="Times New Roman" w:hAnsi="Times New Roman"/>
          <w:sz w:val="24"/>
          <w:szCs w:val="24"/>
        </w:rPr>
        <w:t>(1): 41-44.</w:t>
      </w:r>
    </w:p>
    <w:p w14:paraId="386E6E94"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(62)</w:t>
      </w:r>
      <w:r w:rsidRPr="006B4D88">
        <w:rPr>
          <w:rFonts w:ascii="Times New Roman" w:hAnsi="Times New Roman"/>
          <w:sz w:val="24"/>
          <w:szCs w:val="24"/>
        </w:rPr>
        <w:tab/>
      </w:r>
      <w:r w:rsidRPr="006B4D88">
        <w:rPr>
          <w:rFonts w:ascii="Times New Roman" w:hAnsi="Times New Roman"/>
          <w:b/>
          <w:sz w:val="24"/>
          <w:szCs w:val="24"/>
        </w:rPr>
        <w:t>Li X, et al.</w:t>
      </w:r>
      <w:r w:rsidRPr="006B4D88">
        <w:rPr>
          <w:rFonts w:ascii="Times New Roman" w:hAnsi="Times New Roman"/>
          <w:sz w:val="24"/>
          <w:szCs w:val="24"/>
        </w:rPr>
        <w:t xml:space="preserve"> Detection of extended - spectrum β-lactamase and analysis of antibiotic resistance in the usual strains of </w:t>
      </w:r>
      <w:r w:rsidRPr="006B4D88">
        <w:rPr>
          <w:rFonts w:ascii="Times New Roman" w:hAnsi="Times New Roman"/>
          <w:i/>
          <w:sz w:val="24"/>
          <w:szCs w:val="24"/>
        </w:rPr>
        <w:t>Enterobacteriaceae</w:t>
      </w:r>
      <w:r w:rsidRPr="006B4D88">
        <w:rPr>
          <w:rFonts w:ascii="Times New Roman" w:hAnsi="Times New Roman"/>
          <w:sz w:val="24"/>
          <w:szCs w:val="24"/>
        </w:rPr>
        <w:t xml:space="preserve">. </w:t>
      </w:r>
      <w:r w:rsidRPr="006B4D88">
        <w:rPr>
          <w:rFonts w:ascii="Times New Roman" w:hAnsi="Times New Roman"/>
          <w:i/>
          <w:sz w:val="24"/>
          <w:szCs w:val="24"/>
        </w:rPr>
        <w:t>China Journal of Modern Medicine</w:t>
      </w:r>
      <w:r w:rsidRPr="006B4D88">
        <w:rPr>
          <w:rFonts w:ascii="Times New Roman" w:hAnsi="Times New Roman"/>
          <w:sz w:val="24"/>
          <w:szCs w:val="24"/>
        </w:rPr>
        <w:t xml:space="preserve"> 2003;</w:t>
      </w:r>
      <w:r w:rsidRPr="006B4D88">
        <w:rPr>
          <w:rFonts w:ascii="Times New Roman" w:hAnsi="Times New Roman"/>
          <w:b/>
          <w:sz w:val="24"/>
          <w:szCs w:val="24"/>
        </w:rPr>
        <w:t xml:space="preserve"> 13</w:t>
      </w:r>
      <w:r w:rsidRPr="006B4D88">
        <w:rPr>
          <w:rFonts w:ascii="Times New Roman" w:hAnsi="Times New Roman"/>
          <w:sz w:val="24"/>
          <w:szCs w:val="24"/>
        </w:rPr>
        <w:t>(9): 61-64. Available at http://www.wanfangdata.com.cn/details/detail.do?_type=perio&amp;id=zgxdyxzz200309021. Accessed October 5, 2020.</w:t>
      </w:r>
    </w:p>
    <w:p w14:paraId="7F94E746"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(63)</w:t>
      </w:r>
      <w:r w:rsidRPr="006B4D88">
        <w:rPr>
          <w:rFonts w:ascii="Times New Roman" w:hAnsi="Times New Roman"/>
          <w:sz w:val="24"/>
          <w:szCs w:val="24"/>
        </w:rPr>
        <w:tab/>
      </w:r>
      <w:r w:rsidRPr="006B4D88">
        <w:rPr>
          <w:rFonts w:ascii="Times New Roman" w:hAnsi="Times New Roman"/>
          <w:b/>
          <w:sz w:val="24"/>
          <w:szCs w:val="24"/>
        </w:rPr>
        <w:t>Yang J, et al.</w:t>
      </w:r>
      <w:r w:rsidRPr="006B4D88">
        <w:rPr>
          <w:rFonts w:ascii="Times New Roman" w:hAnsi="Times New Roman"/>
          <w:sz w:val="24"/>
          <w:szCs w:val="24"/>
        </w:rPr>
        <w:t xml:space="preserve"> Risk factors of hospital acquired pneumonia caused by extended-spetrum β-latamase-producing strains in newborns. </w:t>
      </w:r>
      <w:r w:rsidRPr="006B4D88">
        <w:rPr>
          <w:rFonts w:ascii="Times New Roman" w:hAnsi="Times New Roman"/>
          <w:i/>
          <w:sz w:val="24"/>
          <w:szCs w:val="24"/>
        </w:rPr>
        <w:t>Chinese Journal of Infection Control</w:t>
      </w:r>
      <w:r w:rsidRPr="006B4D88">
        <w:rPr>
          <w:rFonts w:ascii="Times New Roman" w:hAnsi="Times New Roman"/>
          <w:sz w:val="24"/>
          <w:szCs w:val="24"/>
        </w:rPr>
        <w:t xml:space="preserve"> 2003(2): 98-100,185. Available at http://www.wanfangdata.com.cn/details/detail.do?_type=perio&amp;id=zggrkzzz200302006. Accessed October 5, 2020.</w:t>
      </w:r>
    </w:p>
    <w:p w14:paraId="0E795B86"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(64)</w:t>
      </w:r>
      <w:r w:rsidRPr="006B4D88">
        <w:rPr>
          <w:rFonts w:ascii="Times New Roman" w:hAnsi="Times New Roman"/>
          <w:sz w:val="24"/>
          <w:szCs w:val="24"/>
        </w:rPr>
        <w:tab/>
      </w:r>
      <w:r w:rsidRPr="006B4D88">
        <w:rPr>
          <w:rFonts w:ascii="Times New Roman" w:hAnsi="Times New Roman"/>
          <w:b/>
          <w:sz w:val="24"/>
          <w:szCs w:val="24"/>
        </w:rPr>
        <w:t>Cao B, et al.</w:t>
      </w:r>
      <w:r w:rsidRPr="006B4D88">
        <w:rPr>
          <w:rFonts w:ascii="Times New Roman" w:hAnsi="Times New Roman"/>
          <w:sz w:val="24"/>
          <w:szCs w:val="24"/>
        </w:rPr>
        <w:t xml:space="preserve"> Risk factors and clinical outcomes of nosocomial infections caused by multidrug resistant </w:t>
      </w:r>
      <w:r w:rsidRPr="006B4D88">
        <w:rPr>
          <w:rFonts w:ascii="Times New Roman" w:hAnsi="Times New Roman"/>
          <w:i/>
          <w:sz w:val="24"/>
          <w:szCs w:val="24"/>
        </w:rPr>
        <w:t>pseudomonas aeruginosa</w:t>
      </w:r>
      <w:r w:rsidRPr="006B4D88">
        <w:rPr>
          <w:rFonts w:ascii="Times New Roman" w:hAnsi="Times New Roman"/>
          <w:sz w:val="24"/>
          <w:szCs w:val="24"/>
        </w:rPr>
        <w:t xml:space="preserve">. </w:t>
      </w:r>
      <w:r w:rsidRPr="006B4D88">
        <w:rPr>
          <w:rFonts w:ascii="Times New Roman" w:hAnsi="Times New Roman"/>
          <w:i/>
          <w:sz w:val="24"/>
          <w:szCs w:val="24"/>
        </w:rPr>
        <w:t>Chinese Journal of Tuberculosis and Respiratory Diseases</w:t>
      </w:r>
      <w:r w:rsidRPr="006B4D88">
        <w:rPr>
          <w:rFonts w:ascii="Times New Roman" w:hAnsi="Times New Roman"/>
          <w:sz w:val="24"/>
          <w:szCs w:val="24"/>
        </w:rPr>
        <w:t xml:space="preserve"> 2004(1): 31-35.</w:t>
      </w:r>
    </w:p>
    <w:p w14:paraId="60B8D727"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(65)</w:t>
      </w:r>
      <w:r w:rsidRPr="006B4D88">
        <w:rPr>
          <w:rFonts w:ascii="Times New Roman" w:hAnsi="Times New Roman"/>
          <w:sz w:val="24"/>
          <w:szCs w:val="24"/>
        </w:rPr>
        <w:tab/>
      </w:r>
      <w:r w:rsidRPr="006B4D88">
        <w:rPr>
          <w:rFonts w:ascii="Times New Roman" w:hAnsi="Times New Roman"/>
          <w:b/>
          <w:sz w:val="24"/>
          <w:szCs w:val="24"/>
        </w:rPr>
        <w:t>Wu T, et al.</w:t>
      </w:r>
      <w:r w:rsidRPr="006B4D88">
        <w:rPr>
          <w:rFonts w:ascii="Times New Roman" w:hAnsi="Times New Roman"/>
          <w:sz w:val="24"/>
          <w:szCs w:val="24"/>
        </w:rPr>
        <w:t xml:space="preserve"> Analysis of nosocomical infection with extended spectrum β-lactamases-producing bacteria in ICU. </w:t>
      </w:r>
      <w:r w:rsidRPr="006B4D88">
        <w:rPr>
          <w:rFonts w:ascii="Times New Roman" w:hAnsi="Times New Roman"/>
          <w:i/>
          <w:sz w:val="24"/>
          <w:szCs w:val="24"/>
        </w:rPr>
        <w:t>Chinese Journal of Infection Control</w:t>
      </w:r>
      <w:r w:rsidRPr="006B4D88">
        <w:rPr>
          <w:rFonts w:ascii="Times New Roman" w:hAnsi="Times New Roman"/>
          <w:sz w:val="24"/>
          <w:szCs w:val="24"/>
        </w:rPr>
        <w:t xml:space="preserve"> 2004(1): 19-21</w:t>
      </w:r>
      <w:r w:rsidRPr="006B4D88">
        <w:rPr>
          <w:rFonts w:ascii="Times New Roman" w:hAnsi="Times New Roman"/>
          <w:sz w:val="24"/>
          <w:szCs w:val="24"/>
        </w:rPr>
        <w:t>，</w:t>
      </w:r>
      <w:r w:rsidRPr="006B4D88">
        <w:rPr>
          <w:rFonts w:ascii="Times New Roman" w:hAnsi="Times New Roman"/>
          <w:sz w:val="24"/>
          <w:szCs w:val="24"/>
        </w:rPr>
        <w:t>32. Available at http://www.wanfangdata.com.cn/details/detail.do?_type=perio&amp;id=zggrkzzz200401008. Accessed October 5, 2020.</w:t>
      </w:r>
    </w:p>
    <w:p w14:paraId="2E22EB34"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lastRenderedPageBreak/>
        <w:t>(66)</w:t>
      </w:r>
      <w:r w:rsidRPr="006B4D88">
        <w:rPr>
          <w:rFonts w:ascii="Times New Roman" w:hAnsi="Times New Roman"/>
          <w:sz w:val="24"/>
          <w:szCs w:val="24"/>
        </w:rPr>
        <w:tab/>
      </w:r>
      <w:r w:rsidRPr="006B4D88">
        <w:rPr>
          <w:rFonts w:ascii="Times New Roman" w:hAnsi="Times New Roman"/>
          <w:b/>
          <w:sz w:val="24"/>
          <w:szCs w:val="24"/>
        </w:rPr>
        <w:t>Han X, et al.</w:t>
      </w:r>
      <w:r w:rsidRPr="006B4D88">
        <w:rPr>
          <w:rFonts w:ascii="Times New Roman" w:hAnsi="Times New Roman"/>
          <w:sz w:val="24"/>
          <w:szCs w:val="24"/>
        </w:rPr>
        <w:t xml:space="preserve"> Drug resistance of extended-spectrum beta-lactamase-producing bacteria and risk factors for this bacteria infection in children with hospital acquired pneumonia. </w:t>
      </w:r>
      <w:r w:rsidRPr="006B4D88">
        <w:rPr>
          <w:rFonts w:ascii="Times New Roman" w:hAnsi="Times New Roman"/>
          <w:i/>
          <w:sz w:val="24"/>
          <w:szCs w:val="24"/>
        </w:rPr>
        <w:t>Chinese Journal Of Contemporary Pediatrics</w:t>
      </w:r>
      <w:r w:rsidRPr="006B4D88">
        <w:rPr>
          <w:rFonts w:ascii="Times New Roman" w:hAnsi="Times New Roman"/>
          <w:sz w:val="24"/>
          <w:szCs w:val="24"/>
        </w:rPr>
        <w:t xml:space="preserve"> 2005;</w:t>
      </w:r>
      <w:r w:rsidRPr="006B4D88">
        <w:rPr>
          <w:rFonts w:ascii="Times New Roman" w:hAnsi="Times New Roman"/>
          <w:b/>
          <w:sz w:val="24"/>
          <w:szCs w:val="24"/>
        </w:rPr>
        <w:t xml:space="preserve"> 7</w:t>
      </w:r>
      <w:r w:rsidRPr="006B4D88">
        <w:rPr>
          <w:rFonts w:ascii="Times New Roman" w:hAnsi="Times New Roman"/>
          <w:sz w:val="24"/>
          <w:szCs w:val="24"/>
        </w:rPr>
        <w:t>(1): 34-38. Available at http://www.wanfangdata.com.cn/details/detail.do?_type=perio&amp;id=zgddekzz200501009. Accessed October 5, 2020.</w:t>
      </w:r>
    </w:p>
    <w:p w14:paraId="0CA60349"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(67)</w:t>
      </w:r>
      <w:r w:rsidRPr="006B4D88">
        <w:rPr>
          <w:rFonts w:ascii="Times New Roman" w:hAnsi="Times New Roman"/>
          <w:sz w:val="24"/>
          <w:szCs w:val="24"/>
        </w:rPr>
        <w:tab/>
      </w:r>
      <w:r w:rsidRPr="006B4D88">
        <w:rPr>
          <w:rFonts w:ascii="Times New Roman" w:hAnsi="Times New Roman"/>
          <w:b/>
          <w:sz w:val="24"/>
          <w:szCs w:val="24"/>
        </w:rPr>
        <w:t>Luo X, Shi S.</w:t>
      </w:r>
      <w:r w:rsidRPr="006B4D88">
        <w:rPr>
          <w:rFonts w:ascii="Times New Roman" w:hAnsi="Times New Roman"/>
          <w:sz w:val="24"/>
          <w:szCs w:val="24"/>
        </w:rPr>
        <w:t xml:space="preserve"> Analysis of the changing of pathogenic bacteria in lung infection associated with mechanical ventilation and related factors for the producing of extended spectrum β-lactamases strains. </w:t>
      </w:r>
      <w:r w:rsidRPr="006B4D88">
        <w:rPr>
          <w:rFonts w:ascii="Times New Roman" w:hAnsi="Times New Roman"/>
          <w:i/>
          <w:sz w:val="24"/>
          <w:szCs w:val="24"/>
        </w:rPr>
        <w:t>Chinese Journal of Infection Control</w:t>
      </w:r>
      <w:r w:rsidRPr="006B4D88">
        <w:rPr>
          <w:rFonts w:ascii="Times New Roman" w:hAnsi="Times New Roman"/>
          <w:sz w:val="24"/>
          <w:szCs w:val="24"/>
        </w:rPr>
        <w:t xml:space="preserve"> 2005(4): 343-347. Available at http://www.wanfangdata.com.cn/details/detail.do?_type=perio&amp;id=zggrkzzz200504019. Accessed October 5, 2020.</w:t>
      </w:r>
    </w:p>
    <w:p w14:paraId="57D8AF61"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(68)</w:t>
      </w:r>
      <w:r w:rsidRPr="006B4D88">
        <w:rPr>
          <w:rFonts w:ascii="Times New Roman" w:hAnsi="Times New Roman"/>
          <w:sz w:val="24"/>
          <w:szCs w:val="24"/>
        </w:rPr>
        <w:tab/>
      </w:r>
      <w:r w:rsidRPr="006B4D88">
        <w:rPr>
          <w:rFonts w:ascii="Times New Roman" w:hAnsi="Times New Roman"/>
          <w:b/>
          <w:sz w:val="24"/>
          <w:szCs w:val="24"/>
        </w:rPr>
        <w:t>Peng S, et al.</w:t>
      </w:r>
      <w:r w:rsidRPr="006B4D88">
        <w:rPr>
          <w:rFonts w:ascii="Times New Roman" w:hAnsi="Times New Roman"/>
          <w:sz w:val="24"/>
          <w:szCs w:val="24"/>
        </w:rPr>
        <w:t xml:space="preserve"> A case-control study on the risk factors of nosocomial infection caused by imipenem-resistant </w:t>
      </w:r>
      <w:r w:rsidRPr="006B4D88">
        <w:rPr>
          <w:rFonts w:ascii="Times New Roman" w:hAnsi="Times New Roman"/>
          <w:i/>
          <w:sz w:val="24"/>
          <w:szCs w:val="24"/>
        </w:rPr>
        <w:t>Pseudomonas aeruginosa</w:t>
      </w:r>
      <w:r w:rsidRPr="006B4D88">
        <w:rPr>
          <w:rFonts w:ascii="Times New Roman" w:hAnsi="Times New Roman"/>
          <w:sz w:val="24"/>
          <w:szCs w:val="24"/>
        </w:rPr>
        <w:t xml:space="preserve">. </w:t>
      </w:r>
      <w:r w:rsidRPr="006B4D88">
        <w:rPr>
          <w:rFonts w:ascii="Times New Roman" w:hAnsi="Times New Roman"/>
          <w:i/>
          <w:sz w:val="24"/>
          <w:szCs w:val="24"/>
        </w:rPr>
        <w:t>Chinese journal of Epidemiology</w:t>
      </w:r>
      <w:r w:rsidRPr="006B4D88">
        <w:rPr>
          <w:rFonts w:ascii="Times New Roman" w:hAnsi="Times New Roman"/>
          <w:sz w:val="24"/>
          <w:szCs w:val="24"/>
        </w:rPr>
        <w:t xml:space="preserve"> 2005(7): 511-514.</w:t>
      </w:r>
    </w:p>
    <w:p w14:paraId="2ECD0E5B"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(69)</w:t>
      </w:r>
      <w:r w:rsidRPr="006B4D88">
        <w:rPr>
          <w:rFonts w:ascii="Times New Roman" w:hAnsi="Times New Roman"/>
          <w:sz w:val="24"/>
          <w:szCs w:val="24"/>
        </w:rPr>
        <w:tab/>
      </w:r>
      <w:r w:rsidRPr="006B4D88">
        <w:rPr>
          <w:rFonts w:ascii="Times New Roman" w:hAnsi="Times New Roman"/>
          <w:b/>
          <w:sz w:val="24"/>
          <w:szCs w:val="24"/>
        </w:rPr>
        <w:t>Teng L, et al.</w:t>
      </w:r>
      <w:r w:rsidRPr="006B4D88">
        <w:rPr>
          <w:rFonts w:ascii="Times New Roman" w:hAnsi="Times New Roman"/>
          <w:sz w:val="24"/>
          <w:szCs w:val="24"/>
        </w:rPr>
        <w:t xml:space="preserve"> Pulmonary Infection Status, Drug-resistance and Risk Factors of Extended-spetrum β-Lactamases-producing Bacteria.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2006;</w:t>
      </w:r>
      <w:r w:rsidRPr="006B4D88">
        <w:rPr>
          <w:rFonts w:ascii="Times New Roman" w:hAnsi="Times New Roman"/>
          <w:b/>
          <w:sz w:val="24"/>
          <w:szCs w:val="24"/>
        </w:rPr>
        <w:t xml:space="preserve"> 16</w:t>
      </w:r>
      <w:r w:rsidRPr="006B4D88">
        <w:rPr>
          <w:rFonts w:ascii="Times New Roman" w:hAnsi="Times New Roman"/>
          <w:sz w:val="24"/>
          <w:szCs w:val="24"/>
        </w:rPr>
        <w:t>(9): 1061-1064. Available at http://www.wanfangdata.com.cn/details/detail.do?_type=perio&amp;id=zhyygrxzz200609038. Accessed October 5, 2020.</w:t>
      </w:r>
    </w:p>
    <w:p w14:paraId="0BAC850A"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(70)</w:t>
      </w:r>
      <w:r w:rsidRPr="006B4D88">
        <w:rPr>
          <w:rFonts w:ascii="Times New Roman" w:hAnsi="Times New Roman"/>
          <w:sz w:val="24"/>
          <w:szCs w:val="24"/>
        </w:rPr>
        <w:tab/>
      </w:r>
      <w:r w:rsidRPr="006B4D88">
        <w:rPr>
          <w:rFonts w:ascii="Times New Roman" w:hAnsi="Times New Roman"/>
          <w:b/>
          <w:sz w:val="24"/>
          <w:szCs w:val="24"/>
        </w:rPr>
        <w:t>Yuping W, Muyun W, Zhihong L.</w:t>
      </w:r>
      <w:r w:rsidRPr="006B4D88">
        <w:rPr>
          <w:rFonts w:ascii="Times New Roman" w:hAnsi="Times New Roman"/>
          <w:sz w:val="24"/>
          <w:szCs w:val="24"/>
        </w:rPr>
        <w:t xml:space="preserve"> Related Factors of Multi-drug Resistant </w:t>
      </w:r>
      <w:r w:rsidRPr="006B4D88">
        <w:rPr>
          <w:rFonts w:ascii="Times New Roman" w:hAnsi="Times New Roman"/>
          <w:i/>
          <w:sz w:val="24"/>
          <w:szCs w:val="24"/>
        </w:rPr>
        <w:t>Pseudomonas aeruginosa</w:t>
      </w:r>
      <w:r w:rsidRPr="006B4D88">
        <w:rPr>
          <w:rFonts w:ascii="Times New Roman" w:hAnsi="Times New Roman"/>
          <w:sz w:val="24"/>
          <w:szCs w:val="24"/>
        </w:rPr>
        <w:t xml:space="preserve"> Infection.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2006(9): 1059-1060. Available at </w:t>
      </w:r>
      <w:r w:rsidRPr="006B4D88">
        <w:rPr>
          <w:rFonts w:ascii="Times New Roman" w:hAnsi="Times New Roman"/>
          <w:sz w:val="24"/>
          <w:szCs w:val="24"/>
        </w:rPr>
        <w:lastRenderedPageBreak/>
        <w:t>http://www.wanfangdata.com.cn/details/detail.do?_type=perio&amp;id=zhyygrxzz200609037. Accessed October 5, 2020.</w:t>
      </w:r>
    </w:p>
    <w:p w14:paraId="74788B26"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(71)</w:t>
      </w:r>
      <w:r w:rsidRPr="006B4D88">
        <w:rPr>
          <w:rFonts w:ascii="Times New Roman" w:hAnsi="Times New Roman"/>
          <w:sz w:val="24"/>
          <w:szCs w:val="24"/>
        </w:rPr>
        <w:tab/>
      </w:r>
      <w:r w:rsidRPr="006B4D88">
        <w:rPr>
          <w:rFonts w:ascii="Times New Roman" w:hAnsi="Times New Roman"/>
          <w:b/>
          <w:sz w:val="24"/>
          <w:szCs w:val="24"/>
        </w:rPr>
        <w:t>Chen J, et al.</w:t>
      </w:r>
      <w:r w:rsidRPr="006B4D88">
        <w:rPr>
          <w:rFonts w:ascii="Times New Roman" w:hAnsi="Times New Roman"/>
          <w:sz w:val="24"/>
          <w:szCs w:val="24"/>
        </w:rPr>
        <w:t xml:space="preserve"> Analysis on risk factors of drug resistance for Tuberculosis in Sichuan and Anhui Provinces. </w:t>
      </w:r>
      <w:r w:rsidRPr="006B4D88">
        <w:rPr>
          <w:rFonts w:ascii="Times New Roman" w:hAnsi="Times New Roman"/>
          <w:i/>
          <w:sz w:val="24"/>
          <w:szCs w:val="24"/>
        </w:rPr>
        <w:t>Journal of Sichuan University (Medical Science Edition)</w:t>
      </w:r>
      <w:r w:rsidRPr="006B4D88">
        <w:rPr>
          <w:rFonts w:ascii="Times New Roman" w:hAnsi="Times New Roman"/>
          <w:sz w:val="24"/>
          <w:szCs w:val="24"/>
        </w:rPr>
        <w:t xml:space="preserve"> 2007;</w:t>
      </w:r>
      <w:r w:rsidRPr="006B4D88">
        <w:rPr>
          <w:rFonts w:ascii="Times New Roman" w:hAnsi="Times New Roman"/>
          <w:b/>
          <w:sz w:val="24"/>
          <w:szCs w:val="24"/>
        </w:rPr>
        <w:t xml:space="preserve"> 38</w:t>
      </w:r>
      <w:r w:rsidRPr="006B4D88">
        <w:rPr>
          <w:rFonts w:ascii="Times New Roman" w:hAnsi="Times New Roman"/>
          <w:sz w:val="24"/>
          <w:szCs w:val="24"/>
        </w:rPr>
        <w:t>(1): 135-137.</w:t>
      </w:r>
    </w:p>
    <w:p w14:paraId="4F7F2BB0"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(72)</w:t>
      </w:r>
      <w:r w:rsidRPr="006B4D88">
        <w:rPr>
          <w:rFonts w:ascii="Times New Roman" w:hAnsi="Times New Roman"/>
          <w:sz w:val="24"/>
          <w:szCs w:val="24"/>
        </w:rPr>
        <w:tab/>
      </w:r>
      <w:r w:rsidRPr="006B4D88">
        <w:rPr>
          <w:rFonts w:ascii="Times New Roman" w:hAnsi="Times New Roman"/>
          <w:b/>
          <w:sz w:val="24"/>
          <w:szCs w:val="24"/>
        </w:rPr>
        <w:t>Huang R, Ye L, Feng Q.</w:t>
      </w:r>
      <w:r w:rsidRPr="006B4D88">
        <w:rPr>
          <w:rFonts w:ascii="Times New Roman" w:hAnsi="Times New Roman"/>
          <w:sz w:val="24"/>
          <w:szCs w:val="24"/>
        </w:rPr>
        <w:t xml:space="preserve"> A case-control study on risk factors for extended-spectrum β-lactamases produced by </w:t>
      </w:r>
      <w:r w:rsidRPr="006B4D88">
        <w:rPr>
          <w:rFonts w:ascii="Times New Roman" w:hAnsi="Times New Roman"/>
          <w:i/>
          <w:sz w:val="24"/>
          <w:szCs w:val="24"/>
        </w:rPr>
        <w:t>Escherichia coli</w:t>
      </w:r>
      <w:r w:rsidRPr="006B4D88">
        <w:rPr>
          <w:rFonts w:ascii="Times New Roman" w:hAnsi="Times New Roman"/>
          <w:sz w:val="24"/>
          <w:szCs w:val="24"/>
        </w:rPr>
        <w:t xml:space="preserve">. </w:t>
      </w:r>
      <w:r w:rsidRPr="006B4D88">
        <w:rPr>
          <w:rFonts w:ascii="Times New Roman" w:hAnsi="Times New Roman"/>
          <w:i/>
          <w:sz w:val="24"/>
          <w:szCs w:val="24"/>
        </w:rPr>
        <w:t>Chinese Journal of Infection Control</w:t>
      </w:r>
      <w:r w:rsidRPr="006B4D88">
        <w:rPr>
          <w:rFonts w:ascii="Times New Roman" w:hAnsi="Times New Roman"/>
          <w:sz w:val="24"/>
          <w:szCs w:val="24"/>
        </w:rPr>
        <w:t xml:space="preserve"> 2007(4): 235-238. Available at http://www.wanfangdata.com.cn/details/detail.do?_type=perio&amp;id=zggrkzzz200704006. Accessed October 5, 2020.</w:t>
      </w:r>
    </w:p>
    <w:p w14:paraId="5CBBD494"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(73)</w:t>
      </w:r>
      <w:r w:rsidRPr="006B4D88">
        <w:rPr>
          <w:rFonts w:ascii="Times New Roman" w:hAnsi="Times New Roman"/>
          <w:sz w:val="24"/>
          <w:szCs w:val="24"/>
        </w:rPr>
        <w:tab/>
      </w:r>
      <w:r w:rsidRPr="006B4D88">
        <w:rPr>
          <w:rFonts w:ascii="Times New Roman" w:hAnsi="Times New Roman"/>
          <w:b/>
          <w:sz w:val="24"/>
          <w:szCs w:val="24"/>
        </w:rPr>
        <w:t>Shen X, et al.</w:t>
      </w:r>
      <w:r w:rsidRPr="006B4D88">
        <w:rPr>
          <w:rFonts w:ascii="Times New Roman" w:hAnsi="Times New Roman"/>
          <w:sz w:val="24"/>
          <w:szCs w:val="24"/>
        </w:rPr>
        <w:t xml:space="preserve"> The prevalence and risk factors of drug-resistant tuberculosis among migratory population in Shanghai, China. </w:t>
      </w:r>
      <w:r w:rsidRPr="006B4D88">
        <w:rPr>
          <w:rFonts w:ascii="Times New Roman" w:hAnsi="Times New Roman"/>
          <w:i/>
          <w:sz w:val="24"/>
          <w:szCs w:val="24"/>
        </w:rPr>
        <w:t>Chinese Journal of Tuberculosis and Respiratory Diseases</w:t>
      </w:r>
      <w:r w:rsidRPr="006B4D88">
        <w:rPr>
          <w:rFonts w:ascii="Times New Roman" w:hAnsi="Times New Roman"/>
          <w:sz w:val="24"/>
          <w:szCs w:val="24"/>
        </w:rPr>
        <w:t xml:space="preserve"> 2007;</w:t>
      </w:r>
      <w:r w:rsidRPr="006B4D88">
        <w:rPr>
          <w:rFonts w:ascii="Times New Roman" w:hAnsi="Times New Roman"/>
          <w:b/>
          <w:sz w:val="24"/>
          <w:szCs w:val="24"/>
        </w:rPr>
        <w:t xml:space="preserve"> 30</w:t>
      </w:r>
      <w:r w:rsidRPr="006B4D88">
        <w:rPr>
          <w:rFonts w:ascii="Times New Roman" w:hAnsi="Times New Roman"/>
          <w:sz w:val="24"/>
          <w:szCs w:val="24"/>
        </w:rPr>
        <w:t>(6): 407-410.</w:t>
      </w:r>
    </w:p>
    <w:p w14:paraId="2CD72335"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(74)</w:t>
      </w:r>
      <w:r w:rsidRPr="006B4D88">
        <w:rPr>
          <w:rFonts w:ascii="Times New Roman" w:hAnsi="Times New Roman"/>
          <w:sz w:val="24"/>
          <w:szCs w:val="24"/>
        </w:rPr>
        <w:tab/>
      </w:r>
      <w:r w:rsidRPr="006B4D88">
        <w:rPr>
          <w:rFonts w:ascii="Times New Roman" w:hAnsi="Times New Roman"/>
          <w:b/>
          <w:sz w:val="24"/>
          <w:szCs w:val="24"/>
        </w:rPr>
        <w:t>Xu C, Bai Y, Chu Y.</w:t>
      </w:r>
      <w:r w:rsidRPr="006B4D88">
        <w:rPr>
          <w:rFonts w:ascii="Times New Roman" w:hAnsi="Times New Roman"/>
          <w:sz w:val="24"/>
          <w:szCs w:val="24"/>
        </w:rPr>
        <w:t xml:space="preserve"> Risk factors for infection caused by extended-spectrum β-lactamase producing </w:t>
      </w:r>
      <w:r w:rsidRPr="006B4D88">
        <w:rPr>
          <w:rFonts w:ascii="Times New Roman" w:hAnsi="Times New Roman"/>
          <w:i/>
          <w:sz w:val="24"/>
          <w:szCs w:val="24"/>
        </w:rPr>
        <w:t>Klebsiella pneumoniae</w:t>
      </w:r>
      <w:r w:rsidRPr="006B4D88">
        <w:rPr>
          <w:rFonts w:ascii="Times New Roman" w:hAnsi="Times New Roman"/>
          <w:sz w:val="24"/>
          <w:szCs w:val="24"/>
        </w:rPr>
        <w:t xml:space="preserve"> infection. </w:t>
      </w:r>
      <w:r w:rsidRPr="006B4D88">
        <w:rPr>
          <w:rFonts w:ascii="Times New Roman" w:hAnsi="Times New Roman"/>
          <w:i/>
          <w:sz w:val="24"/>
          <w:szCs w:val="24"/>
        </w:rPr>
        <w:t>Chinese Journal of Infectious Diseases</w:t>
      </w:r>
      <w:r w:rsidRPr="006B4D88">
        <w:rPr>
          <w:rFonts w:ascii="Times New Roman" w:hAnsi="Times New Roman"/>
          <w:sz w:val="24"/>
          <w:szCs w:val="24"/>
        </w:rPr>
        <w:t xml:space="preserve"> 2007;</w:t>
      </w:r>
      <w:r w:rsidRPr="006B4D88">
        <w:rPr>
          <w:rFonts w:ascii="Times New Roman" w:hAnsi="Times New Roman"/>
          <w:b/>
          <w:sz w:val="24"/>
          <w:szCs w:val="24"/>
        </w:rPr>
        <w:t xml:space="preserve"> 25</w:t>
      </w:r>
      <w:r w:rsidRPr="006B4D88">
        <w:rPr>
          <w:rFonts w:ascii="Times New Roman" w:hAnsi="Times New Roman"/>
          <w:sz w:val="24"/>
          <w:szCs w:val="24"/>
        </w:rPr>
        <w:t>(8): 463-465. Available at http://www.wanfangdata.com.cn/details/detail.do?_type=perio&amp;id=zhcrbzz200708004. Accessed October 5, 2020.</w:t>
      </w:r>
    </w:p>
    <w:p w14:paraId="546E823E"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(75)</w:t>
      </w:r>
      <w:r w:rsidRPr="006B4D88">
        <w:rPr>
          <w:rFonts w:ascii="Times New Roman" w:hAnsi="Times New Roman"/>
          <w:sz w:val="24"/>
          <w:szCs w:val="24"/>
        </w:rPr>
        <w:tab/>
      </w:r>
      <w:r w:rsidRPr="006B4D88">
        <w:rPr>
          <w:rFonts w:ascii="Times New Roman" w:hAnsi="Times New Roman"/>
          <w:b/>
          <w:sz w:val="24"/>
          <w:szCs w:val="24"/>
        </w:rPr>
        <w:t>Liang Y, Yu S, Fu Y.</w:t>
      </w:r>
      <w:r w:rsidRPr="006B4D88">
        <w:rPr>
          <w:rFonts w:ascii="Times New Roman" w:hAnsi="Times New Roman"/>
          <w:sz w:val="24"/>
          <w:szCs w:val="24"/>
        </w:rPr>
        <w:t xml:space="preserve"> Variant research on drug resistance in 708 </w:t>
      </w:r>
      <w:r w:rsidRPr="006B4D88">
        <w:rPr>
          <w:rFonts w:ascii="Times New Roman" w:hAnsi="Times New Roman"/>
          <w:i/>
          <w:sz w:val="24"/>
          <w:szCs w:val="24"/>
        </w:rPr>
        <w:t>Stenotrophomonas maltophilia</w:t>
      </w:r>
      <w:r w:rsidRPr="006B4D88">
        <w:rPr>
          <w:rFonts w:ascii="Times New Roman" w:hAnsi="Times New Roman"/>
          <w:sz w:val="24"/>
          <w:szCs w:val="24"/>
        </w:rPr>
        <w:t xml:space="preserve"> strains in Taizhou. </w:t>
      </w:r>
      <w:r w:rsidRPr="006B4D88">
        <w:rPr>
          <w:rFonts w:ascii="Times New Roman" w:hAnsi="Times New Roman"/>
          <w:i/>
          <w:sz w:val="24"/>
          <w:szCs w:val="24"/>
        </w:rPr>
        <w:t>Chinese Journal of Microecology</w:t>
      </w:r>
      <w:r w:rsidRPr="006B4D88">
        <w:rPr>
          <w:rFonts w:ascii="Times New Roman" w:hAnsi="Times New Roman"/>
          <w:sz w:val="24"/>
          <w:szCs w:val="24"/>
        </w:rPr>
        <w:t xml:space="preserve"> 2008(3): 258-259,261. Available at http://www.wanfangdata.com.cn/details/detail.do?_type=perio&amp;id=zgwstxzz200803027. Accessed October 5, 2020.</w:t>
      </w:r>
    </w:p>
    <w:p w14:paraId="2E876422"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lastRenderedPageBreak/>
        <w:t>(76)</w:t>
      </w:r>
      <w:r w:rsidRPr="006B4D88">
        <w:rPr>
          <w:rFonts w:ascii="Times New Roman" w:hAnsi="Times New Roman"/>
          <w:sz w:val="24"/>
          <w:szCs w:val="24"/>
        </w:rPr>
        <w:tab/>
      </w:r>
      <w:r w:rsidRPr="006B4D88">
        <w:rPr>
          <w:rFonts w:ascii="Times New Roman" w:hAnsi="Times New Roman"/>
          <w:b/>
          <w:sz w:val="24"/>
          <w:szCs w:val="24"/>
        </w:rPr>
        <w:t>Wang A, Ye A, Lu Z.</w:t>
      </w:r>
      <w:r w:rsidRPr="006B4D88">
        <w:rPr>
          <w:rFonts w:ascii="Times New Roman" w:hAnsi="Times New Roman"/>
          <w:sz w:val="24"/>
          <w:szCs w:val="24"/>
        </w:rPr>
        <w:t xml:space="preserve"> Risk factors and drug resistance analysis of ESBLs induced by</w:t>
      </w:r>
      <w:r w:rsidRPr="006B4D88">
        <w:rPr>
          <w:rFonts w:ascii="Times New Roman" w:hAnsi="Times New Roman"/>
          <w:i/>
          <w:sz w:val="24"/>
          <w:szCs w:val="24"/>
        </w:rPr>
        <w:t xml:space="preserve"> Escherichia coli</w:t>
      </w:r>
      <w:r w:rsidRPr="006B4D88">
        <w:rPr>
          <w:rFonts w:ascii="Times New Roman" w:hAnsi="Times New Roman"/>
          <w:sz w:val="24"/>
          <w:szCs w:val="24"/>
        </w:rPr>
        <w:t xml:space="preserve"> and </w:t>
      </w:r>
      <w:r w:rsidRPr="006B4D88">
        <w:rPr>
          <w:rFonts w:ascii="Times New Roman" w:hAnsi="Times New Roman"/>
          <w:i/>
          <w:sz w:val="24"/>
          <w:szCs w:val="24"/>
        </w:rPr>
        <w:t>Klebsiella pneumoniae</w:t>
      </w:r>
      <w:r w:rsidRPr="006B4D88">
        <w:rPr>
          <w:rFonts w:ascii="Times New Roman" w:hAnsi="Times New Roman"/>
          <w:sz w:val="24"/>
          <w:szCs w:val="24"/>
        </w:rPr>
        <w:t xml:space="preserve">. </w:t>
      </w:r>
      <w:r w:rsidRPr="006B4D88">
        <w:rPr>
          <w:rFonts w:ascii="Times New Roman" w:hAnsi="Times New Roman"/>
          <w:i/>
          <w:sz w:val="24"/>
          <w:szCs w:val="24"/>
        </w:rPr>
        <w:t>Chinese Journal of Microecology</w:t>
      </w:r>
      <w:r w:rsidRPr="006B4D88">
        <w:rPr>
          <w:rFonts w:ascii="Times New Roman" w:hAnsi="Times New Roman"/>
          <w:sz w:val="24"/>
          <w:szCs w:val="24"/>
        </w:rPr>
        <w:t xml:space="preserve"> 2008(2): 184-185. Available at http://www.wanfangdata.com.cn/details/detail.do?_type=perio&amp;id=zgwstxzz200802034. Accessed October 5, 2020.</w:t>
      </w:r>
    </w:p>
    <w:p w14:paraId="1B193D80"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(77)</w:t>
      </w:r>
      <w:r w:rsidRPr="006B4D88">
        <w:rPr>
          <w:rFonts w:ascii="Times New Roman" w:hAnsi="Times New Roman"/>
          <w:sz w:val="24"/>
          <w:szCs w:val="24"/>
        </w:rPr>
        <w:tab/>
      </w:r>
      <w:r w:rsidRPr="006B4D88">
        <w:rPr>
          <w:rFonts w:ascii="Times New Roman" w:hAnsi="Times New Roman"/>
          <w:b/>
          <w:sz w:val="24"/>
          <w:szCs w:val="24"/>
        </w:rPr>
        <w:t>Cai X, et al.</w:t>
      </w:r>
      <w:r w:rsidRPr="006B4D88">
        <w:rPr>
          <w:rFonts w:ascii="Times New Roman" w:hAnsi="Times New Roman"/>
          <w:sz w:val="24"/>
          <w:szCs w:val="24"/>
        </w:rPr>
        <w:t xml:space="preserve"> Nosocomial Non-fermented Bacterial Infection in Lower Respiratory Tract and Risk Factors for Multi-drug Resistant Bacterial Infection. </w:t>
      </w:r>
      <w:r w:rsidRPr="006B4D88">
        <w:rPr>
          <w:rFonts w:ascii="Times New Roman" w:hAnsi="Times New Roman"/>
          <w:i/>
          <w:sz w:val="24"/>
          <w:szCs w:val="24"/>
        </w:rPr>
        <w:t>Chinese Journal of Respiratory and Critical Care Medicine</w:t>
      </w:r>
      <w:r w:rsidRPr="006B4D88">
        <w:rPr>
          <w:rFonts w:ascii="Times New Roman" w:hAnsi="Times New Roman"/>
          <w:sz w:val="24"/>
          <w:szCs w:val="24"/>
        </w:rPr>
        <w:t xml:space="preserve"> 2009(1): 28-32. Available at http://www.wanfangdata.com.cn/details/detail.do?_type=perio&amp;id=zghxywzjhzz200901008. Accessed October 5, 2020.</w:t>
      </w:r>
    </w:p>
    <w:p w14:paraId="3259267A"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(78)</w:t>
      </w:r>
      <w:r w:rsidRPr="006B4D88">
        <w:rPr>
          <w:rFonts w:ascii="Times New Roman" w:hAnsi="Times New Roman"/>
          <w:sz w:val="24"/>
          <w:szCs w:val="24"/>
        </w:rPr>
        <w:tab/>
      </w:r>
      <w:r w:rsidRPr="006B4D88">
        <w:rPr>
          <w:rFonts w:ascii="Times New Roman" w:hAnsi="Times New Roman"/>
          <w:b/>
          <w:sz w:val="24"/>
          <w:szCs w:val="24"/>
        </w:rPr>
        <w:t>Guo Y.</w:t>
      </w:r>
      <w:r w:rsidRPr="006B4D88">
        <w:rPr>
          <w:rFonts w:ascii="Times New Roman" w:hAnsi="Times New Roman"/>
          <w:sz w:val="24"/>
          <w:szCs w:val="24"/>
        </w:rPr>
        <w:t xml:space="preserve"> Clinical investigation and analysis of low respiratory tract-acquired multi-drug resistant bacteria infection in ICU. </w:t>
      </w:r>
      <w:r w:rsidRPr="006B4D88">
        <w:rPr>
          <w:rFonts w:ascii="Times New Roman" w:hAnsi="Times New Roman"/>
          <w:i/>
          <w:sz w:val="24"/>
          <w:szCs w:val="24"/>
        </w:rPr>
        <w:t>Chinese Journal of Critical Care Medicine</w:t>
      </w:r>
      <w:r w:rsidRPr="006B4D88">
        <w:rPr>
          <w:rFonts w:ascii="Times New Roman" w:hAnsi="Times New Roman"/>
          <w:sz w:val="24"/>
          <w:szCs w:val="24"/>
        </w:rPr>
        <w:t xml:space="preserve"> 2009(6): 550-552. Available at http://www.wanfangdata.com.cn/details/detail.do?_type=perio&amp;id=zgjjyx200906023. Accessed October 5, 2020.</w:t>
      </w:r>
    </w:p>
    <w:p w14:paraId="2125DB08"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(79)</w:t>
      </w:r>
      <w:r w:rsidRPr="006B4D88">
        <w:rPr>
          <w:rFonts w:ascii="Times New Roman" w:hAnsi="Times New Roman"/>
          <w:sz w:val="24"/>
          <w:szCs w:val="24"/>
        </w:rPr>
        <w:tab/>
      </w:r>
      <w:r w:rsidRPr="006B4D88">
        <w:rPr>
          <w:rFonts w:ascii="Times New Roman" w:hAnsi="Times New Roman"/>
          <w:b/>
          <w:sz w:val="24"/>
          <w:szCs w:val="24"/>
        </w:rPr>
        <w:t>Hu T.</w:t>
      </w:r>
      <w:r w:rsidRPr="006B4D88">
        <w:rPr>
          <w:rFonts w:ascii="Times New Roman" w:hAnsi="Times New Roman"/>
          <w:sz w:val="24"/>
          <w:szCs w:val="24"/>
        </w:rPr>
        <w:t xml:space="preserve"> Investigation and Management of Drug-resistant Bacterial Infection.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2009(21): 2962-2964. Available at http://www.wanfangdata.com.cn/details/detail.do?_type=perio&amp;id=zhyygrxzz200921060. Accessed October 5, 2020.</w:t>
      </w:r>
    </w:p>
    <w:p w14:paraId="44508B09"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(80)</w:t>
      </w:r>
      <w:r w:rsidRPr="006B4D88">
        <w:rPr>
          <w:rFonts w:ascii="Times New Roman" w:hAnsi="Times New Roman"/>
          <w:sz w:val="24"/>
          <w:szCs w:val="24"/>
        </w:rPr>
        <w:tab/>
      </w:r>
      <w:r w:rsidRPr="006B4D88">
        <w:rPr>
          <w:rFonts w:ascii="Times New Roman" w:hAnsi="Times New Roman"/>
          <w:b/>
          <w:sz w:val="24"/>
          <w:szCs w:val="24"/>
        </w:rPr>
        <w:t>Lu M, et al.</w:t>
      </w:r>
      <w:r w:rsidRPr="006B4D88">
        <w:rPr>
          <w:rFonts w:ascii="Times New Roman" w:hAnsi="Times New Roman"/>
          <w:sz w:val="24"/>
          <w:szCs w:val="24"/>
        </w:rPr>
        <w:t xml:space="preserve"> Study of community-acquired methicillin-resistant </w:t>
      </w:r>
      <w:r w:rsidRPr="006B4D88">
        <w:rPr>
          <w:rFonts w:ascii="Times New Roman" w:hAnsi="Times New Roman"/>
          <w:i/>
          <w:sz w:val="24"/>
          <w:szCs w:val="24"/>
        </w:rPr>
        <w:t xml:space="preserve">Staphylococcus aureus </w:t>
      </w:r>
      <w:r w:rsidRPr="006B4D88">
        <w:rPr>
          <w:rFonts w:ascii="Times New Roman" w:hAnsi="Times New Roman"/>
          <w:sz w:val="24"/>
          <w:szCs w:val="24"/>
        </w:rPr>
        <w:t xml:space="preserve">in children. </w:t>
      </w:r>
      <w:r w:rsidRPr="006B4D88">
        <w:rPr>
          <w:rFonts w:ascii="Times New Roman" w:hAnsi="Times New Roman"/>
          <w:i/>
          <w:sz w:val="24"/>
          <w:szCs w:val="24"/>
        </w:rPr>
        <w:t>Clinical Pediatrics</w:t>
      </w:r>
      <w:r w:rsidRPr="006B4D88">
        <w:rPr>
          <w:rFonts w:ascii="Times New Roman" w:hAnsi="Times New Roman"/>
          <w:sz w:val="24"/>
          <w:szCs w:val="24"/>
        </w:rPr>
        <w:t xml:space="preserve"> 2009(6): 528-533. Available at http://www.wanfangdata.com.cn/details/detail.do?_type=perio&amp;id=lcekzz200906008. Accessed October 5, 2020.</w:t>
      </w:r>
    </w:p>
    <w:p w14:paraId="60F2BCE6"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lastRenderedPageBreak/>
        <w:t>(81)</w:t>
      </w:r>
      <w:r w:rsidRPr="006B4D88">
        <w:rPr>
          <w:rFonts w:ascii="Times New Roman" w:hAnsi="Times New Roman"/>
          <w:sz w:val="24"/>
          <w:szCs w:val="24"/>
        </w:rPr>
        <w:tab/>
      </w:r>
      <w:r w:rsidRPr="006B4D88">
        <w:rPr>
          <w:rFonts w:ascii="Times New Roman" w:hAnsi="Times New Roman"/>
          <w:b/>
          <w:sz w:val="24"/>
          <w:szCs w:val="24"/>
        </w:rPr>
        <w:t>Wang J, Li D, Xu D.</w:t>
      </w:r>
      <w:r w:rsidRPr="006B4D88">
        <w:rPr>
          <w:rFonts w:ascii="Times New Roman" w:hAnsi="Times New Roman"/>
          <w:sz w:val="24"/>
          <w:szCs w:val="24"/>
        </w:rPr>
        <w:t xml:space="preserve"> Risk factors and drug resistance of nosocomial infections caused by multidrug resistant </w:t>
      </w:r>
      <w:r w:rsidRPr="006B4D88">
        <w:rPr>
          <w:rFonts w:ascii="Times New Roman" w:hAnsi="Times New Roman"/>
          <w:i/>
          <w:sz w:val="24"/>
          <w:szCs w:val="24"/>
        </w:rPr>
        <w:t>pseudomonas aeruginosa</w:t>
      </w:r>
      <w:r w:rsidRPr="006B4D88">
        <w:rPr>
          <w:rFonts w:ascii="Times New Roman" w:hAnsi="Times New Roman"/>
          <w:sz w:val="24"/>
          <w:szCs w:val="24"/>
        </w:rPr>
        <w:t xml:space="preserve">. </w:t>
      </w:r>
      <w:r w:rsidRPr="006B4D88">
        <w:rPr>
          <w:rFonts w:ascii="Times New Roman" w:hAnsi="Times New Roman"/>
          <w:i/>
          <w:sz w:val="24"/>
          <w:szCs w:val="24"/>
        </w:rPr>
        <w:t>China Journal of Modern Medicine</w:t>
      </w:r>
      <w:r w:rsidRPr="006B4D88">
        <w:rPr>
          <w:rFonts w:ascii="Times New Roman" w:hAnsi="Times New Roman"/>
          <w:sz w:val="24"/>
          <w:szCs w:val="24"/>
        </w:rPr>
        <w:t xml:space="preserve"> 2009(1): 125-128. Available at http://www.wanfangdata.com.cn/details/detail.do?_type=perio&amp;id=zgxdyxzz200901034. Accessed October 5, 2020.</w:t>
      </w:r>
    </w:p>
    <w:p w14:paraId="5B459B38"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(82)</w:t>
      </w:r>
      <w:r w:rsidRPr="006B4D88">
        <w:rPr>
          <w:rFonts w:ascii="Times New Roman" w:hAnsi="Times New Roman"/>
          <w:sz w:val="24"/>
          <w:szCs w:val="24"/>
        </w:rPr>
        <w:tab/>
      </w:r>
      <w:r w:rsidRPr="006B4D88">
        <w:rPr>
          <w:rFonts w:ascii="Times New Roman" w:hAnsi="Times New Roman"/>
          <w:b/>
          <w:sz w:val="24"/>
          <w:szCs w:val="24"/>
        </w:rPr>
        <w:t>Yan Y, et al.</w:t>
      </w:r>
      <w:r w:rsidRPr="006B4D88">
        <w:rPr>
          <w:rFonts w:ascii="Times New Roman" w:hAnsi="Times New Roman"/>
          <w:sz w:val="24"/>
          <w:szCs w:val="24"/>
        </w:rPr>
        <w:t xml:space="preserve"> Investigation on iatrogenic risk factors of drug resistance of </w:t>
      </w:r>
      <w:r w:rsidRPr="006B4D88">
        <w:rPr>
          <w:rFonts w:ascii="Times New Roman" w:hAnsi="Times New Roman"/>
          <w:i/>
          <w:sz w:val="24"/>
          <w:szCs w:val="24"/>
        </w:rPr>
        <w:t>pseudomonas aeruginosa</w:t>
      </w:r>
      <w:r w:rsidRPr="006B4D88">
        <w:rPr>
          <w:rFonts w:ascii="Times New Roman" w:hAnsi="Times New Roman"/>
          <w:sz w:val="24"/>
          <w:szCs w:val="24"/>
        </w:rPr>
        <w:t xml:space="preserve"> in hospital infection to imipenem. </w:t>
      </w:r>
      <w:r w:rsidRPr="006B4D88">
        <w:rPr>
          <w:rFonts w:ascii="Times New Roman" w:hAnsi="Times New Roman"/>
          <w:i/>
          <w:sz w:val="24"/>
          <w:szCs w:val="24"/>
        </w:rPr>
        <w:t>Modern Preventive Medicine</w:t>
      </w:r>
      <w:r w:rsidRPr="006B4D88">
        <w:rPr>
          <w:rFonts w:ascii="Times New Roman" w:hAnsi="Times New Roman"/>
          <w:sz w:val="24"/>
          <w:szCs w:val="24"/>
        </w:rPr>
        <w:t xml:space="preserve"> 2009(7): 1380-1381,1383. Available at http://www.wanfangdata.com.cn/details/detail.do?_type=perio&amp;id=xdyfyx200907080. Accessed October 5, 2020.</w:t>
      </w:r>
    </w:p>
    <w:p w14:paraId="1860A11E"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(83)</w:t>
      </w:r>
      <w:r w:rsidRPr="006B4D88">
        <w:rPr>
          <w:rFonts w:ascii="Times New Roman" w:hAnsi="Times New Roman"/>
          <w:sz w:val="24"/>
          <w:szCs w:val="24"/>
        </w:rPr>
        <w:tab/>
      </w:r>
      <w:r w:rsidRPr="006B4D88">
        <w:rPr>
          <w:rFonts w:ascii="Times New Roman" w:hAnsi="Times New Roman"/>
          <w:b/>
          <w:sz w:val="24"/>
          <w:szCs w:val="24"/>
        </w:rPr>
        <w:t>Chen H, et al.</w:t>
      </w:r>
      <w:r w:rsidRPr="006B4D88">
        <w:rPr>
          <w:rFonts w:ascii="Times New Roman" w:hAnsi="Times New Roman"/>
          <w:sz w:val="24"/>
          <w:szCs w:val="24"/>
        </w:rPr>
        <w:t xml:space="preserve"> Analysis of hospital-acquired pneumonia caused by carbapenem-resistant </w:t>
      </w:r>
      <w:r w:rsidRPr="006B4D88">
        <w:rPr>
          <w:rFonts w:ascii="Times New Roman" w:hAnsi="Times New Roman"/>
          <w:i/>
          <w:sz w:val="24"/>
          <w:szCs w:val="24"/>
        </w:rPr>
        <w:t>Acinetobacter baumannii</w:t>
      </w:r>
      <w:r w:rsidRPr="006B4D88">
        <w:rPr>
          <w:rFonts w:ascii="Times New Roman" w:hAnsi="Times New Roman"/>
          <w:sz w:val="24"/>
          <w:szCs w:val="24"/>
        </w:rPr>
        <w:t xml:space="preserve">. </w:t>
      </w:r>
      <w:r w:rsidRPr="006B4D88">
        <w:rPr>
          <w:rFonts w:ascii="Times New Roman" w:hAnsi="Times New Roman"/>
          <w:i/>
          <w:sz w:val="24"/>
          <w:szCs w:val="24"/>
        </w:rPr>
        <w:t>Chinese Journal of Infection and Chemotherapy</w:t>
      </w:r>
      <w:r w:rsidRPr="006B4D88">
        <w:rPr>
          <w:rFonts w:ascii="Times New Roman" w:hAnsi="Times New Roman"/>
          <w:sz w:val="24"/>
          <w:szCs w:val="24"/>
        </w:rPr>
        <w:t xml:space="preserve"> 2010(2): 94-99. Available at http://www.wanfangdata.com.cn/details/detail.do?_type=perio&amp;id=zgkgrhlzz201002004. Accessed October 5, 2020.</w:t>
      </w:r>
    </w:p>
    <w:p w14:paraId="4E11B358"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(84)</w:t>
      </w:r>
      <w:r w:rsidRPr="006B4D88">
        <w:rPr>
          <w:rFonts w:ascii="Times New Roman" w:hAnsi="Times New Roman"/>
          <w:sz w:val="24"/>
          <w:szCs w:val="24"/>
        </w:rPr>
        <w:tab/>
      </w:r>
      <w:r w:rsidRPr="006B4D88">
        <w:rPr>
          <w:rFonts w:ascii="Times New Roman" w:hAnsi="Times New Roman"/>
          <w:b/>
          <w:sz w:val="24"/>
          <w:szCs w:val="24"/>
        </w:rPr>
        <w:t>Huang B, et al.</w:t>
      </w:r>
      <w:r w:rsidRPr="006B4D88">
        <w:rPr>
          <w:rFonts w:ascii="Times New Roman" w:hAnsi="Times New Roman"/>
          <w:sz w:val="24"/>
          <w:szCs w:val="24"/>
        </w:rPr>
        <w:t xml:space="preserve"> Risk Factors and Genotyping of Nosocomial Pneumonia Due to Extended Spectrum β-Lactamase Producing </w:t>
      </w:r>
      <w:r w:rsidRPr="006B4D88">
        <w:rPr>
          <w:rFonts w:ascii="Times New Roman" w:hAnsi="Times New Roman"/>
          <w:i/>
          <w:sz w:val="24"/>
          <w:szCs w:val="24"/>
        </w:rPr>
        <w:t xml:space="preserve">Escherichia Coli </w:t>
      </w:r>
      <w:r w:rsidRPr="006B4D88">
        <w:rPr>
          <w:rFonts w:ascii="Times New Roman" w:hAnsi="Times New Roman"/>
          <w:sz w:val="24"/>
          <w:szCs w:val="24"/>
        </w:rPr>
        <w:t xml:space="preserve">and </w:t>
      </w:r>
      <w:r w:rsidRPr="006B4D88">
        <w:rPr>
          <w:rFonts w:ascii="Times New Roman" w:hAnsi="Times New Roman"/>
          <w:i/>
          <w:sz w:val="24"/>
          <w:szCs w:val="24"/>
        </w:rPr>
        <w:t>Klebsiella Pneumoniae</w:t>
      </w:r>
      <w:r w:rsidRPr="006B4D88">
        <w:rPr>
          <w:rFonts w:ascii="Times New Roman" w:hAnsi="Times New Roman"/>
          <w:sz w:val="24"/>
          <w:szCs w:val="24"/>
        </w:rPr>
        <w:t xml:space="preserve">. </w:t>
      </w:r>
      <w:r w:rsidRPr="006B4D88">
        <w:rPr>
          <w:rFonts w:ascii="Times New Roman" w:hAnsi="Times New Roman"/>
          <w:i/>
          <w:sz w:val="24"/>
          <w:szCs w:val="24"/>
        </w:rPr>
        <w:t>Chinese Journal of Respiratory and Critical Care Medicine</w:t>
      </w:r>
      <w:r w:rsidRPr="006B4D88">
        <w:rPr>
          <w:rFonts w:ascii="Times New Roman" w:hAnsi="Times New Roman"/>
          <w:sz w:val="24"/>
          <w:szCs w:val="24"/>
        </w:rPr>
        <w:t xml:space="preserve"> 2010(2): 172-176. Available at http://www.wanfangdata.com.cn/details/detail.do?_type=perio&amp;id=zghxywzjhzz201002014. Accessed October 5, 2020.</w:t>
      </w:r>
    </w:p>
    <w:p w14:paraId="181A20B2"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(85)</w:t>
      </w:r>
      <w:r w:rsidRPr="006B4D88">
        <w:rPr>
          <w:rFonts w:ascii="Times New Roman" w:hAnsi="Times New Roman"/>
          <w:sz w:val="24"/>
          <w:szCs w:val="24"/>
        </w:rPr>
        <w:tab/>
      </w:r>
      <w:r w:rsidRPr="006B4D88">
        <w:rPr>
          <w:rFonts w:ascii="Times New Roman" w:hAnsi="Times New Roman"/>
          <w:b/>
          <w:sz w:val="24"/>
          <w:szCs w:val="24"/>
        </w:rPr>
        <w:t>Shi M, et al.</w:t>
      </w:r>
      <w:r w:rsidRPr="006B4D88">
        <w:rPr>
          <w:rFonts w:ascii="Times New Roman" w:hAnsi="Times New Roman"/>
          <w:sz w:val="24"/>
          <w:szCs w:val="24"/>
        </w:rPr>
        <w:t xml:space="preserve"> Analysis of drug resistance and risk factors of </w:t>
      </w:r>
      <w:r w:rsidRPr="006B4D88">
        <w:rPr>
          <w:rFonts w:ascii="Times New Roman" w:hAnsi="Times New Roman"/>
          <w:i/>
          <w:sz w:val="24"/>
          <w:szCs w:val="24"/>
        </w:rPr>
        <w:t>Enterobacteriaceae</w:t>
      </w:r>
      <w:r w:rsidRPr="006B4D88">
        <w:rPr>
          <w:rFonts w:ascii="Times New Roman" w:hAnsi="Times New Roman"/>
          <w:sz w:val="24"/>
          <w:szCs w:val="24"/>
        </w:rPr>
        <w:t xml:space="preserve"> in burn units. </w:t>
      </w:r>
      <w:r w:rsidRPr="006B4D88">
        <w:rPr>
          <w:rFonts w:ascii="Times New Roman" w:hAnsi="Times New Roman"/>
          <w:i/>
          <w:sz w:val="24"/>
          <w:szCs w:val="24"/>
        </w:rPr>
        <w:t>Chinese Journal of Burns</w:t>
      </w:r>
      <w:r w:rsidRPr="006B4D88">
        <w:rPr>
          <w:rFonts w:ascii="Times New Roman" w:hAnsi="Times New Roman"/>
          <w:sz w:val="24"/>
          <w:szCs w:val="24"/>
        </w:rPr>
        <w:t xml:space="preserve"> 2010(3): 199-201.</w:t>
      </w:r>
    </w:p>
    <w:p w14:paraId="3D650B74"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lastRenderedPageBreak/>
        <w:t>(86)</w:t>
      </w:r>
      <w:r w:rsidRPr="006B4D88">
        <w:rPr>
          <w:rFonts w:ascii="Times New Roman" w:hAnsi="Times New Roman"/>
          <w:sz w:val="24"/>
          <w:szCs w:val="24"/>
        </w:rPr>
        <w:tab/>
      </w:r>
      <w:r w:rsidRPr="006B4D88">
        <w:rPr>
          <w:rFonts w:ascii="Times New Roman" w:hAnsi="Times New Roman"/>
          <w:b/>
          <w:sz w:val="24"/>
          <w:szCs w:val="24"/>
        </w:rPr>
        <w:t>Wu D, Cai J, Liu J.</w:t>
      </w:r>
      <w:r w:rsidRPr="006B4D88">
        <w:rPr>
          <w:rFonts w:ascii="Times New Roman" w:hAnsi="Times New Roman"/>
          <w:sz w:val="24"/>
          <w:szCs w:val="24"/>
        </w:rPr>
        <w:t xml:space="preserve"> Clinical analysis of 39 patients with carbapenem-resistant </w:t>
      </w:r>
      <w:r w:rsidRPr="006B4D88">
        <w:rPr>
          <w:rFonts w:ascii="Times New Roman" w:hAnsi="Times New Roman"/>
          <w:i/>
          <w:sz w:val="24"/>
          <w:szCs w:val="24"/>
        </w:rPr>
        <w:t>Klebsiella pneumoniae</w:t>
      </w:r>
      <w:r w:rsidRPr="006B4D88">
        <w:rPr>
          <w:rFonts w:ascii="Times New Roman" w:hAnsi="Times New Roman"/>
          <w:sz w:val="24"/>
          <w:szCs w:val="24"/>
        </w:rPr>
        <w:t xml:space="preserve"> infection. </w:t>
      </w:r>
      <w:r w:rsidRPr="006B4D88">
        <w:rPr>
          <w:rFonts w:ascii="Times New Roman" w:hAnsi="Times New Roman"/>
          <w:i/>
          <w:sz w:val="24"/>
          <w:szCs w:val="24"/>
        </w:rPr>
        <w:t>Chinese Journal of Infectious Diseases</w:t>
      </w:r>
      <w:r w:rsidRPr="006B4D88">
        <w:rPr>
          <w:rFonts w:ascii="Times New Roman" w:hAnsi="Times New Roman"/>
          <w:sz w:val="24"/>
          <w:szCs w:val="24"/>
        </w:rPr>
        <w:t xml:space="preserve"> 2010(12): 743-747. Available at http://www.wanfangdata.com.cn/details/detail.do?_type=perio&amp;id=zhcrbzz201012009. Accessed October 5, 2020.</w:t>
      </w:r>
    </w:p>
    <w:p w14:paraId="68754338"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(87)</w:t>
      </w:r>
      <w:r w:rsidRPr="006B4D88">
        <w:rPr>
          <w:rFonts w:ascii="Times New Roman" w:hAnsi="Times New Roman"/>
          <w:sz w:val="24"/>
          <w:szCs w:val="24"/>
        </w:rPr>
        <w:tab/>
      </w:r>
      <w:r w:rsidRPr="006B4D88">
        <w:rPr>
          <w:rFonts w:ascii="Times New Roman" w:hAnsi="Times New Roman"/>
          <w:b/>
          <w:sz w:val="24"/>
          <w:szCs w:val="24"/>
        </w:rPr>
        <w:t>Yang H, et al.</w:t>
      </w:r>
      <w:r w:rsidRPr="006B4D88">
        <w:rPr>
          <w:rFonts w:ascii="Times New Roman" w:hAnsi="Times New Roman"/>
          <w:sz w:val="24"/>
          <w:szCs w:val="24"/>
        </w:rPr>
        <w:t xml:space="preserve"> Analysis on the Antibiotics Resistance and Risk Factors of Multidrug Resistant Bacteria in Respiratory Intensive Care Unit. </w:t>
      </w:r>
      <w:r w:rsidRPr="006B4D88">
        <w:rPr>
          <w:rFonts w:ascii="Times New Roman" w:hAnsi="Times New Roman"/>
          <w:i/>
          <w:sz w:val="24"/>
          <w:szCs w:val="24"/>
        </w:rPr>
        <w:t>Chinese Journal of Respiratory and Critical Care Medicine</w:t>
      </w:r>
      <w:r w:rsidRPr="006B4D88">
        <w:rPr>
          <w:rFonts w:ascii="Times New Roman" w:hAnsi="Times New Roman"/>
          <w:sz w:val="24"/>
          <w:szCs w:val="24"/>
        </w:rPr>
        <w:t xml:space="preserve"> 2010(1): 19-22. Available at http://www.wanfangdata.com.cn/details/detail.do?_type=perio&amp;id=zghxywzjhzz201001007. Accessed October 5, 2020.</w:t>
      </w:r>
    </w:p>
    <w:p w14:paraId="75A0B2A0"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(88)</w:t>
      </w:r>
      <w:r w:rsidRPr="006B4D88">
        <w:rPr>
          <w:rFonts w:ascii="Times New Roman" w:hAnsi="Times New Roman"/>
          <w:sz w:val="24"/>
          <w:szCs w:val="24"/>
        </w:rPr>
        <w:tab/>
      </w:r>
      <w:r w:rsidRPr="006B4D88">
        <w:rPr>
          <w:rFonts w:ascii="Times New Roman" w:hAnsi="Times New Roman"/>
          <w:b/>
          <w:sz w:val="24"/>
          <w:szCs w:val="24"/>
        </w:rPr>
        <w:t>Yu X, Zhu M, Zhang X.</w:t>
      </w:r>
      <w:r w:rsidRPr="006B4D88">
        <w:rPr>
          <w:rFonts w:ascii="Times New Roman" w:hAnsi="Times New Roman"/>
          <w:sz w:val="24"/>
          <w:szCs w:val="24"/>
        </w:rPr>
        <w:t xml:space="preserve"> Nosocomial infection due to extended-spectrum β-lactamases bacteria in intensive care units: drug resistance and risk factors.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2010(8): 1177-1179. Available at </w:t>
      </w:r>
      <w:r w:rsidRPr="006B4D88">
        <w:rPr>
          <w:rFonts w:ascii="Times New Roman" w:hAnsi="Times New Roman"/>
          <w:sz w:val="24"/>
          <w:szCs w:val="24"/>
          <w:u w:val="single"/>
        </w:rPr>
        <w:t>http://www.wanfangdata.com.cn/details/detail.do?_type=perio&amp;id=zhyygrxzz201008051</w:t>
      </w:r>
      <w:r w:rsidRPr="006B4D88">
        <w:rPr>
          <w:rFonts w:ascii="Times New Roman" w:hAnsi="Times New Roman"/>
          <w:sz w:val="24"/>
          <w:szCs w:val="24"/>
        </w:rPr>
        <w:t>. Accessed October 5, 2020.</w:t>
      </w:r>
    </w:p>
    <w:p w14:paraId="30F1AAEC"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(89)</w:t>
      </w:r>
      <w:r w:rsidRPr="006B4D88">
        <w:rPr>
          <w:rFonts w:ascii="Times New Roman" w:hAnsi="Times New Roman"/>
          <w:sz w:val="24"/>
          <w:szCs w:val="24"/>
        </w:rPr>
        <w:tab/>
      </w:r>
      <w:r w:rsidRPr="006B4D88">
        <w:rPr>
          <w:rFonts w:ascii="Times New Roman" w:hAnsi="Times New Roman"/>
          <w:b/>
          <w:sz w:val="24"/>
          <w:szCs w:val="24"/>
        </w:rPr>
        <w:t>Zhang H, Zhang L, Mao E.</w:t>
      </w:r>
      <w:r w:rsidRPr="006B4D88">
        <w:rPr>
          <w:rFonts w:ascii="Times New Roman" w:hAnsi="Times New Roman"/>
          <w:sz w:val="24"/>
          <w:szCs w:val="24"/>
        </w:rPr>
        <w:t xml:space="preserve"> Analysis of risk factors for drug-resistant </w:t>
      </w:r>
      <w:r w:rsidRPr="006B4D88">
        <w:rPr>
          <w:rFonts w:ascii="Times New Roman" w:hAnsi="Times New Roman"/>
          <w:i/>
          <w:sz w:val="24"/>
          <w:szCs w:val="24"/>
        </w:rPr>
        <w:t xml:space="preserve">Acinetobacter baumannii </w:t>
      </w:r>
      <w:r w:rsidRPr="006B4D88">
        <w:rPr>
          <w:rFonts w:ascii="Times New Roman" w:hAnsi="Times New Roman"/>
          <w:sz w:val="24"/>
          <w:szCs w:val="24"/>
        </w:rPr>
        <w:t xml:space="preserve">in surgical intensive care unit. </w:t>
      </w:r>
      <w:r w:rsidRPr="006B4D88">
        <w:rPr>
          <w:rFonts w:ascii="Times New Roman" w:hAnsi="Times New Roman"/>
          <w:i/>
          <w:sz w:val="24"/>
          <w:szCs w:val="24"/>
        </w:rPr>
        <w:t>Chinese Journal of Surgery</w:t>
      </w:r>
      <w:r w:rsidRPr="006B4D88">
        <w:rPr>
          <w:rFonts w:ascii="Times New Roman" w:hAnsi="Times New Roman"/>
          <w:sz w:val="24"/>
          <w:szCs w:val="24"/>
        </w:rPr>
        <w:t xml:space="preserve"> 2010(15): 1180-1182. Available at http://www.wanfangdata.com.cn/details/detail.do?_type=perio&amp;id=zhwk201015016. Accessed October 5, 2020.</w:t>
      </w:r>
    </w:p>
    <w:p w14:paraId="4236F0E2"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(90)</w:t>
      </w:r>
      <w:r w:rsidRPr="006B4D88">
        <w:rPr>
          <w:rFonts w:ascii="Times New Roman" w:hAnsi="Times New Roman"/>
          <w:sz w:val="24"/>
          <w:szCs w:val="24"/>
        </w:rPr>
        <w:tab/>
      </w:r>
      <w:r w:rsidRPr="006B4D88">
        <w:rPr>
          <w:rFonts w:ascii="Times New Roman" w:hAnsi="Times New Roman"/>
          <w:b/>
          <w:sz w:val="24"/>
          <w:szCs w:val="24"/>
        </w:rPr>
        <w:t>Zhang J, et al.</w:t>
      </w:r>
      <w:r w:rsidRPr="006B4D88">
        <w:rPr>
          <w:rFonts w:ascii="Times New Roman" w:hAnsi="Times New Roman"/>
          <w:sz w:val="24"/>
          <w:szCs w:val="24"/>
        </w:rPr>
        <w:t xml:space="preserve"> The analysis of risk factors in bacterial distribution and drug resistance in secondary peritonitis. </w:t>
      </w:r>
      <w:r w:rsidRPr="006B4D88">
        <w:rPr>
          <w:rFonts w:ascii="Times New Roman" w:hAnsi="Times New Roman"/>
          <w:i/>
          <w:sz w:val="24"/>
          <w:szCs w:val="24"/>
        </w:rPr>
        <w:t>Acta Universitatis Medicinalis Anhui</w:t>
      </w:r>
      <w:r w:rsidRPr="006B4D88">
        <w:rPr>
          <w:rFonts w:ascii="Times New Roman" w:hAnsi="Times New Roman"/>
          <w:sz w:val="24"/>
          <w:szCs w:val="24"/>
        </w:rPr>
        <w:t xml:space="preserve"> 2010(6): 785-788. Available at </w:t>
      </w:r>
      <w:r w:rsidRPr="006B4D88">
        <w:rPr>
          <w:rFonts w:ascii="Times New Roman" w:hAnsi="Times New Roman"/>
          <w:sz w:val="24"/>
          <w:szCs w:val="24"/>
        </w:rPr>
        <w:lastRenderedPageBreak/>
        <w:t>http://www.wanfangdata.com.cn/details/detail.do?_type=perio&amp;id=ahykdxxb201006016. Accessed October 5, 2020.</w:t>
      </w:r>
    </w:p>
    <w:p w14:paraId="50C3DD13"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(91)</w:t>
      </w:r>
      <w:r w:rsidRPr="006B4D88">
        <w:rPr>
          <w:rFonts w:ascii="Times New Roman" w:hAnsi="Times New Roman"/>
          <w:sz w:val="24"/>
          <w:szCs w:val="24"/>
        </w:rPr>
        <w:tab/>
      </w:r>
      <w:r w:rsidRPr="006B4D88">
        <w:rPr>
          <w:rFonts w:ascii="Times New Roman" w:hAnsi="Times New Roman"/>
          <w:b/>
          <w:sz w:val="24"/>
          <w:szCs w:val="24"/>
        </w:rPr>
        <w:t>Du J, et al.</w:t>
      </w:r>
      <w:r w:rsidRPr="006B4D88">
        <w:rPr>
          <w:rFonts w:ascii="Times New Roman" w:hAnsi="Times New Roman"/>
          <w:sz w:val="24"/>
          <w:szCs w:val="24"/>
        </w:rPr>
        <w:t xml:space="preserve"> Hospital-acquired pneumonia caused by imipenem-resistant non-fermentive bacteria in intensive care unit.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2011(11): 2192-2195. Available at http://www.wanfangdata.com.cn/details/detail.do?_type=perio&amp;id=zhyygrxzz201111015. Accessed October 5, 2020.</w:t>
      </w:r>
    </w:p>
    <w:p w14:paraId="05050CFB"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(92)</w:t>
      </w:r>
      <w:r w:rsidRPr="006B4D88">
        <w:rPr>
          <w:rFonts w:ascii="Times New Roman" w:hAnsi="Times New Roman"/>
          <w:sz w:val="24"/>
          <w:szCs w:val="24"/>
        </w:rPr>
        <w:tab/>
      </w:r>
      <w:r w:rsidRPr="006B4D88">
        <w:rPr>
          <w:rFonts w:ascii="Times New Roman" w:hAnsi="Times New Roman"/>
          <w:b/>
          <w:sz w:val="24"/>
          <w:szCs w:val="24"/>
        </w:rPr>
        <w:t>Mu H, Chen J, Wu R.</w:t>
      </w:r>
      <w:r w:rsidRPr="006B4D88">
        <w:rPr>
          <w:rFonts w:ascii="Times New Roman" w:hAnsi="Times New Roman"/>
          <w:sz w:val="24"/>
          <w:szCs w:val="24"/>
        </w:rPr>
        <w:t xml:space="preserve"> Drug resistance of extended spectrum β-lactamase producing </w:t>
      </w:r>
      <w:r w:rsidRPr="006B4D88">
        <w:rPr>
          <w:rFonts w:ascii="Times New Roman" w:hAnsi="Times New Roman"/>
          <w:i/>
          <w:sz w:val="24"/>
          <w:szCs w:val="24"/>
        </w:rPr>
        <w:t>Escherichia coli</w:t>
      </w:r>
      <w:r w:rsidRPr="006B4D88">
        <w:rPr>
          <w:rFonts w:ascii="Times New Roman" w:hAnsi="Times New Roman"/>
          <w:sz w:val="24"/>
          <w:szCs w:val="24"/>
        </w:rPr>
        <w:t xml:space="preserve"> and factors for enzyme production.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2011(19): 4148-4150. Available at http://www.wanfangdata.com.cn/details/detail.do?_type=perio&amp;id=zhyygrxzz201119094. Accessed October 5, 2020.</w:t>
      </w:r>
    </w:p>
    <w:p w14:paraId="2DCF9BF4"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(93)</w:t>
      </w:r>
      <w:r w:rsidRPr="006B4D88">
        <w:rPr>
          <w:rFonts w:ascii="Times New Roman" w:hAnsi="Times New Roman"/>
          <w:sz w:val="24"/>
          <w:szCs w:val="24"/>
        </w:rPr>
        <w:tab/>
      </w:r>
      <w:r w:rsidRPr="006B4D88">
        <w:rPr>
          <w:rFonts w:ascii="Times New Roman" w:hAnsi="Times New Roman"/>
          <w:b/>
          <w:sz w:val="24"/>
          <w:szCs w:val="24"/>
        </w:rPr>
        <w:t>Gu Y, et al.</w:t>
      </w:r>
      <w:r w:rsidRPr="006B4D88">
        <w:rPr>
          <w:rFonts w:ascii="Times New Roman" w:hAnsi="Times New Roman"/>
          <w:sz w:val="24"/>
          <w:szCs w:val="24"/>
        </w:rPr>
        <w:t xml:space="preserve"> Characterization of imipenem non-susceptible </w:t>
      </w:r>
      <w:r w:rsidRPr="006B4D88">
        <w:rPr>
          <w:rFonts w:ascii="Times New Roman" w:hAnsi="Times New Roman"/>
          <w:i/>
          <w:sz w:val="24"/>
          <w:szCs w:val="24"/>
        </w:rPr>
        <w:t>Pseudomonas aeruginosa</w:t>
      </w:r>
      <w:r w:rsidRPr="006B4D88">
        <w:rPr>
          <w:rFonts w:ascii="Times New Roman" w:hAnsi="Times New Roman"/>
          <w:sz w:val="24"/>
          <w:szCs w:val="24"/>
        </w:rPr>
        <w:t xml:space="preserve"> isolates from patients without carbapenem treatment. </w:t>
      </w:r>
      <w:r w:rsidRPr="006B4D88">
        <w:rPr>
          <w:rFonts w:ascii="Times New Roman" w:hAnsi="Times New Roman"/>
          <w:i/>
          <w:sz w:val="24"/>
          <w:szCs w:val="24"/>
        </w:rPr>
        <w:t>Chinese Journal of Laboratory Medicine</w:t>
      </w:r>
      <w:r w:rsidRPr="006B4D88">
        <w:rPr>
          <w:rFonts w:ascii="Times New Roman" w:hAnsi="Times New Roman"/>
          <w:sz w:val="24"/>
          <w:szCs w:val="24"/>
        </w:rPr>
        <w:t xml:space="preserve"> 2012(8): 716-721. Available at http://www.wanfangdata.com.cn/details/detail.do?_type=perio&amp;id=zhyxjy201208014. Accessed October 5, 2020.</w:t>
      </w:r>
    </w:p>
    <w:p w14:paraId="109E9DE9"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(94)</w:t>
      </w:r>
      <w:r w:rsidRPr="006B4D88">
        <w:rPr>
          <w:rFonts w:ascii="Times New Roman" w:hAnsi="Times New Roman"/>
          <w:sz w:val="24"/>
          <w:szCs w:val="24"/>
        </w:rPr>
        <w:tab/>
      </w:r>
      <w:r w:rsidRPr="006B4D88">
        <w:rPr>
          <w:rFonts w:ascii="Times New Roman" w:hAnsi="Times New Roman"/>
          <w:b/>
          <w:sz w:val="24"/>
          <w:szCs w:val="24"/>
        </w:rPr>
        <w:t>Ji F, Zhuo C.</w:t>
      </w:r>
      <w:r w:rsidRPr="006B4D88">
        <w:rPr>
          <w:rFonts w:ascii="Times New Roman" w:hAnsi="Times New Roman"/>
          <w:sz w:val="24"/>
          <w:szCs w:val="24"/>
        </w:rPr>
        <w:t xml:space="preserve"> Risk factors and etiology of stroke asociated pneumonia in elderly patients with multiple drug-resistant bacterial infections. </w:t>
      </w:r>
      <w:r w:rsidRPr="006B4D88">
        <w:rPr>
          <w:rFonts w:ascii="Times New Roman" w:hAnsi="Times New Roman"/>
          <w:i/>
          <w:sz w:val="24"/>
          <w:szCs w:val="24"/>
        </w:rPr>
        <w:t>Chinese Journal of Antibiotics</w:t>
      </w:r>
      <w:r w:rsidRPr="006B4D88">
        <w:rPr>
          <w:rFonts w:ascii="Times New Roman" w:hAnsi="Times New Roman"/>
          <w:sz w:val="24"/>
          <w:szCs w:val="24"/>
        </w:rPr>
        <w:t xml:space="preserve"> 2012(10): 795-800,781-782.</w:t>
      </w:r>
    </w:p>
    <w:p w14:paraId="301CA4F3"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(95)</w:t>
      </w:r>
      <w:r w:rsidRPr="006B4D88">
        <w:rPr>
          <w:rFonts w:ascii="Times New Roman" w:hAnsi="Times New Roman"/>
          <w:sz w:val="24"/>
          <w:szCs w:val="24"/>
        </w:rPr>
        <w:tab/>
      </w:r>
      <w:r w:rsidRPr="006B4D88">
        <w:rPr>
          <w:rFonts w:ascii="Times New Roman" w:hAnsi="Times New Roman"/>
          <w:b/>
          <w:sz w:val="24"/>
          <w:szCs w:val="24"/>
        </w:rPr>
        <w:t>Li J, et al.</w:t>
      </w:r>
      <w:r w:rsidRPr="006B4D88">
        <w:rPr>
          <w:rFonts w:ascii="Times New Roman" w:hAnsi="Times New Roman"/>
          <w:sz w:val="24"/>
          <w:szCs w:val="24"/>
        </w:rPr>
        <w:t xml:space="preserve"> Prevalence and risk factors on the resistance related to second-line drugs among multi-drug resistant tuberculosis cases in Shanghai, China. </w:t>
      </w:r>
      <w:r w:rsidRPr="006B4D88">
        <w:rPr>
          <w:rFonts w:ascii="Times New Roman" w:hAnsi="Times New Roman"/>
          <w:i/>
          <w:sz w:val="24"/>
          <w:szCs w:val="24"/>
        </w:rPr>
        <w:t>Chinese journal of Epidemiology</w:t>
      </w:r>
      <w:r w:rsidRPr="006B4D88">
        <w:rPr>
          <w:rFonts w:ascii="Times New Roman" w:hAnsi="Times New Roman"/>
          <w:sz w:val="24"/>
          <w:szCs w:val="24"/>
        </w:rPr>
        <w:t xml:space="preserve"> 2012;</w:t>
      </w:r>
      <w:r w:rsidRPr="006B4D88">
        <w:rPr>
          <w:rFonts w:ascii="Times New Roman" w:hAnsi="Times New Roman"/>
          <w:b/>
          <w:sz w:val="24"/>
          <w:szCs w:val="24"/>
        </w:rPr>
        <w:t xml:space="preserve"> 33</w:t>
      </w:r>
      <w:r w:rsidRPr="006B4D88">
        <w:rPr>
          <w:rFonts w:ascii="Times New Roman" w:hAnsi="Times New Roman"/>
          <w:sz w:val="24"/>
          <w:szCs w:val="24"/>
        </w:rPr>
        <w:t>(8): 796-798.</w:t>
      </w:r>
    </w:p>
    <w:p w14:paraId="55F0C5AF"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lastRenderedPageBreak/>
        <w:t>(96)</w:t>
      </w:r>
      <w:r w:rsidRPr="006B4D88">
        <w:rPr>
          <w:rFonts w:ascii="Times New Roman" w:hAnsi="Times New Roman"/>
          <w:sz w:val="24"/>
          <w:szCs w:val="24"/>
        </w:rPr>
        <w:tab/>
      </w:r>
      <w:r w:rsidRPr="006B4D88">
        <w:rPr>
          <w:rFonts w:ascii="Times New Roman" w:hAnsi="Times New Roman"/>
          <w:b/>
          <w:sz w:val="24"/>
          <w:szCs w:val="24"/>
        </w:rPr>
        <w:t>Shi D, Wang Q, Bao Y.</w:t>
      </w:r>
      <w:r w:rsidRPr="006B4D88">
        <w:rPr>
          <w:rFonts w:ascii="Times New Roman" w:hAnsi="Times New Roman"/>
          <w:sz w:val="24"/>
          <w:szCs w:val="24"/>
        </w:rPr>
        <w:t xml:space="preserve"> Evaluation of risk factors for antibacterial resistance of </w:t>
      </w:r>
      <w:r w:rsidRPr="006B4D88">
        <w:rPr>
          <w:rFonts w:ascii="Times New Roman" w:hAnsi="Times New Roman"/>
          <w:i/>
          <w:sz w:val="24"/>
          <w:szCs w:val="24"/>
        </w:rPr>
        <w:t>helicobacter pylori</w:t>
      </w:r>
      <w:r w:rsidRPr="006B4D88">
        <w:rPr>
          <w:rFonts w:ascii="Times New Roman" w:hAnsi="Times New Roman"/>
          <w:sz w:val="24"/>
          <w:szCs w:val="24"/>
        </w:rPr>
        <w:t xml:space="preserve">. </w:t>
      </w:r>
      <w:r w:rsidRPr="006B4D88">
        <w:rPr>
          <w:rFonts w:ascii="Times New Roman" w:hAnsi="Times New Roman"/>
          <w:i/>
          <w:sz w:val="24"/>
          <w:szCs w:val="24"/>
        </w:rPr>
        <w:t>China Journal of Modern Medicine</w:t>
      </w:r>
      <w:r w:rsidRPr="006B4D88">
        <w:rPr>
          <w:rFonts w:ascii="Times New Roman" w:hAnsi="Times New Roman"/>
          <w:sz w:val="24"/>
          <w:szCs w:val="24"/>
        </w:rPr>
        <w:t xml:space="preserve"> 2012(1): 80-82,85. Available at http://www.wanfangdata.com.cn/details/detail.do?_type=perio&amp;id=zgxdyxzz201201021t. Accessed October 5, 2020.</w:t>
      </w:r>
    </w:p>
    <w:p w14:paraId="10DCA863"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(97)</w:t>
      </w:r>
      <w:r w:rsidRPr="006B4D88">
        <w:rPr>
          <w:rFonts w:ascii="Times New Roman" w:hAnsi="Times New Roman"/>
          <w:sz w:val="24"/>
          <w:szCs w:val="24"/>
        </w:rPr>
        <w:tab/>
      </w:r>
      <w:r w:rsidRPr="006B4D88">
        <w:rPr>
          <w:rFonts w:ascii="Times New Roman" w:hAnsi="Times New Roman"/>
          <w:b/>
          <w:sz w:val="24"/>
          <w:szCs w:val="24"/>
        </w:rPr>
        <w:t>Song S, et al.</w:t>
      </w:r>
      <w:r w:rsidRPr="006B4D88">
        <w:rPr>
          <w:rFonts w:ascii="Times New Roman" w:hAnsi="Times New Roman"/>
          <w:sz w:val="24"/>
          <w:szCs w:val="24"/>
        </w:rPr>
        <w:t xml:space="preserve"> Distribution of pathogens in MICU and risk factors for pandrug-resistant bacteria infections.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2012(17): 3715-3717,3735. Available at http://www.wanfangdata.com.cn/details/detail.do?_type=perio&amp;id=zhyygrxzz201217015. Accessed October 5, 2020.</w:t>
      </w:r>
    </w:p>
    <w:p w14:paraId="7C34A152"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(98)</w:t>
      </w:r>
      <w:r w:rsidRPr="006B4D88">
        <w:rPr>
          <w:rFonts w:ascii="Times New Roman" w:hAnsi="Times New Roman"/>
          <w:sz w:val="24"/>
          <w:szCs w:val="24"/>
        </w:rPr>
        <w:tab/>
      </w:r>
      <w:r w:rsidRPr="006B4D88">
        <w:rPr>
          <w:rFonts w:ascii="Times New Roman" w:hAnsi="Times New Roman"/>
          <w:b/>
          <w:sz w:val="24"/>
          <w:szCs w:val="24"/>
        </w:rPr>
        <w:t>Wang H, et al.</w:t>
      </w:r>
      <w:r w:rsidRPr="006B4D88">
        <w:rPr>
          <w:rFonts w:ascii="Times New Roman" w:hAnsi="Times New Roman"/>
          <w:sz w:val="24"/>
          <w:szCs w:val="24"/>
        </w:rPr>
        <w:t xml:space="preserve"> Risk factors for acquired multidrug-resistant </w:t>
      </w:r>
      <w:r w:rsidRPr="006B4D88">
        <w:rPr>
          <w:rFonts w:ascii="Times New Roman" w:hAnsi="Times New Roman"/>
          <w:i/>
          <w:sz w:val="24"/>
          <w:szCs w:val="24"/>
        </w:rPr>
        <w:t>Acinetobacter baumannii</w:t>
      </w:r>
      <w:r w:rsidRPr="006B4D88">
        <w:rPr>
          <w:rFonts w:ascii="Times New Roman" w:hAnsi="Times New Roman"/>
          <w:sz w:val="24"/>
          <w:szCs w:val="24"/>
        </w:rPr>
        <w:t xml:space="preserve"> colonization in respiratory intensive care unit. </w:t>
      </w:r>
      <w:r w:rsidRPr="006B4D88">
        <w:rPr>
          <w:rFonts w:ascii="Times New Roman" w:hAnsi="Times New Roman"/>
          <w:i/>
          <w:sz w:val="24"/>
          <w:szCs w:val="24"/>
        </w:rPr>
        <w:t>National Medical Journal of China</w:t>
      </w:r>
      <w:r w:rsidRPr="006B4D88">
        <w:rPr>
          <w:rFonts w:ascii="Times New Roman" w:hAnsi="Times New Roman"/>
          <w:sz w:val="24"/>
          <w:szCs w:val="24"/>
        </w:rPr>
        <w:t xml:space="preserve"> 2012(14): 960-963.</w:t>
      </w:r>
    </w:p>
    <w:p w14:paraId="0A1DD24F"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(99)</w:t>
      </w:r>
      <w:r w:rsidRPr="006B4D88">
        <w:rPr>
          <w:rFonts w:ascii="Times New Roman" w:hAnsi="Times New Roman"/>
          <w:sz w:val="24"/>
          <w:szCs w:val="24"/>
        </w:rPr>
        <w:tab/>
      </w:r>
      <w:r w:rsidRPr="006B4D88">
        <w:rPr>
          <w:rFonts w:ascii="Times New Roman" w:hAnsi="Times New Roman"/>
          <w:b/>
          <w:sz w:val="24"/>
          <w:szCs w:val="24"/>
        </w:rPr>
        <w:t>Bi J, et al.</w:t>
      </w:r>
      <w:r w:rsidRPr="006B4D88">
        <w:rPr>
          <w:rFonts w:ascii="Times New Roman" w:hAnsi="Times New Roman"/>
          <w:sz w:val="24"/>
          <w:szCs w:val="24"/>
        </w:rPr>
        <w:t xml:space="preserve"> Prevalence and risk factors on inpatients infected by pan-drug resistant </w:t>
      </w:r>
      <w:r w:rsidRPr="006B4D88">
        <w:rPr>
          <w:rFonts w:ascii="Times New Roman" w:hAnsi="Times New Roman"/>
          <w:i/>
          <w:sz w:val="24"/>
          <w:szCs w:val="24"/>
        </w:rPr>
        <w:t>Pseudomonas aeruginosa</w:t>
      </w:r>
      <w:r w:rsidRPr="006B4D88">
        <w:rPr>
          <w:rFonts w:ascii="Times New Roman" w:hAnsi="Times New Roman"/>
          <w:sz w:val="24"/>
          <w:szCs w:val="24"/>
        </w:rPr>
        <w:t xml:space="preserve">. </w:t>
      </w:r>
      <w:r w:rsidRPr="006B4D88">
        <w:rPr>
          <w:rFonts w:ascii="Times New Roman" w:hAnsi="Times New Roman"/>
          <w:i/>
          <w:sz w:val="24"/>
          <w:szCs w:val="24"/>
        </w:rPr>
        <w:t>Modern Preventive Medicine</w:t>
      </w:r>
      <w:r w:rsidRPr="006B4D88">
        <w:rPr>
          <w:rFonts w:ascii="Times New Roman" w:hAnsi="Times New Roman"/>
          <w:sz w:val="24"/>
          <w:szCs w:val="24"/>
        </w:rPr>
        <w:t xml:space="preserve"> 2013(04): 612-615. Available at https://kns.cnki.net/kcms/detail/detail.aspx?dbcode=CJFD&amp;dbname=CJFD2013&amp;filename=XDYF201304010&amp;v=bUh84WVHuGtARtsaVoPP2hCuX%25mmd2FTO6ERwq2kqLQrTpXTGILIuSH0D7EO7qFhA6%25mmd2FPn. Accessed October 5, 2020.</w:t>
      </w:r>
    </w:p>
    <w:p w14:paraId="3519DC91"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(100)</w:t>
      </w:r>
      <w:r w:rsidRPr="006B4D88">
        <w:rPr>
          <w:rFonts w:ascii="Times New Roman" w:hAnsi="Times New Roman"/>
          <w:sz w:val="24"/>
          <w:szCs w:val="24"/>
        </w:rPr>
        <w:tab/>
      </w:r>
      <w:r w:rsidRPr="006B4D88">
        <w:rPr>
          <w:rFonts w:ascii="Times New Roman" w:hAnsi="Times New Roman"/>
          <w:b/>
          <w:sz w:val="24"/>
          <w:szCs w:val="24"/>
        </w:rPr>
        <w:t>Huang J, Zhou L, Chen Y.</w:t>
      </w:r>
      <w:r w:rsidRPr="006B4D88">
        <w:rPr>
          <w:rFonts w:ascii="Times New Roman" w:hAnsi="Times New Roman"/>
          <w:sz w:val="24"/>
          <w:szCs w:val="24"/>
        </w:rPr>
        <w:t xml:space="preserve"> Multidrug-resistant bacteria infections in TICU and prevention and control countermeasures.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2013(9): 2029-2031. Available at </w:t>
      </w:r>
      <w:r w:rsidRPr="006B4D88">
        <w:rPr>
          <w:rFonts w:ascii="Times New Roman" w:hAnsi="Times New Roman"/>
          <w:sz w:val="24"/>
          <w:szCs w:val="24"/>
          <w:u w:val="single"/>
        </w:rPr>
        <w:lastRenderedPageBreak/>
        <w:t>http://www.wanfangdata.com.cn/details/detail.do?_type=perio&amp;id=zhyygrxzz201309012</w:t>
      </w:r>
      <w:r w:rsidRPr="006B4D88">
        <w:rPr>
          <w:rFonts w:ascii="Times New Roman" w:hAnsi="Times New Roman"/>
          <w:sz w:val="24"/>
          <w:szCs w:val="24"/>
        </w:rPr>
        <w:t>. Accessed October 5, 2020.</w:t>
      </w:r>
    </w:p>
    <w:p w14:paraId="3C2F8589"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(101)</w:t>
      </w:r>
      <w:r w:rsidRPr="006B4D88">
        <w:rPr>
          <w:rFonts w:ascii="Times New Roman" w:hAnsi="Times New Roman"/>
          <w:sz w:val="24"/>
          <w:szCs w:val="24"/>
        </w:rPr>
        <w:tab/>
      </w:r>
      <w:r w:rsidRPr="006B4D88">
        <w:rPr>
          <w:rFonts w:ascii="Times New Roman" w:hAnsi="Times New Roman"/>
          <w:b/>
          <w:sz w:val="24"/>
          <w:szCs w:val="24"/>
        </w:rPr>
        <w:t>Li C, et al.</w:t>
      </w:r>
      <w:r w:rsidRPr="006B4D88">
        <w:rPr>
          <w:rFonts w:ascii="Times New Roman" w:hAnsi="Times New Roman"/>
          <w:sz w:val="24"/>
          <w:szCs w:val="24"/>
        </w:rPr>
        <w:t xml:space="preserve"> Risk factors for colonization of multidrug-resistant bacteria in the hospitalized patients of ICU.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2013(10): 2302-2304. Available at http://www.wanfangdata.com.cn/details/detail.do?_type=perio&amp;id=zhyygrxzz201310017. Accessed October 5, 2020.</w:t>
      </w:r>
    </w:p>
    <w:p w14:paraId="0622B0F7"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(102)</w:t>
      </w:r>
      <w:r w:rsidRPr="006B4D88">
        <w:rPr>
          <w:rFonts w:ascii="Times New Roman" w:hAnsi="Times New Roman"/>
          <w:sz w:val="24"/>
          <w:szCs w:val="24"/>
        </w:rPr>
        <w:tab/>
      </w:r>
      <w:r w:rsidRPr="006B4D88">
        <w:rPr>
          <w:rFonts w:ascii="Times New Roman" w:hAnsi="Times New Roman"/>
          <w:b/>
          <w:sz w:val="24"/>
          <w:szCs w:val="24"/>
        </w:rPr>
        <w:t>Liu C, et al.</w:t>
      </w:r>
      <w:r w:rsidRPr="006B4D88">
        <w:rPr>
          <w:rFonts w:ascii="Times New Roman" w:hAnsi="Times New Roman"/>
          <w:sz w:val="24"/>
          <w:szCs w:val="24"/>
        </w:rPr>
        <w:t xml:space="preserve"> Analysis of Risk Factors of 27 Cases of Hospital Acquired Pneumonia Caused by Pandrug-resistant </w:t>
      </w:r>
      <w:r w:rsidRPr="006B4D88">
        <w:rPr>
          <w:rFonts w:ascii="Times New Roman" w:hAnsi="Times New Roman"/>
          <w:i/>
          <w:sz w:val="24"/>
          <w:szCs w:val="24"/>
        </w:rPr>
        <w:t>Acinetobacter baumannii</w:t>
      </w:r>
      <w:r w:rsidRPr="006B4D88">
        <w:rPr>
          <w:rFonts w:ascii="Times New Roman" w:hAnsi="Times New Roman"/>
          <w:sz w:val="24"/>
          <w:szCs w:val="24"/>
        </w:rPr>
        <w:t xml:space="preserve"> in the Pediatric Intensive Care Unit. </w:t>
      </w:r>
      <w:r w:rsidRPr="006B4D88">
        <w:rPr>
          <w:rFonts w:ascii="Times New Roman" w:hAnsi="Times New Roman"/>
          <w:i/>
          <w:sz w:val="24"/>
          <w:szCs w:val="24"/>
        </w:rPr>
        <w:t>Acta Medicinae Universitatis Science of Technologiae Huazhong</w:t>
      </w:r>
      <w:r w:rsidRPr="006B4D88">
        <w:rPr>
          <w:rFonts w:ascii="Times New Roman" w:hAnsi="Times New Roman"/>
          <w:sz w:val="24"/>
          <w:szCs w:val="24"/>
        </w:rPr>
        <w:t xml:space="preserve"> 2013(2): 219-222. Available at http://www.wanfangdata.com.cn/details/detail.do?_type=perio&amp;id=tjykdxxb201302021. Accessed October 5, 2020.</w:t>
      </w:r>
    </w:p>
    <w:p w14:paraId="7BEB9F30"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(103)</w:t>
      </w:r>
      <w:r w:rsidRPr="006B4D88">
        <w:rPr>
          <w:rFonts w:ascii="Times New Roman" w:hAnsi="Times New Roman"/>
          <w:sz w:val="24"/>
          <w:szCs w:val="24"/>
        </w:rPr>
        <w:tab/>
      </w:r>
      <w:r w:rsidRPr="006B4D88">
        <w:rPr>
          <w:rFonts w:ascii="Times New Roman" w:hAnsi="Times New Roman"/>
          <w:b/>
          <w:sz w:val="24"/>
          <w:szCs w:val="24"/>
        </w:rPr>
        <w:t>Tian G, et al.</w:t>
      </w:r>
      <w:r w:rsidRPr="006B4D88">
        <w:rPr>
          <w:rFonts w:ascii="Times New Roman" w:hAnsi="Times New Roman"/>
          <w:sz w:val="24"/>
          <w:szCs w:val="24"/>
        </w:rPr>
        <w:t xml:space="preserve"> Clinical analysis of patients with multidrug-resistant bacteria infection in respiratory wards. </w:t>
      </w:r>
      <w:r w:rsidRPr="006B4D88">
        <w:rPr>
          <w:rFonts w:ascii="Times New Roman" w:hAnsi="Times New Roman"/>
          <w:i/>
          <w:sz w:val="24"/>
          <w:szCs w:val="24"/>
        </w:rPr>
        <w:t>The Chinese Journal of Clinical Pharmacology</w:t>
      </w:r>
      <w:r w:rsidRPr="006B4D88">
        <w:rPr>
          <w:rFonts w:ascii="Times New Roman" w:hAnsi="Times New Roman"/>
          <w:sz w:val="24"/>
          <w:szCs w:val="24"/>
        </w:rPr>
        <w:t xml:space="preserve"> 2013(06): 437-439. Available at https://d.wanfangdata.com.cn/periodical/ChlQZXJpb2RpY2FsQ0hJTmV3UzIwMjEwNDE1EhJ6Z2xjeWx4enoyMDEzMDYwMTEaCG82dHZzd3ls. Accessed October 5, 2020.</w:t>
      </w:r>
    </w:p>
    <w:p w14:paraId="1946DBC4"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(104)</w:t>
      </w:r>
      <w:r w:rsidRPr="006B4D88">
        <w:rPr>
          <w:rFonts w:ascii="Times New Roman" w:hAnsi="Times New Roman"/>
          <w:sz w:val="24"/>
          <w:szCs w:val="24"/>
        </w:rPr>
        <w:tab/>
      </w:r>
      <w:r w:rsidRPr="006B4D88">
        <w:rPr>
          <w:rFonts w:ascii="Times New Roman" w:hAnsi="Times New Roman"/>
          <w:b/>
          <w:sz w:val="24"/>
          <w:szCs w:val="24"/>
        </w:rPr>
        <w:t>Wang N, et al.</w:t>
      </w:r>
      <w:r w:rsidRPr="006B4D88">
        <w:rPr>
          <w:rFonts w:ascii="Times New Roman" w:hAnsi="Times New Roman"/>
          <w:sz w:val="24"/>
          <w:szCs w:val="24"/>
        </w:rPr>
        <w:t xml:space="preserve"> Risk factors for multidrug-resistant bacteria infections and preventive measures.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2013(16): 3853-3855. Available at http://www.wanfangdata.com.cn/details/detail.do?_type=perio&amp;id=zhyygrxzz201316014. Accessed October 5, 2020.</w:t>
      </w:r>
    </w:p>
    <w:p w14:paraId="4E69B443"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lastRenderedPageBreak/>
        <w:t>(105)</w:t>
      </w:r>
      <w:r w:rsidRPr="006B4D88">
        <w:rPr>
          <w:rFonts w:ascii="Times New Roman" w:hAnsi="Times New Roman"/>
          <w:sz w:val="24"/>
          <w:szCs w:val="24"/>
        </w:rPr>
        <w:tab/>
      </w:r>
      <w:r w:rsidRPr="006B4D88">
        <w:rPr>
          <w:rFonts w:ascii="Times New Roman" w:hAnsi="Times New Roman"/>
          <w:b/>
          <w:sz w:val="24"/>
          <w:szCs w:val="24"/>
        </w:rPr>
        <w:t>Wang Q, Long X, Xu C.</w:t>
      </w:r>
      <w:r w:rsidRPr="006B4D88">
        <w:rPr>
          <w:rFonts w:ascii="Times New Roman" w:hAnsi="Times New Roman"/>
          <w:sz w:val="24"/>
          <w:szCs w:val="24"/>
        </w:rPr>
        <w:t xml:space="preserve"> Elderly Nosocomial Prevalence of Methicillin- Resistant </w:t>
      </w:r>
      <w:r w:rsidRPr="006B4D88">
        <w:rPr>
          <w:rFonts w:ascii="Times New Roman" w:hAnsi="Times New Roman"/>
          <w:i/>
          <w:sz w:val="24"/>
          <w:szCs w:val="24"/>
        </w:rPr>
        <w:t>Staphylococcus Aureus</w:t>
      </w:r>
      <w:r w:rsidRPr="006B4D88">
        <w:rPr>
          <w:rFonts w:ascii="Times New Roman" w:hAnsi="Times New Roman"/>
          <w:sz w:val="24"/>
          <w:szCs w:val="24"/>
        </w:rPr>
        <w:t xml:space="preserve"> Infection and Linezolid Efficacy Evaluation. </w:t>
      </w:r>
      <w:r w:rsidRPr="006B4D88">
        <w:rPr>
          <w:rFonts w:ascii="Times New Roman" w:hAnsi="Times New Roman"/>
          <w:i/>
          <w:sz w:val="24"/>
          <w:szCs w:val="24"/>
        </w:rPr>
        <w:t>Chinese General Practice</w:t>
      </w:r>
      <w:r w:rsidRPr="006B4D88">
        <w:rPr>
          <w:rFonts w:ascii="Times New Roman" w:hAnsi="Times New Roman"/>
          <w:sz w:val="24"/>
          <w:szCs w:val="24"/>
        </w:rPr>
        <w:t xml:space="preserve"> 2013(18): 2175-2178. Available at http://www.wanfangdata.com.cn/details/detail.do?_type=perio&amp;id=zgqkyx201318035. Accessed October 5, 2020.</w:t>
      </w:r>
    </w:p>
    <w:p w14:paraId="483541CF"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(106)</w:t>
      </w:r>
      <w:r w:rsidRPr="006B4D88">
        <w:rPr>
          <w:rFonts w:ascii="Times New Roman" w:hAnsi="Times New Roman"/>
          <w:sz w:val="24"/>
          <w:szCs w:val="24"/>
        </w:rPr>
        <w:tab/>
      </w:r>
      <w:r w:rsidRPr="006B4D88">
        <w:rPr>
          <w:rFonts w:ascii="Times New Roman" w:hAnsi="Times New Roman"/>
          <w:b/>
          <w:sz w:val="24"/>
          <w:szCs w:val="24"/>
        </w:rPr>
        <w:t>Wang Q, Zhou H, Zhou J.</w:t>
      </w:r>
      <w:r w:rsidRPr="006B4D88">
        <w:rPr>
          <w:rFonts w:ascii="Times New Roman" w:hAnsi="Times New Roman"/>
          <w:sz w:val="24"/>
          <w:szCs w:val="24"/>
        </w:rPr>
        <w:t xml:space="preserve"> Analysis of risk factors and drug resistance for hospital-acquired pneumonia caused by imipenem-resistant </w:t>
      </w:r>
      <w:r w:rsidRPr="006B4D88">
        <w:rPr>
          <w:rFonts w:ascii="Times New Roman" w:hAnsi="Times New Roman"/>
          <w:i/>
          <w:sz w:val="24"/>
          <w:szCs w:val="24"/>
        </w:rPr>
        <w:t>Acinetobacter baumannii</w:t>
      </w:r>
      <w:r w:rsidRPr="006B4D88">
        <w:rPr>
          <w:rFonts w:ascii="Times New Roman" w:hAnsi="Times New Roman"/>
          <w:sz w:val="24"/>
          <w:szCs w:val="24"/>
        </w:rPr>
        <w:t xml:space="preserve">. </w:t>
      </w:r>
      <w:r w:rsidRPr="006B4D88">
        <w:rPr>
          <w:rFonts w:ascii="Times New Roman" w:hAnsi="Times New Roman"/>
          <w:i/>
          <w:sz w:val="24"/>
          <w:szCs w:val="24"/>
        </w:rPr>
        <w:t>Chinese Journal of Microecology</w:t>
      </w:r>
      <w:r w:rsidRPr="006B4D88">
        <w:rPr>
          <w:rFonts w:ascii="Times New Roman" w:hAnsi="Times New Roman"/>
          <w:sz w:val="24"/>
          <w:szCs w:val="24"/>
        </w:rPr>
        <w:t xml:space="preserve"> 2013(9): 1053-1057. Available at http://www.wanfangdata.com.cn/details/detail.do?_type=perio&amp;id=zgwstxzz201309017. Accessed October 5, 2020.</w:t>
      </w:r>
    </w:p>
    <w:p w14:paraId="3E2A8960"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(107)</w:t>
      </w:r>
      <w:r w:rsidRPr="006B4D88">
        <w:rPr>
          <w:rFonts w:ascii="Times New Roman" w:hAnsi="Times New Roman"/>
          <w:sz w:val="24"/>
          <w:szCs w:val="24"/>
        </w:rPr>
        <w:tab/>
      </w:r>
      <w:r w:rsidRPr="006B4D88">
        <w:rPr>
          <w:rFonts w:ascii="Times New Roman" w:hAnsi="Times New Roman"/>
          <w:b/>
          <w:sz w:val="24"/>
          <w:szCs w:val="24"/>
        </w:rPr>
        <w:t>Wu S, et al.</w:t>
      </w:r>
      <w:r w:rsidRPr="006B4D88">
        <w:rPr>
          <w:rFonts w:ascii="Times New Roman" w:hAnsi="Times New Roman"/>
          <w:sz w:val="24"/>
          <w:szCs w:val="24"/>
        </w:rPr>
        <w:t xml:space="preserve"> Drug resistance of extended spetrum β-lactamase-producing </w:t>
      </w:r>
      <w:r w:rsidRPr="006B4D88">
        <w:rPr>
          <w:rFonts w:ascii="Times New Roman" w:hAnsi="Times New Roman"/>
          <w:i/>
          <w:sz w:val="24"/>
          <w:szCs w:val="24"/>
        </w:rPr>
        <w:t>Klebsiella pneumonia</w:t>
      </w:r>
      <w:r w:rsidRPr="006B4D88">
        <w:rPr>
          <w:rFonts w:ascii="Times New Roman" w:hAnsi="Times New Roman"/>
          <w:sz w:val="24"/>
          <w:szCs w:val="24"/>
        </w:rPr>
        <w:t xml:space="preserve"> and factors associated with producing β-lactamase.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2013(18): 4527-4528,4534. Available at http://www.wanfangdata.com.cn/details/detail.do?_type=perio&amp;id=zhyygrxzz201318079. Accessed October 5, 2020.</w:t>
      </w:r>
    </w:p>
    <w:p w14:paraId="00E5064A"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(108)</w:t>
      </w:r>
      <w:r w:rsidRPr="006B4D88">
        <w:rPr>
          <w:rFonts w:ascii="Times New Roman" w:hAnsi="Times New Roman"/>
          <w:sz w:val="24"/>
          <w:szCs w:val="24"/>
        </w:rPr>
        <w:tab/>
      </w:r>
      <w:r w:rsidRPr="006B4D88">
        <w:rPr>
          <w:rFonts w:ascii="Times New Roman" w:hAnsi="Times New Roman"/>
          <w:b/>
          <w:sz w:val="24"/>
          <w:szCs w:val="24"/>
        </w:rPr>
        <w:t>Yu G.</w:t>
      </w:r>
      <w:r w:rsidRPr="006B4D88">
        <w:rPr>
          <w:rFonts w:ascii="Times New Roman" w:hAnsi="Times New Roman"/>
          <w:sz w:val="24"/>
          <w:szCs w:val="24"/>
        </w:rPr>
        <w:t xml:space="preserve"> Investigation and control of multiresistant </w:t>
      </w:r>
      <w:r w:rsidRPr="006B4D88">
        <w:rPr>
          <w:rFonts w:ascii="Times New Roman" w:hAnsi="Times New Roman"/>
          <w:i/>
          <w:sz w:val="24"/>
          <w:szCs w:val="24"/>
        </w:rPr>
        <w:t>acinetobacter</w:t>
      </w:r>
      <w:r w:rsidRPr="006B4D88">
        <w:rPr>
          <w:rFonts w:ascii="Times New Roman" w:hAnsi="Times New Roman"/>
          <w:sz w:val="24"/>
          <w:szCs w:val="24"/>
        </w:rPr>
        <w:t xml:space="preserve"> nosocomial infection in the neurosurgery ward. </w:t>
      </w:r>
      <w:r w:rsidRPr="006B4D88">
        <w:rPr>
          <w:rFonts w:ascii="Times New Roman" w:hAnsi="Times New Roman"/>
          <w:i/>
          <w:sz w:val="24"/>
          <w:szCs w:val="24"/>
        </w:rPr>
        <w:t>Chinese Journal of Disinfection</w:t>
      </w:r>
      <w:r w:rsidRPr="006B4D88">
        <w:rPr>
          <w:rFonts w:ascii="Times New Roman" w:hAnsi="Times New Roman"/>
          <w:sz w:val="24"/>
          <w:szCs w:val="24"/>
        </w:rPr>
        <w:t xml:space="preserve"> 2013(8): 747-748,751. Available at http://www.wanfangdata.com.cn/details/detail.do?_type=perio&amp;id=zgxdxzz201308020. Accessed October 5, 2020.</w:t>
      </w:r>
    </w:p>
    <w:p w14:paraId="6D2EF343"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(109)</w:t>
      </w:r>
      <w:r w:rsidRPr="006B4D88">
        <w:rPr>
          <w:rFonts w:ascii="Times New Roman" w:hAnsi="Times New Roman"/>
          <w:sz w:val="24"/>
          <w:szCs w:val="24"/>
        </w:rPr>
        <w:tab/>
      </w:r>
      <w:r w:rsidRPr="006B4D88">
        <w:rPr>
          <w:rFonts w:ascii="Times New Roman" w:hAnsi="Times New Roman"/>
          <w:b/>
          <w:sz w:val="24"/>
          <w:szCs w:val="24"/>
        </w:rPr>
        <w:t>Cai X, et al.</w:t>
      </w:r>
      <w:r w:rsidRPr="006B4D88">
        <w:rPr>
          <w:rFonts w:ascii="Times New Roman" w:hAnsi="Times New Roman"/>
          <w:sz w:val="24"/>
          <w:szCs w:val="24"/>
        </w:rPr>
        <w:t xml:space="preserve"> Investigation and analysis of risk factors of pandrug-resistant </w:t>
      </w:r>
      <w:r w:rsidRPr="006B4D88">
        <w:rPr>
          <w:rFonts w:ascii="Times New Roman" w:hAnsi="Times New Roman"/>
          <w:i/>
          <w:sz w:val="24"/>
          <w:szCs w:val="24"/>
        </w:rPr>
        <w:t>Pseudomonas aeruginosa</w:t>
      </w:r>
      <w:r w:rsidRPr="006B4D88">
        <w:rPr>
          <w:rFonts w:ascii="Times New Roman" w:hAnsi="Times New Roman"/>
          <w:sz w:val="24"/>
          <w:szCs w:val="24"/>
        </w:rPr>
        <w:t xml:space="preserve"> infection and production of metallo-β-lactamases.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2014(3): 534-536. Available at </w:t>
      </w:r>
      <w:r w:rsidRPr="006B4D88">
        <w:rPr>
          <w:rFonts w:ascii="Times New Roman" w:hAnsi="Times New Roman"/>
          <w:sz w:val="24"/>
          <w:szCs w:val="24"/>
        </w:rPr>
        <w:lastRenderedPageBreak/>
        <w:t>http://www.wanfangdata.com.cn/details/detail.do?_type=perio&amp;id=zhyygrxzz201403006. Accessed October 5, 2020.</w:t>
      </w:r>
    </w:p>
    <w:p w14:paraId="3D373BE4"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(110)</w:t>
      </w:r>
      <w:r w:rsidRPr="006B4D88">
        <w:rPr>
          <w:rFonts w:ascii="Times New Roman" w:hAnsi="Times New Roman"/>
          <w:sz w:val="24"/>
          <w:szCs w:val="24"/>
        </w:rPr>
        <w:tab/>
      </w:r>
      <w:r w:rsidRPr="006B4D88">
        <w:rPr>
          <w:rFonts w:ascii="Times New Roman" w:hAnsi="Times New Roman"/>
          <w:b/>
          <w:sz w:val="24"/>
          <w:szCs w:val="24"/>
        </w:rPr>
        <w:t>Chi X, et al.</w:t>
      </w:r>
      <w:r w:rsidRPr="006B4D88">
        <w:rPr>
          <w:rFonts w:ascii="Times New Roman" w:hAnsi="Times New Roman"/>
          <w:sz w:val="24"/>
          <w:szCs w:val="24"/>
        </w:rPr>
        <w:t xml:space="preserve"> Risk factors for multidrug-resistant </w:t>
      </w:r>
      <w:r w:rsidRPr="006B4D88">
        <w:rPr>
          <w:rFonts w:ascii="Times New Roman" w:hAnsi="Times New Roman"/>
          <w:i/>
          <w:sz w:val="24"/>
          <w:szCs w:val="24"/>
        </w:rPr>
        <w:t>Acinetobacter baumannii</w:t>
      </w:r>
      <w:r w:rsidRPr="006B4D88">
        <w:rPr>
          <w:rFonts w:ascii="Times New Roman" w:hAnsi="Times New Roman"/>
          <w:sz w:val="24"/>
          <w:szCs w:val="24"/>
        </w:rPr>
        <w:t xml:space="preserve"> infection. </w:t>
      </w:r>
      <w:r w:rsidRPr="006B4D88">
        <w:rPr>
          <w:rFonts w:ascii="Times New Roman" w:hAnsi="Times New Roman"/>
          <w:i/>
          <w:sz w:val="24"/>
          <w:szCs w:val="24"/>
        </w:rPr>
        <w:t>Chinese Journal of Infection Control</w:t>
      </w:r>
      <w:r w:rsidRPr="006B4D88">
        <w:rPr>
          <w:rFonts w:ascii="Times New Roman" w:hAnsi="Times New Roman"/>
          <w:sz w:val="24"/>
          <w:szCs w:val="24"/>
        </w:rPr>
        <w:t xml:space="preserve"> 2014(9): 534-537. Available at http://www.wanfangdata.com.cn/details/detail.do?_type=perio&amp;id=zggrkzzz201409006. Accessed October 5, 2020.</w:t>
      </w:r>
    </w:p>
    <w:p w14:paraId="0B016416"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(111)</w:t>
      </w:r>
      <w:r w:rsidRPr="006B4D88">
        <w:rPr>
          <w:rFonts w:ascii="Times New Roman" w:hAnsi="Times New Roman"/>
          <w:sz w:val="24"/>
          <w:szCs w:val="24"/>
        </w:rPr>
        <w:tab/>
      </w:r>
      <w:r w:rsidRPr="006B4D88">
        <w:rPr>
          <w:rFonts w:ascii="Times New Roman" w:hAnsi="Times New Roman"/>
          <w:b/>
          <w:sz w:val="24"/>
          <w:szCs w:val="24"/>
        </w:rPr>
        <w:t>Gu L.</w:t>
      </w:r>
      <w:r w:rsidRPr="006B4D88">
        <w:rPr>
          <w:rFonts w:ascii="Times New Roman" w:hAnsi="Times New Roman"/>
          <w:sz w:val="24"/>
          <w:szCs w:val="24"/>
        </w:rPr>
        <w:t xml:space="preserve"> The investigation and drug resistance of </w:t>
      </w:r>
      <w:r w:rsidRPr="006B4D88">
        <w:rPr>
          <w:rFonts w:ascii="Times New Roman" w:hAnsi="Times New Roman"/>
          <w:i/>
          <w:sz w:val="24"/>
          <w:szCs w:val="24"/>
        </w:rPr>
        <w:t>Pseudomonas aeruginosa</w:t>
      </w:r>
      <w:r w:rsidRPr="006B4D88">
        <w:rPr>
          <w:rFonts w:ascii="Times New Roman" w:hAnsi="Times New Roman"/>
          <w:sz w:val="24"/>
          <w:szCs w:val="24"/>
        </w:rPr>
        <w:t xml:space="preserve"> infection from ICU of Xianju. </w:t>
      </w:r>
      <w:r w:rsidRPr="006B4D88">
        <w:rPr>
          <w:rFonts w:ascii="Times New Roman" w:hAnsi="Times New Roman"/>
          <w:i/>
          <w:sz w:val="24"/>
          <w:szCs w:val="24"/>
        </w:rPr>
        <w:t>Chinese Journal of Microcology</w:t>
      </w:r>
      <w:r w:rsidRPr="006B4D88">
        <w:rPr>
          <w:rFonts w:ascii="Times New Roman" w:hAnsi="Times New Roman"/>
          <w:sz w:val="24"/>
          <w:szCs w:val="24"/>
        </w:rPr>
        <w:t xml:space="preserve"> 2014(8): 947-949. Available at http://www.wanfangdata.com.cn/details/detail.do?_type=perio&amp;id=zgwstxzz201408023. Accessed October 5, 2020.</w:t>
      </w:r>
    </w:p>
    <w:p w14:paraId="4F6953B1"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(112)</w:t>
      </w:r>
      <w:r w:rsidRPr="006B4D88">
        <w:rPr>
          <w:rFonts w:ascii="Times New Roman" w:hAnsi="Times New Roman"/>
          <w:sz w:val="24"/>
          <w:szCs w:val="24"/>
        </w:rPr>
        <w:tab/>
      </w:r>
      <w:r w:rsidRPr="006B4D88">
        <w:rPr>
          <w:rFonts w:ascii="Times New Roman" w:hAnsi="Times New Roman"/>
          <w:b/>
          <w:sz w:val="24"/>
          <w:szCs w:val="24"/>
        </w:rPr>
        <w:t>Li Y, Liu R, Xiao W.</w:t>
      </w:r>
      <w:r w:rsidRPr="006B4D88">
        <w:rPr>
          <w:rFonts w:ascii="Times New Roman" w:hAnsi="Times New Roman"/>
          <w:sz w:val="24"/>
          <w:szCs w:val="24"/>
        </w:rPr>
        <w:t xml:space="preserve"> Drug resistance to levofloxacin of </w:t>
      </w:r>
      <w:r w:rsidRPr="006B4D88">
        <w:rPr>
          <w:rFonts w:ascii="Times New Roman" w:hAnsi="Times New Roman"/>
          <w:i/>
          <w:sz w:val="24"/>
          <w:szCs w:val="24"/>
        </w:rPr>
        <w:t xml:space="preserve">Escherichia coli </w:t>
      </w:r>
      <w:r w:rsidRPr="006B4D88">
        <w:rPr>
          <w:rFonts w:ascii="Times New Roman" w:hAnsi="Times New Roman"/>
          <w:sz w:val="24"/>
          <w:szCs w:val="24"/>
        </w:rPr>
        <w:t xml:space="preserve">isolated from rheumatic patients complicated with urinary tract infection and risk factors. </w:t>
      </w:r>
      <w:r w:rsidRPr="006B4D88">
        <w:rPr>
          <w:rFonts w:ascii="Times New Roman" w:hAnsi="Times New Roman"/>
          <w:i/>
          <w:sz w:val="24"/>
          <w:szCs w:val="24"/>
        </w:rPr>
        <w:t>Chinese Journal of Microecology</w:t>
      </w:r>
      <w:r w:rsidRPr="006B4D88">
        <w:rPr>
          <w:rFonts w:ascii="Times New Roman" w:hAnsi="Times New Roman"/>
          <w:sz w:val="24"/>
          <w:szCs w:val="24"/>
        </w:rPr>
        <w:t xml:space="preserve"> 2014(06): 683-686. Accessed October 5, 2020.</w:t>
      </w:r>
    </w:p>
    <w:p w14:paraId="16BC93E1"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(113)</w:t>
      </w:r>
      <w:r w:rsidRPr="006B4D88">
        <w:rPr>
          <w:rFonts w:ascii="Times New Roman" w:hAnsi="Times New Roman"/>
          <w:sz w:val="24"/>
          <w:szCs w:val="24"/>
        </w:rPr>
        <w:tab/>
      </w:r>
      <w:r w:rsidRPr="006B4D88">
        <w:rPr>
          <w:rFonts w:ascii="Times New Roman" w:hAnsi="Times New Roman"/>
          <w:b/>
          <w:sz w:val="24"/>
          <w:szCs w:val="24"/>
        </w:rPr>
        <w:t>Ma M, et al.</w:t>
      </w:r>
      <w:r w:rsidRPr="006B4D88">
        <w:rPr>
          <w:rFonts w:ascii="Times New Roman" w:hAnsi="Times New Roman"/>
          <w:sz w:val="24"/>
          <w:szCs w:val="24"/>
        </w:rPr>
        <w:t xml:space="preserve"> Risk factors for </w:t>
      </w:r>
      <w:r w:rsidRPr="006B4D88">
        <w:rPr>
          <w:rFonts w:ascii="Times New Roman" w:hAnsi="Times New Roman"/>
          <w:i/>
          <w:sz w:val="24"/>
          <w:szCs w:val="24"/>
        </w:rPr>
        <w:t>Klebsiella pneumoniae</w:t>
      </w:r>
      <w:r w:rsidRPr="006B4D88">
        <w:rPr>
          <w:rFonts w:ascii="Times New Roman" w:hAnsi="Times New Roman"/>
          <w:sz w:val="24"/>
          <w:szCs w:val="24"/>
        </w:rPr>
        <w:t xml:space="preserve"> carbapenemase-producing </w:t>
      </w:r>
      <w:r w:rsidRPr="006B4D88">
        <w:rPr>
          <w:rFonts w:ascii="Times New Roman" w:hAnsi="Times New Roman"/>
          <w:i/>
          <w:sz w:val="24"/>
          <w:szCs w:val="24"/>
        </w:rPr>
        <w:t>Klebsiella pneumoniae</w:t>
      </w:r>
      <w:r w:rsidRPr="006B4D88">
        <w:rPr>
          <w:rFonts w:ascii="Times New Roman" w:hAnsi="Times New Roman"/>
          <w:sz w:val="24"/>
          <w:szCs w:val="24"/>
        </w:rPr>
        <w:t xml:space="preserve"> colonization in neonates. </w:t>
      </w:r>
      <w:r w:rsidRPr="006B4D88">
        <w:rPr>
          <w:rFonts w:ascii="Times New Roman" w:hAnsi="Times New Roman"/>
          <w:i/>
          <w:sz w:val="24"/>
          <w:szCs w:val="24"/>
        </w:rPr>
        <w:t>Chinese Journal Of Contemporary Pediatrics</w:t>
      </w:r>
      <w:r w:rsidRPr="006B4D88">
        <w:rPr>
          <w:rFonts w:ascii="Times New Roman" w:hAnsi="Times New Roman"/>
          <w:sz w:val="24"/>
          <w:szCs w:val="24"/>
        </w:rPr>
        <w:t xml:space="preserve"> 2014(10): 970-974.</w:t>
      </w:r>
    </w:p>
    <w:p w14:paraId="5B81EBC3"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(114)</w:t>
      </w:r>
      <w:r w:rsidRPr="006B4D88">
        <w:rPr>
          <w:rFonts w:ascii="Times New Roman" w:hAnsi="Times New Roman"/>
          <w:sz w:val="24"/>
          <w:szCs w:val="24"/>
        </w:rPr>
        <w:tab/>
      </w:r>
      <w:r w:rsidRPr="006B4D88">
        <w:rPr>
          <w:rFonts w:ascii="Times New Roman" w:hAnsi="Times New Roman"/>
          <w:b/>
          <w:sz w:val="24"/>
          <w:szCs w:val="24"/>
        </w:rPr>
        <w:t>Ni J, et al.</w:t>
      </w:r>
      <w:r w:rsidRPr="006B4D88">
        <w:rPr>
          <w:rFonts w:ascii="Times New Roman" w:hAnsi="Times New Roman"/>
          <w:sz w:val="24"/>
          <w:szCs w:val="24"/>
        </w:rPr>
        <w:t xml:space="preserve"> Risk factors for methicillin-resistant </w:t>
      </w:r>
      <w:r w:rsidRPr="006B4D88">
        <w:rPr>
          <w:rFonts w:ascii="Times New Roman" w:hAnsi="Times New Roman"/>
          <w:i/>
          <w:sz w:val="24"/>
          <w:szCs w:val="24"/>
        </w:rPr>
        <w:t>Staphylococcus aureus</w:t>
      </w:r>
      <w:r w:rsidRPr="006B4D88">
        <w:rPr>
          <w:rFonts w:ascii="Times New Roman" w:hAnsi="Times New Roman"/>
          <w:sz w:val="24"/>
          <w:szCs w:val="24"/>
        </w:rPr>
        <w:t xml:space="preserve"> infection of refractory wound. </w:t>
      </w:r>
      <w:r w:rsidRPr="006B4D88">
        <w:rPr>
          <w:rFonts w:ascii="Times New Roman" w:hAnsi="Times New Roman"/>
          <w:i/>
          <w:sz w:val="24"/>
          <w:szCs w:val="24"/>
        </w:rPr>
        <w:t>Chinese Journal of Infection Control</w:t>
      </w:r>
      <w:r w:rsidRPr="006B4D88">
        <w:rPr>
          <w:rFonts w:ascii="Times New Roman" w:hAnsi="Times New Roman"/>
          <w:sz w:val="24"/>
          <w:szCs w:val="24"/>
        </w:rPr>
        <w:t xml:space="preserve"> 2014(9): 530-533. Available at http://www.wanfangdata.com.cn/details/detail.do?_type=perio&amp;id=zggrkzzz201409005. Accessed October 5, 2020.</w:t>
      </w:r>
    </w:p>
    <w:p w14:paraId="223E8D8E"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lastRenderedPageBreak/>
        <w:t>(115)</w:t>
      </w:r>
      <w:r w:rsidRPr="006B4D88">
        <w:rPr>
          <w:rFonts w:ascii="Times New Roman" w:hAnsi="Times New Roman"/>
          <w:sz w:val="24"/>
          <w:szCs w:val="24"/>
        </w:rPr>
        <w:tab/>
      </w:r>
      <w:r w:rsidRPr="006B4D88">
        <w:rPr>
          <w:rFonts w:ascii="Times New Roman" w:hAnsi="Times New Roman"/>
          <w:b/>
          <w:sz w:val="24"/>
          <w:szCs w:val="24"/>
        </w:rPr>
        <w:t>Sun J, et al.</w:t>
      </w:r>
      <w:r w:rsidRPr="006B4D88">
        <w:rPr>
          <w:rFonts w:ascii="Times New Roman" w:hAnsi="Times New Roman"/>
          <w:sz w:val="24"/>
          <w:szCs w:val="24"/>
        </w:rPr>
        <w:t xml:space="preserve"> Risk factors associated with cefepime-resistant </w:t>
      </w:r>
      <w:r w:rsidRPr="006B4D88">
        <w:rPr>
          <w:rFonts w:ascii="Times New Roman" w:hAnsi="Times New Roman"/>
          <w:i/>
          <w:sz w:val="24"/>
          <w:szCs w:val="24"/>
        </w:rPr>
        <w:t>Escherichia coli</w:t>
      </w:r>
      <w:r w:rsidRPr="006B4D88">
        <w:rPr>
          <w:rFonts w:ascii="Times New Roman" w:hAnsi="Times New Roman"/>
          <w:sz w:val="24"/>
          <w:szCs w:val="24"/>
        </w:rPr>
        <w:t xml:space="preserve"> isolates in sterile body fluid. </w:t>
      </w:r>
      <w:r w:rsidRPr="006B4D88">
        <w:rPr>
          <w:rFonts w:ascii="Times New Roman" w:hAnsi="Times New Roman"/>
          <w:i/>
          <w:sz w:val="24"/>
          <w:szCs w:val="24"/>
        </w:rPr>
        <w:t>The Journal of Third Military Medical University</w:t>
      </w:r>
      <w:r w:rsidRPr="006B4D88">
        <w:rPr>
          <w:rFonts w:ascii="Times New Roman" w:hAnsi="Times New Roman"/>
          <w:sz w:val="24"/>
          <w:szCs w:val="24"/>
        </w:rPr>
        <w:t xml:space="preserve"> 2014(19): 2030-2033.</w:t>
      </w:r>
    </w:p>
    <w:p w14:paraId="54C941C6"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(116)</w:t>
      </w:r>
      <w:r w:rsidRPr="006B4D88">
        <w:rPr>
          <w:rFonts w:ascii="Times New Roman" w:hAnsi="Times New Roman"/>
          <w:sz w:val="24"/>
          <w:szCs w:val="24"/>
        </w:rPr>
        <w:tab/>
      </w:r>
      <w:r w:rsidRPr="006B4D88">
        <w:rPr>
          <w:rFonts w:ascii="Times New Roman" w:hAnsi="Times New Roman"/>
          <w:b/>
          <w:sz w:val="24"/>
          <w:szCs w:val="24"/>
        </w:rPr>
        <w:t>Yu G.</w:t>
      </w:r>
      <w:r w:rsidRPr="006B4D88">
        <w:rPr>
          <w:rFonts w:ascii="Times New Roman" w:hAnsi="Times New Roman"/>
          <w:sz w:val="24"/>
          <w:szCs w:val="24"/>
        </w:rPr>
        <w:t xml:space="preserve"> A control case study of foot infection with multi-drug resistant microorganisms among diabetic patients. </w:t>
      </w:r>
      <w:r w:rsidRPr="006B4D88">
        <w:rPr>
          <w:rFonts w:ascii="Times New Roman" w:hAnsi="Times New Roman"/>
          <w:i/>
          <w:sz w:val="24"/>
          <w:szCs w:val="24"/>
        </w:rPr>
        <w:t>Modern Preventive Medicine</w:t>
      </w:r>
      <w:r w:rsidRPr="006B4D88">
        <w:rPr>
          <w:rFonts w:ascii="Times New Roman" w:hAnsi="Times New Roman"/>
          <w:sz w:val="24"/>
          <w:szCs w:val="24"/>
        </w:rPr>
        <w:t xml:space="preserve"> 2014(16): 2902-2904+2913. Available at https://d.wanfangdata.com.cn/periodical/ChlQZXJpb2RpY2FsQ0hJTmV3UzIwMjEwNDE1Eg94ZHlmeXgyMDE0MTYwMDcaCDRvbXBzZjFk. Accessed October 5, 2020.</w:t>
      </w:r>
    </w:p>
    <w:p w14:paraId="47ED23D1"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(117)</w:t>
      </w:r>
      <w:r w:rsidRPr="006B4D88">
        <w:rPr>
          <w:rFonts w:ascii="Times New Roman" w:hAnsi="Times New Roman"/>
          <w:sz w:val="24"/>
          <w:szCs w:val="24"/>
        </w:rPr>
        <w:tab/>
      </w:r>
      <w:r w:rsidRPr="006B4D88">
        <w:rPr>
          <w:rFonts w:ascii="Times New Roman" w:hAnsi="Times New Roman"/>
          <w:b/>
          <w:sz w:val="24"/>
          <w:szCs w:val="24"/>
        </w:rPr>
        <w:t>Zhang J, et al.</w:t>
      </w:r>
      <w:r w:rsidRPr="006B4D88">
        <w:rPr>
          <w:rFonts w:ascii="Times New Roman" w:hAnsi="Times New Roman"/>
          <w:sz w:val="24"/>
          <w:szCs w:val="24"/>
        </w:rPr>
        <w:t xml:space="preserve"> Risk factors for multi-drug resistance </w:t>
      </w:r>
      <w:r w:rsidRPr="006B4D88">
        <w:rPr>
          <w:rFonts w:ascii="Times New Roman" w:hAnsi="Times New Roman"/>
          <w:i/>
          <w:sz w:val="24"/>
          <w:szCs w:val="24"/>
        </w:rPr>
        <w:t>pseudomonas aeruginosa</w:t>
      </w:r>
      <w:r w:rsidRPr="006B4D88">
        <w:rPr>
          <w:rFonts w:ascii="Times New Roman" w:hAnsi="Times New Roman"/>
          <w:sz w:val="24"/>
          <w:szCs w:val="24"/>
        </w:rPr>
        <w:t xml:space="preserve"> infection and prognostic analysis in diabetic foot ulcer patients. </w:t>
      </w:r>
      <w:r w:rsidRPr="006B4D88">
        <w:rPr>
          <w:rFonts w:ascii="Times New Roman" w:hAnsi="Times New Roman"/>
          <w:i/>
          <w:sz w:val="24"/>
          <w:szCs w:val="24"/>
        </w:rPr>
        <w:t>Chinese Journal of Diabetes</w:t>
      </w:r>
      <w:r w:rsidRPr="006B4D88">
        <w:rPr>
          <w:rFonts w:ascii="Times New Roman" w:hAnsi="Times New Roman"/>
          <w:sz w:val="24"/>
          <w:szCs w:val="24"/>
        </w:rPr>
        <w:t xml:space="preserve"> 2014(12): 1095-1097. Available at http://www.wanfangdata.com.cn/details/detail.do?_type=perio&amp;id=zgtnbzz201412012. Accessed October 5, 2020.</w:t>
      </w:r>
    </w:p>
    <w:p w14:paraId="6F83EF6D"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(118)</w:t>
      </w:r>
      <w:r w:rsidRPr="006B4D88">
        <w:rPr>
          <w:rFonts w:ascii="Times New Roman" w:hAnsi="Times New Roman"/>
          <w:sz w:val="24"/>
          <w:szCs w:val="24"/>
        </w:rPr>
        <w:tab/>
      </w:r>
      <w:r w:rsidRPr="006B4D88">
        <w:rPr>
          <w:rFonts w:ascii="Times New Roman" w:hAnsi="Times New Roman"/>
          <w:b/>
          <w:sz w:val="24"/>
          <w:szCs w:val="24"/>
        </w:rPr>
        <w:t>Zhao Y, Li H, Fan H.</w:t>
      </w:r>
      <w:r w:rsidRPr="006B4D88">
        <w:rPr>
          <w:rFonts w:ascii="Times New Roman" w:hAnsi="Times New Roman"/>
          <w:sz w:val="24"/>
          <w:szCs w:val="24"/>
        </w:rPr>
        <w:t xml:space="preserve"> Distribution and drug resistance of pathogenic bacteria in diabetic foot infection.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2014(7): 1620-1622.</w:t>
      </w:r>
    </w:p>
    <w:p w14:paraId="33851505"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(119)</w:t>
      </w:r>
      <w:r w:rsidRPr="006B4D88">
        <w:rPr>
          <w:rFonts w:ascii="Times New Roman" w:hAnsi="Times New Roman"/>
          <w:sz w:val="24"/>
          <w:szCs w:val="24"/>
        </w:rPr>
        <w:tab/>
      </w:r>
      <w:r w:rsidRPr="006B4D88">
        <w:rPr>
          <w:rFonts w:ascii="Times New Roman" w:hAnsi="Times New Roman"/>
          <w:b/>
          <w:sz w:val="24"/>
          <w:szCs w:val="24"/>
        </w:rPr>
        <w:t>Zou X, et al.</w:t>
      </w:r>
      <w:r w:rsidRPr="006B4D88">
        <w:rPr>
          <w:rFonts w:ascii="Times New Roman" w:hAnsi="Times New Roman"/>
          <w:sz w:val="24"/>
          <w:szCs w:val="24"/>
        </w:rPr>
        <w:t xml:space="preserve"> Risk Factors, Drug Resistance and Dissemination Patterns of Carbapenem-resistant </w:t>
      </w:r>
      <w:r w:rsidRPr="006B4D88">
        <w:rPr>
          <w:rFonts w:ascii="Times New Roman" w:hAnsi="Times New Roman"/>
          <w:i/>
          <w:sz w:val="24"/>
          <w:szCs w:val="24"/>
        </w:rPr>
        <w:t>Klebsiella pneumoniae</w:t>
      </w:r>
      <w:r w:rsidRPr="006B4D88">
        <w:rPr>
          <w:rFonts w:ascii="Times New Roman" w:hAnsi="Times New Roman"/>
          <w:sz w:val="24"/>
          <w:szCs w:val="24"/>
        </w:rPr>
        <w:t xml:space="preserve"> in One Hospital. </w:t>
      </w:r>
      <w:r w:rsidRPr="006B4D88">
        <w:rPr>
          <w:rFonts w:ascii="Times New Roman" w:hAnsi="Times New Roman"/>
          <w:i/>
          <w:sz w:val="24"/>
          <w:szCs w:val="24"/>
        </w:rPr>
        <w:t>Modern Preventive Medicine</w:t>
      </w:r>
      <w:r w:rsidRPr="006B4D88">
        <w:rPr>
          <w:rFonts w:ascii="Times New Roman" w:hAnsi="Times New Roman"/>
          <w:sz w:val="24"/>
          <w:szCs w:val="24"/>
        </w:rPr>
        <w:t xml:space="preserve"> 2014(16): 3056-3058. Available at http://www.wanfangdata.com.cn/details/detail.do?_type=perio&amp;id=xdyfyx201416055. Accessed October 5, 2020.</w:t>
      </w:r>
    </w:p>
    <w:p w14:paraId="1384345D"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(120)</w:t>
      </w:r>
      <w:r w:rsidRPr="006B4D88">
        <w:rPr>
          <w:rFonts w:ascii="Times New Roman" w:hAnsi="Times New Roman"/>
          <w:sz w:val="24"/>
          <w:szCs w:val="24"/>
        </w:rPr>
        <w:tab/>
      </w:r>
      <w:r w:rsidRPr="006B4D88">
        <w:rPr>
          <w:rFonts w:ascii="Times New Roman" w:hAnsi="Times New Roman"/>
          <w:b/>
          <w:sz w:val="24"/>
          <w:szCs w:val="24"/>
        </w:rPr>
        <w:t>Chen C, et al.</w:t>
      </w:r>
      <w:r w:rsidRPr="006B4D88">
        <w:rPr>
          <w:rFonts w:ascii="Times New Roman" w:hAnsi="Times New Roman"/>
          <w:sz w:val="24"/>
          <w:szCs w:val="24"/>
        </w:rPr>
        <w:t xml:space="preserve"> Study on infection and colonization of multi-drug resistant organisms.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2015(04): 767-768+779. Available at </w:t>
      </w:r>
      <w:r w:rsidRPr="006B4D88">
        <w:rPr>
          <w:rFonts w:ascii="Times New Roman" w:hAnsi="Times New Roman"/>
          <w:sz w:val="24"/>
          <w:szCs w:val="24"/>
        </w:rPr>
        <w:lastRenderedPageBreak/>
        <w:t>https://d.wanfangdata.com.cn/periodical/ChlQZXJpb2RpY2FsQ0hJTmV3UzIwMjEwNDE1EhN6aHl5Z3J4enoyMDE1MDQwMDE4Gggzc3p6bHJjYg%3D%3D. Accessed October 5, 2020.</w:t>
      </w:r>
    </w:p>
    <w:p w14:paraId="51D99B91"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(121)</w:t>
      </w:r>
      <w:r w:rsidRPr="006B4D88">
        <w:rPr>
          <w:rFonts w:ascii="Times New Roman" w:hAnsi="Times New Roman"/>
          <w:sz w:val="24"/>
          <w:szCs w:val="24"/>
        </w:rPr>
        <w:tab/>
      </w:r>
      <w:r w:rsidRPr="006B4D88">
        <w:rPr>
          <w:rFonts w:ascii="Times New Roman" w:hAnsi="Times New Roman"/>
          <w:b/>
          <w:sz w:val="24"/>
          <w:szCs w:val="24"/>
        </w:rPr>
        <w:t>Chen L, et al.</w:t>
      </w:r>
      <w:r w:rsidRPr="006B4D88">
        <w:rPr>
          <w:rFonts w:ascii="Times New Roman" w:hAnsi="Times New Roman"/>
          <w:sz w:val="24"/>
          <w:szCs w:val="24"/>
        </w:rPr>
        <w:t xml:space="preserve"> Active screening of multidrug-resistant organisms in ICU and analysis of risk factors.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2015(21): 4844-4846. Available at </w:t>
      </w:r>
      <w:r w:rsidRPr="006B4D88">
        <w:rPr>
          <w:rFonts w:ascii="Times New Roman" w:hAnsi="Times New Roman"/>
          <w:sz w:val="24"/>
          <w:szCs w:val="24"/>
          <w:u w:val="single"/>
        </w:rPr>
        <w:t>http://www.wanfangdata.com.cn/details/detail.do?_type=perio&amp;id=zhyygrxzz201521015</w:t>
      </w:r>
      <w:r w:rsidRPr="006B4D88">
        <w:rPr>
          <w:rFonts w:ascii="Times New Roman" w:hAnsi="Times New Roman"/>
          <w:sz w:val="24"/>
          <w:szCs w:val="24"/>
        </w:rPr>
        <w:t>. Accessed October 5, 2020.</w:t>
      </w:r>
    </w:p>
    <w:p w14:paraId="2431E3F7"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(122)</w:t>
      </w:r>
      <w:r w:rsidRPr="006B4D88">
        <w:rPr>
          <w:rFonts w:ascii="Times New Roman" w:hAnsi="Times New Roman"/>
          <w:sz w:val="24"/>
          <w:szCs w:val="24"/>
        </w:rPr>
        <w:tab/>
      </w:r>
      <w:r w:rsidRPr="006B4D88">
        <w:rPr>
          <w:rFonts w:ascii="Times New Roman" w:hAnsi="Times New Roman"/>
          <w:b/>
          <w:sz w:val="24"/>
          <w:szCs w:val="24"/>
        </w:rPr>
        <w:t>Cheng C, et al.</w:t>
      </w:r>
      <w:r w:rsidRPr="006B4D88">
        <w:rPr>
          <w:rFonts w:ascii="Times New Roman" w:hAnsi="Times New Roman"/>
          <w:sz w:val="24"/>
          <w:szCs w:val="24"/>
        </w:rPr>
        <w:t xml:space="preserve"> Risk factors for multidrug-resistant </w:t>
      </w:r>
      <w:r w:rsidRPr="006B4D88">
        <w:rPr>
          <w:rFonts w:ascii="Times New Roman" w:hAnsi="Times New Roman"/>
          <w:i/>
          <w:sz w:val="24"/>
          <w:szCs w:val="24"/>
        </w:rPr>
        <w:t>Klebsiella pneumoniae</w:t>
      </w:r>
      <w:r w:rsidRPr="006B4D88">
        <w:rPr>
          <w:rFonts w:ascii="Times New Roman" w:hAnsi="Times New Roman"/>
          <w:sz w:val="24"/>
          <w:szCs w:val="24"/>
        </w:rPr>
        <w:t xml:space="preserve"> sepsis in children. </w:t>
      </w:r>
      <w:r w:rsidRPr="006B4D88">
        <w:rPr>
          <w:rFonts w:ascii="Times New Roman" w:hAnsi="Times New Roman"/>
          <w:i/>
          <w:sz w:val="24"/>
          <w:szCs w:val="24"/>
        </w:rPr>
        <w:t>Chinese Journal Of Contemporary Pediatrics</w:t>
      </w:r>
      <w:r w:rsidRPr="006B4D88">
        <w:rPr>
          <w:rFonts w:ascii="Times New Roman" w:hAnsi="Times New Roman"/>
          <w:sz w:val="24"/>
          <w:szCs w:val="24"/>
        </w:rPr>
        <w:t xml:space="preserve"> 2015(9): 932-936.</w:t>
      </w:r>
    </w:p>
    <w:p w14:paraId="29034FDA"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(123)</w:t>
      </w:r>
      <w:r w:rsidRPr="006B4D88">
        <w:rPr>
          <w:rFonts w:ascii="Times New Roman" w:hAnsi="Times New Roman"/>
          <w:sz w:val="24"/>
          <w:szCs w:val="24"/>
        </w:rPr>
        <w:tab/>
      </w:r>
      <w:r w:rsidRPr="006B4D88">
        <w:rPr>
          <w:rFonts w:ascii="Times New Roman" w:hAnsi="Times New Roman"/>
          <w:b/>
          <w:sz w:val="24"/>
          <w:szCs w:val="24"/>
        </w:rPr>
        <w:t>Hua X, Tang J, Mu D.</w:t>
      </w:r>
      <w:r w:rsidRPr="006B4D88">
        <w:rPr>
          <w:rFonts w:ascii="Times New Roman" w:hAnsi="Times New Roman"/>
          <w:sz w:val="24"/>
          <w:szCs w:val="24"/>
        </w:rPr>
        <w:t xml:space="preserve"> Analysis of drug-resistant intestinal bacteria colonization and risk factors of premature infants in neonatal intensive care unit (NICU). </w:t>
      </w:r>
      <w:r w:rsidRPr="006B4D88">
        <w:rPr>
          <w:rFonts w:ascii="Times New Roman" w:hAnsi="Times New Roman"/>
          <w:i/>
          <w:sz w:val="24"/>
          <w:szCs w:val="24"/>
        </w:rPr>
        <w:t>Journal of Sichuan University (Medical Science Edition)</w:t>
      </w:r>
      <w:r w:rsidRPr="006B4D88">
        <w:rPr>
          <w:rFonts w:ascii="Times New Roman" w:hAnsi="Times New Roman"/>
          <w:sz w:val="24"/>
          <w:szCs w:val="24"/>
        </w:rPr>
        <w:t xml:space="preserve"> 2015(2): 318-320,330. Available at </w:t>
      </w:r>
      <w:r w:rsidRPr="006B4D88">
        <w:rPr>
          <w:rFonts w:ascii="Times New Roman" w:hAnsi="Times New Roman"/>
          <w:sz w:val="24"/>
          <w:szCs w:val="24"/>
          <w:u w:val="single"/>
        </w:rPr>
        <w:t>http://www.wanfangdata.com.cn/details/detail.do?_type=perio&amp;id=hxykdxxb201502035</w:t>
      </w:r>
      <w:r w:rsidRPr="006B4D88">
        <w:rPr>
          <w:rFonts w:ascii="Times New Roman" w:hAnsi="Times New Roman"/>
          <w:sz w:val="24"/>
          <w:szCs w:val="24"/>
        </w:rPr>
        <w:t>. Accessed October 5, 2020.</w:t>
      </w:r>
    </w:p>
    <w:p w14:paraId="7F1B1EDB"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(124)</w:t>
      </w:r>
      <w:r w:rsidRPr="006B4D88">
        <w:rPr>
          <w:rFonts w:ascii="Times New Roman" w:hAnsi="Times New Roman"/>
          <w:sz w:val="24"/>
          <w:szCs w:val="24"/>
        </w:rPr>
        <w:tab/>
      </w:r>
      <w:r w:rsidRPr="006B4D88">
        <w:rPr>
          <w:rFonts w:ascii="Times New Roman" w:hAnsi="Times New Roman"/>
          <w:b/>
          <w:sz w:val="24"/>
          <w:szCs w:val="24"/>
        </w:rPr>
        <w:t>Huang X, et al.</w:t>
      </w:r>
      <w:r w:rsidRPr="006B4D88">
        <w:rPr>
          <w:rFonts w:ascii="Times New Roman" w:hAnsi="Times New Roman"/>
          <w:sz w:val="24"/>
          <w:szCs w:val="24"/>
        </w:rPr>
        <w:t xml:space="preserve"> The epidemiology of multidrug-resistant bacteria colonization and analysis of its risk factors in intensive care unit. </w:t>
      </w:r>
      <w:r w:rsidRPr="006B4D88">
        <w:rPr>
          <w:rFonts w:ascii="Times New Roman" w:hAnsi="Times New Roman"/>
          <w:i/>
          <w:sz w:val="24"/>
          <w:szCs w:val="24"/>
        </w:rPr>
        <w:t>Chinese Critical Care Medicine</w:t>
      </w:r>
      <w:r w:rsidRPr="006B4D88">
        <w:rPr>
          <w:rFonts w:ascii="Times New Roman" w:hAnsi="Times New Roman"/>
          <w:sz w:val="24"/>
          <w:szCs w:val="24"/>
        </w:rPr>
        <w:t xml:space="preserve"> 2015;</w:t>
      </w:r>
      <w:r w:rsidRPr="006B4D88">
        <w:rPr>
          <w:rFonts w:ascii="Times New Roman" w:hAnsi="Times New Roman"/>
          <w:b/>
          <w:sz w:val="24"/>
          <w:szCs w:val="24"/>
        </w:rPr>
        <w:t xml:space="preserve"> 27</w:t>
      </w:r>
      <w:r w:rsidRPr="006B4D88">
        <w:rPr>
          <w:rFonts w:ascii="Times New Roman" w:hAnsi="Times New Roman"/>
          <w:sz w:val="24"/>
          <w:szCs w:val="24"/>
        </w:rPr>
        <w:t>(8): 667-671.</w:t>
      </w:r>
    </w:p>
    <w:p w14:paraId="4E7BAE65"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(125)</w:t>
      </w:r>
      <w:r w:rsidRPr="006B4D88">
        <w:rPr>
          <w:rFonts w:ascii="Times New Roman" w:hAnsi="Times New Roman"/>
          <w:sz w:val="24"/>
          <w:szCs w:val="24"/>
        </w:rPr>
        <w:tab/>
      </w:r>
      <w:r w:rsidRPr="006B4D88">
        <w:rPr>
          <w:rFonts w:ascii="Times New Roman" w:hAnsi="Times New Roman"/>
          <w:b/>
          <w:sz w:val="24"/>
          <w:szCs w:val="24"/>
        </w:rPr>
        <w:t>Huang Y, et al.</w:t>
      </w:r>
      <w:r w:rsidRPr="006B4D88">
        <w:rPr>
          <w:rFonts w:ascii="Times New Roman" w:hAnsi="Times New Roman"/>
          <w:sz w:val="24"/>
          <w:szCs w:val="24"/>
        </w:rPr>
        <w:t xml:space="preserve"> Bloodstream Infections in Southwestern China: 2012 Whire Union Report on Bacterial Susceptibility to Antibiotics. </w:t>
      </w:r>
      <w:r w:rsidRPr="006B4D88">
        <w:rPr>
          <w:rFonts w:ascii="Times New Roman" w:hAnsi="Times New Roman"/>
          <w:i/>
          <w:sz w:val="24"/>
          <w:szCs w:val="24"/>
        </w:rPr>
        <w:t>Journal of Sichuan University (Medical Science Edition)</w:t>
      </w:r>
      <w:r w:rsidRPr="006B4D88">
        <w:rPr>
          <w:rFonts w:ascii="Times New Roman" w:hAnsi="Times New Roman"/>
          <w:sz w:val="24"/>
          <w:szCs w:val="24"/>
        </w:rPr>
        <w:t xml:space="preserve"> 2015(01): 75-81.</w:t>
      </w:r>
    </w:p>
    <w:p w14:paraId="79DE35D3"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(126)</w:t>
      </w:r>
      <w:r w:rsidRPr="006B4D88">
        <w:rPr>
          <w:rFonts w:ascii="Times New Roman" w:hAnsi="Times New Roman"/>
          <w:sz w:val="24"/>
          <w:szCs w:val="24"/>
        </w:rPr>
        <w:tab/>
      </w:r>
      <w:r w:rsidRPr="006B4D88">
        <w:rPr>
          <w:rFonts w:ascii="Times New Roman" w:hAnsi="Times New Roman"/>
          <w:b/>
          <w:sz w:val="24"/>
          <w:szCs w:val="24"/>
        </w:rPr>
        <w:t>Jiang D, et al.</w:t>
      </w:r>
      <w:r w:rsidRPr="006B4D88">
        <w:rPr>
          <w:rFonts w:ascii="Times New Roman" w:hAnsi="Times New Roman"/>
          <w:sz w:val="24"/>
          <w:szCs w:val="24"/>
        </w:rPr>
        <w:t xml:space="preserve"> Polymorphisms of IL-23 receptor gene are associated with susceptibility to pulmonary tuberculosis and drug-resistant pulmonary tuberculosis. </w:t>
      </w:r>
      <w:r w:rsidRPr="006B4D88">
        <w:rPr>
          <w:rFonts w:ascii="Times New Roman" w:hAnsi="Times New Roman"/>
          <w:i/>
          <w:sz w:val="24"/>
          <w:szCs w:val="24"/>
        </w:rPr>
        <w:lastRenderedPageBreak/>
        <w:t>National Medical Journal of China</w:t>
      </w:r>
      <w:r w:rsidRPr="006B4D88">
        <w:rPr>
          <w:rFonts w:ascii="Times New Roman" w:hAnsi="Times New Roman"/>
          <w:sz w:val="24"/>
          <w:szCs w:val="24"/>
        </w:rPr>
        <w:t xml:space="preserve"> 2015;</w:t>
      </w:r>
      <w:r w:rsidRPr="006B4D88">
        <w:rPr>
          <w:rFonts w:ascii="Times New Roman" w:hAnsi="Times New Roman"/>
          <w:b/>
          <w:sz w:val="24"/>
          <w:szCs w:val="24"/>
        </w:rPr>
        <w:t xml:space="preserve"> 95</w:t>
      </w:r>
      <w:r w:rsidRPr="006B4D88">
        <w:rPr>
          <w:rFonts w:ascii="Times New Roman" w:hAnsi="Times New Roman"/>
          <w:sz w:val="24"/>
          <w:szCs w:val="24"/>
        </w:rPr>
        <w:t>(20): 1576-1580. Available at https://d.wanfangdata.com.cn/periodical/ChlQZXJpb2RpY2FsQ0hJTmV3UzIwMjEwNDE1Eg16aHl4MjAxNTIwMDA3GggzZnV4ZG8yMg%3D%3D. Accessed October 5, 2020.</w:t>
      </w:r>
    </w:p>
    <w:p w14:paraId="5CC3D763"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(127)</w:t>
      </w:r>
      <w:r w:rsidRPr="006B4D88">
        <w:rPr>
          <w:rFonts w:ascii="Times New Roman" w:hAnsi="Times New Roman"/>
          <w:sz w:val="24"/>
          <w:szCs w:val="24"/>
        </w:rPr>
        <w:tab/>
      </w:r>
      <w:r w:rsidRPr="006B4D88">
        <w:rPr>
          <w:rFonts w:ascii="Times New Roman" w:hAnsi="Times New Roman"/>
          <w:b/>
          <w:sz w:val="24"/>
          <w:szCs w:val="24"/>
        </w:rPr>
        <w:t>Weng S, Li Z.</w:t>
      </w:r>
      <w:r w:rsidRPr="006B4D88">
        <w:rPr>
          <w:rFonts w:ascii="Times New Roman" w:hAnsi="Times New Roman"/>
          <w:sz w:val="24"/>
          <w:szCs w:val="24"/>
        </w:rPr>
        <w:t xml:space="preserve"> Risk factors for multidrug-resistant organism pulmonary infection in elderly patients. </w:t>
      </w:r>
      <w:r w:rsidRPr="006B4D88">
        <w:rPr>
          <w:rFonts w:ascii="Times New Roman" w:hAnsi="Times New Roman"/>
          <w:i/>
          <w:sz w:val="24"/>
          <w:szCs w:val="24"/>
        </w:rPr>
        <w:t>Chinese Journal of Infection Control</w:t>
      </w:r>
      <w:r w:rsidRPr="006B4D88">
        <w:rPr>
          <w:rFonts w:ascii="Times New Roman" w:hAnsi="Times New Roman"/>
          <w:sz w:val="24"/>
          <w:szCs w:val="24"/>
        </w:rPr>
        <w:t xml:space="preserve"> 2015(10): 701-703,707. Available at http://www.wanfangdata.com.cn/details/detail.do?_type=perio&amp;id=zggrkzzz201510015. Accessed October 5, 2020.</w:t>
      </w:r>
    </w:p>
    <w:p w14:paraId="602AD4FE"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(128)</w:t>
      </w:r>
      <w:r w:rsidRPr="006B4D88">
        <w:rPr>
          <w:rFonts w:ascii="Times New Roman" w:hAnsi="Times New Roman"/>
          <w:sz w:val="24"/>
          <w:szCs w:val="24"/>
        </w:rPr>
        <w:tab/>
      </w:r>
      <w:r w:rsidRPr="006B4D88">
        <w:rPr>
          <w:rFonts w:ascii="Times New Roman" w:hAnsi="Times New Roman"/>
          <w:b/>
          <w:sz w:val="24"/>
          <w:szCs w:val="24"/>
        </w:rPr>
        <w:t>Xu L, et al.</w:t>
      </w:r>
      <w:r w:rsidRPr="006B4D88">
        <w:rPr>
          <w:rFonts w:ascii="Times New Roman" w:hAnsi="Times New Roman"/>
          <w:sz w:val="24"/>
          <w:szCs w:val="24"/>
        </w:rPr>
        <w:t xml:space="preserve"> Clinical characteristics and associated prognosis of methicillin resistant </w:t>
      </w:r>
      <w:r w:rsidRPr="006B4D88">
        <w:rPr>
          <w:rFonts w:ascii="Times New Roman" w:hAnsi="Times New Roman"/>
          <w:i/>
          <w:sz w:val="24"/>
          <w:szCs w:val="24"/>
        </w:rPr>
        <w:t>staphylococcus aureus</w:t>
      </w:r>
      <w:r w:rsidRPr="006B4D88">
        <w:rPr>
          <w:rFonts w:ascii="Times New Roman" w:hAnsi="Times New Roman"/>
          <w:sz w:val="24"/>
          <w:szCs w:val="24"/>
        </w:rPr>
        <w:t xml:space="preserve"> infections in patients with diabetic foot ulcer. </w:t>
      </w:r>
      <w:r w:rsidRPr="006B4D88">
        <w:rPr>
          <w:rFonts w:ascii="Times New Roman" w:hAnsi="Times New Roman"/>
          <w:i/>
          <w:sz w:val="24"/>
          <w:szCs w:val="24"/>
        </w:rPr>
        <w:t>Chinese Journal of Endocrinology and Metabolism</w:t>
      </w:r>
      <w:r w:rsidRPr="006B4D88">
        <w:rPr>
          <w:rFonts w:ascii="Times New Roman" w:hAnsi="Times New Roman"/>
          <w:sz w:val="24"/>
          <w:szCs w:val="24"/>
        </w:rPr>
        <w:t xml:space="preserve"> 2015(1): 28-32.</w:t>
      </w:r>
    </w:p>
    <w:p w14:paraId="663A00EB"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(129)</w:t>
      </w:r>
      <w:r w:rsidRPr="006B4D88">
        <w:rPr>
          <w:rFonts w:ascii="Times New Roman" w:hAnsi="Times New Roman"/>
          <w:sz w:val="24"/>
          <w:szCs w:val="24"/>
        </w:rPr>
        <w:tab/>
      </w:r>
      <w:r w:rsidRPr="006B4D88">
        <w:rPr>
          <w:rFonts w:ascii="Times New Roman" w:hAnsi="Times New Roman"/>
          <w:b/>
          <w:sz w:val="24"/>
          <w:szCs w:val="24"/>
        </w:rPr>
        <w:t>Yang W, et al.</w:t>
      </w:r>
      <w:r w:rsidRPr="006B4D88">
        <w:rPr>
          <w:rFonts w:ascii="Times New Roman" w:hAnsi="Times New Roman"/>
          <w:sz w:val="24"/>
          <w:szCs w:val="24"/>
        </w:rPr>
        <w:t xml:space="preserve"> Investigation of Risk and Prognostic Factors for Multidrug-Resistant </w:t>
      </w:r>
      <w:r w:rsidRPr="006B4D88">
        <w:rPr>
          <w:rFonts w:ascii="Times New Roman" w:hAnsi="Times New Roman"/>
          <w:i/>
          <w:sz w:val="24"/>
          <w:szCs w:val="24"/>
        </w:rPr>
        <w:t xml:space="preserve">Acinetobacter Baumannii </w:t>
      </w:r>
      <w:r w:rsidRPr="006B4D88">
        <w:rPr>
          <w:rFonts w:ascii="Times New Roman" w:hAnsi="Times New Roman"/>
          <w:sz w:val="24"/>
          <w:szCs w:val="24"/>
        </w:rPr>
        <w:t xml:space="preserve">Infection of Lower Respiratory Tract in Intensive Care Unit of the Second Hospital of Anhui Medical University. </w:t>
      </w:r>
      <w:r w:rsidRPr="006B4D88">
        <w:rPr>
          <w:rFonts w:ascii="Times New Roman" w:hAnsi="Times New Roman"/>
          <w:i/>
          <w:sz w:val="24"/>
          <w:szCs w:val="24"/>
        </w:rPr>
        <w:t>Chinese Journal of Evidence-Based Medicine</w:t>
      </w:r>
      <w:r w:rsidRPr="006B4D88">
        <w:rPr>
          <w:rFonts w:ascii="Times New Roman" w:hAnsi="Times New Roman"/>
          <w:sz w:val="24"/>
          <w:szCs w:val="24"/>
        </w:rPr>
        <w:t xml:space="preserve"> 2015(11): 1241-1245. Available at https://d.wanfangdata.com.cn/periodical/ChlQZXJpb2RpY2FsQ0hJTmV3UzIwMjEwNDE1Eg96Z3h6eXgyMDE1MTEwMDEaCG9obXJ4cGtw. Accessed October 5, 2020.</w:t>
      </w:r>
    </w:p>
    <w:p w14:paraId="5A421FBF"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(130)</w:t>
      </w:r>
      <w:r w:rsidRPr="006B4D88">
        <w:rPr>
          <w:rFonts w:ascii="Times New Roman" w:hAnsi="Times New Roman"/>
          <w:sz w:val="24"/>
          <w:szCs w:val="24"/>
        </w:rPr>
        <w:tab/>
      </w:r>
      <w:r w:rsidRPr="006B4D88">
        <w:rPr>
          <w:rFonts w:ascii="Times New Roman" w:hAnsi="Times New Roman"/>
          <w:b/>
          <w:sz w:val="24"/>
          <w:szCs w:val="24"/>
        </w:rPr>
        <w:t>Yang Z, et al.</w:t>
      </w:r>
      <w:r w:rsidRPr="006B4D88">
        <w:rPr>
          <w:rFonts w:ascii="Times New Roman" w:hAnsi="Times New Roman"/>
          <w:sz w:val="24"/>
          <w:szCs w:val="24"/>
        </w:rPr>
        <w:t xml:space="preserve"> Analysis of gene expression of the efflux pump of multidrug resistant </w:t>
      </w:r>
      <w:r w:rsidRPr="006B4D88">
        <w:rPr>
          <w:rFonts w:ascii="Times New Roman" w:hAnsi="Times New Roman"/>
          <w:i/>
          <w:sz w:val="24"/>
          <w:szCs w:val="24"/>
        </w:rPr>
        <w:t>Pseudomonas aeruginosa</w:t>
      </w:r>
      <w:r w:rsidRPr="006B4D88">
        <w:rPr>
          <w:rFonts w:ascii="Times New Roman" w:hAnsi="Times New Roman"/>
          <w:sz w:val="24"/>
          <w:szCs w:val="24"/>
        </w:rPr>
        <w:t xml:space="preserve"> isolated from paediatrics in the west of Hainan. </w:t>
      </w:r>
      <w:r w:rsidRPr="006B4D88">
        <w:rPr>
          <w:rFonts w:ascii="Times New Roman" w:hAnsi="Times New Roman"/>
          <w:i/>
          <w:sz w:val="24"/>
          <w:szCs w:val="24"/>
        </w:rPr>
        <w:t>The Journal of Practical Medicine</w:t>
      </w:r>
      <w:r w:rsidRPr="006B4D88">
        <w:rPr>
          <w:rFonts w:ascii="Times New Roman" w:hAnsi="Times New Roman"/>
          <w:sz w:val="24"/>
          <w:szCs w:val="24"/>
        </w:rPr>
        <w:t xml:space="preserve"> 2015(17): 2895-2897. Available at </w:t>
      </w:r>
      <w:r w:rsidRPr="006B4D88">
        <w:rPr>
          <w:rFonts w:ascii="Times New Roman" w:hAnsi="Times New Roman"/>
          <w:sz w:val="24"/>
          <w:szCs w:val="24"/>
        </w:rPr>
        <w:lastRenderedPageBreak/>
        <w:t>http://www.wanfangdata.com.cn/details/detail.do?_type=perio&amp;id=syyxzz201517043. Accessed October 5, 2020.</w:t>
      </w:r>
    </w:p>
    <w:p w14:paraId="35C8BD33"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(131)</w:t>
      </w:r>
      <w:r w:rsidRPr="006B4D88">
        <w:rPr>
          <w:rFonts w:ascii="Times New Roman" w:hAnsi="Times New Roman"/>
          <w:sz w:val="24"/>
          <w:szCs w:val="24"/>
        </w:rPr>
        <w:tab/>
      </w:r>
      <w:r w:rsidRPr="006B4D88">
        <w:rPr>
          <w:rFonts w:ascii="Times New Roman" w:hAnsi="Times New Roman"/>
          <w:b/>
          <w:sz w:val="24"/>
          <w:szCs w:val="24"/>
        </w:rPr>
        <w:t>Zhang P, et al.</w:t>
      </w:r>
      <w:r w:rsidRPr="006B4D88">
        <w:rPr>
          <w:rFonts w:ascii="Times New Roman" w:hAnsi="Times New Roman"/>
          <w:sz w:val="24"/>
          <w:szCs w:val="24"/>
        </w:rPr>
        <w:t xml:space="preserve"> Risk factors and prognosis of hospital-acquired pneumonia due to multidrug-resistant </w:t>
      </w:r>
      <w:r w:rsidRPr="006B4D88">
        <w:rPr>
          <w:rFonts w:ascii="Times New Roman" w:hAnsi="Times New Roman"/>
          <w:i/>
          <w:sz w:val="24"/>
          <w:szCs w:val="24"/>
        </w:rPr>
        <w:t>Acinetobacter baumannii</w:t>
      </w:r>
      <w:r w:rsidRPr="006B4D88">
        <w:rPr>
          <w:rFonts w:ascii="Times New Roman" w:hAnsi="Times New Roman"/>
          <w:sz w:val="24"/>
          <w:szCs w:val="24"/>
        </w:rPr>
        <w:t xml:space="preserve">. </w:t>
      </w:r>
      <w:r w:rsidRPr="006B4D88">
        <w:rPr>
          <w:rFonts w:ascii="Times New Roman" w:hAnsi="Times New Roman"/>
          <w:i/>
          <w:sz w:val="24"/>
          <w:szCs w:val="24"/>
        </w:rPr>
        <w:t>Chinese Journal of Infection and Chemotherapy</w:t>
      </w:r>
      <w:r w:rsidRPr="006B4D88">
        <w:rPr>
          <w:rFonts w:ascii="Times New Roman" w:hAnsi="Times New Roman"/>
          <w:sz w:val="24"/>
          <w:szCs w:val="24"/>
        </w:rPr>
        <w:t xml:space="preserve"> 2015(6): 527-532. Available at http://www.wanfangdata.com.cn/details/detail.do?_type=perio&amp;id=zgkgrhlzz201506005. Accessed October 5, 2020.</w:t>
      </w:r>
    </w:p>
    <w:p w14:paraId="710F2D0F"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(132)</w:t>
      </w:r>
      <w:r w:rsidRPr="006B4D88">
        <w:rPr>
          <w:rFonts w:ascii="Times New Roman" w:hAnsi="Times New Roman"/>
          <w:sz w:val="24"/>
          <w:szCs w:val="24"/>
        </w:rPr>
        <w:tab/>
      </w:r>
      <w:r w:rsidRPr="006B4D88">
        <w:rPr>
          <w:rFonts w:ascii="Times New Roman" w:hAnsi="Times New Roman"/>
          <w:b/>
          <w:sz w:val="24"/>
          <w:szCs w:val="24"/>
        </w:rPr>
        <w:t>Zhang X.</w:t>
      </w:r>
      <w:r w:rsidRPr="006B4D88">
        <w:rPr>
          <w:rFonts w:ascii="Times New Roman" w:hAnsi="Times New Roman"/>
          <w:sz w:val="24"/>
          <w:szCs w:val="24"/>
        </w:rPr>
        <w:t xml:space="preserve"> 201 cases of infection caused by extended-spectrum β-lactamases-producing bacteria. </w:t>
      </w:r>
      <w:r w:rsidRPr="006B4D88">
        <w:rPr>
          <w:rFonts w:ascii="Times New Roman" w:hAnsi="Times New Roman"/>
          <w:i/>
          <w:sz w:val="24"/>
          <w:szCs w:val="24"/>
        </w:rPr>
        <w:t>Chinese Journal of Infection Control</w:t>
      </w:r>
      <w:r w:rsidRPr="006B4D88">
        <w:rPr>
          <w:rFonts w:ascii="Times New Roman" w:hAnsi="Times New Roman"/>
          <w:sz w:val="24"/>
          <w:szCs w:val="24"/>
        </w:rPr>
        <w:t xml:space="preserve"> 2015(04): 270-271. Available at https://d.wanfangdata.com.cn/periodical/ChlQZXJpb2RpY2FsQ0hJTmV3UzIwMjEwNDE1EhF6Z2dya3p6ejIwMTUwNDAxNRoIcWR6NTVlNnc%3D. Accessed October 5, 2020.</w:t>
      </w:r>
    </w:p>
    <w:p w14:paraId="6E4088FD"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(133)</w:t>
      </w:r>
      <w:r w:rsidRPr="006B4D88">
        <w:rPr>
          <w:rFonts w:ascii="Times New Roman" w:hAnsi="Times New Roman"/>
          <w:sz w:val="24"/>
          <w:szCs w:val="24"/>
        </w:rPr>
        <w:tab/>
      </w:r>
      <w:r w:rsidRPr="006B4D88">
        <w:rPr>
          <w:rFonts w:ascii="Times New Roman" w:hAnsi="Times New Roman"/>
          <w:b/>
          <w:sz w:val="24"/>
          <w:szCs w:val="24"/>
        </w:rPr>
        <w:t>Zhang Y, et al.</w:t>
      </w:r>
      <w:r w:rsidRPr="006B4D88">
        <w:rPr>
          <w:rFonts w:ascii="Times New Roman" w:hAnsi="Times New Roman"/>
          <w:sz w:val="24"/>
          <w:szCs w:val="24"/>
        </w:rPr>
        <w:t xml:space="preserve"> Risk Factors and Drug Resistance Mechanism of Imipenem-resistant </w:t>
      </w:r>
      <w:r w:rsidRPr="006B4D88">
        <w:rPr>
          <w:rFonts w:ascii="Times New Roman" w:hAnsi="Times New Roman"/>
          <w:i/>
          <w:sz w:val="24"/>
          <w:szCs w:val="24"/>
        </w:rPr>
        <w:t>Pseudomonas Aeruginosa</w:t>
      </w:r>
      <w:r w:rsidRPr="006B4D88">
        <w:rPr>
          <w:rFonts w:ascii="Times New Roman" w:hAnsi="Times New Roman"/>
          <w:sz w:val="24"/>
          <w:szCs w:val="24"/>
        </w:rPr>
        <w:t xml:space="preserve"> in ICU. </w:t>
      </w:r>
      <w:r w:rsidRPr="006B4D88">
        <w:rPr>
          <w:rFonts w:ascii="Times New Roman" w:hAnsi="Times New Roman"/>
          <w:i/>
          <w:sz w:val="24"/>
          <w:szCs w:val="24"/>
        </w:rPr>
        <w:t>Chinese Journal of Disinfection</w:t>
      </w:r>
      <w:r w:rsidRPr="006B4D88">
        <w:rPr>
          <w:rFonts w:ascii="Times New Roman" w:hAnsi="Times New Roman"/>
          <w:sz w:val="24"/>
          <w:szCs w:val="24"/>
        </w:rPr>
        <w:t xml:space="preserve"> 2015(10): 1052-1054. Available at https://d.wanfangdata.com.cn/periodical/ChlQZXJpb2RpY2FsQ0hJTmV3UzIwMjEwNDE1EhB6Z3hkeHp6MjAxNTEwMDM3GghnZGJkbGN0dA%3D%3D. Accessed October 5, 2020.</w:t>
      </w:r>
    </w:p>
    <w:p w14:paraId="3CD44B85"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(134)</w:t>
      </w:r>
      <w:r w:rsidRPr="006B4D88">
        <w:rPr>
          <w:rFonts w:ascii="Times New Roman" w:hAnsi="Times New Roman"/>
          <w:sz w:val="24"/>
          <w:szCs w:val="24"/>
        </w:rPr>
        <w:tab/>
      </w:r>
      <w:r w:rsidRPr="006B4D88">
        <w:rPr>
          <w:rFonts w:ascii="Times New Roman" w:hAnsi="Times New Roman"/>
          <w:b/>
          <w:sz w:val="24"/>
          <w:szCs w:val="24"/>
        </w:rPr>
        <w:t>Zhao Q, et al.</w:t>
      </w:r>
      <w:r w:rsidRPr="006B4D88">
        <w:rPr>
          <w:rFonts w:ascii="Times New Roman" w:hAnsi="Times New Roman"/>
          <w:sz w:val="24"/>
          <w:szCs w:val="24"/>
        </w:rPr>
        <w:t xml:space="preserve"> Study on genotype and clinical characteristics of infection of carbapenemase-producing </w:t>
      </w:r>
      <w:r w:rsidRPr="006B4D88">
        <w:rPr>
          <w:rFonts w:ascii="Times New Roman" w:hAnsi="Times New Roman"/>
          <w:i/>
          <w:sz w:val="24"/>
          <w:szCs w:val="24"/>
        </w:rPr>
        <w:t>Enterobacter cloacae</w:t>
      </w:r>
      <w:r w:rsidRPr="006B4D88">
        <w:rPr>
          <w:rFonts w:ascii="Times New Roman" w:hAnsi="Times New Roman"/>
          <w:sz w:val="24"/>
          <w:szCs w:val="24"/>
        </w:rPr>
        <w:t xml:space="preserve">. </w:t>
      </w:r>
      <w:r w:rsidRPr="006B4D88">
        <w:rPr>
          <w:rFonts w:ascii="Times New Roman" w:hAnsi="Times New Roman"/>
          <w:i/>
          <w:sz w:val="24"/>
          <w:szCs w:val="24"/>
        </w:rPr>
        <w:t>National Medical Journal of China</w:t>
      </w:r>
      <w:r w:rsidRPr="006B4D88">
        <w:rPr>
          <w:rFonts w:ascii="Times New Roman" w:hAnsi="Times New Roman"/>
          <w:sz w:val="24"/>
          <w:szCs w:val="24"/>
        </w:rPr>
        <w:t xml:space="preserve"> 2015(40): 3264-3268.</w:t>
      </w:r>
    </w:p>
    <w:p w14:paraId="3761FFAA"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lastRenderedPageBreak/>
        <w:t>(135)</w:t>
      </w:r>
      <w:r w:rsidRPr="006B4D88">
        <w:rPr>
          <w:rFonts w:ascii="Times New Roman" w:hAnsi="Times New Roman"/>
          <w:sz w:val="24"/>
          <w:szCs w:val="24"/>
        </w:rPr>
        <w:tab/>
      </w:r>
      <w:r w:rsidRPr="006B4D88">
        <w:rPr>
          <w:rFonts w:ascii="Times New Roman" w:hAnsi="Times New Roman"/>
          <w:b/>
          <w:sz w:val="24"/>
          <w:szCs w:val="24"/>
        </w:rPr>
        <w:t>Chen C, et al.</w:t>
      </w:r>
      <w:r w:rsidRPr="006B4D88">
        <w:rPr>
          <w:rFonts w:ascii="Times New Roman" w:hAnsi="Times New Roman"/>
          <w:sz w:val="24"/>
          <w:szCs w:val="24"/>
        </w:rPr>
        <w:t xml:space="preserve"> An outbreak of healthcare-associated carbapenem-resistant </w:t>
      </w:r>
      <w:r w:rsidRPr="006B4D88">
        <w:rPr>
          <w:rFonts w:ascii="Times New Roman" w:hAnsi="Times New Roman"/>
          <w:i/>
          <w:sz w:val="24"/>
          <w:szCs w:val="24"/>
        </w:rPr>
        <w:t>Acinetobacter baumannii</w:t>
      </w:r>
      <w:r w:rsidRPr="006B4D88">
        <w:rPr>
          <w:rFonts w:ascii="Times New Roman" w:hAnsi="Times New Roman"/>
          <w:sz w:val="24"/>
          <w:szCs w:val="24"/>
        </w:rPr>
        <w:t xml:space="preserve"> lower respiratory tract infection in an intensive care unit. </w:t>
      </w:r>
      <w:r w:rsidRPr="006B4D88">
        <w:rPr>
          <w:rFonts w:ascii="Times New Roman" w:hAnsi="Times New Roman"/>
          <w:i/>
          <w:sz w:val="24"/>
          <w:szCs w:val="24"/>
        </w:rPr>
        <w:t>Chinese Journal of Infection Control</w:t>
      </w:r>
      <w:r w:rsidRPr="006B4D88">
        <w:rPr>
          <w:rFonts w:ascii="Times New Roman" w:hAnsi="Times New Roman"/>
          <w:sz w:val="24"/>
          <w:szCs w:val="24"/>
        </w:rPr>
        <w:t xml:space="preserve"> 2016(5): 341-343,347. Available at http://www.wanfangdata.com.cn/details/detail.do?_type=perio&amp;id=zggrkzzz201605014. Accessed October 5, 2020.</w:t>
      </w:r>
    </w:p>
    <w:p w14:paraId="4599E823"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(136)</w:t>
      </w:r>
      <w:r w:rsidRPr="006B4D88">
        <w:rPr>
          <w:rFonts w:ascii="Times New Roman" w:hAnsi="Times New Roman"/>
          <w:sz w:val="24"/>
          <w:szCs w:val="24"/>
        </w:rPr>
        <w:tab/>
      </w:r>
      <w:r w:rsidRPr="006B4D88">
        <w:rPr>
          <w:rFonts w:ascii="Times New Roman" w:hAnsi="Times New Roman"/>
          <w:b/>
          <w:sz w:val="24"/>
          <w:szCs w:val="24"/>
        </w:rPr>
        <w:t>Jin Q, et al.</w:t>
      </w:r>
      <w:r w:rsidRPr="006B4D88">
        <w:rPr>
          <w:rFonts w:ascii="Times New Roman" w:hAnsi="Times New Roman"/>
          <w:sz w:val="24"/>
          <w:szCs w:val="24"/>
        </w:rPr>
        <w:t xml:space="preserve"> Etiology and risk factors for multidrug-resistant organisms infections in elderly patients with stroke-associated pneumonia.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2016(12): 2703-2705. Available at http://www.wanfangdata.com.cn/details/detail.do?_type=perio&amp;id=zhyygrxzz201612021. Accessed October 5, 2020.</w:t>
      </w:r>
    </w:p>
    <w:p w14:paraId="3C6B5637"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(137)</w:t>
      </w:r>
      <w:r w:rsidRPr="006B4D88">
        <w:rPr>
          <w:rFonts w:ascii="Times New Roman" w:hAnsi="Times New Roman"/>
          <w:sz w:val="24"/>
          <w:szCs w:val="24"/>
        </w:rPr>
        <w:tab/>
      </w:r>
      <w:r w:rsidRPr="006B4D88">
        <w:rPr>
          <w:rFonts w:ascii="Times New Roman" w:hAnsi="Times New Roman"/>
          <w:b/>
          <w:sz w:val="24"/>
          <w:szCs w:val="24"/>
        </w:rPr>
        <w:t>Kong Q, et al.</w:t>
      </w:r>
      <w:r w:rsidRPr="006B4D88">
        <w:rPr>
          <w:rFonts w:ascii="Times New Roman" w:hAnsi="Times New Roman"/>
          <w:sz w:val="24"/>
          <w:szCs w:val="24"/>
        </w:rPr>
        <w:t xml:space="preserve"> Colonization of multiple drug resistant bacteria and related risk factors among patients in intensive care unit. </w:t>
      </w:r>
      <w:r w:rsidRPr="006B4D88">
        <w:rPr>
          <w:rFonts w:ascii="Times New Roman" w:hAnsi="Times New Roman"/>
          <w:i/>
          <w:sz w:val="24"/>
          <w:szCs w:val="24"/>
        </w:rPr>
        <w:t>Chin Journal of Public Health</w:t>
      </w:r>
      <w:r w:rsidRPr="006B4D88">
        <w:rPr>
          <w:rFonts w:ascii="Times New Roman" w:hAnsi="Times New Roman"/>
          <w:sz w:val="24"/>
          <w:szCs w:val="24"/>
        </w:rPr>
        <w:t xml:space="preserve"> 2016(11): 1553-1555. Available at http://www.wanfangdata.com.cn/details/detail.do?_type=perio&amp;id=zgggws201611028. Accessed October 5, 2020.</w:t>
      </w:r>
    </w:p>
    <w:p w14:paraId="7CD74B1A"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(138)</w:t>
      </w:r>
      <w:r w:rsidRPr="006B4D88">
        <w:rPr>
          <w:rFonts w:ascii="Times New Roman" w:hAnsi="Times New Roman"/>
          <w:sz w:val="24"/>
          <w:szCs w:val="24"/>
        </w:rPr>
        <w:tab/>
      </w:r>
      <w:r w:rsidRPr="006B4D88">
        <w:rPr>
          <w:rFonts w:ascii="Times New Roman" w:hAnsi="Times New Roman"/>
          <w:b/>
          <w:sz w:val="24"/>
          <w:szCs w:val="24"/>
        </w:rPr>
        <w:t>Li X, Yang Y, Wang Y.</w:t>
      </w:r>
      <w:r w:rsidRPr="006B4D88">
        <w:rPr>
          <w:rFonts w:ascii="Times New Roman" w:hAnsi="Times New Roman"/>
          <w:sz w:val="24"/>
          <w:szCs w:val="24"/>
        </w:rPr>
        <w:t xml:space="preserve"> Clinical characteristics, pathogen distribution and antibiotic resistance of urinary tract infections in children. </w:t>
      </w:r>
      <w:r w:rsidRPr="006B4D88">
        <w:rPr>
          <w:rFonts w:ascii="Times New Roman" w:hAnsi="Times New Roman"/>
          <w:i/>
          <w:sz w:val="24"/>
          <w:szCs w:val="24"/>
        </w:rPr>
        <w:t>Chinese Journal of Infection and Chemotherapy</w:t>
      </w:r>
      <w:r w:rsidRPr="006B4D88">
        <w:rPr>
          <w:rFonts w:ascii="Times New Roman" w:hAnsi="Times New Roman"/>
          <w:sz w:val="24"/>
          <w:szCs w:val="24"/>
        </w:rPr>
        <w:t xml:space="preserve"> 2016(5): 536-540. Available at http://www.wanfangdata.com.cn/details/detail.do?_type=perio&amp;id=zgkgrhlzz201605003. Accessed October 5, 2020.</w:t>
      </w:r>
    </w:p>
    <w:p w14:paraId="6A691D74"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(139)</w:t>
      </w:r>
      <w:r w:rsidRPr="006B4D88">
        <w:rPr>
          <w:rFonts w:ascii="Times New Roman" w:hAnsi="Times New Roman"/>
          <w:sz w:val="24"/>
          <w:szCs w:val="24"/>
        </w:rPr>
        <w:tab/>
      </w:r>
      <w:r w:rsidRPr="006B4D88">
        <w:rPr>
          <w:rFonts w:ascii="Times New Roman" w:hAnsi="Times New Roman"/>
          <w:b/>
          <w:sz w:val="24"/>
          <w:szCs w:val="24"/>
        </w:rPr>
        <w:t>Ma W, et al.</w:t>
      </w:r>
      <w:r w:rsidRPr="006B4D88">
        <w:rPr>
          <w:rFonts w:ascii="Times New Roman" w:hAnsi="Times New Roman"/>
          <w:sz w:val="24"/>
          <w:szCs w:val="24"/>
        </w:rPr>
        <w:t xml:space="preserve"> Molecular epidemiology and infection risk factors for vancomycin-resistant </w:t>
      </w:r>
      <w:r w:rsidRPr="006B4D88">
        <w:rPr>
          <w:rFonts w:ascii="Times New Roman" w:hAnsi="Times New Roman"/>
          <w:i/>
          <w:sz w:val="24"/>
          <w:szCs w:val="24"/>
        </w:rPr>
        <w:t>Enterococcus faecium</w:t>
      </w:r>
      <w:r w:rsidRPr="006B4D88">
        <w:rPr>
          <w:rFonts w:ascii="Times New Roman" w:hAnsi="Times New Roman"/>
          <w:sz w:val="24"/>
          <w:szCs w:val="24"/>
        </w:rPr>
        <w:t xml:space="preserve"> from a hospital in Chongqing region. </w:t>
      </w:r>
      <w:r w:rsidRPr="006B4D88">
        <w:rPr>
          <w:rFonts w:ascii="Times New Roman" w:hAnsi="Times New Roman"/>
          <w:i/>
          <w:sz w:val="24"/>
          <w:szCs w:val="24"/>
        </w:rPr>
        <w:t>The Journal of Third Military Medical University</w:t>
      </w:r>
      <w:r w:rsidRPr="006B4D88">
        <w:rPr>
          <w:rFonts w:ascii="Times New Roman" w:hAnsi="Times New Roman"/>
          <w:sz w:val="24"/>
          <w:szCs w:val="24"/>
        </w:rPr>
        <w:t xml:space="preserve"> 2016(3): 226-232.</w:t>
      </w:r>
    </w:p>
    <w:p w14:paraId="5D9BD277"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lastRenderedPageBreak/>
        <w:t>(140)</w:t>
      </w:r>
      <w:r w:rsidRPr="006B4D88">
        <w:rPr>
          <w:rFonts w:ascii="Times New Roman" w:hAnsi="Times New Roman"/>
          <w:sz w:val="24"/>
          <w:szCs w:val="24"/>
        </w:rPr>
        <w:tab/>
      </w:r>
      <w:r w:rsidRPr="006B4D88">
        <w:rPr>
          <w:rFonts w:ascii="Times New Roman" w:hAnsi="Times New Roman"/>
          <w:b/>
          <w:sz w:val="24"/>
          <w:szCs w:val="24"/>
        </w:rPr>
        <w:t>Qiao J, et al.</w:t>
      </w:r>
      <w:r w:rsidRPr="006B4D88">
        <w:rPr>
          <w:rFonts w:ascii="Times New Roman" w:hAnsi="Times New Roman"/>
          <w:sz w:val="24"/>
          <w:szCs w:val="24"/>
        </w:rPr>
        <w:t xml:space="preserve"> Multidrug resistance analysis of </w:t>
      </w:r>
      <w:r w:rsidRPr="006B4D88">
        <w:rPr>
          <w:rFonts w:ascii="Times New Roman" w:hAnsi="Times New Roman"/>
          <w:i/>
          <w:sz w:val="24"/>
          <w:szCs w:val="24"/>
        </w:rPr>
        <w:t>Acinetobacter</w:t>
      </w:r>
      <w:r w:rsidRPr="006B4D88">
        <w:rPr>
          <w:rFonts w:ascii="Times New Roman" w:hAnsi="Times New Roman"/>
          <w:sz w:val="24"/>
          <w:szCs w:val="24"/>
        </w:rPr>
        <w:t xml:space="preserve"> in children intensive care unit and risk factors for lung infection. </w:t>
      </w:r>
      <w:r w:rsidRPr="006B4D88">
        <w:rPr>
          <w:rFonts w:ascii="Times New Roman" w:hAnsi="Times New Roman"/>
          <w:i/>
          <w:sz w:val="24"/>
          <w:szCs w:val="24"/>
        </w:rPr>
        <w:t>Journal of Zhengzhou University (Medical Sciences)</w:t>
      </w:r>
      <w:r w:rsidRPr="006B4D88">
        <w:rPr>
          <w:rFonts w:ascii="Times New Roman" w:hAnsi="Times New Roman"/>
          <w:sz w:val="24"/>
          <w:szCs w:val="24"/>
        </w:rPr>
        <w:t xml:space="preserve"> 2016(01): 136-139. Available at https://d.wanfangdata.com.cn/periodical/ChlQZXJpb2RpY2FsQ0hJTmV3UzIwMjEwNDE1EhJoZW5hbnlrZHgyMDE2MDEwMzYaCHNkcm83MWJ1. Accessed October 5, 2020.</w:t>
      </w:r>
    </w:p>
    <w:p w14:paraId="3DE60B94"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(141)</w:t>
      </w:r>
      <w:r w:rsidRPr="006B4D88">
        <w:rPr>
          <w:rFonts w:ascii="Times New Roman" w:hAnsi="Times New Roman"/>
          <w:sz w:val="24"/>
          <w:szCs w:val="24"/>
        </w:rPr>
        <w:tab/>
      </w:r>
      <w:r w:rsidRPr="006B4D88">
        <w:rPr>
          <w:rFonts w:ascii="Times New Roman" w:hAnsi="Times New Roman"/>
          <w:b/>
          <w:sz w:val="24"/>
          <w:szCs w:val="24"/>
        </w:rPr>
        <w:t>Song Y, et al.</w:t>
      </w:r>
      <w:r w:rsidRPr="006B4D88">
        <w:rPr>
          <w:rFonts w:ascii="Times New Roman" w:hAnsi="Times New Roman"/>
          <w:sz w:val="24"/>
          <w:szCs w:val="24"/>
        </w:rPr>
        <w:t xml:space="preserve"> Analysis on drug resistance of </w:t>
      </w:r>
      <w:r w:rsidRPr="006B4D88">
        <w:rPr>
          <w:rFonts w:ascii="Times New Roman" w:hAnsi="Times New Roman"/>
          <w:i/>
          <w:sz w:val="24"/>
          <w:szCs w:val="24"/>
        </w:rPr>
        <w:t>Mycobacterium tuberculosis</w:t>
      </w:r>
      <w:r w:rsidRPr="006B4D88">
        <w:rPr>
          <w:rFonts w:ascii="Times New Roman" w:hAnsi="Times New Roman"/>
          <w:sz w:val="24"/>
          <w:szCs w:val="24"/>
        </w:rPr>
        <w:t xml:space="preserve"> and influencing factors in six provinces of China. </w:t>
      </w:r>
      <w:r w:rsidRPr="006B4D88">
        <w:rPr>
          <w:rFonts w:ascii="Times New Roman" w:hAnsi="Times New Roman"/>
          <w:i/>
          <w:sz w:val="24"/>
          <w:szCs w:val="24"/>
        </w:rPr>
        <w:t>Chinese journal of Epidemiology</w:t>
      </w:r>
      <w:r w:rsidRPr="006B4D88">
        <w:rPr>
          <w:rFonts w:ascii="Times New Roman" w:hAnsi="Times New Roman"/>
          <w:sz w:val="24"/>
          <w:szCs w:val="24"/>
        </w:rPr>
        <w:t xml:space="preserve"> 2016;</w:t>
      </w:r>
      <w:r w:rsidRPr="006B4D88">
        <w:rPr>
          <w:rFonts w:ascii="Times New Roman" w:hAnsi="Times New Roman"/>
          <w:b/>
          <w:sz w:val="24"/>
          <w:szCs w:val="24"/>
        </w:rPr>
        <w:t xml:space="preserve"> 37</w:t>
      </w:r>
      <w:r w:rsidRPr="006B4D88">
        <w:rPr>
          <w:rFonts w:ascii="Times New Roman" w:hAnsi="Times New Roman"/>
          <w:sz w:val="24"/>
          <w:szCs w:val="24"/>
        </w:rPr>
        <w:t>(7): 945-948.</w:t>
      </w:r>
    </w:p>
    <w:p w14:paraId="3D56F945"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(142)</w:t>
      </w:r>
      <w:r w:rsidRPr="006B4D88">
        <w:rPr>
          <w:rFonts w:ascii="Times New Roman" w:hAnsi="Times New Roman"/>
          <w:sz w:val="24"/>
          <w:szCs w:val="24"/>
        </w:rPr>
        <w:tab/>
      </w:r>
      <w:r w:rsidRPr="006B4D88">
        <w:rPr>
          <w:rFonts w:ascii="Times New Roman" w:hAnsi="Times New Roman"/>
          <w:b/>
          <w:sz w:val="24"/>
          <w:szCs w:val="24"/>
        </w:rPr>
        <w:t>Su H, et al.</w:t>
      </w:r>
      <w:r w:rsidRPr="006B4D88">
        <w:rPr>
          <w:rFonts w:ascii="Times New Roman" w:hAnsi="Times New Roman"/>
          <w:sz w:val="24"/>
          <w:szCs w:val="24"/>
        </w:rPr>
        <w:t xml:space="preserve"> The Epidemiological Investigation and Risk Factors of Third-generation Cephalosporin Resistant </w:t>
      </w:r>
      <w:r w:rsidRPr="006B4D88">
        <w:rPr>
          <w:rFonts w:ascii="Times New Roman" w:hAnsi="Times New Roman"/>
          <w:i/>
          <w:sz w:val="24"/>
          <w:szCs w:val="24"/>
        </w:rPr>
        <w:t>Escherichia coli</w:t>
      </w:r>
      <w:r w:rsidRPr="006B4D88">
        <w:rPr>
          <w:rFonts w:ascii="Times New Roman" w:hAnsi="Times New Roman"/>
          <w:sz w:val="24"/>
          <w:szCs w:val="24"/>
        </w:rPr>
        <w:t xml:space="preserve"> from Bloodstream Infections. </w:t>
      </w:r>
      <w:r w:rsidRPr="006B4D88">
        <w:rPr>
          <w:rFonts w:ascii="Times New Roman" w:hAnsi="Times New Roman"/>
          <w:i/>
          <w:sz w:val="24"/>
          <w:szCs w:val="24"/>
        </w:rPr>
        <w:t>Genomics and Applied Biology</w:t>
      </w:r>
      <w:r w:rsidRPr="006B4D88">
        <w:rPr>
          <w:rFonts w:ascii="Times New Roman" w:hAnsi="Times New Roman"/>
          <w:sz w:val="24"/>
          <w:szCs w:val="24"/>
        </w:rPr>
        <w:t xml:space="preserve"> 2016(07): 1614-1622. Available at https://d.wanfangdata.com.cn/periodical/ChlQZXJpb2RpY2FsQ0hJTmV3UzIwMjEwNDE1EhNqeXp4eXl5c3d4MjAxNjA3MDExGghmcDk3N3RnNg%3D%3D. Accessed October 5, 2020.</w:t>
      </w:r>
    </w:p>
    <w:p w14:paraId="4CA59100"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(143)</w:t>
      </w:r>
      <w:r w:rsidRPr="006B4D88">
        <w:rPr>
          <w:rFonts w:ascii="Times New Roman" w:hAnsi="Times New Roman"/>
          <w:sz w:val="24"/>
          <w:szCs w:val="24"/>
        </w:rPr>
        <w:tab/>
      </w:r>
      <w:r w:rsidRPr="006B4D88">
        <w:rPr>
          <w:rFonts w:ascii="Times New Roman" w:hAnsi="Times New Roman"/>
          <w:b/>
          <w:sz w:val="24"/>
          <w:szCs w:val="24"/>
        </w:rPr>
        <w:t>Sun J, Huang J.</w:t>
      </w:r>
      <w:r w:rsidRPr="006B4D88">
        <w:rPr>
          <w:rFonts w:ascii="Times New Roman" w:hAnsi="Times New Roman"/>
          <w:sz w:val="24"/>
          <w:szCs w:val="24"/>
        </w:rPr>
        <w:t xml:space="preserve"> The risk factors and prognosis of </w:t>
      </w:r>
      <w:r w:rsidRPr="006B4D88">
        <w:rPr>
          <w:rFonts w:ascii="Times New Roman" w:hAnsi="Times New Roman"/>
          <w:i/>
          <w:sz w:val="24"/>
          <w:szCs w:val="24"/>
        </w:rPr>
        <w:t>Acinetobacter baumannii</w:t>
      </w:r>
      <w:r w:rsidRPr="006B4D88">
        <w:rPr>
          <w:rFonts w:ascii="Times New Roman" w:hAnsi="Times New Roman"/>
          <w:sz w:val="24"/>
          <w:szCs w:val="24"/>
        </w:rPr>
        <w:t xml:space="preserve"> bloodstream infections. </w:t>
      </w:r>
      <w:r w:rsidRPr="006B4D88">
        <w:rPr>
          <w:rFonts w:ascii="Times New Roman" w:hAnsi="Times New Roman"/>
          <w:i/>
          <w:sz w:val="24"/>
          <w:szCs w:val="24"/>
        </w:rPr>
        <w:t>Chinese Journal of Microecology</w:t>
      </w:r>
      <w:r w:rsidRPr="006B4D88">
        <w:rPr>
          <w:rFonts w:ascii="Times New Roman" w:hAnsi="Times New Roman"/>
          <w:sz w:val="24"/>
          <w:szCs w:val="24"/>
        </w:rPr>
        <w:t xml:space="preserve"> 2016(8): 945-948. Available at http://www.wanfangdata.com.cn/details/detail.do?_type=perio&amp;id=zgwstxzz201608017. Accessed October 5, 2020.</w:t>
      </w:r>
    </w:p>
    <w:p w14:paraId="06B88B0A"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(144)</w:t>
      </w:r>
      <w:r w:rsidRPr="006B4D88">
        <w:rPr>
          <w:rFonts w:ascii="Times New Roman" w:hAnsi="Times New Roman"/>
          <w:sz w:val="24"/>
          <w:szCs w:val="24"/>
        </w:rPr>
        <w:tab/>
      </w:r>
      <w:r w:rsidRPr="006B4D88">
        <w:rPr>
          <w:rFonts w:ascii="Times New Roman" w:hAnsi="Times New Roman"/>
          <w:b/>
          <w:sz w:val="24"/>
          <w:szCs w:val="24"/>
        </w:rPr>
        <w:t>Wang R, et al.</w:t>
      </w:r>
      <w:r w:rsidRPr="006B4D88">
        <w:rPr>
          <w:rFonts w:ascii="Times New Roman" w:hAnsi="Times New Roman"/>
          <w:sz w:val="24"/>
          <w:szCs w:val="24"/>
        </w:rPr>
        <w:t xml:space="preserve"> Gene typing and antibiotic resistance of methicillin-resistant </w:t>
      </w:r>
      <w:r w:rsidRPr="006B4D88">
        <w:rPr>
          <w:rFonts w:ascii="Times New Roman" w:hAnsi="Times New Roman"/>
          <w:i/>
          <w:sz w:val="24"/>
          <w:szCs w:val="24"/>
        </w:rPr>
        <w:t xml:space="preserve">Staphylococcus aureus </w:t>
      </w:r>
      <w:r w:rsidRPr="006B4D88">
        <w:rPr>
          <w:rFonts w:ascii="Times New Roman" w:hAnsi="Times New Roman"/>
          <w:sz w:val="24"/>
          <w:szCs w:val="24"/>
        </w:rPr>
        <w:t xml:space="preserve">isolated from lower repiratory tract at two hospitals in </w:t>
      </w:r>
      <w:r w:rsidRPr="006B4D88">
        <w:rPr>
          <w:rFonts w:ascii="Times New Roman" w:hAnsi="Times New Roman"/>
          <w:sz w:val="24"/>
          <w:szCs w:val="24"/>
        </w:rPr>
        <w:lastRenderedPageBreak/>
        <w:t xml:space="preserve">Shanghai. </w:t>
      </w:r>
      <w:r w:rsidRPr="006B4D88">
        <w:rPr>
          <w:rFonts w:ascii="Times New Roman" w:hAnsi="Times New Roman"/>
          <w:i/>
          <w:sz w:val="24"/>
          <w:szCs w:val="24"/>
        </w:rPr>
        <w:t>Chinese Journal of Tuberculosis and Respiratory Diseases</w:t>
      </w:r>
      <w:r w:rsidRPr="006B4D88">
        <w:rPr>
          <w:rFonts w:ascii="Times New Roman" w:hAnsi="Times New Roman"/>
          <w:sz w:val="24"/>
          <w:szCs w:val="24"/>
        </w:rPr>
        <w:t xml:space="preserve"> 2016(4): 286-290.</w:t>
      </w:r>
    </w:p>
    <w:p w14:paraId="70BAB088"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(145)</w:t>
      </w:r>
      <w:r w:rsidRPr="006B4D88">
        <w:rPr>
          <w:rFonts w:ascii="Times New Roman" w:hAnsi="Times New Roman"/>
          <w:sz w:val="24"/>
          <w:szCs w:val="24"/>
        </w:rPr>
        <w:tab/>
      </w:r>
      <w:r w:rsidRPr="006B4D88">
        <w:rPr>
          <w:rFonts w:ascii="Times New Roman" w:hAnsi="Times New Roman"/>
          <w:b/>
          <w:sz w:val="24"/>
          <w:szCs w:val="24"/>
        </w:rPr>
        <w:t>Wu J, et al.</w:t>
      </w:r>
      <w:r w:rsidRPr="006B4D88">
        <w:rPr>
          <w:rFonts w:ascii="Times New Roman" w:hAnsi="Times New Roman"/>
          <w:sz w:val="24"/>
          <w:szCs w:val="24"/>
        </w:rPr>
        <w:t xml:space="preserve"> Distribution of multidrug-resistant organism infections in neonates of NICU and risk factors.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2016(1): 191-194. Available at </w:t>
      </w:r>
      <w:r w:rsidRPr="006B4D88">
        <w:rPr>
          <w:rFonts w:ascii="Times New Roman" w:hAnsi="Times New Roman"/>
          <w:sz w:val="24"/>
          <w:szCs w:val="24"/>
          <w:u w:val="single"/>
        </w:rPr>
        <w:t>http://www.wanfangdata.com.cn/details/detail.do?_type=perio&amp;id=zhyygrxzz201601068</w:t>
      </w:r>
      <w:r w:rsidRPr="006B4D88">
        <w:rPr>
          <w:rFonts w:ascii="Times New Roman" w:hAnsi="Times New Roman"/>
          <w:sz w:val="24"/>
          <w:szCs w:val="24"/>
        </w:rPr>
        <w:t>. Accessed October 5, 2020.</w:t>
      </w:r>
    </w:p>
    <w:p w14:paraId="4513508F"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(146)</w:t>
      </w:r>
      <w:r w:rsidRPr="006B4D88">
        <w:rPr>
          <w:rFonts w:ascii="Times New Roman" w:hAnsi="Times New Roman"/>
          <w:sz w:val="24"/>
          <w:szCs w:val="24"/>
        </w:rPr>
        <w:tab/>
      </w:r>
      <w:r w:rsidRPr="006B4D88">
        <w:rPr>
          <w:rFonts w:ascii="Times New Roman" w:hAnsi="Times New Roman"/>
          <w:b/>
          <w:sz w:val="24"/>
          <w:szCs w:val="24"/>
        </w:rPr>
        <w:t>Zhong M, et al.</w:t>
      </w:r>
      <w:r w:rsidRPr="006B4D88">
        <w:rPr>
          <w:rFonts w:ascii="Times New Roman" w:hAnsi="Times New Roman"/>
          <w:sz w:val="24"/>
          <w:szCs w:val="24"/>
        </w:rPr>
        <w:t xml:space="preserve"> Epidemiology and risk factors for community-acquired blood stream infection caused by extended spectrum β-lactamases-producing </w:t>
      </w:r>
      <w:r w:rsidRPr="006B4D88">
        <w:rPr>
          <w:rFonts w:ascii="Times New Roman" w:hAnsi="Times New Roman"/>
          <w:i/>
          <w:sz w:val="24"/>
          <w:szCs w:val="24"/>
        </w:rPr>
        <w:t xml:space="preserve">Escherichia coli </w:t>
      </w:r>
      <w:r w:rsidRPr="006B4D88">
        <w:rPr>
          <w:rFonts w:ascii="Times New Roman" w:hAnsi="Times New Roman"/>
          <w:sz w:val="24"/>
          <w:szCs w:val="24"/>
        </w:rPr>
        <w:t xml:space="preserve">and </w:t>
      </w:r>
      <w:r w:rsidRPr="006B4D88">
        <w:rPr>
          <w:rFonts w:ascii="Times New Roman" w:hAnsi="Times New Roman"/>
          <w:i/>
          <w:sz w:val="24"/>
          <w:szCs w:val="24"/>
        </w:rPr>
        <w:t>Klebsiella pneumonia</w:t>
      </w:r>
      <w:r w:rsidRPr="006B4D88">
        <w:rPr>
          <w:rFonts w:ascii="Times New Roman" w:hAnsi="Times New Roman"/>
          <w:sz w:val="24"/>
          <w:szCs w:val="24"/>
        </w:rPr>
        <w:t xml:space="preserve"> strains. </w:t>
      </w:r>
      <w:r w:rsidRPr="006B4D88">
        <w:rPr>
          <w:rFonts w:ascii="Times New Roman" w:hAnsi="Times New Roman"/>
          <w:i/>
          <w:sz w:val="24"/>
          <w:szCs w:val="24"/>
        </w:rPr>
        <w:t>Chinese Journal of Microbiology and Immunology</w:t>
      </w:r>
      <w:r w:rsidRPr="006B4D88">
        <w:rPr>
          <w:rFonts w:ascii="Times New Roman" w:hAnsi="Times New Roman"/>
          <w:sz w:val="24"/>
          <w:szCs w:val="24"/>
        </w:rPr>
        <w:t xml:space="preserve"> 2016(2): 117-123. Available at http://www.wanfangdata.com.cn/details/detail.do?_type=perio&amp;id=zhwswxhmyx201602010. Accessed October 5, 2020.</w:t>
      </w:r>
    </w:p>
    <w:p w14:paraId="1106613B"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(147)</w:t>
      </w:r>
      <w:r w:rsidRPr="006B4D88">
        <w:rPr>
          <w:rFonts w:ascii="Times New Roman" w:hAnsi="Times New Roman"/>
          <w:sz w:val="24"/>
          <w:szCs w:val="24"/>
        </w:rPr>
        <w:tab/>
      </w:r>
      <w:r w:rsidRPr="006B4D88">
        <w:rPr>
          <w:rFonts w:ascii="Times New Roman" w:hAnsi="Times New Roman"/>
          <w:b/>
          <w:sz w:val="24"/>
          <w:szCs w:val="24"/>
        </w:rPr>
        <w:t>Zhou L, et al.</w:t>
      </w:r>
      <w:r w:rsidRPr="006B4D88">
        <w:rPr>
          <w:rFonts w:ascii="Times New Roman" w:hAnsi="Times New Roman"/>
          <w:sz w:val="24"/>
          <w:szCs w:val="24"/>
        </w:rPr>
        <w:t xml:space="preserve"> Distribution and drug resistance of multidrug-resistant organisms causing infections in diabetic foot patients and analysis of risk factors.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2016(17): 3953-3955. Available at http://www.wanfangdata.com.cn/details/detail.do?_type=perio&amp;id=zhyygrxzz201617038. Accessed October 5, 2020.</w:t>
      </w:r>
    </w:p>
    <w:p w14:paraId="3CCCE1C3"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(148)</w:t>
      </w:r>
      <w:r w:rsidRPr="006B4D88">
        <w:rPr>
          <w:rFonts w:ascii="Times New Roman" w:hAnsi="Times New Roman"/>
          <w:sz w:val="24"/>
          <w:szCs w:val="24"/>
        </w:rPr>
        <w:tab/>
      </w:r>
      <w:r w:rsidRPr="006B4D88">
        <w:rPr>
          <w:rFonts w:ascii="Times New Roman" w:hAnsi="Times New Roman"/>
          <w:b/>
          <w:sz w:val="24"/>
          <w:szCs w:val="24"/>
        </w:rPr>
        <w:t>Ge F, Huang L, Mao M.</w:t>
      </w:r>
      <w:r w:rsidRPr="006B4D88">
        <w:rPr>
          <w:rFonts w:ascii="Times New Roman" w:hAnsi="Times New Roman"/>
          <w:sz w:val="24"/>
          <w:szCs w:val="24"/>
        </w:rPr>
        <w:t xml:space="preserve"> Risk factors and control measures for multidrug-resistant bacteria infection. </w:t>
      </w:r>
      <w:r w:rsidRPr="006B4D88">
        <w:rPr>
          <w:rFonts w:ascii="Times New Roman" w:hAnsi="Times New Roman"/>
          <w:i/>
          <w:sz w:val="24"/>
          <w:szCs w:val="24"/>
        </w:rPr>
        <w:t>Chinese Journal of Disinfection</w:t>
      </w:r>
      <w:r w:rsidRPr="006B4D88">
        <w:rPr>
          <w:rFonts w:ascii="Times New Roman" w:hAnsi="Times New Roman"/>
          <w:sz w:val="24"/>
          <w:szCs w:val="24"/>
        </w:rPr>
        <w:t xml:space="preserve"> 2017(3): 292-294. Available at http://www.wanfangdata.com.cn/details/detail.do?_type=perio&amp;id=zgxdxzz201703036. Accessed October 5, 2020.</w:t>
      </w:r>
    </w:p>
    <w:p w14:paraId="1AFDBAB4"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lastRenderedPageBreak/>
        <w:t>(149)</w:t>
      </w:r>
      <w:r w:rsidRPr="006B4D88">
        <w:rPr>
          <w:rFonts w:ascii="Times New Roman" w:hAnsi="Times New Roman"/>
          <w:sz w:val="24"/>
          <w:szCs w:val="24"/>
        </w:rPr>
        <w:tab/>
      </w:r>
      <w:r w:rsidRPr="006B4D88">
        <w:rPr>
          <w:rFonts w:ascii="Times New Roman" w:hAnsi="Times New Roman"/>
          <w:b/>
          <w:sz w:val="24"/>
          <w:szCs w:val="24"/>
        </w:rPr>
        <w:t>Lin L, Zhang D, Zhang L.</w:t>
      </w:r>
      <w:r w:rsidRPr="006B4D88">
        <w:rPr>
          <w:rFonts w:ascii="Times New Roman" w:hAnsi="Times New Roman"/>
          <w:sz w:val="24"/>
          <w:szCs w:val="24"/>
        </w:rPr>
        <w:t xml:space="preserve"> Risk factor of multidrug-resistant Gram-negative bacteria infection in pediatric intensive care unit. </w:t>
      </w:r>
      <w:r w:rsidRPr="006B4D88">
        <w:rPr>
          <w:rFonts w:ascii="Times New Roman" w:hAnsi="Times New Roman"/>
          <w:i/>
          <w:sz w:val="24"/>
          <w:szCs w:val="24"/>
        </w:rPr>
        <w:t>Chinese Journal of Disinfection</w:t>
      </w:r>
      <w:r w:rsidRPr="006B4D88">
        <w:rPr>
          <w:rFonts w:ascii="Times New Roman" w:hAnsi="Times New Roman"/>
          <w:sz w:val="24"/>
          <w:szCs w:val="24"/>
        </w:rPr>
        <w:t xml:space="preserve"> 2017(10): 955-958. Available at http://www.wanfangdata.com.cn/details/detail.do?_type=perio&amp;id=zgxdxzz201710019. Accessed October 5, 2020.</w:t>
      </w:r>
    </w:p>
    <w:p w14:paraId="12F03C19"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(150)</w:t>
      </w:r>
      <w:r w:rsidRPr="006B4D88">
        <w:rPr>
          <w:rFonts w:ascii="Times New Roman" w:hAnsi="Times New Roman"/>
          <w:sz w:val="24"/>
          <w:szCs w:val="24"/>
        </w:rPr>
        <w:tab/>
      </w:r>
      <w:r w:rsidRPr="006B4D88">
        <w:rPr>
          <w:rFonts w:ascii="Times New Roman" w:hAnsi="Times New Roman"/>
          <w:b/>
          <w:sz w:val="24"/>
          <w:szCs w:val="24"/>
        </w:rPr>
        <w:t>Liu Y, et al.</w:t>
      </w:r>
      <w:r w:rsidRPr="006B4D88">
        <w:rPr>
          <w:rFonts w:ascii="Times New Roman" w:hAnsi="Times New Roman"/>
          <w:sz w:val="24"/>
          <w:szCs w:val="24"/>
        </w:rPr>
        <w:t xml:space="preserve"> High-risk factors of infection of multidrug resistance </w:t>
      </w:r>
      <w:r w:rsidRPr="006B4D88">
        <w:rPr>
          <w:rFonts w:ascii="Times New Roman" w:hAnsi="Times New Roman"/>
          <w:i/>
          <w:sz w:val="24"/>
          <w:szCs w:val="24"/>
        </w:rPr>
        <w:t xml:space="preserve">Klebsiella pneumonia </w:t>
      </w:r>
      <w:r w:rsidRPr="006B4D88">
        <w:rPr>
          <w:rFonts w:ascii="Times New Roman" w:hAnsi="Times New Roman"/>
          <w:sz w:val="24"/>
          <w:szCs w:val="24"/>
        </w:rPr>
        <w:t xml:space="preserve">and analysis of therapeutic effects. </w:t>
      </w:r>
      <w:r w:rsidRPr="006B4D88">
        <w:rPr>
          <w:rFonts w:ascii="Times New Roman" w:hAnsi="Times New Roman"/>
          <w:i/>
          <w:sz w:val="24"/>
          <w:szCs w:val="24"/>
        </w:rPr>
        <w:t>Journal of Shanghai Jiao Tong University (Medical Science)</w:t>
      </w:r>
      <w:r w:rsidRPr="006B4D88">
        <w:rPr>
          <w:rFonts w:ascii="Times New Roman" w:hAnsi="Times New Roman"/>
          <w:sz w:val="24"/>
          <w:szCs w:val="24"/>
        </w:rPr>
        <w:t xml:space="preserve"> 2017(07): 973-977.</w:t>
      </w:r>
    </w:p>
    <w:p w14:paraId="253E411B"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(151)</w:t>
      </w:r>
      <w:r w:rsidRPr="006B4D88">
        <w:rPr>
          <w:rFonts w:ascii="Times New Roman" w:hAnsi="Times New Roman"/>
          <w:sz w:val="24"/>
          <w:szCs w:val="24"/>
        </w:rPr>
        <w:tab/>
      </w:r>
      <w:r w:rsidRPr="006B4D88">
        <w:rPr>
          <w:rFonts w:ascii="Times New Roman" w:hAnsi="Times New Roman"/>
          <w:b/>
          <w:sz w:val="24"/>
          <w:szCs w:val="24"/>
        </w:rPr>
        <w:t>Ni J, et al.</w:t>
      </w:r>
      <w:r w:rsidRPr="006B4D88">
        <w:rPr>
          <w:rFonts w:ascii="Times New Roman" w:hAnsi="Times New Roman"/>
          <w:sz w:val="24"/>
          <w:szCs w:val="24"/>
        </w:rPr>
        <w:t xml:space="preserve"> Study on multidrug resistance organism distribution and risk factors of wound infection. </w:t>
      </w:r>
      <w:r w:rsidRPr="006B4D88">
        <w:rPr>
          <w:rFonts w:ascii="Times New Roman" w:hAnsi="Times New Roman"/>
          <w:i/>
          <w:sz w:val="24"/>
          <w:szCs w:val="24"/>
        </w:rPr>
        <w:t>Chinese Journal of Disinfection</w:t>
      </w:r>
      <w:r w:rsidRPr="006B4D88">
        <w:rPr>
          <w:rFonts w:ascii="Times New Roman" w:hAnsi="Times New Roman"/>
          <w:sz w:val="24"/>
          <w:szCs w:val="24"/>
        </w:rPr>
        <w:t xml:space="preserve"> 2017(2): 148-149,152. Available at http://www.wanfangdata.com.cn/details/detail.do?_type=perio&amp;id=zgxdxzz201702014. Accessed October 5, 2020.</w:t>
      </w:r>
    </w:p>
    <w:p w14:paraId="60548139"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(152)</w:t>
      </w:r>
      <w:r w:rsidRPr="006B4D88">
        <w:rPr>
          <w:rFonts w:ascii="Times New Roman" w:hAnsi="Times New Roman"/>
          <w:sz w:val="24"/>
          <w:szCs w:val="24"/>
        </w:rPr>
        <w:tab/>
      </w:r>
      <w:r w:rsidRPr="006B4D88">
        <w:rPr>
          <w:rFonts w:ascii="Times New Roman" w:hAnsi="Times New Roman"/>
          <w:b/>
          <w:sz w:val="24"/>
          <w:szCs w:val="24"/>
        </w:rPr>
        <w:t>Qiu Y, et al.</w:t>
      </w:r>
      <w:r w:rsidRPr="006B4D88">
        <w:rPr>
          <w:rFonts w:ascii="Times New Roman" w:hAnsi="Times New Roman"/>
          <w:sz w:val="24"/>
          <w:szCs w:val="24"/>
        </w:rPr>
        <w:t xml:space="preserve"> Distribution and drug resistance of gram-negative multidrug-resistant organisms isolated from 2013 to 2015 and analysis of risk factors.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2017(5): 980-983. Available at </w:t>
      </w:r>
      <w:r w:rsidRPr="006B4D88">
        <w:rPr>
          <w:rFonts w:ascii="Times New Roman" w:hAnsi="Times New Roman"/>
          <w:sz w:val="24"/>
          <w:szCs w:val="24"/>
          <w:u w:val="single"/>
        </w:rPr>
        <w:t>http://www.wanfangdata.com.cn/details/detail.do?_type=perio&amp;id=zhyygrxzz201705006</w:t>
      </w:r>
      <w:r w:rsidRPr="006B4D88">
        <w:rPr>
          <w:rFonts w:ascii="Times New Roman" w:hAnsi="Times New Roman"/>
          <w:sz w:val="24"/>
          <w:szCs w:val="24"/>
        </w:rPr>
        <w:t>. Accessed October 5, 2020.</w:t>
      </w:r>
    </w:p>
    <w:p w14:paraId="24EE4E70"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(153)</w:t>
      </w:r>
      <w:r w:rsidRPr="006B4D88">
        <w:rPr>
          <w:rFonts w:ascii="Times New Roman" w:hAnsi="Times New Roman"/>
          <w:sz w:val="24"/>
          <w:szCs w:val="24"/>
        </w:rPr>
        <w:tab/>
      </w:r>
      <w:r w:rsidRPr="006B4D88">
        <w:rPr>
          <w:rFonts w:ascii="Times New Roman" w:hAnsi="Times New Roman"/>
          <w:b/>
          <w:sz w:val="24"/>
          <w:szCs w:val="24"/>
        </w:rPr>
        <w:t>Sun K, et al.</w:t>
      </w:r>
      <w:r w:rsidRPr="006B4D88">
        <w:rPr>
          <w:rFonts w:ascii="Times New Roman" w:hAnsi="Times New Roman"/>
          <w:sz w:val="24"/>
          <w:szCs w:val="24"/>
        </w:rPr>
        <w:t xml:space="preserve"> Risk Factor Analysis of </w:t>
      </w:r>
      <w:r w:rsidRPr="006B4D88">
        <w:rPr>
          <w:rFonts w:ascii="Times New Roman" w:hAnsi="Times New Roman"/>
          <w:i/>
          <w:sz w:val="24"/>
          <w:szCs w:val="24"/>
        </w:rPr>
        <w:t>Escherichia coli</w:t>
      </w:r>
      <w:r w:rsidRPr="006B4D88">
        <w:rPr>
          <w:rFonts w:ascii="Times New Roman" w:hAnsi="Times New Roman"/>
          <w:sz w:val="24"/>
          <w:szCs w:val="24"/>
        </w:rPr>
        <w:t xml:space="preserve"> in Resistance to Cefepime in Bloodstream Infections. </w:t>
      </w:r>
      <w:r w:rsidRPr="006B4D88">
        <w:rPr>
          <w:rFonts w:ascii="Times New Roman" w:hAnsi="Times New Roman"/>
          <w:i/>
          <w:sz w:val="24"/>
          <w:szCs w:val="24"/>
        </w:rPr>
        <w:t>Genomics and Applied Biology</w:t>
      </w:r>
      <w:r w:rsidRPr="006B4D88">
        <w:rPr>
          <w:rFonts w:ascii="Times New Roman" w:hAnsi="Times New Roman"/>
          <w:sz w:val="24"/>
          <w:szCs w:val="24"/>
        </w:rPr>
        <w:t xml:space="preserve"> 2017(10): 3948-3955. Available at https://d.wanfangdata.com.cn/periodical/ChlQZXJpb2RpY2FsQ0hJTmV3UzIwMj</w:t>
      </w:r>
      <w:r w:rsidRPr="006B4D88">
        <w:rPr>
          <w:rFonts w:ascii="Times New Roman" w:hAnsi="Times New Roman"/>
          <w:sz w:val="24"/>
          <w:szCs w:val="24"/>
        </w:rPr>
        <w:lastRenderedPageBreak/>
        <w:t>EwNDE1EhNqeXp4eXl5c3d4MjAxNzEwMDA1GghlcDVzY3hkdw%3D%3D. Accessed October 5, 2020.</w:t>
      </w:r>
    </w:p>
    <w:p w14:paraId="6543D349"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(154)</w:t>
      </w:r>
      <w:r w:rsidRPr="006B4D88">
        <w:rPr>
          <w:rFonts w:ascii="Times New Roman" w:hAnsi="Times New Roman"/>
          <w:sz w:val="24"/>
          <w:szCs w:val="24"/>
        </w:rPr>
        <w:tab/>
      </w:r>
      <w:r w:rsidRPr="006B4D88">
        <w:rPr>
          <w:rFonts w:ascii="Times New Roman" w:hAnsi="Times New Roman"/>
          <w:b/>
          <w:sz w:val="24"/>
          <w:szCs w:val="24"/>
        </w:rPr>
        <w:t>Xiao T, et al.</w:t>
      </w:r>
      <w:r w:rsidRPr="006B4D88">
        <w:rPr>
          <w:rFonts w:ascii="Times New Roman" w:hAnsi="Times New Roman"/>
          <w:sz w:val="24"/>
          <w:szCs w:val="24"/>
        </w:rPr>
        <w:t xml:space="preserve"> A retrospective study of risk factors and outcome for carbapenem-nonsusceptible </w:t>
      </w:r>
      <w:r w:rsidRPr="006B4D88">
        <w:rPr>
          <w:rFonts w:ascii="Times New Roman" w:hAnsi="Times New Roman"/>
          <w:i/>
          <w:sz w:val="24"/>
          <w:szCs w:val="24"/>
        </w:rPr>
        <w:t>Klebsiella pneumoniae</w:t>
      </w:r>
      <w:r w:rsidRPr="006B4D88">
        <w:rPr>
          <w:rFonts w:ascii="Times New Roman" w:hAnsi="Times New Roman"/>
          <w:sz w:val="24"/>
          <w:szCs w:val="24"/>
        </w:rPr>
        <w:t xml:space="preserve"> bacteremia among ICU patients. </w:t>
      </w:r>
      <w:r w:rsidRPr="006B4D88">
        <w:rPr>
          <w:rFonts w:ascii="Times New Roman" w:hAnsi="Times New Roman"/>
          <w:i/>
          <w:sz w:val="24"/>
          <w:szCs w:val="24"/>
        </w:rPr>
        <w:t>Chinese Journal of Antibiotics</w:t>
      </w:r>
      <w:r w:rsidRPr="006B4D88">
        <w:rPr>
          <w:rFonts w:ascii="Times New Roman" w:hAnsi="Times New Roman"/>
          <w:sz w:val="24"/>
          <w:szCs w:val="24"/>
        </w:rPr>
        <w:t xml:space="preserve"> 2017(12): 1090-1096. Available at http://www.wanfangdata.com.cn/details/detail.do?_type=perio&amp;id=zgksszz201712013. Accessed October 5, 2020.</w:t>
      </w:r>
    </w:p>
    <w:p w14:paraId="760D84FD"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(155)</w:t>
      </w:r>
      <w:r w:rsidRPr="006B4D88">
        <w:rPr>
          <w:rFonts w:ascii="Times New Roman" w:hAnsi="Times New Roman"/>
          <w:sz w:val="24"/>
          <w:szCs w:val="24"/>
        </w:rPr>
        <w:tab/>
      </w:r>
      <w:r w:rsidRPr="006B4D88">
        <w:rPr>
          <w:rFonts w:ascii="Times New Roman" w:hAnsi="Times New Roman"/>
          <w:b/>
          <w:sz w:val="24"/>
          <w:szCs w:val="24"/>
        </w:rPr>
        <w:t>Xie Z, et al.</w:t>
      </w:r>
      <w:r w:rsidRPr="006B4D88">
        <w:rPr>
          <w:rFonts w:ascii="Times New Roman" w:hAnsi="Times New Roman"/>
          <w:sz w:val="24"/>
          <w:szCs w:val="24"/>
        </w:rPr>
        <w:t xml:space="preserve"> Risk factors of neonatal multidrug resistant pneumonia. </w:t>
      </w:r>
      <w:r w:rsidRPr="006B4D88">
        <w:rPr>
          <w:rFonts w:ascii="Times New Roman" w:hAnsi="Times New Roman"/>
          <w:i/>
          <w:sz w:val="24"/>
          <w:szCs w:val="24"/>
        </w:rPr>
        <w:t>Chinese Journal of Contemporary Pediatrics</w:t>
      </w:r>
      <w:r w:rsidRPr="006B4D88">
        <w:rPr>
          <w:rFonts w:ascii="Times New Roman" w:hAnsi="Times New Roman"/>
          <w:sz w:val="24"/>
          <w:szCs w:val="24"/>
        </w:rPr>
        <w:t xml:space="preserve"> 2017(12): 954-956. Available at https://d.wanfangdata.com.cn/periodical/ChlQZXJpb2RpY2FsQ0hJTmV3UzIwMjEwNDE1Eg9sY2VrenoyMDE3MTIwMjAaCHpmY2ptamZj. Accessed October 5, 2020.</w:t>
      </w:r>
    </w:p>
    <w:p w14:paraId="7FB3C635"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(156)</w:t>
      </w:r>
      <w:r w:rsidRPr="006B4D88">
        <w:rPr>
          <w:rFonts w:ascii="Times New Roman" w:hAnsi="Times New Roman"/>
          <w:sz w:val="24"/>
          <w:szCs w:val="24"/>
        </w:rPr>
        <w:tab/>
      </w:r>
      <w:r w:rsidRPr="006B4D88">
        <w:rPr>
          <w:rFonts w:ascii="Times New Roman" w:hAnsi="Times New Roman"/>
          <w:b/>
          <w:sz w:val="24"/>
          <w:szCs w:val="24"/>
        </w:rPr>
        <w:t>Yu W, Xian M, Huang Y.</w:t>
      </w:r>
      <w:r w:rsidRPr="006B4D88">
        <w:rPr>
          <w:rFonts w:ascii="Times New Roman" w:hAnsi="Times New Roman"/>
          <w:sz w:val="24"/>
          <w:szCs w:val="24"/>
        </w:rPr>
        <w:t xml:space="preserve"> Predisposing factor for drug-resistant pneumonia and drug resistance. </w:t>
      </w:r>
      <w:r w:rsidRPr="006B4D88">
        <w:rPr>
          <w:rFonts w:ascii="Times New Roman" w:hAnsi="Times New Roman"/>
          <w:i/>
          <w:sz w:val="24"/>
          <w:szCs w:val="24"/>
        </w:rPr>
        <w:t>China Journal of Modern Medicine</w:t>
      </w:r>
      <w:r w:rsidRPr="006B4D88">
        <w:rPr>
          <w:rFonts w:ascii="Times New Roman" w:hAnsi="Times New Roman"/>
          <w:sz w:val="24"/>
          <w:szCs w:val="24"/>
        </w:rPr>
        <w:t xml:space="preserve"> 2017(5): 125-129. Available at http://www.wanfangdata.com.cn/details/detail.do?_type=perio&amp;id=zgxdyxzz201705028. Accessed October 5, 2020.</w:t>
      </w:r>
    </w:p>
    <w:p w14:paraId="2EC7D977"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(157)</w:t>
      </w:r>
      <w:r w:rsidRPr="006B4D88">
        <w:rPr>
          <w:rFonts w:ascii="Times New Roman" w:hAnsi="Times New Roman"/>
          <w:sz w:val="24"/>
          <w:szCs w:val="24"/>
        </w:rPr>
        <w:tab/>
      </w:r>
      <w:r w:rsidRPr="006B4D88">
        <w:rPr>
          <w:rFonts w:ascii="Times New Roman" w:hAnsi="Times New Roman"/>
          <w:b/>
          <w:sz w:val="24"/>
          <w:szCs w:val="24"/>
        </w:rPr>
        <w:t>Yuan L, et al.</w:t>
      </w:r>
      <w:r w:rsidRPr="006B4D88">
        <w:rPr>
          <w:rFonts w:ascii="Times New Roman" w:hAnsi="Times New Roman"/>
          <w:sz w:val="24"/>
          <w:szCs w:val="24"/>
        </w:rPr>
        <w:t xml:space="preserve"> Clinical investigation of infections caused by carbapenem-resistant </w:t>
      </w:r>
      <w:r w:rsidRPr="006B4D88">
        <w:rPr>
          <w:rFonts w:ascii="Times New Roman" w:hAnsi="Times New Roman"/>
          <w:i/>
          <w:sz w:val="24"/>
          <w:szCs w:val="24"/>
        </w:rPr>
        <w:t xml:space="preserve">Pseudomonas aeruginosa </w:t>
      </w:r>
      <w:r w:rsidRPr="006B4D88">
        <w:rPr>
          <w:rFonts w:ascii="Times New Roman" w:hAnsi="Times New Roman"/>
          <w:sz w:val="24"/>
          <w:szCs w:val="24"/>
        </w:rPr>
        <w:t xml:space="preserve">in Huashan hospital. </w:t>
      </w:r>
      <w:r w:rsidRPr="006B4D88">
        <w:rPr>
          <w:rFonts w:ascii="Times New Roman" w:hAnsi="Times New Roman"/>
          <w:i/>
          <w:sz w:val="24"/>
          <w:szCs w:val="24"/>
        </w:rPr>
        <w:t>Chinese Journal of Infection and Chemotherapy</w:t>
      </w:r>
      <w:r w:rsidRPr="006B4D88">
        <w:rPr>
          <w:rFonts w:ascii="Times New Roman" w:hAnsi="Times New Roman"/>
          <w:sz w:val="24"/>
          <w:szCs w:val="24"/>
        </w:rPr>
        <w:t xml:space="preserve"> 2017;</w:t>
      </w:r>
      <w:r w:rsidRPr="006B4D88">
        <w:rPr>
          <w:rFonts w:ascii="Times New Roman" w:hAnsi="Times New Roman"/>
          <w:b/>
          <w:sz w:val="24"/>
          <w:szCs w:val="24"/>
        </w:rPr>
        <w:t xml:space="preserve"> 17</w:t>
      </w:r>
      <w:r w:rsidRPr="006B4D88">
        <w:rPr>
          <w:rFonts w:ascii="Times New Roman" w:hAnsi="Times New Roman"/>
          <w:sz w:val="24"/>
          <w:szCs w:val="24"/>
        </w:rPr>
        <w:t>(2): 121-126.</w:t>
      </w:r>
    </w:p>
    <w:p w14:paraId="43EE6799"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(158)</w:t>
      </w:r>
      <w:r w:rsidRPr="006B4D88">
        <w:rPr>
          <w:rFonts w:ascii="Times New Roman" w:hAnsi="Times New Roman"/>
          <w:sz w:val="24"/>
          <w:szCs w:val="24"/>
        </w:rPr>
        <w:tab/>
      </w:r>
      <w:r w:rsidRPr="006B4D88">
        <w:rPr>
          <w:rFonts w:ascii="Times New Roman" w:hAnsi="Times New Roman"/>
          <w:b/>
          <w:sz w:val="24"/>
          <w:szCs w:val="24"/>
        </w:rPr>
        <w:t>Zeng W, et al.</w:t>
      </w:r>
      <w:r w:rsidRPr="006B4D88">
        <w:rPr>
          <w:rFonts w:ascii="Times New Roman" w:hAnsi="Times New Roman"/>
          <w:sz w:val="24"/>
          <w:szCs w:val="24"/>
        </w:rPr>
        <w:t xml:space="preserve"> Multidrug-resistant bacteria monitoring and risk factors of in emergency intensive care unit.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2017(20): 4672-4674,4703. Available at </w:t>
      </w:r>
      <w:r w:rsidRPr="006B4D88">
        <w:rPr>
          <w:rFonts w:ascii="Times New Roman" w:hAnsi="Times New Roman"/>
          <w:sz w:val="24"/>
          <w:szCs w:val="24"/>
        </w:rPr>
        <w:lastRenderedPageBreak/>
        <w:t>http://www.wanfangdata.com.cn/details/detail.do?_type=perio&amp;id=zhyygrxzz201720030. Accessed October 5, 2020.</w:t>
      </w:r>
    </w:p>
    <w:p w14:paraId="2C09295B"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(159)</w:t>
      </w:r>
      <w:r w:rsidRPr="006B4D88">
        <w:rPr>
          <w:rFonts w:ascii="Times New Roman" w:hAnsi="Times New Roman"/>
          <w:sz w:val="24"/>
          <w:szCs w:val="24"/>
        </w:rPr>
        <w:tab/>
      </w:r>
      <w:r w:rsidRPr="006B4D88">
        <w:rPr>
          <w:rFonts w:ascii="Times New Roman" w:hAnsi="Times New Roman"/>
          <w:b/>
          <w:sz w:val="24"/>
          <w:szCs w:val="24"/>
        </w:rPr>
        <w:t>Zhou F, Dong Y.</w:t>
      </w:r>
      <w:r w:rsidRPr="006B4D88">
        <w:rPr>
          <w:rFonts w:ascii="Times New Roman" w:hAnsi="Times New Roman"/>
          <w:sz w:val="24"/>
          <w:szCs w:val="24"/>
        </w:rPr>
        <w:t xml:space="preserve"> Analysis of Risk Factors for Nosocomial Infection of Multidrug-resistant Organism in ICU. </w:t>
      </w:r>
      <w:r w:rsidRPr="006B4D88">
        <w:rPr>
          <w:rFonts w:ascii="Times New Roman" w:hAnsi="Times New Roman"/>
          <w:i/>
          <w:sz w:val="24"/>
          <w:szCs w:val="24"/>
        </w:rPr>
        <w:t>China Pharmacy</w:t>
      </w:r>
      <w:r w:rsidRPr="006B4D88">
        <w:rPr>
          <w:rFonts w:ascii="Times New Roman" w:hAnsi="Times New Roman"/>
          <w:sz w:val="24"/>
          <w:szCs w:val="24"/>
        </w:rPr>
        <w:t xml:space="preserve"> 2017(14): 1916-1920. Available at https://d.wanfangdata.com.cn/periodical/ChlQZXJpb2RpY2FsQ0hJTmV3UzIwMjEwNDE1Eg16Z3lmMjAxNzE0MDEyGggxaHF6dW94Mw%3D%3D. Accessed October 5, 2020.</w:t>
      </w:r>
    </w:p>
    <w:p w14:paraId="76845A8D"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(160)</w:t>
      </w:r>
      <w:r w:rsidRPr="006B4D88">
        <w:rPr>
          <w:rFonts w:ascii="Times New Roman" w:hAnsi="Times New Roman"/>
          <w:sz w:val="24"/>
          <w:szCs w:val="24"/>
        </w:rPr>
        <w:tab/>
      </w:r>
      <w:r w:rsidRPr="006B4D88">
        <w:rPr>
          <w:rFonts w:ascii="Times New Roman" w:hAnsi="Times New Roman"/>
          <w:b/>
          <w:sz w:val="24"/>
          <w:szCs w:val="24"/>
        </w:rPr>
        <w:t>Chen L, Yang J, Wu Y.</w:t>
      </w:r>
      <w:r w:rsidRPr="006B4D88">
        <w:rPr>
          <w:rFonts w:ascii="Times New Roman" w:hAnsi="Times New Roman"/>
          <w:sz w:val="24"/>
          <w:szCs w:val="24"/>
        </w:rPr>
        <w:t xml:space="preserve"> An analysis of the distribution of pathogenic bacteria in patients with diabetic foot and factors related to drug resistance. </w:t>
      </w:r>
      <w:r w:rsidRPr="006B4D88">
        <w:rPr>
          <w:rFonts w:ascii="Times New Roman" w:hAnsi="Times New Roman"/>
          <w:i/>
          <w:sz w:val="24"/>
          <w:szCs w:val="24"/>
        </w:rPr>
        <w:t>Chinese Journal of Antibiotics</w:t>
      </w:r>
      <w:r w:rsidRPr="006B4D88">
        <w:rPr>
          <w:rFonts w:ascii="Times New Roman" w:hAnsi="Times New Roman"/>
          <w:sz w:val="24"/>
          <w:szCs w:val="24"/>
        </w:rPr>
        <w:t xml:space="preserve"> 2018;</w:t>
      </w:r>
      <w:r w:rsidRPr="006B4D88">
        <w:rPr>
          <w:rFonts w:ascii="Times New Roman" w:hAnsi="Times New Roman"/>
          <w:b/>
          <w:sz w:val="24"/>
          <w:szCs w:val="24"/>
        </w:rPr>
        <w:t xml:space="preserve"> 43</w:t>
      </w:r>
      <w:r w:rsidRPr="006B4D88">
        <w:rPr>
          <w:rFonts w:ascii="Times New Roman" w:hAnsi="Times New Roman"/>
          <w:sz w:val="24"/>
          <w:szCs w:val="24"/>
        </w:rPr>
        <w:t xml:space="preserve">(10): 1286-1290. Available at </w:t>
      </w:r>
      <w:r w:rsidRPr="006B4D88">
        <w:rPr>
          <w:rFonts w:ascii="Times New Roman" w:hAnsi="Times New Roman"/>
          <w:sz w:val="24"/>
          <w:szCs w:val="24"/>
          <w:u w:val="single"/>
        </w:rPr>
        <w:t>http://www.wanfangdata.com.cn/details/detail.do?_type=perio&amp;id=zgksszz201810021</w:t>
      </w:r>
      <w:r w:rsidRPr="006B4D88">
        <w:rPr>
          <w:rFonts w:ascii="Times New Roman" w:hAnsi="Times New Roman"/>
          <w:sz w:val="24"/>
          <w:szCs w:val="24"/>
        </w:rPr>
        <w:t>. Accessed October 5, 2020.</w:t>
      </w:r>
    </w:p>
    <w:p w14:paraId="4E92D2E6"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(161)</w:t>
      </w:r>
      <w:r w:rsidRPr="006B4D88">
        <w:rPr>
          <w:rFonts w:ascii="Times New Roman" w:hAnsi="Times New Roman"/>
          <w:sz w:val="24"/>
          <w:szCs w:val="24"/>
        </w:rPr>
        <w:tab/>
      </w:r>
      <w:r w:rsidRPr="006B4D88">
        <w:rPr>
          <w:rFonts w:ascii="Times New Roman" w:hAnsi="Times New Roman"/>
          <w:b/>
          <w:sz w:val="24"/>
          <w:szCs w:val="24"/>
        </w:rPr>
        <w:t>Gu Q, et al.</w:t>
      </w:r>
      <w:r w:rsidRPr="006B4D88">
        <w:rPr>
          <w:rFonts w:ascii="Times New Roman" w:hAnsi="Times New Roman"/>
          <w:sz w:val="24"/>
          <w:szCs w:val="24"/>
        </w:rPr>
        <w:t xml:space="preserve"> Pathogenic characteristics of an infection with a multidrug-resistant bacterium in patients with chronic heart failure and factors influencing that infection. </w:t>
      </w:r>
      <w:r w:rsidRPr="006B4D88">
        <w:rPr>
          <w:rFonts w:ascii="Times New Roman" w:hAnsi="Times New Roman"/>
          <w:i/>
          <w:sz w:val="24"/>
          <w:szCs w:val="24"/>
        </w:rPr>
        <w:t>Journal of Pathogen Biology</w:t>
      </w:r>
      <w:r w:rsidRPr="006B4D88">
        <w:rPr>
          <w:rFonts w:ascii="Times New Roman" w:hAnsi="Times New Roman"/>
          <w:sz w:val="24"/>
          <w:szCs w:val="24"/>
        </w:rPr>
        <w:t xml:space="preserve"> 2018;</w:t>
      </w:r>
      <w:r w:rsidRPr="006B4D88">
        <w:rPr>
          <w:rFonts w:ascii="Times New Roman" w:hAnsi="Times New Roman"/>
          <w:b/>
          <w:sz w:val="24"/>
          <w:szCs w:val="24"/>
        </w:rPr>
        <w:t xml:space="preserve"> 13</w:t>
      </w:r>
      <w:r w:rsidRPr="006B4D88">
        <w:rPr>
          <w:rFonts w:ascii="Times New Roman" w:hAnsi="Times New Roman"/>
          <w:sz w:val="24"/>
          <w:szCs w:val="24"/>
        </w:rPr>
        <w:t xml:space="preserve">(4): 413-416,420. Available at </w:t>
      </w:r>
      <w:r w:rsidRPr="006B4D88">
        <w:rPr>
          <w:rFonts w:ascii="Times New Roman" w:hAnsi="Times New Roman"/>
          <w:sz w:val="24"/>
          <w:szCs w:val="24"/>
          <w:u w:val="single"/>
        </w:rPr>
        <w:t>http://www.wanfangdata.com.cn/details/detail.do?_type=perio&amp;id=zgjscbfzzz201804020</w:t>
      </w:r>
      <w:r w:rsidRPr="006B4D88">
        <w:rPr>
          <w:rFonts w:ascii="Times New Roman" w:hAnsi="Times New Roman"/>
          <w:sz w:val="24"/>
          <w:szCs w:val="24"/>
        </w:rPr>
        <w:t>. Accessed October 5, 2020.</w:t>
      </w:r>
    </w:p>
    <w:p w14:paraId="71B1AF2C"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(162)</w:t>
      </w:r>
      <w:r w:rsidRPr="006B4D88">
        <w:rPr>
          <w:rFonts w:ascii="Times New Roman" w:hAnsi="Times New Roman"/>
          <w:sz w:val="24"/>
          <w:szCs w:val="24"/>
        </w:rPr>
        <w:tab/>
      </w:r>
      <w:r w:rsidRPr="006B4D88">
        <w:rPr>
          <w:rFonts w:ascii="Times New Roman" w:hAnsi="Times New Roman"/>
          <w:b/>
          <w:sz w:val="24"/>
          <w:szCs w:val="24"/>
        </w:rPr>
        <w:t>Jiang D, et al.</w:t>
      </w:r>
      <w:r w:rsidRPr="006B4D88">
        <w:rPr>
          <w:rFonts w:ascii="Times New Roman" w:hAnsi="Times New Roman"/>
          <w:sz w:val="24"/>
          <w:szCs w:val="24"/>
        </w:rPr>
        <w:t xml:space="preserve"> Risk factors of multidrug resistant </w:t>
      </w:r>
      <w:r w:rsidRPr="006B4D88">
        <w:rPr>
          <w:rFonts w:ascii="Times New Roman" w:hAnsi="Times New Roman"/>
          <w:i/>
          <w:sz w:val="24"/>
          <w:szCs w:val="24"/>
        </w:rPr>
        <w:t xml:space="preserve">Acinetobacter baumannii </w:t>
      </w:r>
      <w:r w:rsidRPr="006B4D88">
        <w:rPr>
          <w:rFonts w:ascii="Times New Roman" w:hAnsi="Times New Roman"/>
          <w:sz w:val="24"/>
          <w:szCs w:val="24"/>
        </w:rPr>
        <w:t xml:space="preserve">infection and mortality of patients in intensive care unit. </w:t>
      </w:r>
      <w:r w:rsidRPr="006B4D88">
        <w:rPr>
          <w:rFonts w:ascii="Times New Roman" w:hAnsi="Times New Roman"/>
          <w:i/>
          <w:sz w:val="24"/>
          <w:szCs w:val="24"/>
        </w:rPr>
        <w:t>Chinese Journal of Microecology</w:t>
      </w:r>
      <w:r w:rsidRPr="006B4D88">
        <w:rPr>
          <w:rFonts w:ascii="Times New Roman" w:hAnsi="Times New Roman"/>
          <w:sz w:val="24"/>
          <w:szCs w:val="24"/>
        </w:rPr>
        <w:t xml:space="preserve"> 2018;</w:t>
      </w:r>
      <w:r w:rsidRPr="006B4D88">
        <w:rPr>
          <w:rFonts w:ascii="Times New Roman" w:hAnsi="Times New Roman"/>
          <w:b/>
          <w:sz w:val="24"/>
          <w:szCs w:val="24"/>
        </w:rPr>
        <w:t xml:space="preserve"> 30</w:t>
      </w:r>
      <w:r w:rsidRPr="006B4D88">
        <w:rPr>
          <w:rFonts w:ascii="Times New Roman" w:hAnsi="Times New Roman"/>
          <w:sz w:val="24"/>
          <w:szCs w:val="24"/>
        </w:rPr>
        <w:t>(6): 677-682. Available at http://www.wanfangdata.com.cn/details/detail.do?_type=perio&amp;id=zgwstxzz201806013. Accessed October 5, 2020.</w:t>
      </w:r>
    </w:p>
    <w:p w14:paraId="489A2139"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lastRenderedPageBreak/>
        <w:t>(163)</w:t>
      </w:r>
      <w:r w:rsidRPr="006B4D88">
        <w:rPr>
          <w:rFonts w:ascii="Times New Roman" w:hAnsi="Times New Roman"/>
          <w:sz w:val="24"/>
          <w:szCs w:val="24"/>
        </w:rPr>
        <w:tab/>
      </w:r>
      <w:r w:rsidRPr="006B4D88">
        <w:rPr>
          <w:rFonts w:ascii="Times New Roman" w:hAnsi="Times New Roman"/>
          <w:b/>
          <w:sz w:val="24"/>
          <w:szCs w:val="24"/>
        </w:rPr>
        <w:t>Li X, et al.</w:t>
      </w:r>
      <w:r w:rsidRPr="006B4D88">
        <w:rPr>
          <w:rFonts w:ascii="Times New Roman" w:hAnsi="Times New Roman"/>
          <w:sz w:val="24"/>
          <w:szCs w:val="24"/>
        </w:rPr>
        <w:t xml:space="preserve"> Distribution of pathogens and risk factors of multidrug-resistant organism infection in patients with diabetic foor ulcer. </w:t>
      </w:r>
      <w:r w:rsidRPr="006B4D88">
        <w:rPr>
          <w:rFonts w:ascii="Times New Roman" w:hAnsi="Times New Roman"/>
          <w:i/>
          <w:sz w:val="24"/>
          <w:szCs w:val="24"/>
        </w:rPr>
        <w:t>Chinese Journal of Infection Control</w:t>
      </w:r>
      <w:r w:rsidRPr="006B4D88">
        <w:rPr>
          <w:rFonts w:ascii="Times New Roman" w:hAnsi="Times New Roman"/>
          <w:sz w:val="24"/>
          <w:szCs w:val="24"/>
        </w:rPr>
        <w:t xml:space="preserve"> 2018;</w:t>
      </w:r>
      <w:r w:rsidRPr="006B4D88">
        <w:rPr>
          <w:rFonts w:ascii="Times New Roman" w:hAnsi="Times New Roman"/>
          <w:b/>
          <w:sz w:val="24"/>
          <w:szCs w:val="24"/>
        </w:rPr>
        <w:t xml:space="preserve"> 17</w:t>
      </w:r>
      <w:r w:rsidRPr="006B4D88">
        <w:rPr>
          <w:rFonts w:ascii="Times New Roman" w:hAnsi="Times New Roman"/>
          <w:sz w:val="24"/>
          <w:szCs w:val="24"/>
        </w:rPr>
        <w:t>(8): 708-712.</w:t>
      </w:r>
    </w:p>
    <w:p w14:paraId="5BF95375"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(164)</w:t>
      </w:r>
      <w:r w:rsidRPr="006B4D88">
        <w:rPr>
          <w:rFonts w:ascii="Times New Roman" w:hAnsi="Times New Roman"/>
          <w:sz w:val="24"/>
          <w:szCs w:val="24"/>
        </w:rPr>
        <w:tab/>
      </w:r>
      <w:r w:rsidRPr="006B4D88">
        <w:rPr>
          <w:rFonts w:ascii="Times New Roman" w:hAnsi="Times New Roman"/>
          <w:b/>
          <w:sz w:val="24"/>
          <w:szCs w:val="24"/>
        </w:rPr>
        <w:t>Lin M, et al.</w:t>
      </w:r>
      <w:r w:rsidRPr="006B4D88">
        <w:rPr>
          <w:rFonts w:ascii="Times New Roman" w:hAnsi="Times New Roman"/>
          <w:sz w:val="24"/>
          <w:szCs w:val="24"/>
        </w:rPr>
        <w:t xml:space="preserve"> Molecular epidemiological investigation of carbapenem-resistant </w:t>
      </w:r>
      <w:r w:rsidRPr="006B4D88">
        <w:rPr>
          <w:rFonts w:ascii="Times New Roman" w:hAnsi="Times New Roman"/>
          <w:i/>
          <w:sz w:val="24"/>
          <w:szCs w:val="24"/>
        </w:rPr>
        <w:t>Citrobacter freundii</w:t>
      </w:r>
      <w:r w:rsidRPr="006B4D88">
        <w:rPr>
          <w:rFonts w:ascii="Times New Roman" w:hAnsi="Times New Roman"/>
          <w:sz w:val="24"/>
          <w:szCs w:val="24"/>
        </w:rPr>
        <w:t xml:space="preserve"> infections in a Grade 3 class A hospital in Chongqing. </w:t>
      </w:r>
      <w:r w:rsidRPr="006B4D88">
        <w:rPr>
          <w:rFonts w:ascii="Times New Roman" w:hAnsi="Times New Roman"/>
          <w:i/>
          <w:sz w:val="24"/>
          <w:szCs w:val="24"/>
        </w:rPr>
        <w:t>Journal of Third Military Medical University</w:t>
      </w:r>
      <w:r w:rsidRPr="006B4D88">
        <w:rPr>
          <w:rFonts w:ascii="Times New Roman" w:hAnsi="Times New Roman"/>
          <w:sz w:val="24"/>
          <w:szCs w:val="24"/>
        </w:rPr>
        <w:t xml:space="preserve"> 2018;</w:t>
      </w:r>
      <w:r w:rsidRPr="006B4D88">
        <w:rPr>
          <w:rFonts w:ascii="Times New Roman" w:hAnsi="Times New Roman"/>
          <w:b/>
          <w:sz w:val="24"/>
          <w:szCs w:val="24"/>
        </w:rPr>
        <w:t xml:space="preserve"> 40</w:t>
      </w:r>
      <w:r w:rsidRPr="006B4D88">
        <w:rPr>
          <w:rFonts w:ascii="Times New Roman" w:hAnsi="Times New Roman"/>
          <w:sz w:val="24"/>
          <w:szCs w:val="24"/>
        </w:rPr>
        <w:t>(24): 2278-2283. Available at http://www.wanfangdata.com.cn/details/detail.do?_type=perio&amp;id=dsjydxxb201824013. Accessed October 5, 2020.</w:t>
      </w:r>
    </w:p>
    <w:p w14:paraId="0703A1D9"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(165)</w:t>
      </w:r>
      <w:r w:rsidRPr="006B4D88">
        <w:rPr>
          <w:rFonts w:ascii="Times New Roman" w:hAnsi="Times New Roman"/>
          <w:sz w:val="24"/>
          <w:szCs w:val="24"/>
        </w:rPr>
        <w:tab/>
      </w:r>
      <w:r w:rsidRPr="006B4D88">
        <w:rPr>
          <w:rFonts w:ascii="Times New Roman" w:hAnsi="Times New Roman"/>
          <w:b/>
          <w:sz w:val="24"/>
          <w:szCs w:val="24"/>
        </w:rPr>
        <w:t>Liu C, et al.</w:t>
      </w:r>
      <w:r w:rsidRPr="006B4D88">
        <w:rPr>
          <w:rFonts w:ascii="Times New Roman" w:hAnsi="Times New Roman"/>
          <w:sz w:val="24"/>
          <w:szCs w:val="24"/>
        </w:rPr>
        <w:t xml:space="preserve"> Risk factors for multidrug-resistant bacteria recurrent infections in orthopedic patients from 2011 to 2017. </w:t>
      </w:r>
      <w:r w:rsidRPr="006B4D88">
        <w:rPr>
          <w:rFonts w:ascii="Times New Roman" w:hAnsi="Times New Roman"/>
          <w:i/>
          <w:sz w:val="24"/>
          <w:szCs w:val="24"/>
        </w:rPr>
        <w:t>Chinese Journal of Orthopaedic Trauma</w:t>
      </w:r>
      <w:r w:rsidRPr="006B4D88">
        <w:rPr>
          <w:rFonts w:ascii="Times New Roman" w:hAnsi="Times New Roman"/>
          <w:sz w:val="24"/>
          <w:szCs w:val="24"/>
        </w:rPr>
        <w:t xml:space="preserve"> 2018;</w:t>
      </w:r>
      <w:r w:rsidRPr="006B4D88">
        <w:rPr>
          <w:rFonts w:ascii="Times New Roman" w:hAnsi="Times New Roman"/>
          <w:b/>
          <w:sz w:val="24"/>
          <w:szCs w:val="24"/>
        </w:rPr>
        <w:t xml:space="preserve"> 20</w:t>
      </w:r>
      <w:r w:rsidRPr="006B4D88">
        <w:rPr>
          <w:rFonts w:ascii="Times New Roman" w:hAnsi="Times New Roman"/>
          <w:sz w:val="24"/>
          <w:szCs w:val="24"/>
        </w:rPr>
        <w:t>(5): 419-424. Available at http://www.wanfangdata.com.cn/details/detail.do?_type=perio&amp;id=zhcsgkzz201805009. Accessed October 5, 2020.</w:t>
      </w:r>
    </w:p>
    <w:p w14:paraId="3164BC5A"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(166)</w:t>
      </w:r>
      <w:r w:rsidRPr="006B4D88">
        <w:rPr>
          <w:rFonts w:ascii="Times New Roman" w:hAnsi="Times New Roman"/>
          <w:sz w:val="24"/>
          <w:szCs w:val="24"/>
        </w:rPr>
        <w:tab/>
      </w:r>
      <w:r w:rsidRPr="006B4D88">
        <w:rPr>
          <w:rFonts w:ascii="Times New Roman" w:hAnsi="Times New Roman"/>
          <w:b/>
          <w:sz w:val="24"/>
          <w:szCs w:val="24"/>
        </w:rPr>
        <w:t>Shen YY, et al.</w:t>
      </w:r>
      <w:r w:rsidRPr="006B4D88">
        <w:rPr>
          <w:rFonts w:ascii="Times New Roman" w:hAnsi="Times New Roman"/>
          <w:sz w:val="24"/>
          <w:szCs w:val="24"/>
        </w:rPr>
        <w:t xml:space="preserve"> Analysis of antimicrobial resistance and risk factors of community-onset methicillin-resistant </w:t>
      </w:r>
      <w:r w:rsidRPr="006B4D88">
        <w:rPr>
          <w:rFonts w:ascii="Times New Roman" w:hAnsi="Times New Roman"/>
          <w:i/>
          <w:sz w:val="24"/>
          <w:szCs w:val="24"/>
        </w:rPr>
        <w:t>staphylococcus aureus</w:t>
      </w:r>
      <w:r w:rsidRPr="006B4D88">
        <w:rPr>
          <w:rFonts w:ascii="Times New Roman" w:hAnsi="Times New Roman"/>
          <w:sz w:val="24"/>
          <w:szCs w:val="24"/>
        </w:rPr>
        <w:t xml:space="preserve"> infection. </w:t>
      </w:r>
      <w:r w:rsidRPr="006B4D88">
        <w:rPr>
          <w:rFonts w:ascii="Times New Roman" w:hAnsi="Times New Roman"/>
          <w:i/>
          <w:sz w:val="24"/>
          <w:szCs w:val="24"/>
        </w:rPr>
        <w:t>National Medical Journal of China</w:t>
      </w:r>
      <w:r w:rsidRPr="006B4D88">
        <w:rPr>
          <w:rFonts w:ascii="Times New Roman" w:hAnsi="Times New Roman"/>
          <w:sz w:val="24"/>
          <w:szCs w:val="24"/>
        </w:rPr>
        <w:t xml:space="preserve"> 2018;</w:t>
      </w:r>
      <w:r w:rsidRPr="006B4D88">
        <w:rPr>
          <w:rFonts w:ascii="Times New Roman" w:hAnsi="Times New Roman"/>
          <w:b/>
          <w:sz w:val="24"/>
          <w:szCs w:val="24"/>
        </w:rPr>
        <w:t xml:space="preserve"> 98</w:t>
      </w:r>
      <w:r w:rsidRPr="006B4D88">
        <w:rPr>
          <w:rFonts w:ascii="Times New Roman" w:hAnsi="Times New Roman"/>
          <w:sz w:val="24"/>
          <w:szCs w:val="24"/>
        </w:rPr>
        <w:t>(32): 2588-2590.</w:t>
      </w:r>
    </w:p>
    <w:p w14:paraId="009A9D38"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(167)</w:t>
      </w:r>
      <w:r w:rsidRPr="006B4D88">
        <w:rPr>
          <w:rFonts w:ascii="Times New Roman" w:hAnsi="Times New Roman"/>
          <w:sz w:val="24"/>
          <w:szCs w:val="24"/>
        </w:rPr>
        <w:tab/>
      </w:r>
      <w:r w:rsidRPr="006B4D88">
        <w:rPr>
          <w:rFonts w:ascii="Times New Roman" w:hAnsi="Times New Roman"/>
          <w:b/>
          <w:sz w:val="24"/>
          <w:szCs w:val="24"/>
        </w:rPr>
        <w:t>Tan J, et al.</w:t>
      </w:r>
      <w:r w:rsidRPr="006B4D88">
        <w:rPr>
          <w:rFonts w:ascii="Times New Roman" w:hAnsi="Times New Roman"/>
          <w:sz w:val="24"/>
          <w:szCs w:val="24"/>
        </w:rPr>
        <w:t xml:space="preserve"> Clinical analysis and trend in antimicrobial resistance of </w:t>
      </w:r>
      <w:r w:rsidRPr="006B4D88">
        <w:rPr>
          <w:rFonts w:ascii="Times New Roman" w:hAnsi="Times New Roman"/>
          <w:i/>
          <w:sz w:val="24"/>
          <w:szCs w:val="24"/>
        </w:rPr>
        <w:t xml:space="preserve">Acinetobacter baumannii </w:t>
      </w:r>
      <w:r w:rsidRPr="006B4D88">
        <w:rPr>
          <w:rFonts w:ascii="Times New Roman" w:hAnsi="Times New Roman"/>
          <w:sz w:val="24"/>
          <w:szCs w:val="24"/>
        </w:rPr>
        <w:t xml:space="preserve">bloodstream infection in a tertiary hospital from 2010 to 2016. </w:t>
      </w:r>
      <w:r w:rsidRPr="006B4D88">
        <w:rPr>
          <w:rFonts w:ascii="Times New Roman" w:hAnsi="Times New Roman"/>
          <w:i/>
          <w:sz w:val="24"/>
          <w:szCs w:val="24"/>
        </w:rPr>
        <w:t>Chinese Journal of Respiratory and Critical Care Medicine</w:t>
      </w:r>
      <w:r w:rsidRPr="006B4D88">
        <w:rPr>
          <w:rFonts w:ascii="Times New Roman" w:hAnsi="Times New Roman"/>
          <w:sz w:val="24"/>
          <w:szCs w:val="24"/>
        </w:rPr>
        <w:t xml:space="preserve"> 2018;</w:t>
      </w:r>
      <w:r w:rsidRPr="006B4D88">
        <w:rPr>
          <w:rFonts w:ascii="Times New Roman" w:hAnsi="Times New Roman"/>
          <w:b/>
          <w:sz w:val="24"/>
          <w:szCs w:val="24"/>
        </w:rPr>
        <w:t xml:space="preserve"> 17</w:t>
      </w:r>
      <w:r w:rsidRPr="006B4D88">
        <w:rPr>
          <w:rFonts w:ascii="Times New Roman" w:hAnsi="Times New Roman"/>
          <w:sz w:val="24"/>
          <w:szCs w:val="24"/>
        </w:rPr>
        <w:t>(3): 237-242. Available at http://www.wanfangdata.com.cn/details/detail.do?_type=perio&amp;id=zghxywzjhzz201803003. Accessed October 5, 2020.</w:t>
      </w:r>
    </w:p>
    <w:p w14:paraId="468E1CA0"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lastRenderedPageBreak/>
        <w:t>(168)</w:t>
      </w:r>
      <w:r w:rsidRPr="006B4D88">
        <w:rPr>
          <w:rFonts w:ascii="Times New Roman" w:hAnsi="Times New Roman"/>
          <w:sz w:val="24"/>
          <w:szCs w:val="24"/>
        </w:rPr>
        <w:tab/>
      </w:r>
      <w:r w:rsidRPr="006B4D88">
        <w:rPr>
          <w:rFonts w:ascii="Times New Roman" w:hAnsi="Times New Roman"/>
          <w:b/>
          <w:sz w:val="24"/>
          <w:szCs w:val="24"/>
        </w:rPr>
        <w:t>Tian X, Jia X, Zhang L.</w:t>
      </w:r>
      <w:r w:rsidRPr="006B4D88">
        <w:rPr>
          <w:rFonts w:ascii="Times New Roman" w:hAnsi="Times New Roman"/>
          <w:sz w:val="24"/>
          <w:szCs w:val="24"/>
        </w:rPr>
        <w:t xml:space="preserve"> Epidemiological survey and risk factor analysis of extensively drug-resistant </w:t>
      </w:r>
      <w:r w:rsidRPr="006B4D88">
        <w:rPr>
          <w:rFonts w:ascii="Times New Roman" w:hAnsi="Times New Roman"/>
          <w:i/>
          <w:sz w:val="24"/>
          <w:szCs w:val="24"/>
        </w:rPr>
        <w:t>Klebsiella pneumoniae</w:t>
      </w:r>
      <w:r w:rsidRPr="006B4D88">
        <w:rPr>
          <w:rFonts w:ascii="Times New Roman" w:hAnsi="Times New Roman"/>
          <w:sz w:val="24"/>
          <w:szCs w:val="24"/>
        </w:rPr>
        <w:t xml:space="preserve"> infections. </w:t>
      </w:r>
      <w:r w:rsidRPr="006B4D88">
        <w:rPr>
          <w:rFonts w:ascii="Times New Roman" w:hAnsi="Times New Roman"/>
          <w:i/>
          <w:sz w:val="24"/>
          <w:szCs w:val="24"/>
        </w:rPr>
        <w:t>Journal of Third Military Medical University</w:t>
      </w:r>
      <w:r w:rsidRPr="006B4D88">
        <w:rPr>
          <w:rFonts w:ascii="Times New Roman" w:hAnsi="Times New Roman"/>
          <w:sz w:val="24"/>
          <w:szCs w:val="24"/>
        </w:rPr>
        <w:t xml:space="preserve"> 2018;</w:t>
      </w:r>
      <w:r w:rsidRPr="006B4D88">
        <w:rPr>
          <w:rFonts w:ascii="Times New Roman" w:hAnsi="Times New Roman"/>
          <w:b/>
          <w:sz w:val="24"/>
          <w:szCs w:val="24"/>
        </w:rPr>
        <w:t xml:space="preserve"> 40</w:t>
      </w:r>
      <w:r w:rsidRPr="006B4D88">
        <w:rPr>
          <w:rFonts w:ascii="Times New Roman" w:hAnsi="Times New Roman"/>
          <w:sz w:val="24"/>
          <w:szCs w:val="24"/>
        </w:rPr>
        <w:t>(19): 1810-1814, Inside Back Cover Available at http://www.wanfangdata.com.cn/details/detail.do?_type=perio&amp;id=dsjydxxb201819016. Accessed October 5, 2020.</w:t>
      </w:r>
    </w:p>
    <w:p w14:paraId="54ECF134"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(169)</w:t>
      </w:r>
      <w:r w:rsidRPr="006B4D88">
        <w:rPr>
          <w:rFonts w:ascii="Times New Roman" w:hAnsi="Times New Roman"/>
          <w:sz w:val="24"/>
          <w:szCs w:val="24"/>
        </w:rPr>
        <w:tab/>
      </w:r>
      <w:r w:rsidRPr="006B4D88">
        <w:rPr>
          <w:rFonts w:ascii="Times New Roman" w:hAnsi="Times New Roman"/>
          <w:b/>
          <w:sz w:val="24"/>
          <w:szCs w:val="24"/>
        </w:rPr>
        <w:t>Wang H, et al.</w:t>
      </w:r>
      <w:r w:rsidRPr="006B4D88">
        <w:rPr>
          <w:rFonts w:ascii="Times New Roman" w:hAnsi="Times New Roman"/>
          <w:sz w:val="24"/>
          <w:szCs w:val="24"/>
        </w:rPr>
        <w:t xml:space="preserve"> Diagnosis and treatment of community-acquired MRSA-induced infective endocarditis. </w:t>
      </w:r>
      <w:r w:rsidRPr="006B4D88">
        <w:rPr>
          <w:rFonts w:ascii="Times New Roman" w:hAnsi="Times New Roman"/>
          <w:i/>
          <w:sz w:val="24"/>
          <w:szCs w:val="24"/>
        </w:rPr>
        <w:t>Chinese Journal of Emergency Medicine</w:t>
      </w:r>
      <w:r w:rsidRPr="006B4D88">
        <w:rPr>
          <w:rFonts w:ascii="Times New Roman" w:hAnsi="Times New Roman"/>
          <w:sz w:val="24"/>
          <w:szCs w:val="24"/>
        </w:rPr>
        <w:t xml:space="preserve"> 2018;</w:t>
      </w:r>
      <w:r w:rsidRPr="006B4D88">
        <w:rPr>
          <w:rFonts w:ascii="Times New Roman" w:hAnsi="Times New Roman"/>
          <w:b/>
          <w:sz w:val="24"/>
          <w:szCs w:val="24"/>
        </w:rPr>
        <w:t xml:space="preserve"> 27</w:t>
      </w:r>
      <w:r w:rsidRPr="006B4D88">
        <w:rPr>
          <w:rFonts w:ascii="Times New Roman" w:hAnsi="Times New Roman"/>
          <w:sz w:val="24"/>
          <w:szCs w:val="24"/>
        </w:rPr>
        <w:t xml:space="preserve">(12): 1398-1399. Available at </w:t>
      </w:r>
      <w:r w:rsidRPr="006B4D88">
        <w:rPr>
          <w:rFonts w:ascii="Times New Roman" w:hAnsi="Times New Roman"/>
          <w:sz w:val="24"/>
          <w:szCs w:val="24"/>
          <w:u w:val="single"/>
        </w:rPr>
        <w:t>http://www.wanfangdata.com.cn/details/detail.do?_type=perio&amp;id=jzyx201812016</w:t>
      </w:r>
      <w:r w:rsidRPr="006B4D88">
        <w:rPr>
          <w:rFonts w:ascii="Times New Roman" w:hAnsi="Times New Roman"/>
          <w:sz w:val="24"/>
          <w:szCs w:val="24"/>
        </w:rPr>
        <w:t>. Accessed October 5, 2020.</w:t>
      </w:r>
    </w:p>
    <w:p w14:paraId="20EE3D59"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(170)</w:t>
      </w:r>
      <w:r w:rsidRPr="006B4D88">
        <w:rPr>
          <w:rFonts w:ascii="Times New Roman" w:hAnsi="Times New Roman"/>
          <w:sz w:val="24"/>
          <w:szCs w:val="24"/>
        </w:rPr>
        <w:tab/>
      </w:r>
      <w:r w:rsidRPr="006B4D88">
        <w:rPr>
          <w:rFonts w:ascii="Times New Roman" w:hAnsi="Times New Roman"/>
          <w:b/>
          <w:sz w:val="24"/>
          <w:szCs w:val="24"/>
        </w:rPr>
        <w:t>Wang Q, et al.</w:t>
      </w:r>
      <w:r w:rsidRPr="006B4D88">
        <w:rPr>
          <w:rFonts w:ascii="Times New Roman" w:hAnsi="Times New Roman"/>
          <w:sz w:val="24"/>
          <w:szCs w:val="24"/>
        </w:rPr>
        <w:t xml:space="preserve"> Application of generalized estimation equations to establish prediction equation for tuberculosis drug resistance in Zhejiang province. </w:t>
      </w:r>
      <w:r w:rsidRPr="006B4D88">
        <w:rPr>
          <w:rFonts w:ascii="Times New Roman" w:hAnsi="Times New Roman"/>
          <w:i/>
          <w:sz w:val="24"/>
          <w:szCs w:val="24"/>
        </w:rPr>
        <w:t>Chinese journal of Epidemiology</w:t>
      </w:r>
      <w:r w:rsidRPr="006B4D88">
        <w:rPr>
          <w:rFonts w:ascii="Times New Roman" w:hAnsi="Times New Roman"/>
          <w:sz w:val="24"/>
          <w:szCs w:val="24"/>
        </w:rPr>
        <w:t xml:space="preserve"> 2018;</w:t>
      </w:r>
      <w:r w:rsidRPr="006B4D88">
        <w:rPr>
          <w:rFonts w:ascii="Times New Roman" w:hAnsi="Times New Roman"/>
          <w:b/>
          <w:sz w:val="24"/>
          <w:szCs w:val="24"/>
        </w:rPr>
        <w:t xml:space="preserve"> 39</w:t>
      </w:r>
      <w:r w:rsidRPr="006B4D88">
        <w:rPr>
          <w:rFonts w:ascii="Times New Roman" w:hAnsi="Times New Roman"/>
          <w:sz w:val="24"/>
          <w:szCs w:val="24"/>
        </w:rPr>
        <w:t>(3): 368-373.</w:t>
      </w:r>
    </w:p>
    <w:p w14:paraId="6EB4308F"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(171)</w:t>
      </w:r>
      <w:r w:rsidRPr="006B4D88">
        <w:rPr>
          <w:rFonts w:ascii="Times New Roman" w:hAnsi="Times New Roman"/>
          <w:sz w:val="24"/>
          <w:szCs w:val="24"/>
        </w:rPr>
        <w:tab/>
      </w:r>
      <w:r w:rsidRPr="006B4D88">
        <w:rPr>
          <w:rFonts w:ascii="Times New Roman" w:hAnsi="Times New Roman"/>
          <w:b/>
          <w:sz w:val="24"/>
          <w:szCs w:val="24"/>
        </w:rPr>
        <w:t>Wen J, et al.</w:t>
      </w:r>
      <w:r w:rsidRPr="006B4D88">
        <w:rPr>
          <w:rFonts w:ascii="Times New Roman" w:hAnsi="Times New Roman"/>
          <w:sz w:val="24"/>
          <w:szCs w:val="24"/>
        </w:rPr>
        <w:t xml:space="preserve"> Analysis of active screening and risk factors for multidrug-resistant organisms in elderly patients of ICU. </w:t>
      </w:r>
      <w:r w:rsidRPr="006B4D88">
        <w:rPr>
          <w:rFonts w:ascii="Times New Roman" w:hAnsi="Times New Roman"/>
          <w:i/>
          <w:sz w:val="24"/>
          <w:szCs w:val="24"/>
        </w:rPr>
        <w:t>China Pharmacy</w:t>
      </w:r>
      <w:r w:rsidRPr="006B4D88">
        <w:rPr>
          <w:rFonts w:ascii="Times New Roman" w:hAnsi="Times New Roman"/>
          <w:sz w:val="24"/>
          <w:szCs w:val="24"/>
        </w:rPr>
        <w:t xml:space="preserve"> 2018;</w:t>
      </w:r>
      <w:r w:rsidRPr="006B4D88">
        <w:rPr>
          <w:rFonts w:ascii="Times New Roman" w:hAnsi="Times New Roman"/>
          <w:b/>
          <w:sz w:val="24"/>
          <w:szCs w:val="24"/>
        </w:rPr>
        <w:t xml:space="preserve"> 29</w:t>
      </w:r>
      <w:r w:rsidRPr="006B4D88">
        <w:rPr>
          <w:rFonts w:ascii="Times New Roman" w:hAnsi="Times New Roman"/>
          <w:sz w:val="24"/>
          <w:szCs w:val="24"/>
        </w:rPr>
        <w:t>(2): 199-203. Available at http://www.wanfangdata.com.cn/details/detail.do?_type=perio&amp;id=zgyf201802014. Accessed October 5, 2020.</w:t>
      </w:r>
    </w:p>
    <w:p w14:paraId="11B7C4C1"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(172)</w:t>
      </w:r>
      <w:r w:rsidRPr="006B4D88">
        <w:rPr>
          <w:rFonts w:ascii="Times New Roman" w:hAnsi="Times New Roman"/>
          <w:sz w:val="24"/>
          <w:szCs w:val="24"/>
        </w:rPr>
        <w:tab/>
      </w:r>
      <w:r w:rsidRPr="006B4D88">
        <w:rPr>
          <w:rFonts w:ascii="Times New Roman" w:hAnsi="Times New Roman"/>
          <w:b/>
          <w:sz w:val="24"/>
          <w:szCs w:val="24"/>
        </w:rPr>
        <w:t>Xie Z, et al.</w:t>
      </w:r>
      <w:r w:rsidRPr="006B4D88">
        <w:rPr>
          <w:rFonts w:ascii="Times New Roman" w:hAnsi="Times New Roman"/>
          <w:sz w:val="24"/>
          <w:szCs w:val="24"/>
        </w:rPr>
        <w:t xml:space="preserve"> Logistic regression analysis of the risk factors for multidrug-resistant bacterial infections in chronic rhinosinusitis. </w:t>
      </w:r>
      <w:r w:rsidRPr="006B4D88">
        <w:rPr>
          <w:rFonts w:ascii="Times New Roman" w:hAnsi="Times New Roman"/>
          <w:i/>
          <w:sz w:val="24"/>
          <w:szCs w:val="24"/>
        </w:rPr>
        <w:t>Acta Academiae Medicinae Sinicae</w:t>
      </w:r>
      <w:r w:rsidRPr="006B4D88">
        <w:rPr>
          <w:rFonts w:ascii="Times New Roman" w:hAnsi="Times New Roman"/>
          <w:sz w:val="24"/>
          <w:szCs w:val="24"/>
        </w:rPr>
        <w:t xml:space="preserve"> 2018;</w:t>
      </w:r>
      <w:r w:rsidRPr="006B4D88">
        <w:rPr>
          <w:rFonts w:ascii="Times New Roman" w:hAnsi="Times New Roman"/>
          <w:b/>
          <w:sz w:val="24"/>
          <w:szCs w:val="24"/>
        </w:rPr>
        <w:t xml:space="preserve"> 40</w:t>
      </w:r>
      <w:r w:rsidRPr="006B4D88">
        <w:rPr>
          <w:rFonts w:ascii="Times New Roman" w:hAnsi="Times New Roman"/>
          <w:sz w:val="24"/>
          <w:szCs w:val="24"/>
        </w:rPr>
        <w:t>(6): 803-808.</w:t>
      </w:r>
    </w:p>
    <w:p w14:paraId="5203DBAE"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lastRenderedPageBreak/>
        <w:t>(173)</w:t>
      </w:r>
      <w:r w:rsidRPr="006B4D88">
        <w:rPr>
          <w:rFonts w:ascii="Times New Roman" w:hAnsi="Times New Roman"/>
          <w:sz w:val="24"/>
          <w:szCs w:val="24"/>
        </w:rPr>
        <w:tab/>
      </w:r>
      <w:r w:rsidRPr="006B4D88">
        <w:rPr>
          <w:rFonts w:ascii="Times New Roman" w:hAnsi="Times New Roman"/>
          <w:b/>
          <w:sz w:val="24"/>
          <w:szCs w:val="24"/>
        </w:rPr>
        <w:t>Xie Z, et al.</w:t>
      </w:r>
      <w:r w:rsidRPr="006B4D88">
        <w:rPr>
          <w:rFonts w:ascii="Times New Roman" w:hAnsi="Times New Roman"/>
          <w:sz w:val="24"/>
          <w:szCs w:val="24"/>
        </w:rPr>
        <w:t xml:space="preserve"> Logistic regression analysis of multidrug-resistant bacterial infection in chronic suppurative otitis media. </w:t>
      </w:r>
      <w:r w:rsidRPr="006B4D88">
        <w:rPr>
          <w:rFonts w:ascii="Times New Roman" w:hAnsi="Times New Roman"/>
          <w:i/>
          <w:sz w:val="24"/>
          <w:szCs w:val="24"/>
        </w:rPr>
        <w:t>Chinese Journal of Otology</w:t>
      </w:r>
      <w:r w:rsidRPr="006B4D88">
        <w:rPr>
          <w:rFonts w:ascii="Times New Roman" w:hAnsi="Times New Roman"/>
          <w:sz w:val="24"/>
          <w:szCs w:val="24"/>
        </w:rPr>
        <w:t xml:space="preserve"> 2018;</w:t>
      </w:r>
      <w:r w:rsidRPr="006B4D88">
        <w:rPr>
          <w:rFonts w:ascii="Times New Roman" w:hAnsi="Times New Roman"/>
          <w:b/>
          <w:sz w:val="24"/>
          <w:szCs w:val="24"/>
        </w:rPr>
        <w:t xml:space="preserve"> 16</w:t>
      </w:r>
      <w:r w:rsidRPr="006B4D88">
        <w:rPr>
          <w:rFonts w:ascii="Times New Roman" w:hAnsi="Times New Roman"/>
          <w:sz w:val="24"/>
          <w:szCs w:val="24"/>
        </w:rPr>
        <w:t>(6): 871-875.</w:t>
      </w:r>
    </w:p>
    <w:p w14:paraId="790F8B8F"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(174)</w:t>
      </w:r>
      <w:r w:rsidRPr="006B4D88">
        <w:rPr>
          <w:rFonts w:ascii="Times New Roman" w:hAnsi="Times New Roman"/>
          <w:sz w:val="24"/>
          <w:szCs w:val="24"/>
        </w:rPr>
        <w:tab/>
      </w:r>
      <w:r w:rsidRPr="006B4D88">
        <w:rPr>
          <w:rFonts w:ascii="Times New Roman" w:hAnsi="Times New Roman"/>
          <w:b/>
          <w:sz w:val="24"/>
          <w:szCs w:val="24"/>
        </w:rPr>
        <w:t>Xu C, et al.</w:t>
      </w:r>
      <w:r w:rsidRPr="006B4D88">
        <w:rPr>
          <w:rFonts w:ascii="Times New Roman" w:hAnsi="Times New Roman"/>
          <w:sz w:val="24"/>
          <w:szCs w:val="24"/>
        </w:rPr>
        <w:t xml:space="preserve"> Perianal swabs surveillance cultures of carbapenem-resistant </w:t>
      </w:r>
      <w:r w:rsidRPr="006B4D88">
        <w:rPr>
          <w:rFonts w:ascii="Times New Roman" w:hAnsi="Times New Roman"/>
          <w:i/>
          <w:sz w:val="24"/>
          <w:szCs w:val="24"/>
        </w:rPr>
        <w:t>Enterobacteriaceae</w:t>
      </w:r>
      <w:r w:rsidRPr="006B4D88">
        <w:rPr>
          <w:rFonts w:ascii="Times New Roman" w:hAnsi="Times New Roman"/>
          <w:sz w:val="24"/>
          <w:szCs w:val="24"/>
        </w:rPr>
        <w:t xml:space="preserve"> (CRE) can be hints for CRE bloodstream infection in patients with hematological diseases. </w:t>
      </w:r>
      <w:r w:rsidRPr="006B4D88">
        <w:rPr>
          <w:rFonts w:ascii="Times New Roman" w:hAnsi="Times New Roman"/>
          <w:i/>
          <w:sz w:val="24"/>
          <w:szCs w:val="24"/>
        </w:rPr>
        <w:t>Chinese Journal of Hematology</w:t>
      </w:r>
      <w:r w:rsidRPr="006B4D88">
        <w:rPr>
          <w:rFonts w:ascii="Times New Roman" w:hAnsi="Times New Roman"/>
          <w:sz w:val="24"/>
          <w:szCs w:val="24"/>
        </w:rPr>
        <w:t xml:space="preserve"> 2018;</w:t>
      </w:r>
      <w:r w:rsidRPr="006B4D88">
        <w:rPr>
          <w:rFonts w:ascii="Times New Roman" w:hAnsi="Times New Roman"/>
          <w:b/>
          <w:sz w:val="24"/>
          <w:szCs w:val="24"/>
        </w:rPr>
        <w:t xml:space="preserve"> 39</w:t>
      </w:r>
      <w:r w:rsidRPr="006B4D88">
        <w:rPr>
          <w:rFonts w:ascii="Times New Roman" w:hAnsi="Times New Roman"/>
          <w:sz w:val="24"/>
          <w:szCs w:val="24"/>
        </w:rPr>
        <w:t>(12): 1021-1025.</w:t>
      </w:r>
    </w:p>
    <w:p w14:paraId="6469D59F" w14:textId="77777777" w:rsidR="006C0685" w:rsidRPr="006B4D88"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(175)</w:t>
      </w:r>
      <w:r w:rsidRPr="006B4D88">
        <w:rPr>
          <w:rFonts w:ascii="Times New Roman" w:hAnsi="Times New Roman"/>
          <w:sz w:val="24"/>
          <w:szCs w:val="24"/>
        </w:rPr>
        <w:tab/>
      </w:r>
      <w:r w:rsidRPr="006B4D88">
        <w:rPr>
          <w:rFonts w:ascii="Times New Roman" w:hAnsi="Times New Roman"/>
          <w:b/>
          <w:sz w:val="24"/>
          <w:szCs w:val="24"/>
        </w:rPr>
        <w:t>Li H, et al.</w:t>
      </w:r>
      <w:r w:rsidRPr="006B4D88">
        <w:rPr>
          <w:rFonts w:ascii="Times New Roman" w:hAnsi="Times New Roman"/>
          <w:sz w:val="24"/>
          <w:szCs w:val="24"/>
        </w:rPr>
        <w:t xml:space="preserve"> Clinical characteristics and prognosis of carbapenem-resistant </w:t>
      </w:r>
      <w:r w:rsidRPr="006B4D88">
        <w:rPr>
          <w:rFonts w:ascii="Times New Roman" w:hAnsi="Times New Roman"/>
          <w:i/>
          <w:sz w:val="24"/>
          <w:szCs w:val="24"/>
        </w:rPr>
        <w:t>Klebsiella pneumoniae</w:t>
      </w:r>
      <w:r w:rsidRPr="006B4D88">
        <w:rPr>
          <w:rFonts w:ascii="Times New Roman" w:hAnsi="Times New Roman"/>
          <w:sz w:val="24"/>
          <w:szCs w:val="24"/>
        </w:rPr>
        <w:t xml:space="preserve"> infection of critical patients. </w:t>
      </w:r>
      <w:r w:rsidRPr="006B4D88">
        <w:rPr>
          <w:rFonts w:ascii="Times New Roman" w:hAnsi="Times New Roman"/>
          <w:i/>
          <w:sz w:val="24"/>
          <w:szCs w:val="24"/>
        </w:rPr>
        <w:t>Chinese Journal of Evidence-based medicine</w:t>
      </w:r>
      <w:r w:rsidRPr="006B4D88">
        <w:rPr>
          <w:rFonts w:ascii="Times New Roman" w:hAnsi="Times New Roman"/>
          <w:sz w:val="24"/>
          <w:szCs w:val="24"/>
        </w:rPr>
        <w:t xml:space="preserve"> 2019;</w:t>
      </w:r>
      <w:r w:rsidRPr="006B4D88">
        <w:rPr>
          <w:rFonts w:ascii="Times New Roman" w:hAnsi="Times New Roman"/>
          <w:b/>
          <w:sz w:val="24"/>
          <w:szCs w:val="24"/>
        </w:rPr>
        <w:t xml:space="preserve"> 19</w:t>
      </w:r>
      <w:r w:rsidRPr="006B4D88">
        <w:rPr>
          <w:rFonts w:ascii="Times New Roman" w:hAnsi="Times New Roman"/>
          <w:sz w:val="24"/>
          <w:szCs w:val="24"/>
        </w:rPr>
        <w:t>(2): 129-134.</w:t>
      </w:r>
    </w:p>
    <w:p w14:paraId="519DDB79" w14:textId="1CAB6D35" w:rsidR="0082115D" w:rsidRDefault="006C0685" w:rsidP="006C0685">
      <w:pPr>
        <w:pStyle w:val="EndNoteBibliography"/>
        <w:spacing w:line="480" w:lineRule="auto"/>
        <w:ind w:left="567" w:hanging="567"/>
        <w:rPr>
          <w:rFonts w:ascii="Times New Roman" w:hAnsi="Times New Roman"/>
          <w:sz w:val="24"/>
          <w:szCs w:val="24"/>
        </w:rPr>
      </w:pPr>
      <w:r w:rsidRPr="006B4D88">
        <w:rPr>
          <w:rFonts w:ascii="Times New Roman" w:hAnsi="Times New Roman"/>
          <w:sz w:val="24"/>
          <w:szCs w:val="24"/>
        </w:rPr>
        <w:t>(176)</w:t>
      </w:r>
      <w:r w:rsidRPr="006B4D88">
        <w:rPr>
          <w:rFonts w:ascii="Times New Roman" w:hAnsi="Times New Roman"/>
          <w:sz w:val="24"/>
          <w:szCs w:val="24"/>
        </w:rPr>
        <w:tab/>
      </w:r>
      <w:r w:rsidRPr="006B4D88">
        <w:rPr>
          <w:rFonts w:ascii="Times New Roman" w:hAnsi="Times New Roman"/>
          <w:b/>
          <w:sz w:val="24"/>
          <w:szCs w:val="24"/>
        </w:rPr>
        <w:t>Li X, et al.</w:t>
      </w:r>
      <w:r w:rsidRPr="006B4D88">
        <w:rPr>
          <w:rFonts w:ascii="Times New Roman" w:hAnsi="Times New Roman"/>
          <w:sz w:val="24"/>
          <w:szCs w:val="24"/>
        </w:rPr>
        <w:t xml:space="preserve"> Influencing factors for vancomycin-resistant </w:t>
      </w:r>
      <w:r w:rsidRPr="006B4D88">
        <w:rPr>
          <w:rFonts w:ascii="Times New Roman" w:hAnsi="Times New Roman"/>
          <w:i/>
          <w:sz w:val="24"/>
          <w:szCs w:val="24"/>
        </w:rPr>
        <w:t>Enterococcus faecium</w:t>
      </w:r>
      <w:r w:rsidRPr="006B4D88">
        <w:rPr>
          <w:rFonts w:ascii="Times New Roman" w:hAnsi="Times New Roman"/>
          <w:sz w:val="24"/>
          <w:szCs w:val="24"/>
        </w:rPr>
        <w:t xml:space="preserve"> bloodstream infection and death. </w:t>
      </w:r>
      <w:r w:rsidRPr="006B4D88">
        <w:rPr>
          <w:rFonts w:ascii="Times New Roman" w:hAnsi="Times New Roman"/>
          <w:i/>
          <w:sz w:val="24"/>
          <w:szCs w:val="24"/>
        </w:rPr>
        <w:t>Chinese Journal of Nosocomiology</w:t>
      </w:r>
      <w:r w:rsidRPr="006B4D88">
        <w:rPr>
          <w:rFonts w:ascii="Times New Roman" w:hAnsi="Times New Roman"/>
          <w:sz w:val="24"/>
          <w:szCs w:val="24"/>
        </w:rPr>
        <w:t xml:space="preserve"> 2019;</w:t>
      </w:r>
      <w:r w:rsidRPr="006B4D88">
        <w:rPr>
          <w:rFonts w:ascii="Times New Roman" w:hAnsi="Times New Roman"/>
          <w:b/>
          <w:sz w:val="24"/>
          <w:szCs w:val="24"/>
        </w:rPr>
        <w:t xml:space="preserve"> 29</w:t>
      </w:r>
      <w:r w:rsidRPr="006B4D88">
        <w:rPr>
          <w:rFonts w:ascii="Times New Roman" w:hAnsi="Times New Roman"/>
          <w:sz w:val="24"/>
          <w:szCs w:val="24"/>
        </w:rPr>
        <w:t>(5): 650-653. Available at http://www.wanfangdata.com.cn/details/detail.do?_type=perio&amp;id=zhyygrxzz201905004. Accessed October 5, 2020.</w:t>
      </w:r>
      <w:r w:rsidR="0082115D">
        <w:rPr>
          <w:rFonts w:ascii="Times New Roman" w:hAnsi="Times New Roman"/>
          <w:sz w:val="24"/>
          <w:szCs w:val="24"/>
        </w:rPr>
        <w:br w:type="page"/>
      </w:r>
    </w:p>
    <w:p w14:paraId="032A2098" w14:textId="046C3D6E" w:rsidR="00A27A27" w:rsidRPr="0074285F" w:rsidRDefault="00A27A27" w:rsidP="00A27A27">
      <w:pPr>
        <w:pStyle w:val="MDPI41tablecaption"/>
        <w:spacing w:line="480" w:lineRule="auto"/>
        <w:ind w:left="0"/>
        <w:rPr>
          <w:rFonts w:ascii="Times New Roman" w:hAnsi="Times New Roman" w:cs="Times New Roman"/>
          <w:sz w:val="24"/>
          <w:szCs w:val="24"/>
        </w:rPr>
      </w:pPr>
      <w:r w:rsidRPr="0074285F">
        <w:rPr>
          <w:rFonts w:ascii="Times New Roman" w:hAnsi="Times New Roman" w:cs="Times New Roman"/>
          <w:b/>
          <w:sz w:val="24"/>
          <w:szCs w:val="24"/>
        </w:rPr>
        <w:lastRenderedPageBreak/>
        <w:t xml:space="preserve">Supplementary </w:t>
      </w:r>
      <w:r>
        <w:rPr>
          <w:rFonts w:ascii="Times New Roman" w:hAnsi="Times New Roman" w:cs="Times New Roman"/>
          <w:b/>
          <w:sz w:val="24"/>
          <w:szCs w:val="24"/>
        </w:rPr>
        <w:t>Figure</w:t>
      </w:r>
      <w:r w:rsidRPr="0074285F">
        <w:rPr>
          <w:rFonts w:ascii="Times New Roman" w:hAnsi="Times New Roman" w:cs="Times New Roman"/>
          <w:b/>
          <w:sz w:val="24"/>
          <w:szCs w:val="24"/>
        </w:rPr>
        <w:t xml:space="preserve"> S</w:t>
      </w:r>
      <w:r>
        <w:rPr>
          <w:rFonts w:ascii="Times New Roman" w:hAnsi="Times New Roman" w:cs="Times New Roman"/>
          <w:b/>
          <w:sz w:val="24"/>
          <w:szCs w:val="24"/>
        </w:rPr>
        <w:t>1</w:t>
      </w:r>
      <w:r w:rsidRPr="0074285F">
        <w:rPr>
          <w:rFonts w:ascii="Times New Roman" w:hAnsi="Times New Roman" w:cs="Times New Roman"/>
          <w:b/>
          <w:sz w:val="24"/>
          <w:szCs w:val="24"/>
        </w:rPr>
        <w:t xml:space="preserve">. </w:t>
      </w:r>
      <w:r w:rsidRPr="003B5673">
        <w:rPr>
          <w:rFonts w:ascii="Times New Roman" w:hAnsi="Times New Roman"/>
          <w:sz w:val="24"/>
          <w:szCs w:val="24"/>
        </w:rPr>
        <w:t>Study Quality: Risk of Bias Assessment According to MINORS</w:t>
      </w:r>
    </w:p>
    <w:p w14:paraId="68DB8CAB" w14:textId="0A09A595" w:rsidR="006C0685" w:rsidRDefault="00A27A27" w:rsidP="006C0685">
      <w:pPr>
        <w:spacing w:line="480" w:lineRule="auto"/>
        <w:rPr>
          <w:rFonts w:ascii="Times New Roman" w:hAnsi="Times New Roman"/>
          <w:sz w:val="24"/>
          <w:szCs w:val="24"/>
        </w:rPr>
      </w:pPr>
      <w:r w:rsidRPr="00A27A27">
        <w:rPr>
          <w:lang w:val="de-DE" w:eastAsia="de-DE"/>
        </w:rPr>
        <w:drawing>
          <wp:inline distT="0" distB="0" distL="0" distR="0" wp14:anchorId="09EA3495" wp14:editId="5A545CB2">
            <wp:extent cx="5491480" cy="3336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1480" cy="3336925"/>
                    </a:xfrm>
                    <a:prstGeom prst="rect">
                      <a:avLst/>
                    </a:prstGeom>
                    <a:noFill/>
                    <a:ln>
                      <a:noFill/>
                    </a:ln>
                  </pic:spPr>
                </pic:pic>
              </a:graphicData>
            </a:graphic>
          </wp:inline>
        </w:drawing>
      </w:r>
    </w:p>
    <w:p w14:paraId="0FCE7327" w14:textId="77777777" w:rsidR="00230436" w:rsidRPr="006C0685" w:rsidRDefault="00230436" w:rsidP="006C0685">
      <w:pPr>
        <w:spacing w:line="480" w:lineRule="auto"/>
        <w:rPr>
          <w:rFonts w:ascii="Times New Roman" w:hAnsi="Times New Roman"/>
          <w:sz w:val="24"/>
          <w:szCs w:val="24"/>
        </w:rPr>
      </w:pPr>
    </w:p>
    <w:sectPr w:rsidR="00230436" w:rsidRPr="006C0685" w:rsidSect="00DC41B0">
      <w:pgSz w:w="12242" w:h="15842" w:code="1"/>
      <w:pgMar w:top="1440" w:right="1797" w:bottom="1440" w:left="179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2F13" w14:textId="77777777" w:rsidR="007339C5" w:rsidRDefault="007339C5" w:rsidP="007408AC">
      <w:pPr>
        <w:spacing w:line="240" w:lineRule="auto"/>
      </w:pPr>
      <w:r>
        <w:separator/>
      </w:r>
    </w:p>
  </w:endnote>
  <w:endnote w:type="continuationSeparator" w:id="0">
    <w:p w14:paraId="328E6EE5" w14:textId="77777777" w:rsidR="007339C5" w:rsidRDefault="007339C5" w:rsidP="00740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B9E9" w14:textId="77777777" w:rsidR="007339C5" w:rsidRDefault="007339C5" w:rsidP="007408AC">
      <w:pPr>
        <w:spacing w:line="240" w:lineRule="auto"/>
      </w:pPr>
      <w:r>
        <w:separator/>
      </w:r>
    </w:p>
  </w:footnote>
  <w:footnote w:type="continuationSeparator" w:id="0">
    <w:p w14:paraId="67501AD4" w14:textId="77777777" w:rsidR="007339C5" w:rsidRDefault="007339C5" w:rsidP="007408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tTA3NDQyMbYwMbVQ0lEKTi0uzszPAykwrgUADU464ywAAAA="/>
  </w:docVars>
  <w:rsids>
    <w:rsidRoot w:val="003D78DF"/>
    <w:rsid w:val="00110B1E"/>
    <w:rsid w:val="00131038"/>
    <w:rsid w:val="00170E87"/>
    <w:rsid w:val="00176E57"/>
    <w:rsid w:val="0020169C"/>
    <w:rsid w:val="00206461"/>
    <w:rsid w:val="00230436"/>
    <w:rsid w:val="002560A9"/>
    <w:rsid w:val="00267093"/>
    <w:rsid w:val="002C3E84"/>
    <w:rsid w:val="00380C02"/>
    <w:rsid w:val="003A2E42"/>
    <w:rsid w:val="003B3443"/>
    <w:rsid w:val="003D78DF"/>
    <w:rsid w:val="00423A96"/>
    <w:rsid w:val="0047334F"/>
    <w:rsid w:val="00514776"/>
    <w:rsid w:val="0053203D"/>
    <w:rsid w:val="00541C8B"/>
    <w:rsid w:val="00567FAB"/>
    <w:rsid w:val="00627D23"/>
    <w:rsid w:val="006C0685"/>
    <w:rsid w:val="006D6E90"/>
    <w:rsid w:val="007339C5"/>
    <w:rsid w:val="007408AC"/>
    <w:rsid w:val="00740F56"/>
    <w:rsid w:val="0074285F"/>
    <w:rsid w:val="00752A34"/>
    <w:rsid w:val="0082115D"/>
    <w:rsid w:val="00957497"/>
    <w:rsid w:val="00A22366"/>
    <w:rsid w:val="00A27A27"/>
    <w:rsid w:val="00A8411A"/>
    <w:rsid w:val="00AC33F2"/>
    <w:rsid w:val="00B4230B"/>
    <w:rsid w:val="00BD3506"/>
    <w:rsid w:val="00C2417C"/>
    <w:rsid w:val="00C94CD4"/>
    <w:rsid w:val="00CF669C"/>
    <w:rsid w:val="00D42FD9"/>
    <w:rsid w:val="00DC41B0"/>
    <w:rsid w:val="00E30CBF"/>
    <w:rsid w:val="00E3383D"/>
    <w:rsid w:val="00E5171F"/>
    <w:rsid w:val="00E5338F"/>
    <w:rsid w:val="00E659C0"/>
    <w:rsid w:val="00FD6D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C3249"/>
  <w15:chartTrackingRefBased/>
  <w15:docId w15:val="{90C98D2A-2AE4-40C3-B0F6-77B8263D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AC"/>
    <w:pPr>
      <w:spacing w:after="0" w:line="260" w:lineRule="atLeast"/>
      <w:jc w:val="both"/>
    </w:pPr>
    <w:rPr>
      <w:rFonts w:ascii="Palatino Linotype" w:eastAsia="宋体" w:hAnsi="Palatino Linotype" w:cs="Times New Roman"/>
      <w:noProof/>
      <w:color w:val="000000"/>
      <w:sz w:val="20"/>
      <w:szCs w:val="20"/>
    </w:rPr>
  </w:style>
  <w:style w:type="paragraph" w:styleId="2">
    <w:name w:val="heading 2"/>
    <w:basedOn w:val="a"/>
    <w:next w:val="a"/>
    <w:link w:val="20"/>
    <w:uiPriority w:val="9"/>
    <w:qFormat/>
    <w:rsid w:val="00A22366"/>
    <w:pPr>
      <w:keepNext/>
      <w:keepLines/>
      <w:spacing w:before="40" w:line="480" w:lineRule="auto"/>
      <w:jc w:val="left"/>
      <w:outlineLvl w:val="1"/>
    </w:pPr>
    <w:rPr>
      <w:rFonts w:ascii="Calibri Light" w:eastAsia="等线 Light" w:hAnsi="Calibri Light"/>
      <w:noProof w:val="0"/>
      <w:color w:val="2E74B4"/>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8AC"/>
    <w:pPr>
      <w:widowControl w:val="0"/>
      <w:tabs>
        <w:tab w:val="center" w:pos="4320"/>
        <w:tab w:val="right" w:pos="8640"/>
      </w:tabs>
      <w:spacing w:line="240" w:lineRule="auto"/>
    </w:pPr>
    <w:rPr>
      <w:rFonts w:asciiTheme="minorHAnsi" w:eastAsiaTheme="minorEastAsia" w:hAnsiTheme="minorHAnsi" w:cstheme="minorBidi"/>
      <w:noProof w:val="0"/>
      <w:color w:val="auto"/>
      <w:sz w:val="22"/>
      <w:szCs w:val="22"/>
    </w:rPr>
  </w:style>
  <w:style w:type="character" w:customStyle="1" w:styleId="a4">
    <w:name w:val="页眉 字符"/>
    <w:basedOn w:val="a0"/>
    <w:link w:val="a3"/>
    <w:uiPriority w:val="99"/>
    <w:rsid w:val="007408AC"/>
  </w:style>
  <w:style w:type="paragraph" w:styleId="a5">
    <w:name w:val="footer"/>
    <w:basedOn w:val="a"/>
    <w:link w:val="a6"/>
    <w:uiPriority w:val="99"/>
    <w:unhideWhenUsed/>
    <w:rsid w:val="007408AC"/>
    <w:pPr>
      <w:widowControl w:val="0"/>
      <w:tabs>
        <w:tab w:val="center" w:pos="4320"/>
        <w:tab w:val="right" w:pos="8640"/>
      </w:tabs>
      <w:spacing w:line="240" w:lineRule="auto"/>
    </w:pPr>
    <w:rPr>
      <w:rFonts w:asciiTheme="minorHAnsi" w:eastAsiaTheme="minorEastAsia" w:hAnsiTheme="minorHAnsi" w:cstheme="minorBidi"/>
      <w:noProof w:val="0"/>
      <w:color w:val="auto"/>
      <w:sz w:val="22"/>
      <w:szCs w:val="22"/>
    </w:rPr>
  </w:style>
  <w:style w:type="character" w:customStyle="1" w:styleId="a6">
    <w:name w:val="页脚 字符"/>
    <w:basedOn w:val="a0"/>
    <w:link w:val="a5"/>
    <w:uiPriority w:val="99"/>
    <w:rsid w:val="007408AC"/>
  </w:style>
  <w:style w:type="paragraph" w:customStyle="1" w:styleId="MDPI31text">
    <w:name w:val="MDPI_3.1_text"/>
    <w:link w:val="MDPI31text0"/>
    <w:qFormat/>
    <w:rsid w:val="007408AC"/>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7408AC"/>
    <w:pPr>
      <w:adjustRightInd w:val="0"/>
      <w:snapToGrid w:val="0"/>
      <w:spacing w:before="240" w:after="120" w:line="228" w:lineRule="auto"/>
      <w:ind w:left="2608"/>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7408AC"/>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character" w:styleId="a7">
    <w:name w:val="annotation reference"/>
    <w:basedOn w:val="a0"/>
    <w:uiPriority w:val="99"/>
    <w:semiHidden/>
    <w:unhideWhenUsed/>
    <w:rsid w:val="00752A34"/>
    <w:rPr>
      <w:sz w:val="16"/>
      <w:szCs w:val="16"/>
    </w:rPr>
  </w:style>
  <w:style w:type="paragraph" w:styleId="a8">
    <w:name w:val="annotation text"/>
    <w:basedOn w:val="a"/>
    <w:link w:val="a9"/>
    <w:uiPriority w:val="99"/>
    <w:semiHidden/>
    <w:unhideWhenUsed/>
    <w:rsid w:val="00752A34"/>
    <w:pPr>
      <w:spacing w:line="240" w:lineRule="auto"/>
    </w:pPr>
  </w:style>
  <w:style w:type="character" w:customStyle="1" w:styleId="a9">
    <w:name w:val="批注文字 字符"/>
    <w:basedOn w:val="a0"/>
    <w:link w:val="a8"/>
    <w:uiPriority w:val="99"/>
    <w:semiHidden/>
    <w:rsid w:val="00752A34"/>
    <w:rPr>
      <w:rFonts w:ascii="Palatino Linotype" w:eastAsia="宋体" w:hAnsi="Palatino Linotype" w:cs="Times New Roman"/>
      <w:noProof/>
      <w:color w:val="000000"/>
      <w:sz w:val="20"/>
      <w:szCs w:val="20"/>
    </w:rPr>
  </w:style>
  <w:style w:type="paragraph" w:styleId="aa">
    <w:name w:val="annotation subject"/>
    <w:basedOn w:val="a8"/>
    <w:next w:val="a8"/>
    <w:link w:val="ab"/>
    <w:uiPriority w:val="99"/>
    <w:semiHidden/>
    <w:unhideWhenUsed/>
    <w:rsid w:val="00752A34"/>
    <w:rPr>
      <w:b/>
      <w:bCs/>
    </w:rPr>
  </w:style>
  <w:style w:type="character" w:customStyle="1" w:styleId="ab">
    <w:name w:val="批注主题 字符"/>
    <w:basedOn w:val="a9"/>
    <w:link w:val="aa"/>
    <w:uiPriority w:val="99"/>
    <w:semiHidden/>
    <w:rsid w:val="00752A34"/>
    <w:rPr>
      <w:rFonts w:ascii="Palatino Linotype" w:eastAsia="宋体" w:hAnsi="Palatino Linotype" w:cs="Times New Roman"/>
      <w:b/>
      <w:bCs/>
      <w:noProof/>
      <w:color w:val="000000"/>
      <w:sz w:val="20"/>
      <w:szCs w:val="20"/>
    </w:rPr>
  </w:style>
  <w:style w:type="paragraph" w:customStyle="1" w:styleId="MDPI21heading1">
    <w:name w:val="MDPI_2.1_heading1"/>
    <w:qFormat/>
    <w:rsid w:val="00E5171F"/>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character" w:customStyle="1" w:styleId="MDPI31text0">
    <w:name w:val="MDPI_3.1_text 字符"/>
    <w:basedOn w:val="a0"/>
    <w:link w:val="MDPI31text"/>
    <w:rsid w:val="00E5171F"/>
    <w:rPr>
      <w:rFonts w:ascii="Palatino Linotype" w:eastAsia="Times New Roman" w:hAnsi="Palatino Linotype" w:cs="Times New Roman"/>
      <w:snapToGrid w:val="0"/>
      <w:color w:val="000000"/>
      <w:sz w:val="20"/>
      <w:lang w:eastAsia="de-DE" w:bidi="en-US"/>
    </w:rPr>
  </w:style>
  <w:style w:type="paragraph" w:customStyle="1" w:styleId="EndNoteBibliography">
    <w:name w:val="EndNote Bibliography"/>
    <w:basedOn w:val="a"/>
    <w:link w:val="EndNoteBibliography0"/>
    <w:rsid w:val="00E5171F"/>
    <w:pPr>
      <w:spacing w:line="240" w:lineRule="atLeast"/>
    </w:pPr>
    <w:rPr>
      <w:sz w:val="18"/>
      <w:lang w:eastAsia="de-DE" w:bidi="en-US"/>
    </w:rPr>
  </w:style>
  <w:style w:type="character" w:customStyle="1" w:styleId="EndNoteBibliography0">
    <w:name w:val="EndNote Bibliography 字符"/>
    <w:basedOn w:val="MDPI31text0"/>
    <w:link w:val="EndNoteBibliography"/>
    <w:rsid w:val="00E5171F"/>
    <w:rPr>
      <w:rFonts w:ascii="Palatino Linotype" w:eastAsia="宋体" w:hAnsi="Palatino Linotype" w:cs="Times New Roman"/>
      <w:noProof/>
      <w:snapToGrid/>
      <w:color w:val="000000"/>
      <w:sz w:val="18"/>
      <w:szCs w:val="20"/>
      <w:lang w:eastAsia="de-DE" w:bidi="en-US"/>
    </w:rPr>
  </w:style>
  <w:style w:type="character" w:customStyle="1" w:styleId="EndNoteBibliographyChar">
    <w:name w:val="EndNote Bibliography Char"/>
    <w:basedOn w:val="a0"/>
    <w:rsid w:val="006C0685"/>
    <w:rPr>
      <w:rFonts w:ascii="Palatino Linotype" w:hAnsi="Palatino Linotype" w:cs="Times New Roman"/>
      <w:noProof/>
      <w:sz w:val="20"/>
    </w:rPr>
  </w:style>
  <w:style w:type="character" w:customStyle="1" w:styleId="20">
    <w:name w:val="标题 2 字符"/>
    <w:basedOn w:val="a0"/>
    <w:link w:val="2"/>
    <w:uiPriority w:val="9"/>
    <w:rsid w:val="00A22366"/>
    <w:rPr>
      <w:rFonts w:ascii="Calibri Light" w:eastAsia="等线 Light" w:hAnsi="Calibri Light" w:cs="Times New Roman"/>
      <w:color w:val="2E74B4"/>
      <w:sz w:val="26"/>
      <w:szCs w:val="26"/>
      <w:lang w:val="en-GB"/>
    </w:rPr>
  </w:style>
  <w:style w:type="paragraph" w:customStyle="1" w:styleId="cjk">
    <w:name w:val="cjk"/>
    <w:basedOn w:val="a"/>
    <w:rsid w:val="00A22366"/>
    <w:pPr>
      <w:spacing w:before="100" w:beforeAutospacing="1" w:after="142" w:line="276" w:lineRule="auto"/>
      <w:jc w:val="left"/>
    </w:pPr>
    <w:rPr>
      <w:rFonts w:ascii="等线" w:eastAsia="等线" w:hAnsi="等线"/>
      <w:noProof w:val="0"/>
      <w:sz w:val="22"/>
      <w:szCs w:val="22"/>
    </w:rPr>
  </w:style>
  <w:style w:type="table" w:styleId="ac">
    <w:name w:val="Table Grid"/>
    <w:basedOn w:val="a1"/>
    <w:uiPriority w:val="39"/>
    <w:rsid w:val="00A2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610ED-2A4C-49AE-8CD8-59676857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42</Pages>
  <Words>8769</Words>
  <Characters>49988</Characters>
  <Application>Microsoft Office Word</Application>
  <DocSecurity>0</DocSecurity>
  <Lines>416</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Qi</dc:creator>
  <cp:keywords/>
  <dc:description/>
  <cp:lastModifiedBy>CHEN Qi</cp:lastModifiedBy>
  <cp:revision>6</cp:revision>
  <dcterms:created xsi:type="dcterms:W3CDTF">2021-04-28T17:52:00Z</dcterms:created>
  <dcterms:modified xsi:type="dcterms:W3CDTF">2021-05-24T12:45:00Z</dcterms:modified>
</cp:coreProperties>
</file>