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F465" w14:textId="310B8987" w:rsidR="00673212" w:rsidRDefault="00673212" w:rsidP="00673212">
      <w:pPr>
        <w:spacing w:after="0" w:line="480" w:lineRule="auto"/>
        <w:jc w:val="center"/>
        <w:rPr>
          <w:rFonts w:eastAsia="CharisSIL" w:cstheme="minorHAnsi"/>
          <w:b/>
          <w:bCs/>
          <w:i/>
          <w:iCs/>
        </w:rPr>
      </w:pPr>
      <w:r w:rsidRPr="00673212">
        <w:rPr>
          <w:rFonts w:eastAsia="CharisSIL" w:cstheme="minorHAnsi"/>
          <w:b/>
          <w:bCs/>
          <w:i/>
          <w:iCs/>
        </w:rPr>
        <w:t>Epidemiology and Infection</w:t>
      </w:r>
      <w:bookmarkStart w:id="0" w:name="_Toc1930876"/>
    </w:p>
    <w:p w14:paraId="22A7DAC9" w14:textId="77777777" w:rsidR="00673212" w:rsidRDefault="00673212" w:rsidP="00673212">
      <w:pPr>
        <w:spacing w:after="0" w:line="480" w:lineRule="auto"/>
        <w:rPr>
          <w:rFonts w:eastAsia="CharisSIL" w:cstheme="minorHAnsi"/>
          <w:b/>
          <w:bCs/>
          <w:i/>
          <w:iCs/>
        </w:rPr>
      </w:pPr>
    </w:p>
    <w:p w14:paraId="2A65C421" w14:textId="155564E3" w:rsidR="00673212" w:rsidRDefault="00673212" w:rsidP="00673212">
      <w:pPr>
        <w:jc w:val="right"/>
        <w:rPr>
          <w:rFonts w:ascii="Calibri" w:hAnsi="Calibri" w:cs="Calibri"/>
          <w:b/>
          <w:bCs/>
          <w:color w:val="222222"/>
          <w:szCs w:val="20"/>
          <w:shd w:val="clear" w:color="auto" w:fill="FFFFFF"/>
        </w:rPr>
      </w:pPr>
      <w:r w:rsidRPr="00673212">
        <w:rPr>
          <w:rFonts w:eastAsia="CharisSIL" w:cstheme="minorHAnsi"/>
          <w:b/>
          <w:bCs/>
        </w:rPr>
        <w:t>Antimicrobial</w:t>
      </w:r>
      <w:r w:rsidRPr="00673212">
        <w:rPr>
          <w:rFonts w:ascii="Calibri" w:hAnsi="Calibri" w:cs="Calibri"/>
          <w:b/>
          <w:bCs/>
          <w:color w:val="222222"/>
          <w:szCs w:val="20"/>
          <w:shd w:val="clear" w:color="auto" w:fill="FFFFFF"/>
        </w:rPr>
        <w:t xml:space="preserve"> resistance of </w:t>
      </w:r>
      <w:r w:rsidRPr="00673212">
        <w:rPr>
          <w:rFonts w:ascii="Calibri" w:hAnsi="Calibri" w:cs="Calibri"/>
          <w:b/>
          <w:bCs/>
          <w:i/>
          <w:iCs/>
          <w:color w:val="222222"/>
          <w:szCs w:val="20"/>
          <w:shd w:val="clear" w:color="auto" w:fill="FFFFFF"/>
        </w:rPr>
        <w:t>Salmonella</w:t>
      </w:r>
      <w:r w:rsidRPr="00673212">
        <w:rPr>
          <w:rFonts w:ascii="Calibri" w:hAnsi="Calibri" w:cs="Calibri"/>
          <w:b/>
          <w:bCs/>
          <w:color w:val="222222"/>
          <w:szCs w:val="20"/>
          <w:shd w:val="clear" w:color="auto" w:fill="FFFFFF"/>
        </w:rPr>
        <w:t xml:space="preserve"> from poultry meat in Brazil: results of a nationwide survey</w:t>
      </w:r>
    </w:p>
    <w:p w14:paraId="080C0C65" w14:textId="77777777" w:rsidR="00673212" w:rsidRPr="00673212" w:rsidRDefault="00673212" w:rsidP="00673212">
      <w:pPr>
        <w:rPr>
          <w:rFonts w:eastAsia="CharisSIL" w:cstheme="minorHAnsi"/>
          <w:b/>
          <w:bCs/>
          <w:i/>
          <w:iCs/>
        </w:rPr>
      </w:pPr>
    </w:p>
    <w:bookmarkEnd w:id="0"/>
    <w:p w14:paraId="25B1B779" w14:textId="5BB3EF95" w:rsidR="00673212" w:rsidRPr="00673212" w:rsidRDefault="00673212" w:rsidP="00673212">
      <w:pPr>
        <w:spacing w:after="0" w:line="480" w:lineRule="auto"/>
        <w:jc w:val="center"/>
        <w:rPr>
          <w:rFonts w:ascii="Calibri" w:hAnsi="Calibri" w:cs="Calibri"/>
          <w:szCs w:val="20"/>
          <w:vertAlign w:val="superscript"/>
          <w:lang w:val="pt-BR"/>
        </w:rPr>
      </w:pPr>
      <w:r w:rsidRPr="00673212">
        <w:rPr>
          <w:rFonts w:ascii="Calibri" w:hAnsi="Calibri" w:cs="Calibri"/>
          <w:caps/>
          <w:szCs w:val="20"/>
          <w:lang w:val="pt-BR"/>
        </w:rPr>
        <w:t>R</w:t>
      </w:r>
      <w:r w:rsidRPr="00673212">
        <w:rPr>
          <w:rFonts w:ascii="Calibri" w:hAnsi="Calibri" w:cs="Calibri"/>
          <w:szCs w:val="20"/>
          <w:lang w:val="pt-BR"/>
        </w:rPr>
        <w:t>enata Batista Rau, Aldemir Reginato Ribeiro, Amaury dos Santos, Afonso Luís Barth</w:t>
      </w:r>
    </w:p>
    <w:p w14:paraId="22AF8370" w14:textId="1D21E71B" w:rsidR="00673212" w:rsidRPr="00673212" w:rsidRDefault="00673212">
      <w:pPr>
        <w:rPr>
          <w:rFonts w:eastAsia="CharisSIL" w:cstheme="minorHAnsi"/>
          <w:b/>
          <w:bCs/>
          <w:lang w:val="pt-BR"/>
        </w:rPr>
      </w:pPr>
    </w:p>
    <w:p w14:paraId="4D509635" w14:textId="6C123E3A" w:rsidR="00D6321D" w:rsidRDefault="00D6321D" w:rsidP="00673212">
      <w:pPr>
        <w:jc w:val="center"/>
        <w:rPr>
          <w:rFonts w:eastAsia="CharisSIL" w:cstheme="minorHAnsi"/>
          <w:b/>
          <w:bCs/>
        </w:rPr>
      </w:pPr>
      <w:r w:rsidRPr="002A7ED4">
        <w:rPr>
          <w:rFonts w:eastAsia="CharisSIL" w:cstheme="minorHAnsi"/>
          <w:b/>
          <w:bCs/>
        </w:rPr>
        <w:t>Supplementary material</w:t>
      </w:r>
    </w:p>
    <w:p w14:paraId="1807474D" w14:textId="77777777" w:rsidR="002A7ED4" w:rsidRPr="002A7ED4" w:rsidRDefault="002A7ED4">
      <w:pPr>
        <w:rPr>
          <w:rFonts w:eastAsia="CharisSIL" w:cstheme="minorHAnsi"/>
          <w:b/>
          <w:bCs/>
        </w:rPr>
      </w:pPr>
    </w:p>
    <w:p w14:paraId="09C01CFF" w14:textId="0FC0DFC1" w:rsidR="00D6321D" w:rsidRPr="00D6321D" w:rsidRDefault="00673212" w:rsidP="007B52A3">
      <w:pPr>
        <w:spacing w:after="0" w:line="480" w:lineRule="auto"/>
        <w:rPr>
          <w:rFonts w:cstheme="minorHAnsi"/>
        </w:rPr>
      </w:pPr>
      <w:r>
        <w:rPr>
          <w:rFonts w:eastAsia="CharisSIL" w:cstheme="minorHAnsi"/>
        </w:rPr>
        <w:t xml:space="preserve">Supplementary </w:t>
      </w:r>
      <w:r w:rsidR="00C1158E">
        <w:rPr>
          <w:rFonts w:eastAsia="CharisSIL" w:cstheme="minorHAnsi"/>
        </w:rPr>
        <w:t xml:space="preserve">Table </w:t>
      </w:r>
      <w:r w:rsidR="00D6321D">
        <w:rPr>
          <w:rFonts w:eastAsia="CharisSIL" w:cstheme="minorHAnsi"/>
        </w:rPr>
        <w:t>S1</w:t>
      </w:r>
      <w:r w:rsidR="00BC4541">
        <w:rPr>
          <w:rFonts w:eastAsia="CharisSIL" w:cstheme="minorHAnsi"/>
        </w:rPr>
        <w:t>:</w:t>
      </w:r>
      <w:r w:rsidR="00D6321D">
        <w:rPr>
          <w:rFonts w:eastAsia="CharisSIL" w:cstheme="minorHAnsi"/>
        </w:rPr>
        <w:t xml:space="preserve"> </w:t>
      </w:r>
      <w:bookmarkStart w:id="1" w:name="_Hlk55495780"/>
      <w:r w:rsidR="00D6321D" w:rsidRPr="00D6321D">
        <w:rPr>
          <w:rFonts w:eastAsia="CharisSIL" w:cstheme="minorHAnsi"/>
        </w:rPr>
        <w:t xml:space="preserve">Distribution of </w:t>
      </w:r>
      <w:r w:rsidR="00D6321D" w:rsidRPr="00D6321D">
        <w:rPr>
          <w:rFonts w:eastAsia="CharisSIL" w:cstheme="minorHAnsi"/>
          <w:i/>
          <w:iCs/>
        </w:rPr>
        <w:t xml:space="preserve">Salmonella </w:t>
      </w:r>
      <w:r w:rsidR="00D6321D" w:rsidRPr="00D6321D">
        <w:rPr>
          <w:rFonts w:eastAsia="CharisSIL" w:cstheme="minorHAnsi"/>
        </w:rPr>
        <w:t xml:space="preserve">serovars in </w:t>
      </w:r>
      <w:r w:rsidR="00D6321D">
        <w:rPr>
          <w:rFonts w:eastAsia="CharisSIL" w:cstheme="minorHAnsi"/>
        </w:rPr>
        <w:t>poultry meat</w:t>
      </w:r>
      <w:r w:rsidR="00D6321D" w:rsidRPr="00D6321D">
        <w:rPr>
          <w:rFonts w:eastAsia="CharisSIL" w:cstheme="minorHAnsi"/>
        </w:rPr>
        <w:t xml:space="preserve"> from 20</w:t>
      </w:r>
      <w:r w:rsidR="00D6321D">
        <w:rPr>
          <w:rFonts w:eastAsia="CharisSIL" w:cstheme="minorHAnsi"/>
        </w:rPr>
        <w:t>14</w:t>
      </w:r>
      <w:r w:rsidR="00D6321D" w:rsidRPr="00D6321D">
        <w:rPr>
          <w:rFonts w:eastAsia="CharisSIL" w:cstheme="minorHAnsi"/>
        </w:rPr>
        <w:t xml:space="preserve"> </w:t>
      </w:r>
      <w:r w:rsidR="00D6321D">
        <w:rPr>
          <w:rFonts w:eastAsia="CharisSIL" w:cstheme="minorHAnsi"/>
        </w:rPr>
        <w:t xml:space="preserve">and </w:t>
      </w:r>
      <w:r w:rsidR="00D6321D" w:rsidRPr="00D6321D">
        <w:rPr>
          <w:rFonts w:eastAsia="CharisSIL" w:cstheme="minorHAnsi"/>
        </w:rPr>
        <w:t>201</w:t>
      </w:r>
      <w:r w:rsidR="00D6321D">
        <w:rPr>
          <w:rFonts w:eastAsia="CharisSIL" w:cstheme="minorHAnsi"/>
        </w:rPr>
        <w:t>7</w:t>
      </w:r>
      <w:r w:rsidR="00D6321D" w:rsidRPr="00D6321D">
        <w:rPr>
          <w:rFonts w:eastAsia="CharisSIL" w:cstheme="minorHAnsi"/>
        </w:rPr>
        <w:t xml:space="preserve"> in </w:t>
      </w:r>
      <w:r w:rsidR="00D6321D">
        <w:rPr>
          <w:rFonts w:eastAsia="CharisSIL" w:cstheme="minorHAnsi"/>
        </w:rPr>
        <w:t>Brazil</w:t>
      </w:r>
      <w:r w:rsidR="00BC4541">
        <w:rPr>
          <w:rFonts w:eastAsia="CharisSIL" w:cstheme="minorHAnsi"/>
        </w:rPr>
        <w:t>.</w:t>
      </w:r>
    </w:p>
    <w:tbl>
      <w:tblPr>
        <w:tblW w:w="5760" w:type="dxa"/>
        <w:jc w:val="center"/>
        <w:tblLayout w:type="fixed"/>
        <w:tblLook w:val="04A0" w:firstRow="1" w:lastRow="0" w:firstColumn="1" w:lastColumn="0" w:noHBand="0" w:noVBand="1"/>
      </w:tblPr>
      <w:tblGrid>
        <w:gridCol w:w="2605"/>
        <w:gridCol w:w="1577"/>
        <w:gridCol w:w="1578"/>
      </w:tblGrid>
      <w:tr w:rsidR="00B10944" w:rsidRPr="00D6321D" w14:paraId="099A8D42" w14:textId="77777777" w:rsidTr="00673212">
        <w:trPr>
          <w:trHeight w:val="350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bookmarkEnd w:id="1"/>
          <w:p w14:paraId="631ED3B3" w14:textId="0D5F9069" w:rsidR="00B10944" w:rsidRPr="00D6321D" w:rsidRDefault="00B10944" w:rsidP="007B52A3">
            <w:pPr>
              <w:spacing w:after="0" w:line="480" w:lineRule="auto"/>
              <w:rPr>
                <w:rFonts w:eastAsia="Times New Roman" w:cstheme="minorHAnsi"/>
              </w:rPr>
            </w:pPr>
            <w:r w:rsidRPr="00D6321D">
              <w:rPr>
                <w:rFonts w:eastAsia="Times New Roman" w:cstheme="minorHAnsi"/>
              </w:rPr>
              <w:t>Serotype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198F47" w14:textId="7732E885" w:rsidR="00B10944" w:rsidRPr="00D6321D" w:rsidRDefault="00B1094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6D0F37">
              <w:rPr>
                <w:rFonts w:ascii="Calibri" w:hAnsi="Calibri" w:cs="Calibri"/>
              </w:rPr>
              <w:t>%</w:t>
            </w:r>
            <w:r>
              <w:rPr>
                <w:rFonts w:ascii="Calibri" w:hAnsi="Calibri" w:cs="Calibri"/>
              </w:rPr>
              <w:t xml:space="preserve"> (no</w:t>
            </w:r>
            <w:r w:rsidRPr="006D0F37">
              <w:rPr>
                <w:rFonts w:ascii="Calibri" w:hAnsi="Calibri" w:cs="Calibri"/>
              </w:rPr>
              <w:t xml:space="preserve">. of </w:t>
            </w:r>
            <w:r>
              <w:rPr>
                <w:rFonts w:ascii="Calibri" w:hAnsi="Calibri" w:cs="Calibri"/>
              </w:rPr>
              <w:t>isolates)</w:t>
            </w:r>
          </w:p>
        </w:tc>
      </w:tr>
      <w:tr w:rsidR="00B10944" w:rsidRPr="00D6321D" w14:paraId="34905DD6" w14:textId="77777777" w:rsidTr="00673212">
        <w:trPr>
          <w:trHeight w:val="341"/>
          <w:jc w:val="center"/>
        </w:trPr>
        <w:tc>
          <w:tcPr>
            <w:tcW w:w="260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4045" w14:textId="0E166CFB" w:rsidR="00B10944" w:rsidRPr="00CC2F64" w:rsidRDefault="00B10944" w:rsidP="007B52A3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3E55" w14:textId="199A10AF" w:rsidR="00B10944" w:rsidRPr="00CC2F64" w:rsidRDefault="00B1094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2014</w:t>
            </w:r>
            <w:r>
              <w:rPr>
                <w:rFonts w:eastAsia="Times New Roman" w:cstheme="minorHAnsi"/>
                <w:color w:val="000000"/>
              </w:rPr>
              <w:t xml:space="preserve"> (n=146)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FD40" w14:textId="2DF3BE86" w:rsidR="00B10944" w:rsidRPr="00CC2F64" w:rsidRDefault="00B1094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2017</w:t>
            </w:r>
            <w:r>
              <w:rPr>
                <w:rFonts w:eastAsia="Times New Roman" w:cstheme="minorHAnsi"/>
                <w:color w:val="000000"/>
              </w:rPr>
              <w:t xml:space="preserve"> (n=163)</w:t>
            </w:r>
          </w:p>
        </w:tc>
      </w:tr>
      <w:tr w:rsidR="00D6321D" w:rsidRPr="00D6321D" w14:paraId="60372CEC" w14:textId="77777777" w:rsidTr="00673212">
        <w:trPr>
          <w:trHeight w:val="290"/>
          <w:jc w:val="center"/>
        </w:trPr>
        <w:tc>
          <w:tcPr>
            <w:tcW w:w="26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AF90" w14:textId="6BCC09E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Heidelberg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F277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37.7 (55)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A031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54.6 (89)</w:t>
            </w:r>
          </w:p>
        </w:tc>
      </w:tr>
      <w:tr w:rsidR="00D6321D" w:rsidRPr="00D6321D" w14:paraId="25FAB6C8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3FC3519F" w14:textId="4F42D89D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Minnesota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431F0C37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11.6 (17)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19247073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23.3 (38)</w:t>
            </w:r>
          </w:p>
        </w:tc>
      </w:tr>
      <w:tr w:rsidR="00D6321D" w:rsidRPr="00D6321D" w14:paraId="39EBA3A1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1E42E9AE" w14:textId="64E82B61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C2F64">
              <w:rPr>
                <w:rFonts w:eastAsia="Times New Roman" w:cstheme="minorHAnsi"/>
                <w:color w:val="000000"/>
              </w:rPr>
              <w:t>Schwarzengrund</w:t>
            </w:r>
            <w:proofErr w:type="spellEnd"/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080B7595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6.8 (10)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3AAA7F8A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1.8 (3)</w:t>
            </w:r>
          </w:p>
        </w:tc>
      </w:tr>
      <w:tr w:rsidR="00D6321D" w:rsidRPr="00D6321D" w14:paraId="6592A0D2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1FF130CE" w14:textId="4F21DEAC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C2F64">
              <w:rPr>
                <w:rFonts w:eastAsia="Times New Roman" w:cstheme="minorHAnsi"/>
                <w:color w:val="000000"/>
              </w:rPr>
              <w:t>Infantis</w:t>
            </w:r>
            <w:proofErr w:type="spellEnd"/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02EA1619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6.2 (9)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695E6697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0.6 (1)</w:t>
            </w:r>
          </w:p>
        </w:tc>
      </w:tr>
      <w:tr w:rsidR="00D6321D" w:rsidRPr="00D6321D" w14:paraId="6C089928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453093B2" w14:textId="3F9C6A65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C2F64">
              <w:rPr>
                <w:rFonts w:eastAsia="Times New Roman" w:cstheme="minorHAnsi"/>
                <w:color w:val="000000"/>
              </w:rPr>
              <w:t>Saintpaul</w:t>
            </w:r>
            <w:proofErr w:type="spellEnd"/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739EF3B8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4.1 (6)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33F8D4CD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4.9 (8)</w:t>
            </w:r>
          </w:p>
        </w:tc>
      </w:tr>
      <w:tr w:rsidR="00D6321D" w:rsidRPr="00D6321D" w14:paraId="35B12E08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20E887D2" w14:textId="04E2E760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C2F64">
              <w:rPr>
                <w:rFonts w:eastAsia="Times New Roman" w:cstheme="minorHAnsi"/>
                <w:color w:val="000000"/>
              </w:rPr>
              <w:t>Molade</w:t>
            </w:r>
            <w:proofErr w:type="spellEnd"/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13AF5989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3.4 (5)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490A92DE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0.0 (0)</w:t>
            </w:r>
          </w:p>
        </w:tc>
      </w:tr>
      <w:tr w:rsidR="00D6321D" w:rsidRPr="00D6321D" w14:paraId="2DDEE90E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693FCB82" w14:textId="69E218F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C2F64">
              <w:rPr>
                <w:rFonts w:eastAsia="Times New Roman" w:cstheme="minorHAnsi"/>
                <w:color w:val="000000"/>
              </w:rPr>
              <w:t>Anatum</w:t>
            </w:r>
            <w:proofErr w:type="spellEnd"/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4F6F3BED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2.7 (4)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795ADD0B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0.0 (0)</w:t>
            </w:r>
          </w:p>
        </w:tc>
      </w:tr>
      <w:tr w:rsidR="00D6321D" w:rsidRPr="00D6321D" w14:paraId="713A7047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5B9F93E1" w14:textId="5D5F1594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Litchfield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13F8F7C2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2.7 (4)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514578DC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0.0 (0)</w:t>
            </w:r>
          </w:p>
        </w:tc>
      </w:tr>
      <w:tr w:rsidR="00D6321D" w:rsidRPr="00D6321D" w14:paraId="2261B6E4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69F24442" w14:textId="52213BD6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Brackenridge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0E318A8C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2.1 (3)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1D9CC5EC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0.0 (0)</w:t>
            </w:r>
          </w:p>
        </w:tc>
      </w:tr>
      <w:tr w:rsidR="00D6321D" w:rsidRPr="00D6321D" w14:paraId="1175A8A1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19B21F99" w14:textId="7D7EAF25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C2F64">
              <w:rPr>
                <w:rFonts w:eastAsia="Times New Roman" w:cstheme="minorHAnsi"/>
                <w:color w:val="000000"/>
              </w:rPr>
              <w:t>Javiana</w:t>
            </w:r>
            <w:proofErr w:type="spellEnd"/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6172F118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2.1 (3)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11980E9F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0.6 (1)</w:t>
            </w:r>
          </w:p>
        </w:tc>
      </w:tr>
      <w:tr w:rsidR="00D6321D" w:rsidRPr="00D6321D" w14:paraId="213D1897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69D2EB2C" w14:textId="393C9109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C2F64">
              <w:rPr>
                <w:rFonts w:eastAsia="Times New Roman" w:cstheme="minorHAnsi"/>
                <w:color w:val="000000"/>
              </w:rPr>
              <w:t>Muenchen</w:t>
            </w:r>
            <w:proofErr w:type="spellEnd"/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5B94EA26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2.1 (3)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7AE7949C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0.0 (0)</w:t>
            </w:r>
          </w:p>
        </w:tc>
      </w:tr>
      <w:tr w:rsidR="00D6321D" w:rsidRPr="00D6321D" w14:paraId="2D57E143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3FE50C55" w14:textId="3178224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Agona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5116EA8D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1.4 (2)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7730FC9C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0.6 (1)</w:t>
            </w:r>
          </w:p>
        </w:tc>
      </w:tr>
      <w:tr w:rsidR="00D6321D" w:rsidRPr="00D6321D" w14:paraId="0E086B62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1F699318" w14:textId="0B91FBD5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lastRenderedPageBreak/>
              <w:t>Manhattan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303CCBB3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1.4 (2)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275F4C8C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0.0 (0)</w:t>
            </w:r>
          </w:p>
        </w:tc>
      </w:tr>
      <w:tr w:rsidR="00D6321D" w:rsidRPr="00D6321D" w14:paraId="5BDA5A60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740C3DE1" w14:textId="3A5008C2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C2F64">
              <w:rPr>
                <w:rFonts w:eastAsia="Times New Roman" w:cstheme="minorHAnsi"/>
                <w:color w:val="000000"/>
              </w:rPr>
              <w:t>Mbandaka</w:t>
            </w:r>
            <w:proofErr w:type="spellEnd"/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14AED22F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1.4 (2)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11C208DA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1.8 (3)</w:t>
            </w:r>
          </w:p>
        </w:tc>
      </w:tr>
      <w:tr w:rsidR="00D6321D" w:rsidRPr="00D6321D" w14:paraId="0AB4773E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62CA0424" w14:textId="23D2AA21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Montevideo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7B0DCF29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1.4 (2)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5BD16249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0.0 (0)</w:t>
            </w:r>
          </w:p>
        </w:tc>
      </w:tr>
      <w:tr w:rsidR="00D6321D" w:rsidRPr="00D6321D" w14:paraId="51CF42CB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484F4E81" w14:textId="63D57CF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Poona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2583818F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1.4 (2)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410E047F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1.3 (2)</w:t>
            </w:r>
          </w:p>
        </w:tc>
      </w:tr>
      <w:tr w:rsidR="00D6321D" w:rsidRPr="00D6321D" w14:paraId="6199B756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17424A9A" w14:textId="10280CCA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C2F64">
              <w:rPr>
                <w:rFonts w:eastAsia="Times New Roman" w:cstheme="minorHAnsi"/>
                <w:color w:val="000000"/>
              </w:rPr>
              <w:t>Sandiego</w:t>
            </w:r>
            <w:proofErr w:type="spellEnd"/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6534BC27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1.4 (2)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33230593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0.0 (0)</w:t>
            </w:r>
          </w:p>
        </w:tc>
      </w:tr>
      <w:tr w:rsidR="00D6321D" w:rsidRPr="00D6321D" w14:paraId="1EFEFA69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611B3D66" w14:textId="7ED3E63B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C2F64">
              <w:rPr>
                <w:rFonts w:eastAsia="Times New Roman" w:cstheme="minorHAnsi"/>
                <w:color w:val="000000"/>
              </w:rPr>
              <w:t>Senftenberg</w:t>
            </w:r>
            <w:proofErr w:type="spellEnd"/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6D0F661E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1.4 (2)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02CD749A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0.6 (1)</w:t>
            </w:r>
          </w:p>
        </w:tc>
      </w:tr>
      <w:tr w:rsidR="00D6321D" w:rsidRPr="00D6321D" w14:paraId="2EC4341B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36D9460B" w14:textId="223472AD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Typhimurium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4860F1CE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1.4 (2)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4A29558F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0.0 (0)</w:t>
            </w:r>
          </w:p>
        </w:tc>
      </w:tr>
      <w:tr w:rsidR="00D6321D" w:rsidRPr="00D6321D" w14:paraId="1201EA55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380FAB87" w14:textId="51201975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Enteritidis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4C342AF7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0.7 (1)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0861262B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1.3 (2)</w:t>
            </w:r>
          </w:p>
        </w:tc>
      </w:tr>
      <w:tr w:rsidR="00D6321D" w:rsidRPr="00D6321D" w14:paraId="5CD866EF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6E8786E2" w14:textId="577D89B3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Alachua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604E7B4B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0.0 (0)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3DDCDB5D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0.6 (1)</w:t>
            </w:r>
          </w:p>
        </w:tc>
      </w:tr>
      <w:tr w:rsidR="00D6321D" w:rsidRPr="00D6321D" w14:paraId="4E9DB8E0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74F1CB18" w14:textId="06187CF6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Albany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7B09439D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0.0 (0)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2D73CD74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0.6 (1)</w:t>
            </w:r>
          </w:p>
        </w:tc>
      </w:tr>
      <w:tr w:rsidR="00D6321D" w:rsidRPr="00D6321D" w14:paraId="4071CBCE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13CA4C22" w14:textId="747E902D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Bareilly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52D77743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0.0 (0)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2F07270C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0.6 (1)</w:t>
            </w:r>
          </w:p>
        </w:tc>
      </w:tr>
      <w:tr w:rsidR="00D6321D" w:rsidRPr="00D6321D" w14:paraId="330F0BC5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68A46C82" w14:textId="5778C91C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Derby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06E3ACCB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0.7 (1)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67689AFF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0.0 (0)</w:t>
            </w:r>
          </w:p>
        </w:tc>
      </w:tr>
      <w:tr w:rsidR="00D6321D" w:rsidRPr="00D6321D" w14:paraId="0BBCBC0F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634343F4" w14:textId="4FC80BD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Give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2692DB1B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0.7 (1)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6AEC7120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0.6 (1)</w:t>
            </w:r>
          </w:p>
        </w:tc>
      </w:tr>
      <w:tr w:rsidR="00D6321D" w:rsidRPr="00D6321D" w14:paraId="2747E25C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6287406C" w14:textId="6D47D699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C2F64">
              <w:rPr>
                <w:rFonts w:eastAsia="Times New Roman" w:cstheme="minorHAnsi"/>
                <w:color w:val="000000"/>
              </w:rPr>
              <w:t>Itami</w:t>
            </w:r>
            <w:proofErr w:type="spellEnd"/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79BF592E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0.7 (1)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3CCD33C5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0.0 (0)</w:t>
            </w:r>
          </w:p>
        </w:tc>
      </w:tr>
      <w:tr w:rsidR="00D6321D" w:rsidRPr="00D6321D" w14:paraId="7ACDD3D3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0BC3BC71" w14:textId="6455C46A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Livingstone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6F20E66F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0.0 (0)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5C3510AE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0.6 (1)</w:t>
            </w:r>
          </w:p>
        </w:tc>
      </w:tr>
      <w:tr w:rsidR="00D6321D" w:rsidRPr="00D6321D" w14:paraId="45087544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45444614" w14:textId="2335BFB5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Newport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674153FE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0.7 (1)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5040123C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0.0 (0)</w:t>
            </w:r>
          </w:p>
        </w:tc>
      </w:tr>
      <w:tr w:rsidR="00D6321D" w:rsidRPr="00D6321D" w14:paraId="71F3E451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70879A00" w14:textId="124BFCCA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Ohio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1D2BEC36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0.7 (1)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391190FC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0.0 (0)</w:t>
            </w:r>
          </w:p>
        </w:tc>
      </w:tr>
      <w:tr w:rsidR="00D6321D" w:rsidRPr="00D6321D" w14:paraId="3F1C8FC4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348AF049" w14:textId="082D83F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C2F64">
              <w:rPr>
                <w:rFonts w:eastAsia="Times New Roman" w:cstheme="minorHAnsi"/>
                <w:color w:val="000000"/>
              </w:rPr>
              <w:t>Paratyphi</w:t>
            </w:r>
            <w:proofErr w:type="spellEnd"/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5130F9E9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0.0 (0)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5EF02DDE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0.6 (1)</w:t>
            </w:r>
          </w:p>
        </w:tc>
      </w:tr>
      <w:tr w:rsidR="00D6321D" w:rsidRPr="00D6321D" w14:paraId="6455BA4D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45C41E2E" w14:textId="733CA599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C2F64">
              <w:rPr>
                <w:rFonts w:eastAsia="Times New Roman" w:cstheme="minorHAnsi"/>
                <w:color w:val="000000"/>
              </w:rPr>
              <w:t>Rissen</w:t>
            </w:r>
            <w:proofErr w:type="spellEnd"/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0FC6AB99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0.7 (1)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53B1BABD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0.6 (1)</w:t>
            </w:r>
          </w:p>
        </w:tc>
      </w:tr>
      <w:tr w:rsidR="00D6321D" w:rsidRPr="00D6321D" w14:paraId="26CB3889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47D90D6A" w14:textId="58996CD9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Shangani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6CE4757F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0.7 (1)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137C68C0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0.0 (0)</w:t>
            </w:r>
          </w:p>
        </w:tc>
      </w:tr>
      <w:tr w:rsidR="00D6321D" w:rsidRPr="00D6321D" w14:paraId="46E14E3F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5D44AEBE" w14:textId="09D29B1D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Typhimurium/ 4,[5],</w:t>
            </w:r>
            <w:proofErr w:type="gramStart"/>
            <w:r w:rsidRPr="00CC2F64">
              <w:rPr>
                <w:rFonts w:eastAsia="Times New Roman" w:cstheme="minorHAnsi"/>
                <w:color w:val="000000"/>
              </w:rPr>
              <w:t>12:i</w:t>
            </w:r>
            <w:proofErr w:type="gramEnd"/>
            <w:r w:rsidRPr="00CC2F64">
              <w:rPr>
                <w:rFonts w:eastAsia="Times New Roman" w:cstheme="minorHAnsi"/>
                <w:color w:val="000000"/>
              </w:rPr>
              <w:t>:-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2EF09A19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0.7 (1)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5F547A36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0.0 (0)</w:t>
            </w:r>
          </w:p>
        </w:tc>
      </w:tr>
      <w:tr w:rsidR="00D6321D" w:rsidRPr="00D6321D" w14:paraId="7BF99959" w14:textId="77777777" w:rsidTr="00673212">
        <w:trPr>
          <w:trHeight w:val="290"/>
          <w:jc w:val="center"/>
        </w:trPr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4C839E8D" w14:textId="45BD6B6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Worthington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706674FD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0.7 (1)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25A31216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0.0 (0)</w:t>
            </w:r>
          </w:p>
        </w:tc>
      </w:tr>
      <w:tr w:rsidR="00D6321D" w:rsidRPr="00D6321D" w14:paraId="421BFFAD" w14:textId="77777777" w:rsidTr="00673212">
        <w:trPr>
          <w:trHeight w:val="290"/>
          <w:jc w:val="center"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F6DA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Unidentified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C511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0.7 (1)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D5AC" w14:textId="77777777" w:rsidR="00CC2F64" w:rsidRPr="00CC2F64" w:rsidRDefault="00CC2F64" w:rsidP="007B52A3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CC2F64">
              <w:rPr>
                <w:rFonts w:eastAsia="Times New Roman" w:cstheme="minorHAnsi"/>
                <w:color w:val="000000"/>
              </w:rPr>
              <w:t>4.3 (7)</w:t>
            </w:r>
          </w:p>
        </w:tc>
      </w:tr>
    </w:tbl>
    <w:p w14:paraId="6F033BE2" w14:textId="77777777" w:rsidR="00673212" w:rsidRDefault="00673212"/>
    <w:sectPr w:rsidR="00673212" w:rsidSect="00673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isSIL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64"/>
    <w:rsid w:val="001701C4"/>
    <w:rsid w:val="00250CB0"/>
    <w:rsid w:val="002A7ED4"/>
    <w:rsid w:val="004A4970"/>
    <w:rsid w:val="004B4CCA"/>
    <w:rsid w:val="005E32AC"/>
    <w:rsid w:val="00673212"/>
    <w:rsid w:val="007B52A3"/>
    <w:rsid w:val="007E5625"/>
    <w:rsid w:val="00844CFD"/>
    <w:rsid w:val="00845E1A"/>
    <w:rsid w:val="00AC4B24"/>
    <w:rsid w:val="00B10944"/>
    <w:rsid w:val="00BC4541"/>
    <w:rsid w:val="00C1158E"/>
    <w:rsid w:val="00CC2F64"/>
    <w:rsid w:val="00D50731"/>
    <w:rsid w:val="00D6321D"/>
    <w:rsid w:val="00D8685E"/>
    <w:rsid w:val="00F73096"/>
    <w:rsid w:val="00FA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4619"/>
  <w15:chartTrackingRefBased/>
  <w15:docId w15:val="{7F5F89B7-9316-454D-BA39-7528234B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732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321D"/>
    <w:pPr>
      <w:ind w:left="720"/>
      <w:contextualSpacing/>
    </w:pPr>
  </w:style>
  <w:style w:type="table" w:styleId="Tabelacomgrade">
    <w:name w:val="Table Grid"/>
    <w:basedOn w:val="Tabelanormal"/>
    <w:uiPriority w:val="39"/>
    <w:rsid w:val="00C1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73212"/>
    <w:rPr>
      <w:i/>
      <w:iCs/>
    </w:rPr>
  </w:style>
  <w:style w:type="paragraph" w:customStyle="1" w:styleId="Estilo1">
    <w:name w:val="Estilo1"/>
    <w:basedOn w:val="Ttulo1"/>
    <w:uiPriority w:val="99"/>
    <w:qFormat/>
    <w:rsid w:val="00673212"/>
    <w:pPr>
      <w:keepNext w:val="0"/>
      <w:keepLines w:val="0"/>
      <w:spacing w:before="100" w:after="100" w:line="360" w:lineRule="auto"/>
      <w:jc w:val="both"/>
    </w:pPr>
    <w:rPr>
      <w:rFonts w:ascii="Arial" w:eastAsia="Times New Roman" w:hAnsi="Arial" w:cs="Times New Roman"/>
      <w:b/>
      <w:bCs/>
      <w:color w:val="auto"/>
      <w:sz w:val="24"/>
      <w:szCs w:val="48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673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Batista Rau</dc:creator>
  <cp:keywords/>
  <dc:description/>
  <cp:lastModifiedBy>Renata Batista Rau</cp:lastModifiedBy>
  <cp:revision>6</cp:revision>
  <dcterms:created xsi:type="dcterms:W3CDTF">2021-03-26T00:14:00Z</dcterms:created>
  <dcterms:modified xsi:type="dcterms:W3CDTF">2021-05-17T20:29:00Z</dcterms:modified>
</cp:coreProperties>
</file>