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center" w:tblpY="1575"/>
        <w:tblW w:w="15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1440"/>
        <w:gridCol w:w="3870"/>
        <w:gridCol w:w="2970"/>
        <w:gridCol w:w="3674"/>
        <w:gridCol w:w="1961"/>
      </w:tblGrid>
      <w:tr w:rsidR="00CD4692" w:rsidRPr="00E20C1F" w14:paraId="4525A716" w14:textId="77777777" w:rsidTr="00835AC8">
        <w:trPr>
          <w:trHeight w:val="148"/>
        </w:trPr>
        <w:tc>
          <w:tcPr>
            <w:tcW w:w="15445" w:type="dxa"/>
            <w:gridSpan w:val="6"/>
          </w:tcPr>
          <w:tbl>
            <w:tblPr>
              <w:tblStyle w:val="TableGrid"/>
              <w:tblpPr w:leftFromText="180" w:rightFromText="180" w:horzAnchor="margin" w:tblpX="-1245" w:tblpY="-561"/>
              <w:tblW w:w="1537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16"/>
              <w:gridCol w:w="1519"/>
              <w:gridCol w:w="3880"/>
              <w:gridCol w:w="2940"/>
              <w:gridCol w:w="3568"/>
              <w:gridCol w:w="1949"/>
            </w:tblGrid>
            <w:tr w:rsidR="00CD4692" w:rsidRPr="00E20C1F" w14:paraId="17D04C65" w14:textId="77777777" w:rsidTr="00527C67">
              <w:trPr>
                <w:trHeight w:val="106"/>
              </w:trPr>
              <w:tc>
                <w:tcPr>
                  <w:tcW w:w="1516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</w:tcBorders>
                </w:tcPr>
                <w:p w14:paraId="523A27BA" w14:textId="77777777" w:rsidR="00CD4692" w:rsidRPr="00E20C1F" w:rsidRDefault="00CD4692" w:rsidP="00527C67">
                  <w:pPr>
                    <w:spacing w:line="259" w:lineRule="auto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20C1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COMPOUND</w:t>
                  </w:r>
                </w:p>
              </w:tc>
              <w:tc>
                <w:tcPr>
                  <w:tcW w:w="1519" w:type="dxa"/>
                  <w:tcBorders>
                    <w:top w:val="single" w:sz="12" w:space="0" w:color="auto"/>
                    <w:bottom w:val="single" w:sz="4" w:space="0" w:color="auto"/>
                  </w:tcBorders>
                </w:tcPr>
                <w:p w14:paraId="1C12DC52" w14:textId="77777777" w:rsidR="00CD4692" w:rsidRPr="00E20C1F" w:rsidRDefault="00CD4692" w:rsidP="00527C67">
                  <w:pPr>
                    <w:spacing w:line="259" w:lineRule="auto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20C1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FORM</w:t>
                  </w:r>
                </w:p>
              </w:tc>
              <w:tc>
                <w:tcPr>
                  <w:tcW w:w="3880" w:type="dxa"/>
                  <w:tcBorders>
                    <w:top w:val="single" w:sz="12" w:space="0" w:color="auto"/>
                    <w:bottom w:val="single" w:sz="4" w:space="0" w:color="auto"/>
                  </w:tcBorders>
                </w:tcPr>
                <w:p w14:paraId="1A9AEFC9" w14:textId="77777777" w:rsidR="00CD4692" w:rsidRPr="00E20C1F" w:rsidRDefault="00CD4692" w:rsidP="00527C67">
                  <w:pPr>
                    <w:spacing w:line="259" w:lineRule="auto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20C1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MODE OF ACTION</w:t>
                  </w:r>
                </w:p>
              </w:tc>
              <w:tc>
                <w:tcPr>
                  <w:tcW w:w="2940" w:type="dxa"/>
                  <w:tcBorders>
                    <w:top w:val="single" w:sz="12" w:space="0" w:color="auto"/>
                    <w:bottom w:val="single" w:sz="4" w:space="0" w:color="auto"/>
                  </w:tcBorders>
                </w:tcPr>
                <w:p w14:paraId="44EDBC20" w14:textId="77777777" w:rsidR="00CD4692" w:rsidRPr="00E20C1F" w:rsidRDefault="00CD4692" w:rsidP="00527C67">
                  <w:pPr>
                    <w:spacing w:line="259" w:lineRule="auto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20C1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SOURCE</w:t>
                  </w:r>
                </w:p>
              </w:tc>
              <w:tc>
                <w:tcPr>
                  <w:tcW w:w="3568" w:type="dxa"/>
                  <w:tcBorders>
                    <w:top w:val="single" w:sz="12" w:space="0" w:color="auto"/>
                    <w:bottom w:val="single" w:sz="4" w:space="0" w:color="auto"/>
                  </w:tcBorders>
                </w:tcPr>
                <w:p w14:paraId="6F56E3C0" w14:textId="77777777" w:rsidR="00CD4692" w:rsidRPr="00E20C1F" w:rsidRDefault="00CD4692" w:rsidP="00527C67">
                  <w:pPr>
                    <w:spacing w:line="259" w:lineRule="auto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20C1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APPLICATION / PROPERTIES</w:t>
                  </w:r>
                </w:p>
              </w:tc>
              <w:tc>
                <w:tcPr>
                  <w:tcW w:w="1949" w:type="dxa"/>
                  <w:tcBorders>
                    <w:top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736C2B91" w14:textId="77777777" w:rsidR="00CD4692" w:rsidRPr="00E20C1F" w:rsidRDefault="00CD4692" w:rsidP="00527C67">
                  <w:pPr>
                    <w:spacing w:line="259" w:lineRule="auto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20C1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REFERENCE</w:t>
                  </w:r>
                </w:p>
              </w:tc>
            </w:tr>
          </w:tbl>
          <w:p w14:paraId="2D0F75C4" w14:textId="77777777" w:rsidR="00CD4692" w:rsidRPr="00E20C1F" w:rsidRDefault="00CD4692" w:rsidP="00527C67">
            <w:pPr>
              <w:spacing w:line="259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D4692" w:rsidRPr="00E20C1F" w14:paraId="5BE03C3E" w14:textId="77777777" w:rsidTr="00835AC8">
        <w:trPr>
          <w:trHeight w:val="148"/>
        </w:trPr>
        <w:tc>
          <w:tcPr>
            <w:tcW w:w="15445" w:type="dxa"/>
            <w:gridSpan w:val="6"/>
          </w:tcPr>
          <w:p w14:paraId="5087CA63" w14:textId="77777777" w:rsidR="00CD4692" w:rsidRPr="00E20C1F" w:rsidRDefault="00CD4692" w:rsidP="00E20C1F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46C182D" w14:textId="77777777" w:rsidR="00525EAE" w:rsidRPr="00525EAE" w:rsidRDefault="00525EAE" w:rsidP="00525EAE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1E83284" w14:textId="77777777" w:rsidR="00525EAE" w:rsidRPr="00525EAE" w:rsidRDefault="00525EAE" w:rsidP="00525EAE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25E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SOUR TASTANT / MODIFIER</w:t>
            </w:r>
          </w:p>
          <w:p w14:paraId="03E6C654" w14:textId="77777777" w:rsidR="00525EAE" w:rsidRPr="00525EAE" w:rsidRDefault="00612A75" w:rsidP="00525EAE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12A7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Agonist </w:t>
            </w:r>
            <w:r w:rsidR="00525EAE" w:rsidRPr="00525E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-  </w:t>
            </w:r>
            <w:r w:rsidR="008A2A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Citric</w:t>
            </w:r>
            <w:r w:rsidR="008A2A56" w:rsidRPr="00525E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acid</w:t>
            </w:r>
            <w:r w:rsidR="00BB010C" w:rsidRPr="00525E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BB01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Acetic a</w:t>
            </w:r>
            <w:r w:rsidR="00525EAE" w:rsidRPr="00525E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cid, </w:t>
            </w:r>
            <w:r w:rsidR="008A2A56" w:rsidRPr="00525E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Hydrochloric</w:t>
            </w:r>
            <w:r w:rsidR="008A2A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8A2A56" w:rsidRPr="00525E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acid</w:t>
            </w:r>
            <w:r w:rsidR="00525EAE" w:rsidRPr="00525E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, </w:t>
            </w:r>
            <w:r w:rsidR="008A2A56" w:rsidRPr="00525E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Sulfuric acid</w:t>
            </w:r>
            <w:r w:rsidR="00BB010C" w:rsidRPr="00525E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525EAE" w:rsidRPr="00525E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and Tartaric</w:t>
            </w:r>
            <w:r w:rsidR="00BB010C" w:rsidRPr="00525E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BB01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</w:t>
            </w:r>
            <w:r w:rsidR="00BB010C" w:rsidRPr="00525E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cid</w:t>
            </w:r>
          </w:p>
          <w:p w14:paraId="475325DC" w14:textId="77777777" w:rsidR="00CD4692" w:rsidRPr="00E20C1F" w:rsidRDefault="00CD4692" w:rsidP="00525EAE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525EAE" w:rsidRPr="00E20C1F" w14:paraId="5E313887" w14:textId="77777777" w:rsidTr="00AF49DB">
        <w:trPr>
          <w:trHeight w:val="148"/>
        </w:trPr>
        <w:tc>
          <w:tcPr>
            <w:tcW w:w="1530" w:type="dxa"/>
          </w:tcPr>
          <w:p w14:paraId="4473EFC3" w14:textId="77777777" w:rsidR="00525EAE" w:rsidRPr="00873344" w:rsidRDefault="00525EAE" w:rsidP="00525EAE">
            <w:pPr>
              <w:spacing w:line="259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3344">
              <w:rPr>
                <w:rFonts w:ascii="Times New Roman" w:hAnsi="Times New Roman" w:cs="Times New Roman"/>
                <w:sz w:val="16"/>
                <w:szCs w:val="16"/>
              </w:rPr>
              <w:t>Bortezomib</w:t>
            </w:r>
          </w:p>
          <w:p w14:paraId="2EC1F27E" w14:textId="77777777" w:rsidR="00525EAE" w:rsidRPr="00873344" w:rsidRDefault="00525EAE" w:rsidP="00525EAE">
            <w:pPr>
              <w:spacing w:line="259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</w:tcPr>
          <w:p w14:paraId="61809FC4" w14:textId="77777777" w:rsidR="00525EAE" w:rsidRPr="00873344" w:rsidRDefault="00525EAE" w:rsidP="00525EAE">
            <w:pPr>
              <w:spacing w:line="259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73344">
              <w:rPr>
                <w:rFonts w:ascii="Times New Roman" w:hAnsi="Times New Roman" w:cs="Times New Roman"/>
                <w:sz w:val="16"/>
                <w:szCs w:val="16"/>
              </w:rPr>
              <w:t>Enhances the sour taste sensitivity </w:t>
            </w:r>
          </w:p>
        </w:tc>
        <w:tc>
          <w:tcPr>
            <w:tcW w:w="3870" w:type="dxa"/>
          </w:tcPr>
          <w:p w14:paraId="1E7E13CC" w14:textId="77777777" w:rsidR="00525EAE" w:rsidRPr="00873344" w:rsidRDefault="00525EAE" w:rsidP="00525EAE">
            <w:pPr>
              <w:spacing w:line="259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7334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It amplified the expression of PKD2L1 to enhance the sour taste sensitivity of bortezomib in mice </w:t>
            </w:r>
          </w:p>
          <w:p w14:paraId="65CA3AAB" w14:textId="77777777" w:rsidR="00525EAE" w:rsidRPr="00873344" w:rsidRDefault="00525EAE" w:rsidP="00525EAE">
            <w:pPr>
              <w:spacing w:line="259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73344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</w:tc>
        <w:tc>
          <w:tcPr>
            <w:tcW w:w="2970" w:type="dxa"/>
          </w:tcPr>
          <w:p w14:paraId="1A39AFDA" w14:textId="77777777" w:rsidR="00525EAE" w:rsidRPr="00873344" w:rsidRDefault="00525EAE" w:rsidP="00525EAE">
            <w:pPr>
              <w:numPr>
                <w:ilvl w:val="0"/>
                <w:numId w:val="1"/>
              </w:numPr>
              <w:spacing w:line="259" w:lineRule="auto"/>
              <w:ind w:left="36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3344">
              <w:rPr>
                <w:rFonts w:ascii="Times New Roman" w:hAnsi="Times New Roman" w:cs="Times New Roman"/>
                <w:sz w:val="16"/>
                <w:szCs w:val="16"/>
              </w:rPr>
              <w:t>A pyrazine and boronic acid reversible proteasome inhibitor</w:t>
            </w:r>
          </w:p>
        </w:tc>
        <w:tc>
          <w:tcPr>
            <w:tcW w:w="3674" w:type="dxa"/>
          </w:tcPr>
          <w:p w14:paraId="321C1018" w14:textId="77777777" w:rsidR="00525EAE" w:rsidRPr="00873344" w:rsidRDefault="00C15FFC" w:rsidP="00403245">
            <w:pPr>
              <w:numPr>
                <w:ilvl w:val="0"/>
                <w:numId w:val="2"/>
              </w:numPr>
              <w:spacing w:line="259" w:lineRule="auto"/>
              <w:ind w:left="450" w:hanging="46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3344">
              <w:rPr>
                <w:rFonts w:ascii="Times New Roman" w:hAnsi="Times New Roman" w:cs="Times New Roman"/>
                <w:sz w:val="16"/>
                <w:szCs w:val="16"/>
              </w:rPr>
              <w:t>Used to study the</w:t>
            </w:r>
            <w:r w:rsidR="00525EAE" w:rsidRPr="008733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73344">
              <w:rPr>
                <w:rFonts w:ascii="Times New Roman" w:hAnsi="Times New Roman" w:cs="Times New Roman"/>
                <w:sz w:val="16"/>
                <w:szCs w:val="16"/>
              </w:rPr>
              <w:t>sour</w:t>
            </w:r>
            <w:r w:rsidR="00525EAE" w:rsidRPr="00873344">
              <w:rPr>
                <w:rFonts w:ascii="Times New Roman" w:hAnsi="Times New Roman" w:cs="Times New Roman"/>
                <w:sz w:val="16"/>
                <w:szCs w:val="16"/>
              </w:rPr>
              <w:t xml:space="preserve"> taste disorder</w:t>
            </w:r>
          </w:p>
        </w:tc>
        <w:tc>
          <w:tcPr>
            <w:tcW w:w="1961" w:type="dxa"/>
          </w:tcPr>
          <w:p w14:paraId="79A230A6" w14:textId="77777777" w:rsidR="00525EAE" w:rsidRPr="00E20C1F" w:rsidRDefault="00525EAE" w:rsidP="00525EAE">
            <w:pPr>
              <w:spacing w:line="259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E20C1F">
              <w:rPr>
                <w:rFonts w:ascii="Times New Roman" w:hAnsi="Times New Roman" w:cs="Times New Roman"/>
                <w:bCs/>
                <w:sz w:val="16"/>
                <w:szCs w:val="16"/>
              </w:rPr>
              <w:t>Ohishi</w:t>
            </w:r>
            <w:proofErr w:type="spellEnd"/>
            <w:r w:rsidRPr="00E20C1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E20C1F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et al.</w:t>
            </w:r>
            <w:r w:rsidRPr="00E20C1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2017</w:t>
            </w:r>
            <w:r w:rsidR="00D203DE">
              <w:rPr>
                <w:rFonts w:ascii="Times New Roman" w:hAnsi="Times New Roman" w:cs="Times New Roman"/>
                <w:bCs/>
                <w:sz w:val="16"/>
                <w:szCs w:val="16"/>
                <w:vertAlign w:val="superscript"/>
              </w:rPr>
              <w:t>(138</w:t>
            </w:r>
            <w:r w:rsidRPr="00E20C1F">
              <w:rPr>
                <w:rFonts w:ascii="Times New Roman" w:hAnsi="Times New Roman" w:cs="Times New Roman"/>
                <w:bCs/>
                <w:sz w:val="16"/>
                <w:szCs w:val="16"/>
                <w:vertAlign w:val="superscript"/>
              </w:rPr>
              <w:t>)</w:t>
            </w:r>
          </w:p>
        </w:tc>
      </w:tr>
      <w:tr w:rsidR="00525EAE" w:rsidRPr="00E20C1F" w14:paraId="77E338EC" w14:textId="77777777" w:rsidTr="00AF49DB">
        <w:trPr>
          <w:trHeight w:val="148"/>
        </w:trPr>
        <w:tc>
          <w:tcPr>
            <w:tcW w:w="1530" w:type="dxa"/>
          </w:tcPr>
          <w:p w14:paraId="2152865C" w14:textId="77777777" w:rsidR="00525EAE" w:rsidRPr="00873344" w:rsidRDefault="00525EAE" w:rsidP="00C15FFC">
            <w:pPr>
              <w:spacing w:line="259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3344">
              <w:rPr>
                <w:rFonts w:ascii="Times New Roman" w:hAnsi="Times New Roman" w:cs="Times New Roman"/>
                <w:sz w:val="16"/>
                <w:szCs w:val="16"/>
              </w:rPr>
              <w:t xml:space="preserve">Anionic acid species </w:t>
            </w:r>
          </w:p>
        </w:tc>
        <w:tc>
          <w:tcPr>
            <w:tcW w:w="1440" w:type="dxa"/>
          </w:tcPr>
          <w:p w14:paraId="75F93FCD" w14:textId="77777777" w:rsidR="00525EAE" w:rsidRPr="00873344" w:rsidRDefault="00525EAE" w:rsidP="00525EAE">
            <w:pPr>
              <w:spacing w:line="259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3344">
              <w:rPr>
                <w:rFonts w:ascii="Times New Roman" w:hAnsi="Times New Roman" w:cs="Times New Roman"/>
                <w:sz w:val="16"/>
                <w:szCs w:val="16"/>
              </w:rPr>
              <w:t>Inhibits sour taste of beer</w:t>
            </w:r>
          </w:p>
        </w:tc>
        <w:tc>
          <w:tcPr>
            <w:tcW w:w="3870" w:type="dxa"/>
          </w:tcPr>
          <w:p w14:paraId="76118724" w14:textId="77777777" w:rsidR="00525EAE" w:rsidRPr="00873344" w:rsidRDefault="00525EAE" w:rsidP="00BD2E9C">
            <w:pPr>
              <w:spacing w:line="259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73344">
              <w:rPr>
                <w:rFonts w:ascii="Times New Roman" w:hAnsi="Times New Roman" w:cs="Times New Roman"/>
                <w:sz w:val="16"/>
                <w:szCs w:val="16"/>
              </w:rPr>
              <w:t xml:space="preserve">The anionic acid species has no sour taste, but reduce the effects </w:t>
            </w:r>
            <w:r w:rsidR="00C15FFC" w:rsidRPr="00873344">
              <w:rPr>
                <w:rFonts w:ascii="Times New Roman" w:hAnsi="Times New Roman" w:cs="Times New Roman"/>
                <w:sz w:val="16"/>
                <w:szCs w:val="16"/>
              </w:rPr>
              <w:t xml:space="preserve">of hydroxyl or conjugated group in </w:t>
            </w:r>
            <w:r w:rsidRPr="00873344">
              <w:rPr>
                <w:rFonts w:ascii="Times New Roman" w:hAnsi="Times New Roman" w:cs="Times New Roman"/>
                <w:sz w:val="16"/>
                <w:szCs w:val="16"/>
              </w:rPr>
              <w:t xml:space="preserve">anionic acid species </w:t>
            </w:r>
            <w:r w:rsidR="00BD2E9C" w:rsidRPr="00873344">
              <w:rPr>
                <w:rFonts w:ascii="Times New Roman" w:hAnsi="Times New Roman" w:cs="Times New Roman"/>
                <w:sz w:val="16"/>
                <w:szCs w:val="16"/>
              </w:rPr>
              <w:t>and</w:t>
            </w:r>
            <w:r w:rsidRPr="00873344">
              <w:rPr>
                <w:rFonts w:ascii="Times New Roman" w:hAnsi="Times New Roman" w:cs="Times New Roman"/>
                <w:sz w:val="16"/>
                <w:szCs w:val="16"/>
              </w:rPr>
              <w:t xml:space="preserve"> diminish sour taste</w:t>
            </w:r>
          </w:p>
        </w:tc>
        <w:tc>
          <w:tcPr>
            <w:tcW w:w="2970" w:type="dxa"/>
          </w:tcPr>
          <w:p w14:paraId="197A7108" w14:textId="77777777" w:rsidR="00525EAE" w:rsidRPr="00873344" w:rsidRDefault="00525EAE" w:rsidP="00525EAE">
            <w:pPr>
              <w:numPr>
                <w:ilvl w:val="0"/>
                <w:numId w:val="1"/>
              </w:numPr>
              <w:spacing w:line="259" w:lineRule="auto"/>
              <w:ind w:left="36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3344">
              <w:rPr>
                <w:rFonts w:ascii="Times New Roman" w:hAnsi="Times New Roman" w:cs="Times New Roman"/>
                <w:sz w:val="16"/>
                <w:szCs w:val="16"/>
              </w:rPr>
              <w:t>Free hydrogen ions and undissociated hydrogen ions in protonated acid species</w:t>
            </w:r>
          </w:p>
        </w:tc>
        <w:tc>
          <w:tcPr>
            <w:tcW w:w="3674" w:type="dxa"/>
          </w:tcPr>
          <w:p w14:paraId="094F0A9D" w14:textId="39F8A879" w:rsidR="00525EAE" w:rsidRPr="00873344" w:rsidRDefault="00525EAE" w:rsidP="00403245">
            <w:pPr>
              <w:numPr>
                <w:ilvl w:val="0"/>
                <w:numId w:val="2"/>
              </w:numPr>
              <w:spacing w:line="259" w:lineRule="auto"/>
              <w:ind w:left="450" w:hanging="46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3344">
              <w:rPr>
                <w:rFonts w:ascii="Times New Roman" w:hAnsi="Times New Roman" w:cs="Times New Roman"/>
                <w:sz w:val="16"/>
                <w:szCs w:val="16"/>
              </w:rPr>
              <w:t>Served a</w:t>
            </w:r>
            <w:r w:rsidR="00BB010C" w:rsidRPr="00873344">
              <w:rPr>
                <w:rFonts w:ascii="Times New Roman" w:hAnsi="Times New Roman" w:cs="Times New Roman"/>
                <w:sz w:val="16"/>
                <w:szCs w:val="16"/>
              </w:rPr>
              <w:t xml:space="preserve">s a better mechanism to reduce </w:t>
            </w:r>
            <w:r w:rsidRPr="00873344">
              <w:rPr>
                <w:rFonts w:ascii="Times New Roman" w:hAnsi="Times New Roman" w:cs="Times New Roman"/>
                <w:sz w:val="16"/>
                <w:szCs w:val="16"/>
              </w:rPr>
              <w:t xml:space="preserve">sourness of beer </w:t>
            </w:r>
          </w:p>
        </w:tc>
        <w:tc>
          <w:tcPr>
            <w:tcW w:w="1961" w:type="dxa"/>
          </w:tcPr>
          <w:p w14:paraId="3856E02F" w14:textId="77777777" w:rsidR="00525EAE" w:rsidRPr="00E20C1F" w:rsidRDefault="00525EAE" w:rsidP="00525EAE">
            <w:pPr>
              <w:spacing w:line="259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20C1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Li </w:t>
            </w:r>
            <w:r w:rsidRPr="00E20C1F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et al.</w:t>
            </w:r>
            <w:r w:rsidRPr="00E20C1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2015</w:t>
            </w:r>
            <w:r w:rsidR="00D203DE">
              <w:rPr>
                <w:rFonts w:ascii="Times New Roman" w:hAnsi="Times New Roman" w:cs="Times New Roman"/>
                <w:bCs/>
                <w:sz w:val="16"/>
                <w:szCs w:val="16"/>
                <w:vertAlign w:val="superscript"/>
              </w:rPr>
              <w:t>(167</w:t>
            </w:r>
            <w:r w:rsidRPr="00E20C1F">
              <w:rPr>
                <w:rFonts w:ascii="Times New Roman" w:hAnsi="Times New Roman" w:cs="Times New Roman"/>
                <w:bCs/>
                <w:sz w:val="16"/>
                <w:szCs w:val="16"/>
                <w:vertAlign w:val="superscript"/>
              </w:rPr>
              <w:t>)</w:t>
            </w:r>
          </w:p>
        </w:tc>
      </w:tr>
      <w:tr w:rsidR="00525EAE" w:rsidRPr="00E20C1F" w14:paraId="2BDFF07B" w14:textId="77777777" w:rsidTr="00EE7F41">
        <w:trPr>
          <w:trHeight w:val="148"/>
        </w:trPr>
        <w:tc>
          <w:tcPr>
            <w:tcW w:w="15445" w:type="dxa"/>
            <w:gridSpan w:val="6"/>
          </w:tcPr>
          <w:p w14:paraId="630BAB5F" w14:textId="77777777" w:rsidR="00525EAE" w:rsidRPr="00873344" w:rsidRDefault="00525EAE" w:rsidP="00525EAE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334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FAT </w:t>
            </w:r>
            <w:r w:rsidRPr="008733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TASTANT / MODIFIER</w:t>
            </w:r>
          </w:p>
          <w:p w14:paraId="51BA3C3E" w14:textId="77777777" w:rsidR="00525EAE" w:rsidRPr="00873344" w:rsidRDefault="00612A75" w:rsidP="00525EAE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33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Agonist </w:t>
            </w:r>
            <w:r w:rsidR="00525EAE" w:rsidRPr="008733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- </w:t>
            </w:r>
            <w:proofErr w:type="spellStart"/>
            <w:r w:rsidR="00525EAE" w:rsidRPr="008733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Grifolic</w:t>
            </w:r>
            <w:proofErr w:type="spellEnd"/>
            <w:r w:rsidR="00525EAE" w:rsidRPr="008733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acid (GA), Linoleic acid, α-linolenic acid (ALA), Docosahexaenoic acid (DHA), </w:t>
            </w:r>
            <w:proofErr w:type="spellStart"/>
            <w:r w:rsidR="00525EAE" w:rsidRPr="008733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Eicosapentaenoic</w:t>
            </w:r>
            <w:proofErr w:type="spellEnd"/>
            <w:r w:rsidR="00525EAE" w:rsidRPr="008733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acid (EPA)</w:t>
            </w:r>
          </w:p>
          <w:p w14:paraId="70A60377" w14:textId="77777777" w:rsidR="00525EAE" w:rsidRPr="00873344" w:rsidRDefault="00525EAE" w:rsidP="00525EA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CD4692" w:rsidRPr="00E20C1F" w14:paraId="0E3C1B9C" w14:textId="77777777" w:rsidTr="00AF49DB">
        <w:trPr>
          <w:trHeight w:val="148"/>
        </w:trPr>
        <w:tc>
          <w:tcPr>
            <w:tcW w:w="1530" w:type="dxa"/>
          </w:tcPr>
          <w:p w14:paraId="49196916" w14:textId="77777777" w:rsidR="00CD4692" w:rsidRPr="00873344" w:rsidRDefault="00CD4692" w:rsidP="00E20C1F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873344">
              <w:rPr>
                <w:rFonts w:ascii="Times New Roman" w:hAnsi="Times New Roman" w:cs="Times New Roman"/>
                <w:sz w:val="16"/>
                <w:szCs w:val="16"/>
              </w:rPr>
              <w:t>Zizyphin</w:t>
            </w:r>
            <w:proofErr w:type="spellEnd"/>
            <w:r w:rsidRPr="00873344">
              <w:rPr>
                <w:rFonts w:ascii="Times New Roman" w:hAnsi="Times New Roman" w:cs="Times New Roman"/>
                <w:sz w:val="16"/>
                <w:szCs w:val="16"/>
              </w:rPr>
              <w:t xml:space="preserve">, purified </w:t>
            </w:r>
          </w:p>
        </w:tc>
        <w:tc>
          <w:tcPr>
            <w:tcW w:w="1440" w:type="dxa"/>
          </w:tcPr>
          <w:p w14:paraId="6EE158FD" w14:textId="77777777" w:rsidR="00CD4692" w:rsidRPr="00873344" w:rsidRDefault="00CD4692" w:rsidP="00E20C1F">
            <w:pPr>
              <w:spacing w:line="259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73344">
              <w:rPr>
                <w:rFonts w:ascii="Times New Roman" w:hAnsi="Times New Roman" w:cs="Times New Roman"/>
                <w:bCs/>
                <w:sz w:val="16"/>
                <w:szCs w:val="16"/>
              </w:rPr>
              <w:t>Fat taste mimetic</w:t>
            </w:r>
          </w:p>
        </w:tc>
        <w:tc>
          <w:tcPr>
            <w:tcW w:w="3870" w:type="dxa"/>
          </w:tcPr>
          <w:p w14:paraId="561FE69B" w14:textId="77777777" w:rsidR="00CD4692" w:rsidRPr="00873344" w:rsidRDefault="00124D1D" w:rsidP="00E20C1F">
            <w:pPr>
              <w:spacing w:line="259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3344">
              <w:rPr>
                <w:rFonts w:ascii="Times New Roman" w:hAnsi="Times New Roman" w:cs="Times New Roman"/>
                <w:sz w:val="16"/>
                <w:szCs w:val="16"/>
              </w:rPr>
              <w:t>Z</w:t>
            </w:r>
            <w:r w:rsidR="00CD4692" w:rsidRPr="00873344">
              <w:rPr>
                <w:rFonts w:ascii="Times New Roman" w:hAnsi="Times New Roman" w:cs="Times New Roman"/>
                <w:sz w:val="16"/>
                <w:szCs w:val="16"/>
              </w:rPr>
              <w:t>izyphin</w:t>
            </w:r>
            <w:proofErr w:type="spellEnd"/>
            <w:r w:rsidR="00CD4692" w:rsidRPr="00873344">
              <w:rPr>
                <w:rFonts w:ascii="Times New Roman" w:hAnsi="Times New Roman" w:cs="Times New Roman"/>
                <w:sz w:val="16"/>
                <w:szCs w:val="16"/>
              </w:rPr>
              <w:t xml:space="preserve"> might exert its action via bile acid receptor Takeda-G-protein-receptor-5 in </w:t>
            </w:r>
            <w:proofErr w:type="spellStart"/>
            <w:r w:rsidR="00CD4692" w:rsidRPr="00873344">
              <w:rPr>
                <w:rFonts w:ascii="Times New Roman" w:hAnsi="Times New Roman" w:cs="Times New Roman"/>
                <w:sz w:val="16"/>
                <w:szCs w:val="16"/>
              </w:rPr>
              <w:t>hTBC</w:t>
            </w:r>
            <w:proofErr w:type="spellEnd"/>
            <w:r w:rsidR="00CD4692" w:rsidRPr="008733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970" w:type="dxa"/>
          </w:tcPr>
          <w:p w14:paraId="20DEBC86" w14:textId="77777777" w:rsidR="00CD4692" w:rsidRPr="00873344" w:rsidRDefault="00CD4692" w:rsidP="00E20C1F">
            <w:pPr>
              <w:numPr>
                <w:ilvl w:val="0"/>
                <w:numId w:val="1"/>
              </w:numPr>
              <w:spacing w:line="259" w:lineRule="auto"/>
              <w:ind w:left="363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spellStart"/>
            <w:r w:rsidRPr="00873344">
              <w:rPr>
                <w:rFonts w:ascii="Times New Roman" w:hAnsi="Times New Roman" w:cs="Times New Roman"/>
                <w:i/>
                <w:sz w:val="16"/>
                <w:szCs w:val="16"/>
              </w:rPr>
              <w:t>Zizyphus</w:t>
            </w:r>
            <w:proofErr w:type="spellEnd"/>
            <w:r w:rsidRPr="0087334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lotus </w:t>
            </w:r>
          </w:p>
        </w:tc>
        <w:tc>
          <w:tcPr>
            <w:tcW w:w="3674" w:type="dxa"/>
          </w:tcPr>
          <w:p w14:paraId="1BF32FF5" w14:textId="77777777" w:rsidR="00CD4692" w:rsidRPr="00873344" w:rsidRDefault="00CD4692" w:rsidP="00403245">
            <w:pPr>
              <w:numPr>
                <w:ilvl w:val="0"/>
                <w:numId w:val="2"/>
              </w:numPr>
              <w:spacing w:line="259" w:lineRule="auto"/>
              <w:ind w:left="431" w:hanging="43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3344">
              <w:rPr>
                <w:rFonts w:ascii="Times New Roman" w:hAnsi="Times New Roman" w:cs="Times New Roman"/>
                <w:sz w:val="16"/>
                <w:szCs w:val="16"/>
              </w:rPr>
              <w:t xml:space="preserve">Anti-diabetic and Anti-proliferative </w:t>
            </w:r>
          </w:p>
          <w:p w14:paraId="5B838439" w14:textId="77777777" w:rsidR="00CD4692" w:rsidRPr="00873344" w:rsidRDefault="00CD4692" w:rsidP="00403245">
            <w:pPr>
              <w:numPr>
                <w:ilvl w:val="0"/>
                <w:numId w:val="2"/>
              </w:numPr>
              <w:spacing w:line="259" w:lineRule="auto"/>
              <w:ind w:left="431" w:hanging="43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3344">
              <w:rPr>
                <w:rFonts w:ascii="Times New Roman" w:hAnsi="Times New Roman" w:cs="Times New Roman"/>
                <w:sz w:val="16"/>
                <w:szCs w:val="16"/>
              </w:rPr>
              <w:t xml:space="preserve">Anti-apoptotic and anti-oxidant  </w:t>
            </w:r>
          </w:p>
        </w:tc>
        <w:tc>
          <w:tcPr>
            <w:tcW w:w="1961" w:type="dxa"/>
          </w:tcPr>
          <w:p w14:paraId="5F745DB7" w14:textId="77777777" w:rsidR="00CD4692" w:rsidRPr="00E20C1F" w:rsidRDefault="00CD4692" w:rsidP="00E20C1F">
            <w:pPr>
              <w:spacing w:line="259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20C1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Murtaza </w:t>
            </w:r>
            <w:r w:rsidRPr="00E20C1F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et al.</w:t>
            </w:r>
            <w:r w:rsidRPr="00E20C1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2017</w:t>
            </w:r>
            <w:r w:rsidR="00D203DE">
              <w:rPr>
                <w:rFonts w:ascii="Times New Roman" w:hAnsi="Times New Roman" w:cs="Times New Roman"/>
                <w:bCs/>
                <w:sz w:val="16"/>
                <w:szCs w:val="16"/>
                <w:vertAlign w:val="superscript"/>
              </w:rPr>
              <w:t>(109</w:t>
            </w:r>
            <w:r w:rsidRPr="00E20C1F">
              <w:rPr>
                <w:rFonts w:ascii="Times New Roman" w:hAnsi="Times New Roman" w:cs="Times New Roman"/>
                <w:bCs/>
                <w:sz w:val="16"/>
                <w:szCs w:val="16"/>
                <w:vertAlign w:val="superscript"/>
              </w:rPr>
              <w:t>)</w:t>
            </w:r>
          </w:p>
        </w:tc>
      </w:tr>
      <w:tr w:rsidR="00CD4692" w:rsidRPr="00E20C1F" w14:paraId="31F83518" w14:textId="77777777" w:rsidTr="00AF49DB">
        <w:trPr>
          <w:trHeight w:val="148"/>
        </w:trPr>
        <w:tc>
          <w:tcPr>
            <w:tcW w:w="1530" w:type="dxa"/>
          </w:tcPr>
          <w:p w14:paraId="32FBF941" w14:textId="77777777" w:rsidR="00CD4692" w:rsidRPr="00873344" w:rsidRDefault="00CD4692" w:rsidP="00E20C1F">
            <w:pPr>
              <w:spacing w:line="259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873344">
              <w:rPr>
                <w:rFonts w:ascii="Times New Roman" w:hAnsi="Times New Roman" w:cs="Times New Roman"/>
                <w:sz w:val="16"/>
                <w:szCs w:val="16"/>
              </w:rPr>
              <w:t>Mercaptoacetate</w:t>
            </w:r>
            <w:proofErr w:type="spellEnd"/>
          </w:p>
        </w:tc>
        <w:tc>
          <w:tcPr>
            <w:tcW w:w="1440" w:type="dxa"/>
          </w:tcPr>
          <w:p w14:paraId="0795F454" w14:textId="77777777" w:rsidR="00CD4692" w:rsidRPr="00873344" w:rsidRDefault="00CD4692" w:rsidP="00E20C1F">
            <w:pPr>
              <w:spacing w:line="259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73344">
              <w:rPr>
                <w:rFonts w:ascii="Times New Roman" w:hAnsi="Times New Roman" w:cs="Times New Roman"/>
                <w:bCs/>
                <w:sz w:val="16"/>
                <w:szCs w:val="16"/>
              </w:rPr>
              <w:t>β-oxidation blocker</w:t>
            </w:r>
          </w:p>
        </w:tc>
        <w:tc>
          <w:tcPr>
            <w:tcW w:w="3870" w:type="dxa"/>
          </w:tcPr>
          <w:p w14:paraId="1ECAF975" w14:textId="77777777" w:rsidR="00CD4692" w:rsidRPr="00873344" w:rsidRDefault="00124D1D" w:rsidP="00E20C1F">
            <w:pPr>
              <w:spacing w:line="259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IN"/>
              </w:rPr>
            </w:pPr>
            <w:r w:rsidRPr="00873344">
              <w:rPr>
                <w:rFonts w:ascii="Times New Roman" w:hAnsi="Times New Roman" w:cs="Times New Roman"/>
                <w:bCs/>
                <w:sz w:val="16"/>
                <w:szCs w:val="16"/>
              </w:rPr>
              <w:t>MA</w:t>
            </w:r>
            <w:r w:rsidR="00CD4692" w:rsidRPr="0087334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873344">
              <w:rPr>
                <w:rFonts w:ascii="Times New Roman" w:hAnsi="Times New Roman" w:cs="Times New Roman"/>
                <w:bCs/>
                <w:sz w:val="16"/>
                <w:szCs w:val="16"/>
              </w:rPr>
              <w:t>inhibits</w:t>
            </w:r>
            <w:r w:rsidR="00CD4692" w:rsidRPr="0087334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the β-oxidation of fatty acid chains by attenuating acyl-CoA dehydrogenase activity</w:t>
            </w:r>
          </w:p>
        </w:tc>
        <w:tc>
          <w:tcPr>
            <w:tcW w:w="2970" w:type="dxa"/>
          </w:tcPr>
          <w:p w14:paraId="43753893" w14:textId="6679C0D7" w:rsidR="00CD4692" w:rsidRPr="00873344" w:rsidRDefault="00CE781A" w:rsidP="00E20C1F">
            <w:pPr>
              <w:numPr>
                <w:ilvl w:val="0"/>
                <w:numId w:val="1"/>
              </w:numPr>
              <w:spacing w:line="259" w:lineRule="auto"/>
              <w:ind w:left="363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73344">
              <w:rPr>
                <w:rFonts w:ascii="Times New Roman" w:hAnsi="Times New Roman" w:cs="Times New Roman"/>
                <w:sz w:val="16"/>
                <w:szCs w:val="16"/>
              </w:rPr>
              <w:t xml:space="preserve">Produced </w:t>
            </w:r>
            <w:r w:rsidR="00EF2D49" w:rsidRPr="00873344">
              <w:rPr>
                <w:rFonts w:ascii="Times New Roman" w:hAnsi="Times New Roman" w:cs="Times New Roman"/>
                <w:sz w:val="16"/>
                <w:szCs w:val="16"/>
              </w:rPr>
              <w:t>by</w:t>
            </w:r>
            <w:r w:rsidRPr="008733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E58B2" w:rsidRPr="00873344">
              <w:rPr>
                <w:rFonts w:ascii="Times New Roman" w:hAnsi="Times New Roman" w:cs="Times New Roman"/>
                <w:sz w:val="16"/>
                <w:szCs w:val="16"/>
              </w:rPr>
              <w:t xml:space="preserve">the </w:t>
            </w:r>
            <w:r w:rsidR="006835E4" w:rsidRPr="00873344">
              <w:rPr>
                <w:rFonts w:ascii="Times New Roman" w:hAnsi="Times New Roman" w:cs="Times New Roman"/>
                <w:sz w:val="16"/>
                <w:szCs w:val="16"/>
              </w:rPr>
              <w:t xml:space="preserve">reaction between </w:t>
            </w:r>
            <w:r w:rsidRPr="00873344">
              <w:rPr>
                <w:rFonts w:ascii="Times New Roman" w:hAnsi="Times New Roman" w:cs="Times New Roman"/>
                <w:sz w:val="16"/>
                <w:szCs w:val="16"/>
              </w:rPr>
              <w:t xml:space="preserve">chloroacetic acid </w:t>
            </w:r>
            <w:r w:rsidR="006835E4" w:rsidRPr="00873344">
              <w:rPr>
                <w:rFonts w:ascii="Times New Roman" w:hAnsi="Times New Roman" w:cs="Times New Roman"/>
                <w:sz w:val="16"/>
                <w:szCs w:val="16"/>
              </w:rPr>
              <w:t>and</w:t>
            </w:r>
            <w:r w:rsidRPr="00873344">
              <w:rPr>
                <w:rFonts w:ascii="Times New Roman" w:hAnsi="Times New Roman" w:cs="Times New Roman"/>
                <w:sz w:val="16"/>
                <w:szCs w:val="16"/>
              </w:rPr>
              <w:t xml:space="preserve"> potassium hydrogen sulfide</w:t>
            </w:r>
          </w:p>
        </w:tc>
        <w:tc>
          <w:tcPr>
            <w:tcW w:w="3674" w:type="dxa"/>
          </w:tcPr>
          <w:p w14:paraId="030840BD" w14:textId="77777777" w:rsidR="00CD4692" w:rsidRPr="00873344" w:rsidRDefault="00CD4692" w:rsidP="00403245">
            <w:pPr>
              <w:numPr>
                <w:ilvl w:val="0"/>
                <w:numId w:val="2"/>
              </w:numPr>
              <w:spacing w:line="259" w:lineRule="auto"/>
              <w:ind w:left="431" w:hanging="431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73344">
              <w:rPr>
                <w:rFonts w:ascii="Times New Roman" w:hAnsi="Times New Roman" w:cs="Times New Roman"/>
                <w:bCs/>
                <w:sz w:val="16"/>
                <w:szCs w:val="16"/>
              </w:rPr>
              <w:t>Reduces fatty acid oxidation</w:t>
            </w:r>
          </w:p>
        </w:tc>
        <w:tc>
          <w:tcPr>
            <w:tcW w:w="1961" w:type="dxa"/>
          </w:tcPr>
          <w:p w14:paraId="6EA84443" w14:textId="77777777" w:rsidR="00CD4692" w:rsidRPr="00E20C1F" w:rsidRDefault="00CD4692" w:rsidP="00E20C1F">
            <w:pPr>
              <w:spacing w:line="259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20C1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Matsumura </w:t>
            </w:r>
            <w:r w:rsidRPr="00E20C1F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et al.</w:t>
            </w:r>
            <w:r w:rsidRPr="00E20C1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2008</w:t>
            </w:r>
            <w:r w:rsidR="00D203DE">
              <w:rPr>
                <w:rFonts w:ascii="Times New Roman" w:hAnsi="Times New Roman" w:cs="Times New Roman"/>
                <w:bCs/>
                <w:sz w:val="16"/>
                <w:szCs w:val="16"/>
                <w:vertAlign w:val="superscript"/>
              </w:rPr>
              <w:t>(168</w:t>
            </w:r>
            <w:r w:rsidRPr="00E20C1F">
              <w:rPr>
                <w:rFonts w:ascii="Times New Roman" w:hAnsi="Times New Roman" w:cs="Times New Roman"/>
                <w:bCs/>
                <w:sz w:val="16"/>
                <w:szCs w:val="16"/>
                <w:vertAlign w:val="superscript"/>
              </w:rPr>
              <w:t>)</w:t>
            </w:r>
          </w:p>
          <w:p w14:paraId="484FA19F" w14:textId="77777777" w:rsidR="00CD4692" w:rsidRPr="00E20C1F" w:rsidRDefault="00CD4692" w:rsidP="00E20C1F">
            <w:pPr>
              <w:spacing w:line="259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20C1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Darling </w:t>
            </w:r>
            <w:r w:rsidRPr="00E20C1F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et al.</w:t>
            </w:r>
            <w:r w:rsidRPr="00E20C1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2014</w:t>
            </w:r>
            <w:r w:rsidR="00D203DE">
              <w:rPr>
                <w:rFonts w:ascii="Times New Roman" w:hAnsi="Times New Roman" w:cs="Times New Roman"/>
                <w:bCs/>
                <w:sz w:val="16"/>
                <w:szCs w:val="16"/>
                <w:vertAlign w:val="superscript"/>
              </w:rPr>
              <w:t>(169</w:t>
            </w:r>
            <w:r w:rsidRPr="00E20C1F">
              <w:rPr>
                <w:rFonts w:ascii="Times New Roman" w:hAnsi="Times New Roman" w:cs="Times New Roman"/>
                <w:bCs/>
                <w:sz w:val="16"/>
                <w:szCs w:val="16"/>
                <w:vertAlign w:val="superscript"/>
              </w:rPr>
              <w:t>)</w:t>
            </w:r>
          </w:p>
        </w:tc>
      </w:tr>
      <w:tr w:rsidR="00CD4692" w:rsidRPr="00E20C1F" w14:paraId="63F3FEC0" w14:textId="77777777" w:rsidTr="00AF49DB">
        <w:trPr>
          <w:trHeight w:val="148"/>
        </w:trPr>
        <w:tc>
          <w:tcPr>
            <w:tcW w:w="1530" w:type="dxa"/>
          </w:tcPr>
          <w:p w14:paraId="1A199584" w14:textId="77777777" w:rsidR="00CD4692" w:rsidRPr="00873344" w:rsidRDefault="00124D1D" w:rsidP="00E20C1F">
            <w:pPr>
              <w:spacing w:line="259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3344">
              <w:rPr>
                <w:rFonts w:ascii="Times New Roman" w:hAnsi="Times New Roman" w:cs="Times New Roman"/>
                <w:sz w:val="16"/>
                <w:szCs w:val="16"/>
              </w:rPr>
              <w:t>Oleoylethanolamide</w:t>
            </w:r>
            <w:proofErr w:type="spellEnd"/>
            <w:r w:rsidRPr="008733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40" w:type="dxa"/>
          </w:tcPr>
          <w:p w14:paraId="62899A7B" w14:textId="77777777" w:rsidR="00CD4692" w:rsidRPr="00873344" w:rsidRDefault="00CD4692" w:rsidP="00E20C1F">
            <w:pPr>
              <w:spacing w:line="259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73344">
              <w:rPr>
                <w:rFonts w:ascii="Times New Roman" w:hAnsi="Times New Roman" w:cs="Times New Roman"/>
                <w:bCs/>
                <w:sz w:val="16"/>
                <w:szCs w:val="16"/>
              </w:rPr>
              <w:t>Fat taste  modifier</w:t>
            </w:r>
          </w:p>
        </w:tc>
        <w:tc>
          <w:tcPr>
            <w:tcW w:w="3870" w:type="dxa"/>
          </w:tcPr>
          <w:p w14:paraId="53F83CFF" w14:textId="77777777" w:rsidR="00CD4692" w:rsidRPr="00873344" w:rsidRDefault="00124D1D" w:rsidP="00E20C1F">
            <w:pPr>
              <w:spacing w:line="259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73344">
              <w:rPr>
                <w:rFonts w:ascii="Times New Roman" w:hAnsi="Times New Roman" w:cs="Times New Roman"/>
                <w:bCs/>
                <w:sz w:val="16"/>
                <w:szCs w:val="16"/>
              </w:rPr>
              <w:t>OEA a</w:t>
            </w:r>
            <w:r w:rsidR="00CD4692" w:rsidRPr="0087334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cts as an effective agonist of </w:t>
            </w:r>
            <w:r w:rsidRPr="00873344">
              <w:rPr>
                <w:rFonts w:ascii="Times New Roman" w:hAnsi="Times New Roman" w:cs="Times New Roman"/>
                <w:bCs/>
                <w:sz w:val="16"/>
                <w:szCs w:val="16"/>
              </w:rPr>
              <w:t>PPAR-α,</w:t>
            </w:r>
            <w:r w:rsidR="00CD4692" w:rsidRPr="0087334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that modifies the expression of  fatty acid translocase CD36</w:t>
            </w:r>
          </w:p>
        </w:tc>
        <w:tc>
          <w:tcPr>
            <w:tcW w:w="2970" w:type="dxa"/>
          </w:tcPr>
          <w:p w14:paraId="7548D415" w14:textId="3F0A4E60" w:rsidR="00CD4692" w:rsidRPr="00873344" w:rsidRDefault="00CD4692" w:rsidP="00E20C1F">
            <w:pPr>
              <w:numPr>
                <w:ilvl w:val="0"/>
                <w:numId w:val="1"/>
              </w:numPr>
              <w:spacing w:line="259" w:lineRule="auto"/>
              <w:ind w:left="36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3344">
              <w:rPr>
                <w:rFonts w:ascii="Times New Roman" w:hAnsi="Times New Roman" w:cs="Times New Roman"/>
                <w:sz w:val="16"/>
                <w:szCs w:val="16"/>
              </w:rPr>
              <w:t>A fatty acid naturally occurring</w:t>
            </w:r>
            <w:r w:rsidR="002C6847" w:rsidRPr="00873344">
              <w:rPr>
                <w:rFonts w:ascii="Times New Roman" w:hAnsi="Times New Roman" w:cs="Times New Roman"/>
                <w:sz w:val="16"/>
                <w:szCs w:val="16"/>
              </w:rPr>
              <w:t xml:space="preserve"> in</w:t>
            </w:r>
            <w:r w:rsidRPr="008733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73344">
              <w:rPr>
                <w:rFonts w:ascii="Times New Roman" w:hAnsi="Times New Roman" w:cs="Times New Roman"/>
                <w:sz w:val="16"/>
                <w:szCs w:val="16"/>
              </w:rPr>
              <w:t>ethanolamide</w:t>
            </w:r>
            <w:proofErr w:type="spellEnd"/>
            <w:r w:rsidRPr="00873344">
              <w:rPr>
                <w:rFonts w:ascii="Times New Roman" w:hAnsi="Times New Roman" w:cs="Times New Roman"/>
                <w:sz w:val="16"/>
                <w:szCs w:val="16"/>
              </w:rPr>
              <w:t xml:space="preserve"> lipid</w:t>
            </w:r>
          </w:p>
        </w:tc>
        <w:tc>
          <w:tcPr>
            <w:tcW w:w="3674" w:type="dxa"/>
          </w:tcPr>
          <w:p w14:paraId="05FD147B" w14:textId="77777777" w:rsidR="00CD4692" w:rsidRPr="00873344" w:rsidRDefault="00CD4692" w:rsidP="00403245">
            <w:pPr>
              <w:numPr>
                <w:ilvl w:val="0"/>
                <w:numId w:val="2"/>
              </w:numPr>
              <w:spacing w:line="259" w:lineRule="auto"/>
              <w:ind w:left="431" w:hanging="431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73344">
              <w:rPr>
                <w:rFonts w:ascii="Times New Roman" w:hAnsi="Times New Roman" w:cs="Times New Roman"/>
                <w:sz w:val="16"/>
                <w:szCs w:val="16"/>
              </w:rPr>
              <w:t xml:space="preserve">Regulate a plethora of physiological functions </w:t>
            </w:r>
          </w:p>
          <w:p w14:paraId="5907670F" w14:textId="77777777" w:rsidR="00CD4692" w:rsidRPr="00873344" w:rsidRDefault="00CD4692" w:rsidP="00403245">
            <w:pPr>
              <w:numPr>
                <w:ilvl w:val="0"/>
                <w:numId w:val="2"/>
              </w:numPr>
              <w:spacing w:line="259" w:lineRule="auto"/>
              <w:ind w:left="431" w:hanging="431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73344">
              <w:rPr>
                <w:rFonts w:ascii="Times New Roman" w:hAnsi="Times New Roman" w:cs="Times New Roman"/>
                <w:sz w:val="16"/>
                <w:szCs w:val="16"/>
              </w:rPr>
              <w:t>Combines with PPAR-α to enable fat oxidation in the liver</w:t>
            </w:r>
          </w:p>
        </w:tc>
        <w:tc>
          <w:tcPr>
            <w:tcW w:w="1961" w:type="dxa"/>
          </w:tcPr>
          <w:p w14:paraId="0C098305" w14:textId="77777777" w:rsidR="00CD4692" w:rsidRPr="00E20C1F" w:rsidRDefault="00CD4692" w:rsidP="00E20C1F">
            <w:pPr>
              <w:spacing w:line="259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E20C1F">
              <w:rPr>
                <w:rFonts w:ascii="Times New Roman" w:hAnsi="Times New Roman" w:cs="Times New Roman"/>
                <w:bCs/>
                <w:sz w:val="16"/>
                <w:szCs w:val="16"/>
              </w:rPr>
              <w:t>Sihag</w:t>
            </w:r>
            <w:proofErr w:type="spellEnd"/>
            <w:r w:rsidRPr="00E20C1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E20C1F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et al.</w:t>
            </w:r>
            <w:r w:rsidRPr="00E20C1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2018</w:t>
            </w:r>
            <w:r w:rsidR="00D203DE">
              <w:rPr>
                <w:rFonts w:ascii="Times New Roman" w:hAnsi="Times New Roman" w:cs="Times New Roman"/>
                <w:bCs/>
                <w:sz w:val="16"/>
                <w:szCs w:val="16"/>
                <w:vertAlign w:val="superscript"/>
              </w:rPr>
              <w:t>(106</w:t>
            </w:r>
            <w:r w:rsidRPr="00E20C1F">
              <w:rPr>
                <w:rFonts w:ascii="Times New Roman" w:hAnsi="Times New Roman" w:cs="Times New Roman"/>
                <w:bCs/>
                <w:sz w:val="16"/>
                <w:szCs w:val="16"/>
                <w:vertAlign w:val="superscript"/>
              </w:rPr>
              <w:t>)</w:t>
            </w:r>
          </w:p>
        </w:tc>
      </w:tr>
      <w:tr w:rsidR="00CD4692" w:rsidRPr="00E20C1F" w14:paraId="37B198EE" w14:textId="77777777" w:rsidTr="00AF49DB">
        <w:trPr>
          <w:trHeight w:val="148"/>
        </w:trPr>
        <w:tc>
          <w:tcPr>
            <w:tcW w:w="1530" w:type="dxa"/>
          </w:tcPr>
          <w:p w14:paraId="228104D6" w14:textId="77777777" w:rsidR="00CD4692" w:rsidRPr="00873344" w:rsidRDefault="00DE33CF" w:rsidP="00E20C1F">
            <w:pPr>
              <w:spacing w:line="259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334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r w:rsidR="00CD4692" w:rsidRPr="00873344">
              <w:rPr>
                <w:rFonts w:ascii="Times New Roman" w:hAnsi="Times New Roman" w:cs="Times New Roman"/>
                <w:sz w:val="16"/>
                <w:szCs w:val="16"/>
              </w:rPr>
              <w:t>anthan gum</w:t>
            </w:r>
          </w:p>
        </w:tc>
        <w:tc>
          <w:tcPr>
            <w:tcW w:w="1440" w:type="dxa"/>
          </w:tcPr>
          <w:p w14:paraId="4AA34D99" w14:textId="77777777" w:rsidR="00CD4692" w:rsidRPr="00873344" w:rsidRDefault="00CD4692" w:rsidP="00E20C1F">
            <w:pPr>
              <w:spacing w:line="259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3344">
              <w:rPr>
                <w:rFonts w:ascii="Times New Roman" w:hAnsi="Times New Roman" w:cs="Times New Roman"/>
                <w:bCs/>
                <w:sz w:val="16"/>
                <w:szCs w:val="16"/>
              </w:rPr>
              <w:t>Fat replacer/texturizer/texture modifier</w:t>
            </w:r>
          </w:p>
        </w:tc>
        <w:tc>
          <w:tcPr>
            <w:tcW w:w="3870" w:type="dxa"/>
          </w:tcPr>
          <w:p w14:paraId="75E4C7D6" w14:textId="77777777" w:rsidR="00CD4692" w:rsidRPr="00873344" w:rsidRDefault="00DE33CF" w:rsidP="00E20C1F">
            <w:pPr>
              <w:spacing w:line="259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3344">
              <w:rPr>
                <w:rFonts w:ascii="Times New Roman" w:hAnsi="Times New Roman" w:cs="Times New Roman"/>
                <w:sz w:val="16"/>
                <w:szCs w:val="16"/>
              </w:rPr>
              <w:t>It</w:t>
            </w:r>
            <w:r w:rsidR="00CD4692" w:rsidRPr="00873344">
              <w:rPr>
                <w:rFonts w:ascii="Times New Roman" w:hAnsi="Times New Roman" w:cs="Times New Roman"/>
                <w:sz w:val="16"/>
                <w:szCs w:val="16"/>
              </w:rPr>
              <w:t xml:space="preserve"> had significantly lower TBARS values, Thus, the addition of xanthan gum could be a valuable alternative to improve the quality of low fat food products </w:t>
            </w:r>
          </w:p>
        </w:tc>
        <w:tc>
          <w:tcPr>
            <w:tcW w:w="2970" w:type="dxa"/>
          </w:tcPr>
          <w:p w14:paraId="64D3541A" w14:textId="77777777" w:rsidR="00CD4692" w:rsidRPr="00873344" w:rsidRDefault="00CD4692" w:rsidP="00E20C1F">
            <w:pPr>
              <w:numPr>
                <w:ilvl w:val="0"/>
                <w:numId w:val="1"/>
              </w:numPr>
              <w:spacing w:line="259" w:lineRule="auto"/>
              <w:ind w:left="363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7334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Fermentation of </w:t>
            </w:r>
            <w:r w:rsidR="001478BB" w:rsidRPr="00873344">
              <w:rPr>
                <w:rFonts w:ascii="Times New Roman" w:hAnsi="Times New Roman" w:cs="Times New Roman"/>
                <w:bCs/>
                <w:sz w:val="16"/>
                <w:szCs w:val="16"/>
              </w:rPr>
              <w:t>glucose, sucrose, or lactose</w:t>
            </w:r>
          </w:p>
        </w:tc>
        <w:tc>
          <w:tcPr>
            <w:tcW w:w="3674" w:type="dxa"/>
          </w:tcPr>
          <w:p w14:paraId="1A4E50ED" w14:textId="77777777" w:rsidR="00CD4692" w:rsidRPr="00873344" w:rsidRDefault="00DE33CF" w:rsidP="00403245">
            <w:pPr>
              <w:numPr>
                <w:ilvl w:val="0"/>
                <w:numId w:val="2"/>
              </w:numPr>
              <w:spacing w:line="259" w:lineRule="auto"/>
              <w:ind w:left="431" w:hanging="43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3344">
              <w:rPr>
                <w:rFonts w:ascii="Times New Roman" w:hAnsi="Times New Roman" w:cs="Times New Roman"/>
                <w:sz w:val="16"/>
                <w:szCs w:val="16"/>
              </w:rPr>
              <w:t>Could</w:t>
            </w:r>
            <w:r w:rsidR="00CD4692" w:rsidRPr="00873344">
              <w:rPr>
                <w:rFonts w:ascii="Times New Roman" w:hAnsi="Times New Roman" w:cs="Times New Roman"/>
                <w:sz w:val="16"/>
                <w:szCs w:val="16"/>
              </w:rPr>
              <w:t xml:space="preserve"> be a suitable fat replacer in </w:t>
            </w:r>
            <w:proofErr w:type="spellStart"/>
            <w:r w:rsidR="00CD4692" w:rsidRPr="00873344">
              <w:rPr>
                <w:rFonts w:ascii="Times New Roman" w:hAnsi="Times New Roman" w:cs="Times New Roman"/>
                <w:sz w:val="16"/>
                <w:szCs w:val="16"/>
              </w:rPr>
              <w:t>goshtaba</w:t>
            </w:r>
            <w:proofErr w:type="spellEnd"/>
          </w:p>
          <w:p w14:paraId="498341A7" w14:textId="77777777" w:rsidR="00CD4692" w:rsidRPr="00873344" w:rsidRDefault="00CD4692" w:rsidP="00403245">
            <w:pPr>
              <w:numPr>
                <w:ilvl w:val="0"/>
                <w:numId w:val="2"/>
              </w:numPr>
              <w:spacing w:line="259" w:lineRule="auto"/>
              <w:ind w:left="431" w:hanging="43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3344">
              <w:rPr>
                <w:rFonts w:ascii="Times New Roman" w:hAnsi="Times New Roman" w:cs="Times New Roman"/>
                <w:sz w:val="16"/>
                <w:szCs w:val="16"/>
              </w:rPr>
              <w:t>It helps to prevent oil separation by stabilizing the </w:t>
            </w:r>
            <w:hyperlink r:id="rId7" w:tooltip="Emulsion" w:history="1">
              <w:r w:rsidRPr="00873344">
                <w:rPr>
                  <w:rStyle w:val="Hyperlink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>emulsion</w:t>
              </w:r>
            </w:hyperlink>
            <w:r w:rsidRPr="00873344">
              <w:rPr>
                <w:rFonts w:ascii="Times New Roman" w:hAnsi="Times New Roman" w:cs="Times New Roman"/>
                <w:sz w:val="16"/>
                <w:szCs w:val="16"/>
              </w:rPr>
              <w:t>, although it is not an </w:t>
            </w:r>
            <w:hyperlink r:id="rId8" w:anchor="Emulsifiers" w:tooltip="Emulsifier" w:history="1">
              <w:r w:rsidRPr="00873344">
                <w:rPr>
                  <w:rStyle w:val="Hyperlink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>emulsifier</w:t>
              </w:r>
            </w:hyperlink>
          </w:p>
        </w:tc>
        <w:tc>
          <w:tcPr>
            <w:tcW w:w="1961" w:type="dxa"/>
          </w:tcPr>
          <w:p w14:paraId="4B7A8E4A" w14:textId="77777777" w:rsidR="00CD4692" w:rsidRPr="00E20C1F" w:rsidRDefault="00CD4692" w:rsidP="00E20C1F">
            <w:pPr>
              <w:spacing w:line="259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20C1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Rather </w:t>
            </w:r>
            <w:r w:rsidRPr="00E20C1F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et al.</w:t>
            </w:r>
            <w:r w:rsidRPr="00E20C1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2015</w:t>
            </w:r>
            <w:r w:rsidR="00D203DE">
              <w:rPr>
                <w:rFonts w:ascii="Times New Roman" w:hAnsi="Times New Roman" w:cs="Times New Roman"/>
                <w:bCs/>
                <w:sz w:val="16"/>
                <w:szCs w:val="16"/>
                <w:vertAlign w:val="superscript"/>
              </w:rPr>
              <w:t>(170</w:t>
            </w:r>
            <w:r w:rsidRPr="00E20C1F">
              <w:rPr>
                <w:rFonts w:ascii="Times New Roman" w:hAnsi="Times New Roman" w:cs="Times New Roman"/>
                <w:bCs/>
                <w:sz w:val="16"/>
                <w:szCs w:val="16"/>
                <w:vertAlign w:val="superscript"/>
              </w:rPr>
              <w:t>)</w:t>
            </w:r>
          </w:p>
        </w:tc>
      </w:tr>
      <w:tr w:rsidR="00CD4692" w:rsidRPr="00E20C1F" w14:paraId="63072FFD" w14:textId="77777777" w:rsidTr="00AF49DB">
        <w:trPr>
          <w:trHeight w:val="481"/>
        </w:trPr>
        <w:tc>
          <w:tcPr>
            <w:tcW w:w="1530" w:type="dxa"/>
          </w:tcPr>
          <w:p w14:paraId="3344B974" w14:textId="77777777" w:rsidR="00CD4692" w:rsidRPr="00873344" w:rsidRDefault="00DE33CF" w:rsidP="00E20C1F">
            <w:pPr>
              <w:spacing w:line="259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3344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="00CD4692" w:rsidRPr="00873344">
              <w:rPr>
                <w:rFonts w:ascii="Times New Roman" w:hAnsi="Times New Roman" w:cs="Times New Roman"/>
                <w:sz w:val="16"/>
                <w:szCs w:val="16"/>
              </w:rPr>
              <w:t>nulin</w:t>
            </w:r>
          </w:p>
        </w:tc>
        <w:tc>
          <w:tcPr>
            <w:tcW w:w="1440" w:type="dxa"/>
          </w:tcPr>
          <w:p w14:paraId="6E8B6C8E" w14:textId="77777777" w:rsidR="00CD4692" w:rsidRPr="00873344" w:rsidRDefault="00CD4692" w:rsidP="00E20C1F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3344">
              <w:rPr>
                <w:rFonts w:ascii="Times New Roman" w:hAnsi="Times New Roman" w:cs="Times New Roman"/>
                <w:bCs/>
                <w:sz w:val="16"/>
                <w:szCs w:val="16"/>
              </w:rPr>
              <w:t>Fat replacer/texturizer/texture modifier</w:t>
            </w:r>
          </w:p>
        </w:tc>
        <w:tc>
          <w:tcPr>
            <w:tcW w:w="3870" w:type="dxa"/>
          </w:tcPr>
          <w:p w14:paraId="75D0867C" w14:textId="77777777" w:rsidR="00CD4692" w:rsidRPr="00873344" w:rsidRDefault="00CD4692" w:rsidP="00DE33CF">
            <w:pPr>
              <w:spacing w:line="259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73344">
              <w:rPr>
                <w:rFonts w:ascii="Times New Roman" w:hAnsi="Times New Roman" w:cs="Times New Roman"/>
                <w:bCs/>
                <w:sz w:val="16"/>
                <w:szCs w:val="16"/>
              </w:rPr>
              <w:t>The inclusion of inu</w:t>
            </w:r>
            <w:r w:rsidR="00DE33CF" w:rsidRPr="00873344">
              <w:rPr>
                <w:rFonts w:ascii="Times New Roman" w:hAnsi="Times New Roman" w:cs="Times New Roman"/>
                <w:bCs/>
                <w:sz w:val="16"/>
                <w:szCs w:val="16"/>
              </w:rPr>
              <w:t>lin in cheese as a fat replacer</w:t>
            </w:r>
            <w:r w:rsidRPr="0087334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has different influences on the rheological and textural properties</w:t>
            </w:r>
          </w:p>
        </w:tc>
        <w:tc>
          <w:tcPr>
            <w:tcW w:w="2970" w:type="dxa"/>
          </w:tcPr>
          <w:p w14:paraId="5BC42979" w14:textId="77777777" w:rsidR="00CD4692" w:rsidRPr="00873344" w:rsidRDefault="0014742C" w:rsidP="00DE33CF">
            <w:pPr>
              <w:numPr>
                <w:ilvl w:val="0"/>
                <w:numId w:val="1"/>
              </w:numPr>
              <w:spacing w:line="259" w:lineRule="auto"/>
              <w:ind w:left="36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9" w:tooltip="Chicory" w:history="1">
              <w:r w:rsidR="00CD4692" w:rsidRPr="00873344">
                <w:rPr>
                  <w:rStyle w:val="Hyperlink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>Chicory</w:t>
              </w:r>
            </w:hyperlink>
            <w:r w:rsidR="00CD4692" w:rsidRPr="00873344">
              <w:rPr>
                <w:rFonts w:ascii="Times New Roman" w:hAnsi="Times New Roman" w:cs="Times New Roman"/>
                <w:sz w:val="16"/>
                <w:szCs w:val="16"/>
              </w:rPr>
              <w:t> root, grown as a root crop in Holland</w:t>
            </w:r>
          </w:p>
        </w:tc>
        <w:tc>
          <w:tcPr>
            <w:tcW w:w="3674" w:type="dxa"/>
          </w:tcPr>
          <w:p w14:paraId="0F77EC7D" w14:textId="77777777" w:rsidR="00CD4692" w:rsidRPr="00873344" w:rsidRDefault="00CD4692" w:rsidP="00403245">
            <w:pPr>
              <w:numPr>
                <w:ilvl w:val="0"/>
                <w:numId w:val="2"/>
              </w:numPr>
              <w:spacing w:line="259" w:lineRule="auto"/>
              <w:ind w:left="431" w:hanging="43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3344">
              <w:rPr>
                <w:rFonts w:ascii="Times New Roman" w:hAnsi="Times New Roman" w:cs="Times New Roman"/>
                <w:sz w:val="16"/>
                <w:szCs w:val="16"/>
              </w:rPr>
              <w:t>Nutritionally it has health-promoting effects that include reduced calorie value, and prebiotic effects</w:t>
            </w:r>
          </w:p>
        </w:tc>
        <w:tc>
          <w:tcPr>
            <w:tcW w:w="1961" w:type="dxa"/>
          </w:tcPr>
          <w:p w14:paraId="06B82F9C" w14:textId="77777777" w:rsidR="00CD4692" w:rsidRPr="00E20C1F" w:rsidRDefault="00CD4692" w:rsidP="00E20C1F">
            <w:pPr>
              <w:spacing w:line="259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E20C1F">
              <w:rPr>
                <w:rFonts w:ascii="Times New Roman" w:hAnsi="Times New Roman" w:cs="Times New Roman"/>
                <w:bCs/>
                <w:sz w:val="16"/>
                <w:szCs w:val="16"/>
              </w:rPr>
              <w:t>Berizi</w:t>
            </w:r>
            <w:proofErr w:type="spellEnd"/>
            <w:r w:rsidRPr="00E20C1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E20C1F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et al.</w:t>
            </w:r>
            <w:r w:rsidRPr="00E20C1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2015</w:t>
            </w:r>
            <w:r w:rsidR="00D203DE">
              <w:rPr>
                <w:rFonts w:ascii="Times New Roman" w:hAnsi="Times New Roman" w:cs="Times New Roman"/>
                <w:bCs/>
                <w:sz w:val="16"/>
                <w:szCs w:val="16"/>
                <w:vertAlign w:val="superscript"/>
              </w:rPr>
              <w:t>(171</w:t>
            </w:r>
            <w:r w:rsidRPr="00E20C1F">
              <w:rPr>
                <w:rFonts w:ascii="Times New Roman" w:hAnsi="Times New Roman" w:cs="Times New Roman"/>
                <w:bCs/>
                <w:sz w:val="16"/>
                <w:szCs w:val="16"/>
                <w:vertAlign w:val="superscript"/>
              </w:rPr>
              <w:t>)</w:t>
            </w:r>
          </w:p>
        </w:tc>
      </w:tr>
      <w:tr w:rsidR="00CD4692" w:rsidRPr="00E20C1F" w14:paraId="6CB1F238" w14:textId="77777777" w:rsidTr="00835AC8">
        <w:trPr>
          <w:trHeight w:val="481"/>
        </w:trPr>
        <w:tc>
          <w:tcPr>
            <w:tcW w:w="15445" w:type="dxa"/>
            <w:gridSpan w:val="6"/>
          </w:tcPr>
          <w:p w14:paraId="25C8DF38" w14:textId="77777777" w:rsidR="00525EAE" w:rsidRPr="00873344" w:rsidRDefault="00525EAE" w:rsidP="00525EAE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62826CF" w14:textId="77777777" w:rsidR="00525EAE" w:rsidRPr="00873344" w:rsidRDefault="00525EAE" w:rsidP="00525EAE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33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KOKUMI TASTANT / MODIFIER</w:t>
            </w:r>
          </w:p>
          <w:p w14:paraId="6D65A744" w14:textId="77777777" w:rsidR="00525EAE" w:rsidRPr="00873344" w:rsidRDefault="00612A75" w:rsidP="00525EAE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33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Agonist </w:t>
            </w:r>
            <w:r w:rsidR="00525EAE" w:rsidRPr="008733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- </w:t>
            </w:r>
            <w:r w:rsidR="00525EAE" w:rsidRPr="0087334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525EAE" w:rsidRPr="008733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Basic peptides and Polyamines </w:t>
            </w:r>
          </w:p>
          <w:p w14:paraId="6FCED443" w14:textId="77777777" w:rsidR="00CD4692" w:rsidRPr="00873344" w:rsidRDefault="00CD4692" w:rsidP="00525EA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B027DF" w:rsidRPr="000100EF" w14:paraId="2679E0F6" w14:textId="77777777" w:rsidTr="00AF49DB">
        <w:trPr>
          <w:trHeight w:val="481"/>
        </w:trPr>
        <w:tc>
          <w:tcPr>
            <w:tcW w:w="1530" w:type="dxa"/>
          </w:tcPr>
          <w:p w14:paraId="01A62D22" w14:textId="77777777" w:rsidR="00B027DF" w:rsidRPr="00873344" w:rsidRDefault="00B027DF" w:rsidP="00E20C1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3344">
              <w:rPr>
                <w:rFonts w:ascii="Times New Roman" w:hAnsi="Times New Roman" w:cs="Times New Roman"/>
                <w:bCs/>
                <w:sz w:val="16"/>
                <w:szCs w:val="16"/>
              </w:rPr>
              <w:t>γ-L-glutamyl peptides</w:t>
            </w:r>
          </w:p>
        </w:tc>
        <w:tc>
          <w:tcPr>
            <w:tcW w:w="1440" w:type="dxa"/>
          </w:tcPr>
          <w:p w14:paraId="5F1E1C49" w14:textId="77777777" w:rsidR="00B027DF" w:rsidRPr="00873344" w:rsidRDefault="00B027DF" w:rsidP="00E20C1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3344">
              <w:rPr>
                <w:rFonts w:ascii="Times New Roman" w:hAnsi="Times New Roman" w:cs="Times New Roman"/>
                <w:sz w:val="16"/>
                <w:szCs w:val="16"/>
              </w:rPr>
              <w:t>kokumi-enhancing molecules</w:t>
            </w:r>
          </w:p>
        </w:tc>
        <w:tc>
          <w:tcPr>
            <w:tcW w:w="3870" w:type="dxa"/>
          </w:tcPr>
          <w:p w14:paraId="212FF96F" w14:textId="77777777" w:rsidR="00B027DF" w:rsidRPr="00873344" w:rsidRDefault="00967F24" w:rsidP="00E20C1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3344">
              <w:rPr>
                <w:rFonts w:ascii="Times New Roman" w:hAnsi="Times New Roman" w:cs="Times New Roman"/>
                <w:sz w:val="16"/>
                <w:szCs w:val="16"/>
              </w:rPr>
              <w:t>P</w:t>
            </w:r>
            <w:r w:rsidR="003B4108" w:rsidRPr="00873344">
              <w:rPr>
                <w:rFonts w:ascii="Times New Roman" w:hAnsi="Times New Roman" w:cs="Times New Roman"/>
                <w:sz w:val="16"/>
                <w:szCs w:val="16"/>
              </w:rPr>
              <w:t>erceived through the calcium-sensing receptor (</w:t>
            </w:r>
            <w:proofErr w:type="spellStart"/>
            <w:r w:rsidR="003B4108" w:rsidRPr="00873344">
              <w:rPr>
                <w:rFonts w:ascii="Times New Roman" w:hAnsi="Times New Roman" w:cs="Times New Roman"/>
                <w:sz w:val="16"/>
                <w:szCs w:val="16"/>
              </w:rPr>
              <w:t>CaSR</w:t>
            </w:r>
            <w:proofErr w:type="spellEnd"/>
            <w:r w:rsidR="003B4108" w:rsidRPr="00873344"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</w:p>
        </w:tc>
        <w:tc>
          <w:tcPr>
            <w:tcW w:w="2970" w:type="dxa"/>
          </w:tcPr>
          <w:p w14:paraId="4880DF41" w14:textId="77777777" w:rsidR="00B027DF" w:rsidRPr="00873344" w:rsidRDefault="00E20C1F" w:rsidP="00E20C1F">
            <w:pPr>
              <w:numPr>
                <w:ilvl w:val="0"/>
                <w:numId w:val="1"/>
              </w:numPr>
              <w:ind w:left="36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3344"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="00D24FF4" w:rsidRPr="00873344">
              <w:rPr>
                <w:rFonts w:ascii="Times New Roman" w:hAnsi="Times New Roman" w:cs="Times New Roman"/>
                <w:sz w:val="16"/>
                <w:szCs w:val="16"/>
              </w:rPr>
              <w:t xml:space="preserve">oybean seeds </w:t>
            </w:r>
            <w:r w:rsidR="001F1820" w:rsidRPr="00873344">
              <w:rPr>
                <w:rFonts w:ascii="Times New Roman" w:hAnsi="Times New Roman" w:cs="Times New Roman"/>
                <w:sz w:val="16"/>
                <w:szCs w:val="16"/>
              </w:rPr>
              <w:t xml:space="preserve">and  edible bean </w:t>
            </w:r>
            <w:r w:rsidR="001F1820" w:rsidRPr="0087334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r w:rsidR="00525EAE" w:rsidRPr="00873344">
              <w:rPr>
                <w:rFonts w:ascii="Times New Roman" w:hAnsi="Times New Roman" w:cs="Times New Roman"/>
                <w:i/>
                <w:sz w:val="16"/>
                <w:szCs w:val="16"/>
              </w:rPr>
              <w:t>Phaseolus vulgaris L</w:t>
            </w:r>
          </w:p>
        </w:tc>
        <w:tc>
          <w:tcPr>
            <w:tcW w:w="3674" w:type="dxa"/>
          </w:tcPr>
          <w:p w14:paraId="1301A8D7" w14:textId="77777777" w:rsidR="00B027DF" w:rsidRPr="00873344" w:rsidRDefault="00B83A71" w:rsidP="00403245">
            <w:pPr>
              <w:numPr>
                <w:ilvl w:val="0"/>
                <w:numId w:val="2"/>
              </w:numPr>
              <w:ind w:left="431" w:hanging="43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3344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="00D24FF4" w:rsidRPr="00873344">
              <w:rPr>
                <w:rFonts w:ascii="Times New Roman" w:hAnsi="Times New Roman" w:cs="Times New Roman"/>
                <w:sz w:val="16"/>
                <w:szCs w:val="16"/>
              </w:rPr>
              <w:t xml:space="preserve">nhancing </w:t>
            </w:r>
            <w:proofErr w:type="spellStart"/>
            <w:r w:rsidR="00D24FF4" w:rsidRPr="00873344">
              <w:rPr>
                <w:rFonts w:ascii="Times New Roman" w:hAnsi="Times New Roman" w:cs="Times New Roman"/>
                <w:sz w:val="16"/>
                <w:szCs w:val="16"/>
              </w:rPr>
              <w:t>mouthfulness</w:t>
            </w:r>
            <w:proofErr w:type="spellEnd"/>
            <w:r w:rsidR="00D24FF4" w:rsidRPr="00873344">
              <w:rPr>
                <w:rFonts w:ascii="Times New Roman" w:hAnsi="Times New Roman" w:cs="Times New Roman"/>
                <w:sz w:val="16"/>
                <w:szCs w:val="16"/>
              </w:rPr>
              <w:t xml:space="preserve"> and complex taste c</w:t>
            </w:r>
            <w:r w:rsidR="00525EAE" w:rsidRPr="00873344">
              <w:rPr>
                <w:rFonts w:ascii="Times New Roman" w:hAnsi="Times New Roman" w:cs="Times New Roman"/>
                <w:sz w:val="16"/>
                <w:szCs w:val="16"/>
              </w:rPr>
              <w:t>ontinuity of the cheese</w:t>
            </w:r>
          </w:p>
        </w:tc>
        <w:tc>
          <w:tcPr>
            <w:tcW w:w="1961" w:type="dxa"/>
          </w:tcPr>
          <w:p w14:paraId="41B70CFB" w14:textId="77777777" w:rsidR="00B027DF" w:rsidRPr="006835E4" w:rsidRDefault="00467E1D" w:rsidP="00E20C1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fr-FR"/>
              </w:rPr>
            </w:pPr>
            <w:proofErr w:type="spellStart"/>
            <w:r w:rsidRPr="006835E4">
              <w:rPr>
                <w:rFonts w:ascii="Times New Roman" w:hAnsi="Times New Roman" w:cs="Times New Roman"/>
                <w:bCs/>
                <w:sz w:val="16"/>
                <w:szCs w:val="16"/>
                <w:lang w:val="fr-FR"/>
              </w:rPr>
              <w:t>Toelstede</w:t>
            </w:r>
            <w:proofErr w:type="spellEnd"/>
            <w:r w:rsidRPr="006835E4">
              <w:rPr>
                <w:rFonts w:ascii="Times New Roman" w:hAnsi="Times New Roman" w:cs="Times New Roman"/>
                <w:bCs/>
                <w:sz w:val="16"/>
                <w:szCs w:val="16"/>
                <w:lang w:val="fr-FR"/>
              </w:rPr>
              <w:t xml:space="preserve"> </w:t>
            </w:r>
            <w:r w:rsidRPr="006835E4">
              <w:rPr>
                <w:rFonts w:ascii="Times New Roman" w:hAnsi="Times New Roman" w:cs="Times New Roman"/>
                <w:bCs/>
                <w:i/>
                <w:sz w:val="16"/>
                <w:szCs w:val="16"/>
                <w:lang w:val="fr-FR"/>
              </w:rPr>
              <w:t xml:space="preserve"> et al.</w:t>
            </w:r>
            <w:r w:rsidRPr="006835E4">
              <w:rPr>
                <w:rFonts w:ascii="Times New Roman" w:hAnsi="Times New Roman" w:cs="Times New Roman"/>
                <w:bCs/>
                <w:sz w:val="16"/>
                <w:szCs w:val="16"/>
                <w:lang w:val="fr-FR"/>
              </w:rPr>
              <w:t xml:space="preserve"> 2009</w:t>
            </w:r>
            <w:r w:rsidR="00D203DE" w:rsidRPr="006835E4">
              <w:rPr>
                <w:rFonts w:ascii="Times New Roman" w:hAnsi="Times New Roman" w:cs="Times New Roman"/>
                <w:bCs/>
                <w:sz w:val="16"/>
                <w:szCs w:val="16"/>
                <w:vertAlign w:val="superscript"/>
                <w:lang w:val="fr-FR"/>
              </w:rPr>
              <w:t>(172</w:t>
            </w:r>
            <w:r w:rsidRPr="006835E4">
              <w:rPr>
                <w:rFonts w:ascii="Times New Roman" w:hAnsi="Times New Roman" w:cs="Times New Roman"/>
                <w:bCs/>
                <w:sz w:val="16"/>
                <w:szCs w:val="16"/>
                <w:vertAlign w:val="superscript"/>
                <w:lang w:val="fr-FR"/>
              </w:rPr>
              <w:t>)</w:t>
            </w:r>
            <w:r w:rsidRPr="006835E4">
              <w:rPr>
                <w:rFonts w:ascii="Times New Roman" w:hAnsi="Times New Roman" w:cs="Times New Roman"/>
                <w:bCs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6835E4">
              <w:rPr>
                <w:rFonts w:ascii="Times New Roman" w:hAnsi="Times New Roman" w:cs="Times New Roman"/>
                <w:bCs/>
                <w:sz w:val="16"/>
                <w:szCs w:val="16"/>
                <w:lang w:val="fr-FR"/>
              </w:rPr>
              <w:t>Maruyama</w:t>
            </w:r>
            <w:proofErr w:type="spellEnd"/>
            <w:r w:rsidRPr="006835E4">
              <w:rPr>
                <w:rFonts w:ascii="Times New Roman" w:hAnsi="Times New Roman" w:cs="Times New Roman"/>
                <w:bCs/>
                <w:i/>
                <w:sz w:val="16"/>
                <w:szCs w:val="16"/>
                <w:lang w:val="fr-FR"/>
              </w:rPr>
              <w:t xml:space="preserve"> et al.</w:t>
            </w:r>
            <w:r w:rsidRPr="006835E4">
              <w:rPr>
                <w:rFonts w:ascii="Times New Roman" w:hAnsi="Times New Roman" w:cs="Times New Roman"/>
                <w:bCs/>
                <w:sz w:val="16"/>
                <w:szCs w:val="16"/>
                <w:lang w:val="fr-FR"/>
              </w:rPr>
              <w:t xml:space="preserve"> 2012</w:t>
            </w:r>
            <w:r w:rsidR="00D203DE" w:rsidRPr="006835E4">
              <w:rPr>
                <w:rFonts w:ascii="Times New Roman" w:hAnsi="Times New Roman" w:cs="Times New Roman"/>
                <w:bCs/>
                <w:sz w:val="16"/>
                <w:szCs w:val="16"/>
                <w:vertAlign w:val="superscript"/>
                <w:lang w:val="fr-FR"/>
              </w:rPr>
              <w:t>(173</w:t>
            </w:r>
            <w:r w:rsidRPr="006835E4">
              <w:rPr>
                <w:rFonts w:ascii="Times New Roman" w:hAnsi="Times New Roman" w:cs="Times New Roman"/>
                <w:bCs/>
                <w:sz w:val="16"/>
                <w:szCs w:val="16"/>
                <w:vertAlign w:val="superscript"/>
                <w:lang w:val="fr-FR"/>
              </w:rPr>
              <w:t>)</w:t>
            </w:r>
          </w:p>
        </w:tc>
      </w:tr>
      <w:tr w:rsidR="00E20C1F" w:rsidRPr="00E20C1F" w14:paraId="1C70FA99" w14:textId="77777777" w:rsidTr="00AF49DB">
        <w:trPr>
          <w:trHeight w:val="481"/>
        </w:trPr>
        <w:tc>
          <w:tcPr>
            <w:tcW w:w="1530" w:type="dxa"/>
          </w:tcPr>
          <w:p w14:paraId="2CB806CC" w14:textId="77777777" w:rsidR="00E20C1F" w:rsidRPr="00873344" w:rsidRDefault="00E20C1F" w:rsidP="00E20C1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73344">
              <w:rPr>
                <w:rFonts w:ascii="Times New Roman" w:hAnsi="Times New Roman" w:cs="Times New Roman"/>
                <w:bCs/>
                <w:sz w:val="16"/>
                <w:szCs w:val="16"/>
              </w:rPr>
              <w:t>Leucyl dipeptides</w:t>
            </w:r>
          </w:p>
        </w:tc>
        <w:tc>
          <w:tcPr>
            <w:tcW w:w="1440" w:type="dxa"/>
          </w:tcPr>
          <w:p w14:paraId="2AE99A40" w14:textId="77777777" w:rsidR="00E20C1F" w:rsidRPr="00873344" w:rsidRDefault="00E20C1F" w:rsidP="00E20C1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3344">
              <w:rPr>
                <w:rFonts w:ascii="Times New Roman" w:hAnsi="Times New Roman" w:cs="Times New Roman"/>
                <w:sz w:val="16"/>
                <w:szCs w:val="16"/>
              </w:rPr>
              <w:t>Kokumi enrich</w:t>
            </w:r>
            <w:r w:rsidR="00A566DC" w:rsidRPr="00873344">
              <w:rPr>
                <w:rFonts w:ascii="Times New Roman" w:hAnsi="Times New Roman" w:cs="Times New Roman"/>
                <w:sz w:val="16"/>
                <w:szCs w:val="16"/>
              </w:rPr>
              <w:t>ing</w:t>
            </w:r>
            <w:r w:rsidRPr="008733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7334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dipeptides</w:t>
            </w:r>
          </w:p>
        </w:tc>
        <w:tc>
          <w:tcPr>
            <w:tcW w:w="3870" w:type="dxa"/>
          </w:tcPr>
          <w:p w14:paraId="5ECF506E" w14:textId="77777777" w:rsidR="00E20C1F" w:rsidRPr="00873344" w:rsidRDefault="00A566DC" w:rsidP="00E20C1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3344">
              <w:rPr>
                <w:rFonts w:ascii="Times New Roman" w:hAnsi="Times New Roman" w:cs="Times New Roman"/>
                <w:sz w:val="16"/>
                <w:szCs w:val="16"/>
              </w:rPr>
              <w:t>B</w:t>
            </w:r>
            <w:r w:rsidR="00E20C1F" w:rsidRPr="00873344">
              <w:rPr>
                <w:rFonts w:ascii="Times New Roman" w:hAnsi="Times New Roman" w:cs="Times New Roman"/>
                <w:sz w:val="16"/>
                <w:szCs w:val="16"/>
              </w:rPr>
              <w:t>itter-tasting leucyl dipeptides could impart kokumi taste at low concentrations</w:t>
            </w:r>
          </w:p>
        </w:tc>
        <w:tc>
          <w:tcPr>
            <w:tcW w:w="2970" w:type="dxa"/>
          </w:tcPr>
          <w:p w14:paraId="524D7B3B" w14:textId="77777777" w:rsidR="00E20C1F" w:rsidRPr="00873344" w:rsidRDefault="00E20C1F" w:rsidP="00E20C1F">
            <w:pPr>
              <w:numPr>
                <w:ilvl w:val="0"/>
                <w:numId w:val="1"/>
              </w:numPr>
              <w:ind w:left="36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3344">
              <w:rPr>
                <w:rFonts w:ascii="Times New Roman" w:hAnsi="Times New Roman" w:cs="Times New Roman"/>
                <w:sz w:val="16"/>
                <w:szCs w:val="16"/>
              </w:rPr>
              <w:t>Purified from yeast extract</w:t>
            </w:r>
          </w:p>
        </w:tc>
        <w:tc>
          <w:tcPr>
            <w:tcW w:w="3674" w:type="dxa"/>
          </w:tcPr>
          <w:p w14:paraId="017D5629" w14:textId="77777777" w:rsidR="00E20C1F" w:rsidRPr="00873344" w:rsidRDefault="00E20C1F" w:rsidP="00403245">
            <w:pPr>
              <w:numPr>
                <w:ilvl w:val="0"/>
                <w:numId w:val="2"/>
              </w:numPr>
              <w:ind w:left="431" w:hanging="43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3344">
              <w:rPr>
                <w:rFonts w:ascii="Times New Roman" w:hAnsi="Times New Roman" w:cs="Times New Roman"/>
                <w:sz w:val="16"/>
                <w:szCs w:val="16"/>
              </w:rPr>
              <w:t>Ala-Leu was found to</w:t>
            </w:r>
            <w:r w:rsidR="00A566DC" w:rsidRPr="00873344">
              <w:rPr>
                <w:rFonts w:ascii="Times New Roman" w:hAnsi="Times New Roman" w:cs="Times New Roman"/>
                <w:sz w:val="16"/>
                <w:szCs w:val="16"/>
              </w:rPr>
              <w:t xml:space="preserve"> be</w:t>
            </w:r>
            <w:r w:rsidRPr="00873344">
              <w:rPr>
                <w:rFonts w:ascii="Times New Roman" w:hAnsi="Times New Roman" w:cs="Times New Roman"/>
                <w:sz w:val="16"/>
                <w:szCs w:val="16"/>
              </w:rPr>
              <w:t xml:space="preserve"> the kokumi </w:t>
            </w:r>
            <w:r w:rsidR="00A566DC" w:rsidRPr="00873344">
              <w:rPr>
                <w:rFonts w:ascii="Times New Roman" w:hAnsi="Times New Roman" w:cs="Times New Roman"/>
                <w:sz w:val="16"/>
                <w:szCs w:val="16"/>
              </w:rPr>
              <w:t xml:space="preserve">compound present </w:t>
            </w:r>
            <w:r w:rsidRPr="00873344">
              <w:rPr>
                <w:rFonts w:ascii="Times New Roman" w:hAnsi="Times New Roman" w:cs="Times New Roman"/>
                <w:sz w:val="16"/>
                <w:szCs w:val="16"/>
              </w:rPr>
              <w:t>in the blank chicken broth</w:t>
            </w:r>
          </w:p>
        </w:tc>
        <w:tc>
          <w:tcPr>
            <w:tcW w:w="1961" w:type="dxa"/>
          </w:tcPr>
          <w:p w14:paraId="405F2090" w14:textId="77777777" w:rsidR="00E20C1F" w:rsidRPr="00E20C1F" w:rsidRDefault="00467E1D" w:rsidP="00E20C1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67E1D">
              <w:rPr>
                <w:rFonts w:ascii="Times New Roman" w:hAnsi="Times New Roman" w:cs="Times New Roman"/>
                <w:bCs/>
                <w:sz w:val="16"/>
                <w:szCs w:val="16"/>
              </w:rPr>
              <w:t>Liu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467E1D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 xml:space="preserve"> et al.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2015</w:t>
            </w:r>
            <w:r w:rsidR="00D203DE">
              <w:rPr>
                <w:rFonts w:ascii="Times New Roman" w:hAnsi="Times New Roman" w:cs="Times New Roman"/>
                <w:bCs/>
                <w:sz w:val="16"/>
                <w:szCs w:val="16"/>
                <w:vertAlign w:val="superscript"/>
              </w:rPr>
              <w:t>(174</w:t>
            </w:r>
            <w:r w:rsidRPr="00467E1D">
              <w:rPr>
                <w:rFonts w:ascii="Times New Roman" w:hAnsi="Times New Roman" w:cs="Times New Roman"/>
                <w:bCs/>
                <w:sz w:val="16"/>
                <w:szCs w:val="16"/>
                <w:vertAlign w:val="superscript"/>
              </w:rPr>
              <w:t>)</w:t>
            </w:r>
          </w:p>
        </w:tc>
      </w:tr>
      <w:tr w:rsidR="00E20C1F" w:rsidRPr="00E20C1F" w14:paraId="6D7FEA4E" w14:textId="77777777" w:rsidTr="00AF49DB">
        <w:trPr>
          <w:trHeight w:val="481"/>
        </w:trPr>
        <w:tc>
          <w:tcPr>
            <w:tcW w:w="1530" w:type="dxa"/>
          </w:tcPr>
          <w:p w14:paraId="354A8D0F" w14:textId="77777777" w:rsidR="00E20C1F" w:rsidRPr="00873344" w:rsidRDefault="00E20C1F" w:rsidP="001478B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73344">
              <w:rPr>
                <w:rFonts w:ascii="Times New Roman" w:hAnsi="Times New Roman" w:cs="Times New Roman"/>
                <w:bCs/>
                <w:sz w:val="16"/>
                <w:szCs w:val="16"/>
              </w:rPr>
              <w:t>Raffinose and Stachyose</w:t>
            </w:r>
          </w:p>
        </w:tc>
        <w:tc>
          <w:tcPr>
            <w:tcW w:w="1440" w:type="dxa"/>
          </w:tcPr>
          <w:p w14:paraId="08124B40" w14:textId="77777777" w:rsidR="00E20C1F" w:rsidRPr="00873344" w:rsidRDefault="00E20C1F" w:rsidP="00E20C1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3344">
              <w:rPr>
                <w:rFonts w:ascii="Times New Roman" w:hAnsi="Times New Roman" w:cs="Times New Roman"/>
                <w:sz w:val="16"/>
                <w:szCs w:val="16"/>
              </w:rPr>
              <w:t>kokumi-enhancing molecules</w:t>
            </w:r>
          </w:p>
        </w:tc>
        <w:tc>
          <w:tcPr>
            <w:tcW w:w="3870" w:type="dxa"/>
          </w:tcPr>
          <w:p w14:paraId="40DD7EB6" w14:textId="77777777" w:rsidR="00E20C1F" w:rsidRPr="00873344" w:rsidRDefault="00E20C1F" w:rsidP="0073588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3344">
              <w:rPr>
                <w:rFonts w:ascii="Times New Roman" w:hAnsi="Times New Roman" w:cs="Times New Roman"/>
                <w:sz w:val="16"/>
                <w:szCs w:val="16"/>
              </w:rPr>
              <w:t>Exhibit a synergistic effect in</w:t>
            </w:r>
            <w:r w:rsidR="00825E1E" w:rsidRPr="00873344">
              <w:rPr>
                <w:rFonts w:ascii="Times New Roman" w:hAnsi="Times New Roman" w:cs="Times New Roman"/>
                <w:sz w:val="16"/>
                <w:szCs w:val="16"/>
              </w:rPr>
              <w:t xml:space="preserve"> enh</w:t>
            </w:r>
            <w:r w:rsidR="0073588D" w:rsidRPr="00873344">
              <w:rPr>
                <w:rFonts w:ascii="Times New Roman" w:hAnsi="Times New Roman" w:cs="Times New Roman"/>
                <w:sz w:val="16"/>
                <w:szCs w:val="16"/>
              </w:rPr>
              <w:t>ancing</w:t>
            </w:r>
            <w:r w:rsidR="00825E1E" w:rsidRPr="00873344">
              <w:rPr>
                <w:rFonts w:ascii="Times New Roman" w:hAnsi="Times New Roman" w:cs="Times New Roman"/>
                <w:sz w:val="16"/>
                <w:szCs w:val="16"/>
              </w:rPr>
              <w:t xml:space="preserve"> kokumi</w:t>
            </w:r>
            <w:r w:rsidRPr="00873344">
              <w:rPr>
                <w:rFonts w:ascii="Times New Roman" w:hAnsi="Times New Roman" w:cs="Times New Roman"/>
                <w:sz w:val="16"/>
                <w:szCs w:val="16"/>
              </w:rPr>
              <w:t xml:space="preserve"> taste sensation of γ-glutamyl peptides</w:t>
            </w:r>
          </w:p>
        </w:tc>
        <w:tc>
          <w:tcPr>
            <w:tcW w:w="2970" w:type="dxa"/>
          </w:tcPr>
          <w:p w14:paraId="0C52E942" w14:textId="77777777" w:rsidR="00E20C1F" w:rsidRPr="00873344" w:rsidRDefault="00E20C1F" w:rsidP="00E20C1F">
            <w:pPr>
              <w:numPr>
                <w:ilvl w:val="0"/>
                <w:numId w:val="1"/>
              </w:numPr>
              <w:ind w:left="36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3344">
              <w:rPr>
                <w:rFonts w:ascii="Times New Roman" w:hAnsi="Times New Roman" w:cs="Times New Roman"/>
                <w:sz w:val="16"/>
                <w:szCs w:val="16"/>
              </w:rPr>
              <w:t>Soybean (</w:t>
            </w:r>
            <w:r w:rsidRPr="0087334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Glycine max</w:t>
            </w:r>
            <w:r w:rsidRPr="0087334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 (L.) </w:t>
            </w:r>
            <w:proofErr w:type="spellStart"/>
            <w:r w:rsidRPr="00873344">
              <w:rPr>
                <w:rFonts w:ascii="Times New Roman" w:hAnsi="Times New Roman" w:cs="Times New Roman"/>
                <w:i/>
                <w:sz w:val="16"/>
                <w:szCs w:val="16"/>
              </w:rPr>
              <w:t>Merr</w:t>
            </w:r>
            <w:proofErr w:type="spellEnd"/>
            <w:r w:rsidRPr="00873344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</w:tc>
        <w:tc>
          <w:tcPr>
            <w:tcW w:w="3674" w:type="dxa"/>
          </w:tcPr>
          <w:p w14:paraId="63CB33FC" w14:textId="77777777" w:rsidR="00E20C1F" w:rsidRPr="00873344" w:rsidRDefault="002A3542" w:rsidP="00403245">
            <w:pPr>
              <w:numPr>
                <w:ilvl w:val="0"/>
                <w:numId w:val="2"/>
              </w:numPr>
              <w:ind w:left="431" w:hanging="43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3344"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="00E20C1F" w:rsidRPr="00873344">
              <w:rPr>
                <w:rFonts w:ascii="Times New Roman" w:hAnsi="Times New Roman" w:cs="Times New Roman"/>
                <w:sz w:val="16"/>
                <w:szCs w:val="16"/>
              </w:rPr>
              <w:t>oybean extracts or soymilk can be used to enhance the kokumi ta</w:t>
            </w:r>
            <w:r w:rsidR="001478BB" w:rsidRPr="00873344">
              <w:rPr>
                <w:rFonts w:ascii="Times New Roman" w:hAnsi="Times New Roman" w:cs="Times New Roman"/>
                <w:sz w:val="16"/>
                <w:szCs w:val="16"/>
              </w:rPr>
              <w:t>ste sensation in food products</w:t>
            </w:r>
          </w:p>
        </w:tc>
        <w:tc>
          <w:tcPr>
            <w:tcW w:w="1961" w:type="dxa"/>
          </w:tcPr>
          <w:p w14:paraId="05962E6E" w14:textId="77777777" w:rsidR="00E20C1F" w:rsidRPr="00E20C1F" w:rsidRDefault="002F6CC8" w:rsidP="00E20C1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F6CC8">
              <w:rPr>
                <w:rFonts w:ascii="Times New Roman" w:hAnsi="Times New Roman" w:cs="Times New Roman"/>
                <w:bCs/>
                <w:sz w:val="16"/>
                <w:szCs w:val="16"/>
              </w:rPr>
              <w:t>Shibata</w:t>
            </w:r>
            <w:r w:rsidRPr="002F6CC8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 xml:space="preserve"> et al.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2017</w:t>
            </w:r>
            <w:r w:rsidR="00D203DE">
              <w:rPr>
                <w:rFonts w:ascii="Times New Roman" w:hAnsi="Times New Roman" w:cs="Times New Roman"/>
                <w:bCs/>
                <w:sz w:val="16"/>
                <w:szCs w:val="16"/>
                <w:vertAlign w:val="superscript"/>
              </w:rPr>
              <w:t>(175</w:t>
            </w:r>
            <w:r w:rsidRPr="002F6CC8">
              <w:rPr>
                <w:rFonts w:ascii="Times New Roman" w:hAnsi="Times New Roman" w:cs="Times New Roman"/>
                <w:bCs/>
                <w:sz w:val="16"/>
                <w:szCs w:val="16"/>
                <w:vertAlign w:val="superscript"/>
              </w:rPr>
              <w:t>)</w:t>
            </w:r>
          </w:p>
        </w:tc>
      </w:tr>
      <w:tr w:rsidR="00E20C1F" w:rsidRPr="00E20C1F" w14:paraId="33AE88C0" w14:textId="77777777" w:rsidTr="00AF49DB">
        <w:trPr>
          <w:trHeight w:val="481"/>
        </w:trPr>
        <w:tc>
          <w:tcPr>
            <w:tcW w:w="1530" w:type="dxa"/>
            <w:tcBorders>
              <w:bottom w:val="single" w:sz="4" w:space="0" w:color="auto"/>
            </w:tcBorders>
          </w:tcPr>
          <w:p w14:paraId="5F4CA2F4" w14:textId="77777777" w:rsidR="00E20C1F" w:rsidRPr="00873344" w:rsidRDefault="00E20C1F" w:rsidP="00E20C1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73344">
              <w:rPr>
                <w:rFonts w:ascii="Times New Roman" w:hAnsi="Times New Roman" w:cs="Times New Roman"/>
                <w:bCs/>
                <w:sz w:val="16"/>
                <w:szCs w:val="16"/>
              </w:rPr>
              <w:t>Oxylipins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1A1444C8" w14:textId="77777777" w:rsidR="00E20C1F" w:rsidRPr="00873344" w:rsidRDefault="00E20C1F" w:rsidP="00E20C1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3344">
              <w:rPr>
                <w:rFonts w:ascii="Times New Roman" w:hAnsi="Times New Roman" w:cs="Times New Roman"/>
                <w:sz w:val="16"/>
                <w:szCs w:val="16"/>
              </w:rPr>
              <w:t>kokumi-enhancing molecules</w:t>
            </w:r>
          </w:p>
        </w:tc>
        <w:tc>
          <w:tcPr>
            <w:tcW w:w="3870" w:type="dxa"/>
            <w:tcBorders>
              <w:bottom w:val="single" w:sz="4" w:space="0" w:color="auto"/>
            </w:tcBorders>
          </w:tcPr>
          <w:p w14:paraId="169F73D7" w14:textId="77777777" w:rsidR="00E20C1F" w:rsidRPr="00873344" w:rsidRDefault="00E20C1F" w:rsidP="00E20C1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3344">
              <w:rPr>
                <w:rFonts w:ascii="Times New Roman" w:hAnsi="Times New Roman" w:cs="Times New Roman"/>
                <w:sz w:val="16"/>
                <w:szCs w:val="16"/>
              </w:rPr>
              <w:t>Lipophilic acetylene moiety is a structural key element involved in the kokumi m</w:t>
            </w:r>
            <w:r w:rsidR="001478BB" w:rsidRPr="00873344">
              <w:rPr>
                <w:rFonts w:ascii="Times New Roman" w:hAnsi="Times New Roman" w:cs="Times New Roman"/>
                <w:sz w:val="16"/>
                <w:szCs w:val="16"/>
              </w:rPr>
              <w:t>odulating activity of oxylipins</w:t>
            </w:r>
          </w:p>
          <w:p w14:paraId="7E2BC802" w14:textId="77777777" w:rsidR="00E20C1F" w:rsidRPr="00873344" w:rsidRDefault="00E20C1F" w:rsidP="00E20C1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70A4EAD0" w14:textId="77777777" w:rsidR="00E20C1F" w:rsidRPr="00873344" w:rsidRDefault="00E20C1F" w:rsidP="00571362">
            <w:pPr>
              <w:numPr>
                <w:ilvl w:val="0"/>
                <w:numId w:val="1"/>
              </w:numPr>
              <w:ind w:left="36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3344">
              <w:rPr>
                <w:rFonts w:ascii="Times New Roman" w:hAnsi="Times New Roman" w:cs="Times New Roman"/>
                <w:sz w:val="16"/>
                <w:szCs w:val="16"/>
              </w:rPr>
              <w:t xml:space="preserve">Thermally processed avocado pulp </w:t>
            </w:r>
            <w:r w:rsidR="00571362" w:rsidRPr="00873344"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proofErr w:type="spellStart"/>
            <w:r w:rsidR="00571362" w:rsidRPr="00873344">
              <w:rPr>
                <w:rFonts w:ascii="Times New Roman" w:hAnsi="Times New Roman" w:cs="Times New Roman"/>
                <w:i/>
                <w:sz w:val="16"/>
                <w:szCs w:val="16"/>
              </w:rPr>
              <w:t>Persea</w:t>
            </w:r>
            <w:proofErr w:type="spellEnd"/>
            <w:r w:rsidR="00571362" w:rsidRPr="0087334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. </w:t>
            </w:r>
            <w:proofErr w:type="spellStart"/>
            <w:r w:rsidR="00571362" w:rsidRPr="00873344">
              <w:rPr>
                <w:rFonts w:ascii="Times New Roman" w:hAnsi="Times New Roman" w:cs="Times New Roman"/>
                <w:i/>
                <w:sz w:val="16"/>
                <w:szCs w:val="16"/>
              </w:rPr>
              <w:t>americana</w:t>
            </w:r>
            <w:proofErr w:type="spellEnd"/>
            <w:r w:rsidR="00571362" w:rsidRPr="0087334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Mill</w:t>
            </w:r>
            <w:r w:rsidRPr="00873344"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</w:p>
        </w:tc>
        <w:tc>
          <w:tcPr>
            <w:tcW w:w="3674" w:type="dxa"/>
            <w:tcBorders>
              <w:bottom w:val="single" w:sz="4" w:space="0" w:color="auto"/>
            </w:tcBorders>
          </w:tcPr>
          <w:p w14:paraId="01D11199" w14:textId="77777777" w:rsidR="00E20C1F" w:rsidRPr="00873344" w:rsidRDefault="00556476" w:rsidP="00403245">
            <w:pPr>
              <w:numPr>
                <w:ilvl w:val="0"/>
                <w:numId w:val="2"/>
              </w:numPr>
              <w:ind w:left="431" w:hanging="43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3344"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r w:rsidR="00E20C1F" w:rsidRPr="00873344">
              <w:rPr>
                <w:rFonts w:ascii="Times New Roman" w:hAnsi="Times New Roman" w:cs="Times New Roman"/>
                <w:sz w:val="16"/>
                <w:szCs w:val="16"/>
              </w:rPr>
              <w:t xml:space="preserve">xylipins were discovered to induce a </w:t>
            </w:r>
            <w:r w:rsidRPr="00873344">
              <w:rPr>
                <w:rFonts w:ascii="Times New Roman" w:hAnsi="Times New Roman" w:cs="Times New Roman"/>
                <w:sz w:val="16"/>
                <w:szCs w:val="16"/>
              </w:rPr>
              <w:t>kokumi</w:t>
            </w:r>
            <w:r w:rsidR="00E20C1F" w:rsidRPr="00873344">
              <w:rPr>
                <w:rFonts w:ascii="Times New Roman" w:hAnsi="Times New Roman" w:cs="Times New Roman"/>
                <w:sz w:val="16"/>
                <w:szCs w:val="16"/>
              </w:rPr>
              <w:t xml:space="preserve"> enhancing activity in sub-bitter thresho</w:t>
            </w:r>
            <w:r w:rsidR="001478BB" w:rsidRPr="00873344">
              <w:rPr>
                <w:rFonts w:ascii="Times New Roman" w:hAnsi="Times New Roman" w:cs="Times New Roman"/>
                <w:sz w:val="16"/>
                <w:szCs w:val="16"/>
              </w:rPr>
              <w:t>ld concentrations</w:t>
            </w:r>
            <w:r w:rsidR="00E20C1F" w:rsidRPr="008733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961" w:type="dxa"/>
            <w:tcBorders>
              <w:bottom w:val="single" w:sz="4" w:space="0" w:color="auto"/>
            </w:tcBorders>
          </w:tcPr>
          <w:p w14:paraId="4C9CBA93" w14:textId="77777777" w:rsidR="00E20C1F" w:rsidRPr="00E20C1F" w:rsidRDefault="002F6CC8" w:rsidP="00E20C1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F6CC8">
              <w:rPr>
                <w:rFonts w:ascii="Times New Roman" w:hAnsi="Times New Roman" w:cs="Times New Roman"/>
                <w:bCs/>
                <w:sz w:val="16"/>
                <w:szCs w:val="16"/>
              </w:rPr>
              <w:t>Degenhardt</w:t>
            </w:r>
            <w:r w:rsidRPr="002F6CC8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 xml:space="preserve"> et al.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2010</w:t>
            </w:r>
            <w:r w:rsidR="00D203DE">
              <w:rPr>
                <w:rFonts w:ascii="Times New Roman" w:hAnsi="Times New Roman" w:cs="Times New Roman"/>
                <w:bCs/>
                <w:sz w:val="16"/>
                <w:szCs w:val="16"/>
                <w:vertAlign w:val="superscript"/>
              </w:rPr>
              <w:t>(176</w:t>
            </w:r>
            <w:r w:rsidRPr="002F6CC8">
              <w:rPr>
                <w:rFonts w:ascii="Times New Roman" w:hAnsi="Times New Roman" w:cs="Times New Roman"/>
                <w:bCs/>
                <w:sz w:val="16"/>
                <w:szCs w:val="16"/>
                <w:vertAlign w:val="superscript"/>
              </w:rPr>
              <w:t>)</w:t>
            </w:r>
          </w:p>
        </w:tc>
      </w:tr>
    </w:tbl>
    <w:p w14:paraId="44B639D1" w14:textId="77777777" w:rsidR="00F46390" w:rsidRPr="00F46390" w:rsidRDefault="00F46390" w:rsidP="00F46390">
      <w:pPr>
        <w:tabs>
          <w:tab w:val="left" w:pos="5787"/>
        </w:tabs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F46390">
        <w:rPr>
          <w:rFonts w:ascii="Times New Roman" w:hAnsi="Times New Roman" w:cs="Times New Roman"/>
          <w:sz w:val="16"/>
          <w:szCs w:val="16"/>
        </w:rPr>
        <w:t>hTBC</w:t>
      </w:r>
      <w:proofErr w:type="spellEnd"/>
      <w:r w:rsidRPr="00F46390">
        <w:rPr>
          <w:rFonts w:ascii="Times New Roman" w:hAnsi="Times New Roman" w:cs="Times New Roman"/>
          <w:sz w:val="16"/>
          <w:szCs w:val="16"/>
        </w:rPr>
        <w:t xml:space="preserve">, Human taste bud cells; MA, </w:t>
      </w:r>
      <w:proofErr w:type="spellStart"/>
      <w:r w:rsidRPr="00F46390">
        <w:rPr>
          <w:rFonts w:ascii="Times New Roman" w:hAnsi="Times New Roman" w:cs="Times New Roman"/>
          <w:sz w:val="16"/>
          <w:szCs w:val="16"/>
        </w:rPr>
        <w:t>Mercaptoacetate</w:t>
      </w:r>
      <w:proofErr w:type="spellEnd"/>
      <w:r w:rsidRPr="00F46390">
        <w:rPr>
          <w:rFonts w:ascii="Times New Roman" w:hAnsi="Times New Roman" w:cs="Times New Roman"/>
          <w:sz w:val="16"/>
          <w:szCs w:val="16"/>
        </w:rPr>
        <w:t xml:space="preserve">; OEA, </w:t>
      </w:r>
      <w:proofErr w:type="spellStart"/>
      <w:r w:rsidRPr="00F46390">
        <w:rPr>
          <w:rFonts w:ascii="Times New Roman" w:hAnsi="Times New Roman" w:cs="Times New Roman"/>
          <w:sz w:val="16"/>
          <w:szCs w:val="16"/>
        </w:rPr>
        <w:t>Oleoylethanolamide</w:t>
      </w:r>
      <w:proofErr w:type="spellEnd"/>
      <w:r w:rsidRPr="00F46390">
        <w:rPr>
          <w:rFonts w:ascii="Times New Roman" w:hAnsi="Times New Roman" w:cs="Times New Roman"/>
          <w:sz w:val="16"/>
          <w:szCs w:val="16"/>
        </w:rPr>
        <w:t xml:space="preserve">; PPAR-α, Peroxisome proliferator-activated receptor alpha; CD36, Cluster of differentiation; TBARS, </w:t>
      </w:r>
      <w:proofErr w:type="spellStart"/>
      <w:r w:rsidRPr="00F46390">
        <w:rPr>
          <w:rFonts w:ascii="Times New Roman" w:hAnsi="Times New Roman" w:cs="Times New Roman"/>
          <w:sz w:val="16"/>
          <w:szCs w:val="16"/>
        </w:rPr>
        <w:t>Thiobarbituric</w:t>
      </w:r>
      <w:proofErr w:type="spellEnd"/>
      <w:r w:rsidRPr="00F46390">
        <w:rPr>
          <w:rFonts w:ascii="Times New Roman" w:hAnsi="Times New Roman" w:cs="Times New Roman"/>
          <w:sz w:val="16"/>
          <w:szCs w:val="16"/>
        </w:rPr>
        <w:t xml:space="preserve"> acid reactive substances; PKD2L1, </w:t>
      </w:r>
      <w:proofErr w:type="spellStart"/>
      <w:r w:rsidRPr="00F46390">
        <w:rPr>
          <w:rFonts w:ascii="Times New Roman" w:hAnsi="Times New Roman" w:cs="Times New Roman"/>
          <w:sz w:val="16"/>
          <w:szCs w:val="16"/>
        </w:rPr>
        <w:t>Polycystin</w:t>
      </w:r>
      <w:proofErr w:type="spellEnd"/>
      <w:r w:rsidRPr="00F46390">
        <w:rPr>
          <w:rFonts w:ascii="Times New Roman" w:hAnsi="Times New Roman" w:cs="Times New Roman"/>
          <w:sz w:val="16"/>
          <w:szCs w:val="16"/>
        </w:rPr>
        <w:t xml:space="preserve"> 2 Like 1 - transient receptor potential cation channel.</w:t>
      </w:r>
    </w:p>
    <w:p w14:paraId="50A07102" w14:textId="361C4C98" w:rsidR="00F46390" w:rsidRDefault="00F46390" w:rsidP="00E20C1F">
      <w:pPr>
        <w:tabs>
          <w:tab w:val="left" w:pos="5787"/>
        </w:tabs>
        <w:jc w:val="both"/>
        <w:rPr>
          <w:rFonts w:ascii="Times New Roman" w:hAnsi="Times New Roman" w:cs="Times New Roman"/>
          <w:sz w:val="16"/>
          <w:szCs w:val="16"/>
        </w:rPr>
      </w:pPr>
    </w:p>
    <w:p w14:paraId="76B32826" w14:textId="4BFA0D27" w:rsidR="00F46390" w:rsidRPr="00E55117" w:rsidRDefault="00F46390" w:rsidP="00E20C1F">
      <w:pPr>
        <w:tabs>
          <w:tab w:val="left" w:pos="5787"/>
        </w:tabs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55117">
        <w:rPr>
          <w:rFonts w:ascii="Times New Roman" w:hAnsi="Times New Roman" w:cs="Times New Roman"/>
          <w:b/>
          <w:bCs/>
          <w:sz w:val="20"/>
          <w:szCs w:val="20"/>
        </w:rPr>
        <w:t>References</w:t>
      </w:r>
    </w:p>
    <w:p w14:paraId="7A98545F" w14:textId="77777777" w:rsidR="00F46390" w:rsidRPr="00F46390" w:rsidRDefault="00F46390" w:rsidP="00F46390">
      <w:pPr>
        <w:tabs>
          <w:tab w:val="left" w:pos="5787"/>
        </w:tabs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F46390">
        <w:rPr>
          <w:rFonts w:ascii="Times New Roman" w:hAnsi="Times New Roman" w:cs="Times New Roman"/>
          <w:sz w:val="20"/>
          <w:szCs w:val="20"/>
          <w:lang w:val="en-GB"/>
        </w:rPr>
        <w:t xml:space="preserve">167. Li H &amp; Liu F (2015) The chemistry of sour taste and the strategy to reduce the sour taste of beer. </w:t>
      </w:r>
      <w:r w:rsidRPr="00F46390">
        <w:rPr>
          <w:rFonts w:ascii="Times New Roman" w:hAnsi="Times New Roman" w:cs="Times New Roman"/>
          <w:i/>
          <w:sz w:val="20"/>
          <w:szCs w:val="20"/>
          <w:lang w:val="en-GB"/>
        </w:rPr>
        <w:t>Food Chem</w:t>
      </w:r>
      <w:r w:rsidRPr="00F46390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Pr="00F46390">
        <w:rPr>
          <w:rFonts w:ascii="Times New Roman" w:hAnsi="Times New Roman" w:cs="Times New Roman"/>
          <w:b/>
          <w:sz w:val="20"/>
          <w:szCs w:val="20"/>
          <w:lang w:val="en-GB"/>
        </w:rPr>
        <w:t>185</w:t>
      </w:r>
      <w:r w:rsidRPr="00F46390">
        <w:rPr>
          <w:rFonts w:ascii="Times New Roman" w:hAnsi="Times New Roman" w:cs="Times New Roman"/>
          <w:sz w:val="20"/>
          <w:szCs w:val="20"/>
          <w:lang w:val="en-GB"/>
        </w:rPr>
        <w:t>, 200–204.</w:t>
      </w:r>
    </w:p>
    <w:p w14:paraId="40E9B9F9" w14:textId="77777777" w:rsidR="00F46390" w:rsidRPr="00F46390" w:rsidRDefault="00F46390" w:rsidP="00F46390">
      <w:pPr>
        <w:tabs>
          <w:tab w:val="left" w:pos="5787"/>
        </w:tabs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F46390">
        <w:rPr>
          <w:rFonts w:ascii="Times New Roman" w:hAnsi="Times New Roman" w:cs="Times New Roman"/>
          <w:sz w:val="20"/>
          <w:szCs w:val="20"/>
          <w:lang w:val="fr-FR"/>
        </w:rPr>
        <w:t xml:space="preserve">168. </w:t>
      </w:r>
      <w:proofErr w:type="spellStart"/>
      <w:r w:rsidRPr="00F46390">
        <w:rPr>
          <w:rFonts w:ascii="Times New Roman" w:hAnsi="Times New Roman" w:cs="Times New Roman"/>
          <w:sz w:val="20"/>
          <w:szCs w:val="20"/>
          <w:lang w:val="fr-FR"/>
        </w:rPr>
        <w:t>Matsumura</w:t>
      </w:r>
      <w:proofErr w:type="spellEnd"/>
      <w:r w:rsidRPr="00F46390">
        <w:rPr>
          <w:rFonts w:ascii="Times New Roman" w:hAnsi="Times New Roman" w:cs="Times New Roman"/>
          <w:sz w:val="20"/>
          <w:szCs w:val="20"/>
          <w:lang w:val="fr-FR"/>
        </w:rPr>
        <w:t xml:space="preserve"> S, </w:t>
      </w:r>
      <w:proofErr w:type="spellStart"/>
      <w:r w:rsidRPr="00F46390">
        <w:rPr>
          <w:rFonts w:ascii="Times New Roman" w:hAnsi="Times New Roman" w:cs="Times New Roman"/>
          <w:sz w:val="20"/>
          <w:szCs w:val="20"/>
          <w:lang w:val="fr-FR"/>
        </w:rPr>
        <w:t>Saitou</w:t>
      </w:r>
      <w:proofErr w:type="spellEnd"/>
      <w:r w:rsidRPr="00F46390">
        <w:rPr>
          <w:rFonts w:ascii="Times New Roman" w:hAnsi="Times New Roman" w:cs="Times New Roman"/>
          <w:sz w:val="20"/>
          <w:szCs w:val="20"/>
          <w:lang w:val="fr-FR"/>
        </w:rPr>
        <w:t xml:space="preserve"> K, </w:t>
      </w:r>
      <w:proofErr w:type="spellStart"/>
      <w:r w:rsidRPr="00F46390">
        <w:rPr>
          <w:rFonts w:ascii="Times New Roman" w:hAnsi="Times New Roman" w:cs="Times New Roman"/>
          <w:sz w:val="20"/>
          <w:szCs w:val="20"/>
          <w:lang w:val="fr-FR"/>
        </w:rPr>
        <w:t>Miyaki</w:t>
      </w:r>
      <w:proofErr w:type="spellEnd"/>
      <w:r w:rsidRPr="00F46390">
        <w:rPr>
          <w:rFonts w:ascii="Times New Roman" w:hAnsi="Times New Roman" w:cs="Times New Roman"/>
          <w:sz w:val="20"/>
          <w:szCs w:val="20"/>
          <w:lang w:val="fr-FR"/>
        </w:rPr>
        <w:t xml:space="preserve"> T,</w:t>
      </w:r>
      <w:r w:rsidRPr="00F46390">
        <w:rPr>
          <w:rFonts w:ascii="Times New Roman" w:hAnsi="Times New Roman" w:cs="Times New Roman"/>
          <w:i/>
          <w:sz w:val="20"/>
          <w:szCs w:val="20"/>
          <w:lang w:val="fr-FR"/>
        </w:rPr>
        <w:t xml:space="preserve"> et al.</w:t>
      </w:r>
      <w:r w:rsidRPr="00F46390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r w:rsidRPr="00F46390">
        <w:rPr>
          <w:rFonts w:ascii="Times New Roman" w:hAnsi="Times New Roman" w:cs="Times New Roman"/>
          <w:sz w:val="20"/>
          <w:szCs w:val="20"/>
          <w:lang w:val="en-GB"/>
        </w:rPr>
        <w:t xml:space="preserve">(2008) </w:t>
      </w:r>
      <w:proofErr w:type="spellStart"/>
      <w:r w:rsidRPr="00F46390">
        <w:rPr>
          <w:rFonts w:ascii="Times New Roman" w:hAnsi="Times New Roman" w:cs="Times New Roman"/>
          <w:sz w:val="20"/>
          <w:szCs w:val="20"/>
          <w:lang w:val="en-GB"/>
        </w:rPr>
        <w:t>Mercaptoacetate</w:t>
      </w:r>
      <w:proofErr w:type="spellEnd"/>
      <w:r w:rsidRPr="00F46390">
        <w:rPr>
          <w:rFonts w:ascii="Times New Roman" w:hAnsi="Times New Roman" w:cs="Times New Roman"/>
          <w:sz w:val="20"/>
          <w:szCs w:val="20"/>
          <w:lang w:val="en-GB"/>
        </w:rPr>
        <w:t xml:space="preserve"> inhibition of fatty acid β-oxidation attenuates the oral acceptance of fat in BALB/c mice. </w:t>
      </w:r>
      <w:r w:rsidRPr="00F46390">
        <w:rPr>
          <w:rFonts w:ascii="Times New Roman" w:hAnsi="Times New Roman" w:cs="Times New Roman"/>
          <w:i/>
          <w:sz w:val="20"/>
          <w:szCs w:val="20"/>
          <w:lang w:val="en-GB"/>
        </w:rPr>
        <w:t xml:space="preserve">Am J </w:t>
      </w:r>
      <w:proofErr w:type="spellStart"/>
      <w:r w:rsidRPr="00F46390">
        <w:rPr>
          <w:rFonts w:ascii="Times New Roman" w:hAnsi="Times New Roman" w:cs="Times New Roman"/>
          <w:i/>
          <w:sz w:val="20"/>
          <w:szCs w:val="20"/>
          <w:lang w:val="en-GB"/>
        </w:rPr>
        <w:t>Physiol</w:t>
      </w:r>
      <w:proofErr w:type="spellEnd"/>
      <w:r w:rsidRPr="00F46390">
        <w:rPr>
          <w:rFonts w:ascii="Times New Roman" w:hAnsi="Times New Roman" w:cs="Times New Roman"/>
          <w:i/>
          <w:sz w:val="20"/>
          <w:szCs w:val="20"/>
          <w:lang w:val="en-GB"/>
        </w:rPr>
        <w:t xml:space="preserve"> </w:t>
      </w:r>
      <w:proofErr w:type="spellStart"/>
      <w:r w:rsidRPr="00F46390">
        <w:rPr>
          <w:rFonts w:ascii="Times New Roman" w:hAnsi="Times New Roman" w:cs="Times New Roman"/>
          <w:i/>
          <w:sz w:val="20"/>
          <w:szCs w:val="20"/>
          <w:lang w:val="en-GB"/>
        </w:rPr>
        <w:t>Regul</w:t>
      </w:r>
      <w:proofErr w:type="spellEnd"/>
      <w:r w:rsidRPr="00F46390">
        <w:rPr>
          <w:rFonts w:ascii="Times New Roman" w:hAnsi="Times New Roman" w:cs="Times New Roman"/>
          <w:i/>
          <w:sz w:val="20"/>
          <w:szCs w:val="20"/>
          <w:lang w:val="en-GB"/>
        </w:rPr>
        <w:t xml:space="preserve"> </w:t>
      </w:r>
      <w:proofErr w:type="spellStart"/>
      <w:r w:rsidRPr="00F46390">
        <w:rPr>
          <w:rFonts w:ascii="Times New Roman" w:hAnsi="Times New Roman" w:cs="Times New Roman"/>
          <w:i/>
          <w:sz w:val="20"/>
          <w:szCs w:val="20"/>
          <w:lang w:val="en-GB"/>
        </w:rPr>
        <w:t>Integr</w:t>
      </w:r>
      <w:proofErr w:type="spellEnd"/>
      <w:r w:rsidRPr="00F46390">
        <w:rPr>
          <w:rFonts w:ascii="Times New Roman" w:hAnsi="Times New Roman" w:cs="Times New Roman"/>
          <w:i/>
          <w:sz w:val="20"/>
          <w:szCs w:val="20"/>
          <w:lang w:val="en-GB"/>
        </w:rPr>
        <w:t xml:space="preserve"> Comp </w:t>
      </w:r>
      <w:proofErr w:type="spellStart"/>
      <w:r w:rsidRPr="00F46390">
        <w:rPr>
          <w:rFonts w:ascii="Times New Roman" w:hAnsi="Times New Roman" w:cs="Times New Roman"/>
          <w:i/>
          <w:sz w:val="20"/>
          <w:szCs w:val="20"/>
          <w:lang w:val="en-GB"/>
        </w:rPr>
        <w:t>Physiol</w:t>
      </w:r>
      <w:proofErr w:type="spellEnd"/>
      <w:r w:rsidRPr="00F46390">
        <w:rPr>
          <w:rFonts w:ascii="Times New Roman" w:hAnsi="Times New Roman" w:cs="Times New Roman"/>
          <w:i/>
          <w:sz w:val="20"/>
          <w:szCs w:val="20"/>
          <w:lang w:val="en-GB"/>
        </w:rPr>
        <w:t xml:space="preserve"> </w:t>
      </w:r>
      <w:r w:rsidRPr="00F46390">
        <w:rPr>
          <w:rFonts w:ascii="Times New Roman" w:hAnsi="Times New Roman" w:cs="Times New Roman"/>
          <w:b/>
          <w:sz w:val="20"/>
          <w:szCs w:val="20"/>
          <w:lang w:val="en-GB"/>
        </w:rPr>
        <w:t>295</w:t>
      </w:r>
      <w:r w:rsidRPr="00F46390">
        <w:rPr>
          <w:rFonts w:ascii="Times New Roman" w:hAnsi="Times New Roman" w:cs="Times New Roman"/>
          <w:sz w:val="20"/>
          <w:szCs w:val="20"/>
          <w:lang w:val="en-GB"/>
        </w:rPr>
        <w:t>, R82–R91.</w:t>
      </w:r>
    </w:p>
    <w:p w14:paraId="619049DD" w14:textId="77777777" w:rsidR="00F46390" w:rsidRPr="00F46390" w:rsidRDefault="00F46390" w:rsidP="00F46390">
      <w:pPr>
        <w:tabs>
          <w:tab w:val="left" w:pos="5787"/>
        </w:tabs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F46390">
        <w:rPr>
          <w:rFonts w:ascii="Times New Roman" w:hAnsi="Times New Roman" w:cs="Times New Roman"/>
          <w:sz w:val="20"/>
          <w:szCs w:val="20"/>
          <w:lang w:val="en-GB"/>
        </w:rPr>
        <w:t>169. Darling R</w:t>
      </w:r>
      <w:bookmarkStart w:id="0" w:name="_GoBack"/>
      <w:bookmarkEnd w:id="0"/>
      <w:r w:rsidRPr="00F46390">
        <w:rPr>
          <w:rFonts w:ascii="Times New Roman" w:hAnsi="Times New Roman" w:cs="Times New Roman"/>
          <w:sz w:val="20"/>
          <w:szCs w:val="20"/>
          <w:lang w:val="en-GB"/>
        </w:rPr>
        <w:t>A, Zhao H, Kinch D,</w:t>
      </w:r>
      <w:r w:rsidRPr="00F46390">
        <w:rPr>
          <w:rFonts w:ascii="Times New Roman" w:hAnsi="Times New Roman" w:cs="Times New Roman"/>
          <w:i/>
          <w:sz w:val="20"/>
          <w:szCs w:val="20"/>
          <w:lang w:val="en-GB"/>
        </w:rPr>
        <w:t xml:space="preserve"> et al.</w:t>
      </w:r>
      <w:r w:rsidRPr="00F46390">
        <w:rPr>
          <w:rFonts w:ascii="Times New Roman" w:hAnsi="Times New Roman" w:cs="Times New Roman"/>
          <w:sz w:val="20"/>
          <w:szCs w:val="20"/>
          <w:lang w:val="en-GB"/>
        </w:rPr>
        <w:t xml:space="preserve"> (2014) </w:t>
      </w:r>
      <w:proofErr w:type="spellStart"/>
      <w:r w:rsidRPr="00F46390">
        <w:rPr>
          <w:rFonts w:ascii="Times New Roman" w:hAnsi="Times New Roman" w:cs="Times New Roman"/>
          <w:sz w:val="20"/>
          <w:szCs w:val="20"/>
          <w:lang w:val="en-GB"/>
        </w:rPr>
        <w:t>Mercaptoacetate</w:t>
      </w:r>
      <w:proofErr w:type="spellEnd"/>
      <w:r w:rsidRPr="00F46390">
        <w:rPr>
          <w:rFonts w:ascii="Times New Roman" w:hAnsi="Times New Roman" w:cs="Times New Roman"/>
          <w:sz w:val="20"/>
          <w:szCs w:val="20"/>
          <w:lang w:val="en-GB"/>
        </w:rPr>
        <w:t xml:space="preserve"> and fatty acids exert direct and antagonistic effects on nodose neurons via GPR40 fatty acid receptors. </w:t>
      </w:r>
      <w:r w:rsidRPr="00F46390">
        <w:rPr>
          <w:rFonts w:ascii="Times New Roman" w:hAnsi="Times New Roman" w:cs="Times New Roman"/>
          <w:i/>
          <w:sz w:val="20"/>
          <w:szCs w:val="20"/>
          <w:lang w:val="en-GB"/>
        </w:rPr>
        <w:t xml:space="preserve">Am J </w:t>
      </w:r>
      <w:proofErr w:type="spellStart"/>
      <w:r w:rsidRPr="00F46390">
        <w:rPr>
          <w:rFonts w:ascii="Times New Roman" w:hAnsi="Times New Roman" w:cs="Times New Roman"/>
          <w:i/>
          <w:sz w:val="20"/>
          <w:szCs w:val="20"/>
          <w:lang w:val="en-GB"/>
        </w:rPr>
        <w:t>Physiol</w:t>
      </w:r>
      <w:proofErr w:type="spellEnd"/>
      <w:r w:rsidRPr="00F46390">
        <w:rPr>
          <w:rFonts w:ascii="Times New Roman" w:hAnsi="Times New Roman" w:cs="Times New Roman"/>
          <w:i/>
          <w:sz w:val="20"/>
          <w:szCs w:val="20"/>
          <w:lang w:val="en-GB"/>
        </w:rPr>
        <w:t xml:space="preserve"> </w:t>
      </w:r>
      <w:proofErr w:type="spellStart"/>
      <w:r w:rsidRPr="00F46390">
        <w:rPr>
          <w:rFonts w:ascii="Times New Roman" w:hAnsi="Times New Roman" w:cs="Times New Roman"/>
          <w:i/>
          <w:sz w:val="20"/>
          <w:szCs w:val="20"/>
          <w:lang w:val="en-GB"/>
        </w:rPr>
        <w:t>Regul</w:t>
      </w:r>
      <w:proofErr w:type="spellEnd"/>
      <w:r w:rsidRPr="00F46390">
        <w:rPr>
          <w:rFonts w:ascii="Times New Roman" w:hAnsi="Times New Roman" w:cs="Times New Roman"/>
          <w:i/>
          <w:sz w:val="20"/>
          <w:szCs w:val="20"/>
          <w:lang w:val="en-GB"/>
        </w:rPr>
        <w:t xml:space="preserve"> </w:t>
      </w:r>
      <w:proofErr w:type="spellStart"/>
      <w:r w:rsidRPr="00F46390">
        <w:rPr>
          <w:rFonts w:ascii="Times New Roman" w:hAnsi="Times New Roman" w:cs="Times New Roman"/>
          <w:i/>
          <w:sz w:val="20"/>
          <w:szCs w:val="20"/>
          <w:lang w:val="en-GB"/>
        </w:rPr>
        <w:t>Integr</w:t>
      </w:r>
      <w:proofErr w:type="spellEnd"/>
      <w:r w:rsidRPr="00F46390">
        <w:rPr>
          <w:rFonts w:ascii="Times New Roman" w:hAnsi="Times New Roman" w:cs="Times New Roman"/>
          <w:i/>
          <w:sz w:val="20"/>
          <w:szCs w:val="20"/>
          <w:lang w:val="en-GB"/>
        </w:rPr>
        <w:t xml:space="preserve"> Comp </w:t>
      </w:r>
      <w:proofErr w:type="spellStart"/>
      <w:r w:rsidRPr="00F46390">
        <w:rPr>
          <w:rFonts w:ascii="Times New Roman" w:hAnsi="Times New Roman" w:cs="Times New Roman"/>
          <w:i/>
          <w:sz w:val="20"/>
          <w:szCs w:val="20"/>
          <w:lang w:val="en-GB"/>
        </w:rPr>
        <w:t>Physiol</w:t>
      </w:r>
      <w:proofErr w:type="spellEnd"/>
      <w:r w:rsidRPr="00F46390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Pr="00F46390">
        <w:rPr>
          <w:rFonts w:ascii="Times New Roman" w:hAnsi="Times New Roman" w:cs="Times New Roman"/>
          <w:b/>
          <w:sz w:val="20"/>
          <w:szCs w:val="20"/>
          <w:lang w:val="en-GB"/>
        </w:rPr>
        <w:t>307</w:t>
      </w:r>
      <w:r w:rsidRPr="00F46390">
        <w:rPr>
          <w:rFonts w:ascii="Times New Roman" w:hAnsi="Times New Roman" w:cs="Times New Roman"/>
          <w:sz w:val="20"/>
          <w:szCs w:val="20"/>
          <w:lang w:val="en-GB"/>
        </w:rPr>
        <w:t>, R35–R43.</w:t>
      </w:r>
    </w:p>
    <w:p w14:paraId="776E9D44" w14:textId="77777777" w:rsidR="00F46390" w:rsidRPr="00F46390" w:rsidRDefault="00F46390" w:rsidP="00F46390">
      <w:pPr>
        <w:tabs>
          <w:tab w:val="left" w:pos="5787"/>
        </w:tabs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F46390">
        <w:rPr>
          <w:rFonts w:ascii="Times New Roman" w:hAnsi="Times New Roman" w:cs="Times New Roman"/>
          <w:sz w:val="20"/>
          <w:szCs w:val="20"/>
          <w:lang w:val="fr-FR"/>
        </w:rPr>
        <w:t xml:space="preserve">170. </w:t>
      </w:r>
      <w:proofErr w:type="spellStart"/>
      <w:r w:rsidRPr="00F46390">
        <w:rPr>
          <w:rFonts w:ascii="Times New Roman" w:hAnsi="Times New Roman" w:cs="Times New Roman"/>
          <w:sz w:val="20"/>
          <w:szCs w:val="20"/>
          <w:lang w:val="fr-FR"/>
        </w:rPr>
        <w:t>Rather</w:t>
      </w:r>
      <w:proofErr w:type="spellEnd"/>
      <w:r w:rsidRPr="00F46390">
        <w:rPr>
          <w:rFonts w:ascii="Times New Roman" w:hAnsi="Times New Roman" w:cs="Times New Roman"/>
          <w:sz w:val="20"/>
          <w:szCs w:val="20"/>
          <w:lang w:val="fr-FR"/>
        </w:rPr>
        <w:t xml:space="preserve"> SA, </w:t>
      </w:r>
      <w:proofErr w:type="spellStart"/>
      <w:r w:rsidRPr="00F46390">
        <w:rPr>
          <w:rFonts w:ascii="Times New Roman" w:hAnsi="Times New Roman" w:cs="Times New Roman"/>
          <w:sz w:val="20"/>
          <w:szCs w:val="20"/>
          <w:lang w:val="fr-FR"/>
        </w:rPr>
        <w:t>Masoodi</w:t>
      </w:r>
      <w:proofErr w:type="spellEnd"/>
      <w:r w:rsidRPr="00F46390">
        <w:rPr>
          <w:rFonts w:ascii="Times New Roman" w:hAnsi="Times New Roman" w:cs="Times New Roman"/>
          <w:sz w:val="20"/>
          <w:szCs w:val="20"/>
          <w:lang w:val="fr-FR"/>
        </w:rPr>
        <w:t xml:space="preserve"> FA, </w:t>
      </w:r>
      <w:proofErr w:type="spellStart"/>
      <w:r w:rsidRPr="00F46390">
        <w:rPr>
          <w:rFonts w:ascii="Times New Roman" w:hAnsi="Times New Roman" w:cs="Times New Roman"/>
          <w:sz w:val="20"/>
          <w:szCs w:val="20"/>
          <w:lang w:val="fr-FR"/>
        </w:rPr>
        <w:t>Akhter</w:t>
      </w:r>
      <w:proofErr w:type="spellEnd"/>
      <w:r w:rsidRPr="00F46390">
        <w:rPr>
          <w:rFonts w:ascii="Times New Roman" w:hAnsi="Times New Roman" w:cs="Times New Roman"/>
          <w:sz w:val="20"/>
          <w:szCs w:val="20"/>
          <w:lang w:val="fr-FR"/>
        </w:rPr>
        <w:t xml:space="preserve"> R,</w:t>
      </w:r>
      <w:r w:rsidRPr="00F46390">
        <w:rPr>
          <w:rFonts w:ascii="Times New Roman" w:hAnsi="Times New Roman" w:cs="Times New Roman"/>
          <w:i/>
          <w:sz w:val="20"/>
          <w:szCs w:val="20"/>
          <w:lang w:val="fr-FR"/>
        </w:rPr>
        <w:t xml:space="preserve"> et al.</w:t>
      </w:r>
      <w:r w:rsidRPr="00F46390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r w:rsidRPr="00F46390">
        <w:rPr>
          <w:rFonts w:ascii="Times New Roman" w:hAnsi="Times New Roman" w:cs="Times New Roman"/>
          <w:sz w:val="20"/>
          <w:szCs w:val="20"/>
          <w:lang w:val="en-GB"/>
        </w:rPr>
        <w:t xml:space="preserve">(2015) Xanthan gum as a fat replacer in </w:t>
      </w:r>
      <w:proofErr w:type="spellStart"/>
      <w:r w:rsidRPr="00F46390">
        <w:rPr>
          <w:rFonts w:ascii="Times New Roman" w:hAnsi="Times New Roman" w:cs="Times New Roman"/>
          <w:sz w:val="20"/>
          <w:szCs w:val="20"/>
          <w:lang w:val="en-GB"/>
        </w:rPr>
        <w:t>goshtaba</w:t>
      </w:r>
      <w:proofErr w:type="spellEnd"/>
      <w:r w:rsidRPr="00F46390">
        <w:rPr>
          <w:rFonts w:ascii="Times New Roman" w:hAnsi="Times New Roman" w:cs="Times New Roman"/>
          <w:sz w:val="20"/>
          <w:szCs w:val="20"/>
          <w:lang w:val="en-GB"/>
        </w:rPr>
        <w:t xml:space="preserve"> – a traditional meat product of India: effects on quality and oxidative stability. </w:t>
      </w:r>
      <w:r w:rsidRPr="00F46390">
        <w:rPr>
          <w:rFonts w:ascii="Times New Roman" w:hAnsi="Times New Roman" w:cs="Times New Roman"/>
          <w:i/>
          <w:sz w:val="20"/>
          <w:szCs w:val="20"/>
          <w:lang w:val="en-GB"/>
        </w:rPr>
        <w:t xml:space="preserve">J Food Sci </w:t>
      </w:r>
      <w:proofErr w:type="spellStart"/>
      <w:r w:rsidRPr="00F46390">
        <w:rPr>
          <w:rFonts w:ascii="Times New Roman" w:hAnsi="Times New Roman" w:cs="Times New Roman"/>
          <w:i/>
          <w:sz w:val="20"/>
          <w:szCs w:val="20"/>
          <w:lang w:val="en-GB"/>
        </w:rPr>
        <w:t>Technol</w:t>
      </w:r>
      <w:proofErr w:type="spellEnd"/>
      <w:r w:rsidRPr="00F46390">
        <w:rPr>
          <w:rFonts w:ascii="Times New Roman" w:hAnsi="Times New Roman" w:cs="Times New Roman"/>
          <w:i/>
          <w:sz w:val="20"/>
          <w:szCs w:val="20"/>
          <w:lang w:val="en-GB"/>
        </w:rPr>
        <w:t xml:space="preserve"> </w:t>
      </w:r>
      <w:r w:rsidRPr="00F46390">
        <w:rPr>
          <w:rFonts w:ascii="Times New Roman" w:hAnsi="Times New Roman" w:cs="Times New Roman"/>
          <w:b/>
          <w:sz w:val="20"/>
          <w:szCs w:val="20"/>
          <w:lang w:val="en-GB"/>
        </w:rPr>
        <w:t>52</w:t>
      </w:r>
      <w:r w:rsidRPr="00F46390">
        <w:rPr>
          <w:rFonts w:ascii="Times New Roman" w:hAnsi="Times New Roman" w:cs="Times New Roman"/>
          <w:sz w:val="20"/>
          <w:szCs w:val="20"/>
          <w:lang w:val="en-GB"/>
        </w:rPr>
        <w:t>, 8104–8112.</w:t>
      </w:r>
    </w:p>
    <w:p w14:paraId="69942ED0" w14:textId="77777777" w:rsidR="00F46390" w:rsidRPr="00F46390" w:rsidRDefault="00F46390" w:rsidP="00F46390">
      <w:pPr>
        <w:tabs>
          <w:tab w:val="left" w:pos="5787"/>
        </w:tabs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F46390">
        <w:rPr>
          <w:rFonts w:ascii="Times New Roman" w:hAnsi="Times New Roman" w:cs="Times New Roman"/>
          <w:sz w:val="20"/>
          <w:szCs w:val="20"/>
          <w:lang w:val="en-GB"/>
        </w:rPr>
        <w:t xml:space="preserve">171. </w:t>
      </w:r>
      <w:proofErr w:type="spellStart"/>
      <w:r w:rsidRPr="00F46390">
        <w:rPr>
          <w:rFonts w:ascii="Times New Roman" w:hAnsi="Times New Roman" w:cs="Times New Roman"/>
          <w:sz w:val="20"/>
          <w:szCs w:val="20"/>
          <w:lang w:val="en-GB"/>
        </w:rPr>
        <w:t>Berizi</w:t>
      </w:r>
      <w:proofErr w:type="spellEnd"/>
      <w:r w:rsidRPr="00F46390">
        <w:rPr>
          <w:rFonts w:ascii="Times New Roman" w:hAnsi="Times New Roman" w:cs="Times New Roman"/>
          <w:sz w:val="20"/>
          <w:szCs w:val="20"/>
          <w:lang w:val="en-GB"/>
        </w:rPr>
        <w:t xml:space="preserve"> E, </w:t>
      </w:r>
      <w:proofErr w:type="spellStart"/>
      <w:r w:rsidRPr="00F46390">
        <w:rPr>
          <w:rFonts w:ascii="Times New Roman" w:hAnsi="Times New Roman" w:cs="Times New Roman"/>
          <w:sz w:val="20"/>
          <w:szCs w:val="20"/>
          <w:lang w:val="en-GB"/>
        </w:rPr>
        <w:t>Shekarforoush</w:t>
      </w:r>
      <w:proofErr w:type="spellEnd"/>
      <w:r w:rsidRPr="00F46390">
        <w:rPr>
          <w:rFonts w:ascii="Times New Roman" w:hAnsi="Times New Roman" w:cs="Times New Roman"/>
          <w:sz w:val="20"/>
          <w:szCs w:val="20"/>
          <w:lang w:val="en-GB"/>
        </w:rPr>
        <w:t xml:space="preserve"> SS, </w:t>
      </w:r>
      <w:proofErr w:type="spellStart"/>
      <w:r w:rsidRPr="00F46390">
        <w:rPr>
          <w:rFonts w:ascii="Times New Roman" w:hAnsi="Times New Roman" w:cs="Times New Roman"/>
          <w:sz w:val="20"/>
          <w:szCs w:val="20"/>
          <w:lang w:val="en-GB"/>
        </w:rPr>
        <w:t>Mohammadinezhad</w:t>
      </w:r>
      <w:proofErr w:type="spellEnd"/>
      <w:r w:rsidRPr="00F46390">
        <w:rPr>
          <w:rFonts w:ascii="Times New Roman" w:hAnsi="Times New Roman" w:cs="Times New Roman"/>
          <w:sz w:val="20"/>
          <w:szCs w:val="20"/>
          <w:lang w:val="en-GB"/>
        </w:rPr>
        <w:t xml:space="preserve"> S,</w:t>
      </w:r>
      <w:r w:rsidRPr="00F46390">
        <w:rPr>
          <w:rFonts w:ascii="Times New Roman" w:hAnsi="Times New Roman" w:cs="Times New Roman"/>
          <w:i/>
          <w:sz w:val="20"/>
          <w:szCs w:val="20"/>
          <w:lang w:val="en-GB"/>
        </w:rPr>
        <w:t xml:space="preserve"> et al.</w:t>
      </w:r>
      <w:r w:rsidRPr="00F46390">
        <w:rPr>
          <w:rFonts w:ascii="Times New Roman" w:hAnsi="Times New Roman" w:cs="Times New Roman"/>
          <w:sz w:val="20"/>
          <w:szCs w:val="20"/>
          <w:lang w:val="en-GB"/>
        </w:rPr>
        <w:t xml:space="preserve"> (2017) The use of inulin as fat replacer and its effect on texture and sensory properties of emulsion type sausages. </w:t>
      </w:r>
      <w:r w:rsidRPr="00F46390">
        <w:rPr>
          <w:rFonts w:ascii="Times New Roman" w:hAnsi="Times New Roman" w:cs="Times New Roman"/>
          <w:i/>
          <w:sz w:val="20"/>
          <w:szCs w:val="20"/>
          <w:lang w:val="en-GB"/>
        </w:rPr>
        <w:t xml:space="preserve">Iran J Vet Res </w:t>
      </w:r>
      <w:r w:rsidRPr="00F46390">
        <w:rPr>
          <w:rFonts w:ascii="Times New Roman" w:hAnsi="Times New Roman" w:cs="Times New Roman"/>
          <w:b/>
          <w:sz w:val="20"/>
          <w:szCs w:val="20"/>
          <w:lang w:val="en-GB"/>
        </w:rPr>
        <w:t>18</w:t>
      </w:r>
      <w:r w:rsidRPr="00F46390">
        <w:rPr>
          <w:rFonts w:ascii="Times New Roman" w:hAnsi="Times New Roman" w:cs="Times New Roman"/>
          <w:sz w:val="20"/>
          <w:szCs w:val="20"/>
          <w:lang w:val="en-GB"/>
        </w:rPr>
        <w:t>, 253–257.</w:t>
      </w:r>
    </w:p>
    <w:p w14:paraId="74D4DE2A" w14:textId="77777777" w:rsidR="00F46390" w:rsidRPr="00F46390" w:rsidRDefault="00F46390" w:rsidP="00F46390">
      <w:pPr>
        <w:tabs>
          <w:tab w:val="left" w:pos="5787"/>
        </w:tabs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F46390">
        <w:rPr>
          <w:rFonts w:ascii="Times New Roman" w:hAnsi="Times New Roman" w:cs="Times New Roman"/>
          <w:sz w:val="20"/>
          <w:szCs w:val="20"/>
          <w:lang w:val="en-GB"/>
        </w:rPr>
        <w:t xml:space="preserve">172. </w:t>
      </w:r>
      <w:proofErr w:type="spellStart"/>
      <w:r w:rsidRPr="00F46390">
        <w:rPr>
          <w:rFonts w:ascii="Times New Roman" w:hAnsi="Times New Roman" w:cs="Times New Roman"/>
          <w:sz w:val="20"/>
          <w:szCs w:val="20"/>
          <w:lang w:val="en-GB"/>
        </w:rPr>
        <w:t>Toelstede</w:t>
      </w:r>
      <w:proofErr w:type="spellEnd"/>
      <w:r w:rsidRPr="00F46390">
        <w:rPr>
          <w:rFonts w:ascii="Times New Roman" w:hAnsi="Times New Roman" w:cs="Times New Roman"/>
          <w:sz w:val="20"/>
          <w:szCs w:val="20"/>
          <w:lang w:val="en-GB"/>
        </w:rPr>
        <w:t xml:space="preserve"> S, Dunkel A &amp; Hofmann T (2009) A series of kokumi peptides impart the long-lasting </w:t>
      </w:r>
      <w:proofErr w:type="spellStart"/>
      <w:r w:rsidRPr="00F46390">
        <w:rPr>
          <w:rFonts w:ascii="Times New Roman" w:hAnsi="Times New Roman" w:cs="Times New Roman"/>
          <w:sz w:val="20"/>
          <w:szCs w:val="20"/>
          <w:lang w:val="en-GB"/>
        </w:rPr>
        <w:t>mouthfulness</w:t>
      </w:r>
      <w:proofErr w:type="spellEnd"/>
      <w:r w:rsidRPr="00F46390">
        <w:rPr>
          <w:rFonts w:ascii="Times New Roman" w:hAnsi="Times New Roman" w:cs="Times New Roman"/>
          <w:sz w:val="20"/>
          <w:szCs w:val="20"/>
          <w:lang w:val="en-GB"/>
        </w:rPr>
        <w:t xml:space="preserve"> of matured gouda cheese. </w:t>
      </w:r>
      <w:r w:rsidRPr="00F46390">
        <w:rPr>
          <w:rFonts w:ascii="Times New Roman" w:hAnsi="Times New Roman" w:cs="Times New Roman"/>
          <w:i/>
          <w:sz w:val="20"/>
          <w:szCs w:val="20"/>
          <w:lang w:val="en-GB"/>
        </w:rPr>
        <w:t xml:space="preserve">J Agric Food Chem </w:t>
      </w:r>
      <w:r w:rsidRPr="00F46390">
        <w:rPr>
          <w:rFonts w:ascii="Times New Roman" w:hAnsi="Times New Roman" w:cs="Times New Roman"/>
          <w:b/>
          <w:sz w:val="20"/>
          <w:szCs w:val="20"/>
          <w:lang w:val="en-GB"/>
        </w:rPr>
        <w:t>57</w:t>
      </w:r>
      <w:r w:rsidRPr="00F46390">
        <w:rPr>
          <w:rFonts w:ascii="Times New Roman" w:hAnsi="Times New Roman" w:cs="Times New Roman"/>
          <w:sz w:val="20"/>
          <w:szCs w:val="20"/>
          <w:lang w:val="en-GB"/>
        </w:rPr>
        <w:t>, 1440–1448.</w:t>
      </w:r>
    </w:p>
    <w:p w14:paraId="255BF416" w14:textId="77777777" w:rsidR="00F46390" w:rsidRPr="00F46390" w:rsidRDefault="00F46390" w:rsidP="00F46390">
      <w:pPr>
        <w:tabs>
          <w:tab w:val="left" w:pos="5787"/>
        </w:tabs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F46390">
        <w:rPr>
          <w:rFonts w:ascii="Times New Roman" w:hAnsi="Times New Roman" w:cs="Times New Roman"/>
          <w:sz w:val="20"/>
          <w:szCs w:val="20"/>
          <w:lang w:val="fr-FR"/>
        </w:rPr>
        <w:t xml:space="preserve">173. </w:t>
      </w:r>
      <w:proofErr w:type="spellStart"/>
      <w:r w:rsidRPr="00F46390">
        <w:rPr>
          <w:rFonts w:ascii="Times New Roman" w:hAnsi="Times New Roman" w:cs="Times New Roman"/>
          <w:sz w:val="20"/>
          <w:szCs w:val="20"/>
          <w:lang w:val="fr-FR"/>
        </w:rPr>
        <w:t>Maruyama</w:t>
      </w:r>
      <w:proofErr w:type="spellEnd"/>
      <w:r w:rsidRPr="00F46390">
        <w:rPr>
          <w:rFonts w:ascii="Times New Roman" w:hAnsi="Times New Roman" w:cs="Times New Roman"/>
          <w:sz w:val="20"/>
          <w:szCs w:val="20"/>
          <w:lang w:val="fr-FR"/>
        </w:rPr>
        <w:t xml:space="preserve"> Y, </w:t>
      </w:r>
      <w:proofErr w:type="spellStart"/>
      <w:r w:rsidRPr="00F46390">
        <w:rPr>
          <w:rFonts w:ascii="Times New Roman" w:hAnsi="Times New Roman" w:cs="Times New Roman"/>
          <w:sz w:val="20"/>
          <w:szCs w:val="20"/>
          <w:lang w:val="fr-FR"/>
        </w:rPr>
        <w:t>Yasuda</w:t>
      </w:r>
      <w:proofErr w:type="spellEnd"/>
      <w:r w:rsidRPr="00F46390">
        <w:rPr>
          <w:rFonts w:ascii="Times New Roman" w:hAnsi="Times New Roman" w:cs="Times New Roman"/>
          <w:sz w:val="20"/>
          <w:szCs w:val="20"/>
          <w:lang w:val="fr-FR"/>
        </w:rPr>
        <w:t xml:space="preserve"> R, Kuroda M, </w:t>
      </w:r>
      <w:r w:rsidRPr="00F46390">
        <w:rPr>
          <w:rFonts w:ascii="Times New Roman" w:hAnsi="Times New Roman" w:cs="Times New Roman"/>
          <w:i/>
          <w:sz w:val="20"/>
          <w:szCs w:val="20"/>
          <w:lang w:val="fr-FR"/>
        </w:rPr>
        <w:t>et al.</w:t>
      </w:r>
      <w:r w:rsidRPr="00F46390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r w:rsidRPr="00F46390">
        <w:rPr>
          <w:rFonts w:ascii="Times New Roman" w:hAnsi="Times New Roman" w:cs="Times New Roman"/>
          <w:sz w:val="20"/>
          <w:szCs w:val="20"/>
          <w:lang w:val="en-GB"/>
        </w:rPr>
        <w:t xml:space="preserve">(2012) Kokumi substances, enhancers of basic tastes, induce responses in calcium-sensing receptor expressing taste cells. </w:t>
      </w:r>
      <w:r w:rsidRPr="00F46390">
        <w:rPr>
          <w:rFonts w:ascii="Times New Roman" w:hAnsi="Times New Roman" w:cs="Times New Roman"/>
          <w:i/>
          <w:sz w:val="20"/>
          <w:szCs w:val="20"/>
          <w:lang w:val="en-GB"/>
        </w:rPr>
        <w:t>PLOS ONE</w:t>
      </w:r>
      <w:r w:rsidRPr="00F46390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Pr="00F46390">
        <w:rPr>
          <w:rFonts w:ascii="Times New Roman" w:hAnsi="Times New Roman" w:cs="Times New Roman"/>
          <w:b/>
          <w:sz w:val="20"/>
          <w:szCs w:val="20"/>
          <w:lang w:val="en-GB"/>
        </w:rPr>
        <w:t>7</w:t>
      </w:r>
      <w:r w:rsidRPr="00F46390">
        <w:rPr>
          <w:rFonts w:ascii="Times New Roman" w:hAnsi="Times New Roman" w:cs="Times New Roman"/>
          <w:sz w:val="20"/>
          <w:szCs w:val="20"/>
          <w:lang w:val="en-GB"/>
        </w:rPr>
        <w:t>, e34489.</w:t>
      </w:r>
    </w:p>
    <w:p w14:paraId="53AFA929" w14:textId="77777777" w:rsidR="00F46390" w:rsidRPr="00F46390" w:rsidRDefault="00F46390" w:rsidP="00F46390">
      <w:pPr>
        <w:tabs>
          <w:tab w:val="left" w:pos="5787"/>
        </w:tabs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F46390">
        <w:rPr>
          <w:rFonts w:ascii="Times New Roman" w:hAnsi="Times New Roman" w:cs="Times New Roman"/>
          <w:sz w:val="20"/>
          <w:szCs w:val="20"/>
          <w:lang w:val="fr-FR"/>
        </w:rPr>
        <w:t xml:space="preserve">174. Liu J, Song H, Liu Y, </w:t>
      </w:r>
      <w:r w:rsidRPr="00F46390">
        <w:rPr>
          <w:rFonts w:ascii="Times New Roman" w:hAnsi="Times New Roman" w:cs="Times New Roman"/>
          <w:i/>
          <w:sz w:val="20"/>
          <w:szCs w:val="20"/>
          <w:lang w:val="fr-FR"/>
        </w:rPr>
        <w:t>et al.</w:t>
      </w:r>
      <w:r w:rsidRPr="00F46390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r w:rsidRPr="00F46390">
        <w:rPr>
          <w:rFonts w:ascii="Times New Roman" w:hAnsi="Times New Roman" w:cs="Times New Roman"/>
          <w:sz w:val="20"/>
          <w:szCs w:val="20"/>
          <w:lang w:val="en-GB"/>
        </w:rPr>
        <w:t xml:space="preserve">(2015) Discovery of kokumi peptide from yeast extract by LC-Q-TOF-MS/MS and </w:t>
      </w:r>
      <w:proofErr w:type="spellStart"/>
      <w:r w:rsidRPr="00F46390">
        <w:rPr>
          <w:rFonts w:ascii="Times New Roman" w:hAnsi="Times New Roman" w:cs="Times New Roman"/>
          <w:sz w:val="20"/>
          <w:szCs w:val="20"/>
          <w:lang w:val="en-GB"/>
        </w:rPr>
        <w:t>sensomics</w:t>
      </w:r>
      <w:proofErr w:type="spellEnd"/>
      <w:r w:rsidRPr="00F46390">
        <w:rPr>
          <w:rFonts w:ascii="Times New Roman" w:hAnsi="Times New Roman" w:cs="Times New Roman"/>
          <w:sz w:val="20"/>
          <w:szCs w:val="20"/>
          <w:lang w:val="en-GB"/>
        </w:rPr>
        <w:t xml:space="preserve"> approach. </w:t>
      </w:r>
      <w:r w:rsidRPr="00F46390">
        <w:rPr>
          <w:rFonts w:ascii="Times New Roman" w:hAnsi="Times New Roman" w:cs="Times New Roman"/>
          <w:i/>
          <w:sz w:val="20"/>
          <w:szCs w:val="20"/>
          <w:lang w:val="en-GB"/>
        </w:rPr>
        <w:t>J Sci Food Agric</w:t>
      </w:r>
      <w:r w:rsidRPr="00F46390">
        <w:rPr>
          <w:rFonts w:ascii="Times New Roman" w:hAnsi="Times New Roman" w:cs="Times New Roman"/>
          <w:b/>
          <w:sz w:val="20"/>
          <w:szCs w:val="20"/>
          <w:lang w:val="en-GB"/>
        </w:rPr>
        <w:t xml:space="preserve"> 95</w:t>
      </w:r>
      <w:r w:rsidRPr="00F46390">
        <w:rPr>
          <w:rFonts w:ascii="Times New Roman" w:hAnsi="Times New Roman" w:cs="Times New Roman"/>
          <w:sz w:val="20"/>
          <w:szCs w:val="20"/>
          <w:lang w:val="en-GB"/>
        </w:rPr>
        <w:t>, 3183–3194.</w:t>
      </w:r>
    </w:p>
    <w:p w14:paraId="14F97A71" w14:textId="77777777" w:rsidR="00F46390" w:rsidRPr="00F46390" w:rsidRDefault="00F46390" w:rsidP="00F46390">
      <w:pPr>
        <w:tabs>
          <w:tab w:val="left" w:pos="5787"/>
        </w:tabs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F46390">
        <w:rPr>
          <w:rFonts w:ascii="Times New Roman" w:hAnsi="Times New Roman" w:cs="Times New Roman"/>
          <w:sz w:val="20"/>
          <w:szCs w:val="20"/>
          <w:lang w:val="fr-FR"/>
        </w:rPr>
        <w:t xml:space="preserve">175. </w:t>
      </w:r>
      <w:proofErr w:type="spellStart"/>
      <w:r w:rsidRPr="00F46390">
        <w:rPr>
          <w:rFonts w:ascii="Times New Roman" w:hAnsi="Times New Roman" w:cs="Times New Roman"/>
          <w:sz w:val="20"/>
          <w:szCs w:val="20"/>
          <w:lang w:val="fr-FR"/>
        </w:rPr>
        <w:t>Shibata</w:t>
      </w:r>
      <w:proofErr w:type="spellEnd"/>
      <w:r w:rsidRPr="00F46390">
        <w:rPr>
          <w:rFonts w:ascii="Times New Roman" w:hAnsi="Times New Roman" w:cs="Times New Roman"/>
          <w:sz w:val="20"/>
          <w:szCs w:val="20"/>
          <w:lang w:val="fr-FR"/>
        </w:rPr>
        <w:t xml:space="preserve"> M, </w:t>
      </w:r>
      <w:proofErr w:type="spellStart"/>
      <w:r w:rsidRPr="00F46390">
        <w:rPr>
          <w:rFonts w:ascii="Times New Roman" w:hAnsi="Times New Roman" w:cs="Times New Roman"/>
          <w:sz w:val="20"/>
          <w:szCs w:val="20"/>
          <w:lang w:val="fr-FR"/>
        </w:rPr>
        <w:t>Hirotsuka</w:t>
      </w:r>
      <w:proofErr w:type="spellEnd"/>
      <w:r w:rsidRPr="00F46390">
        <w:rPr>
          <w:rFonts w:ascii="Times New Roman" w:hAnsi="Times New Roman" w:cs="Times New Roman"/>
          <w:sz w:val="20"/>
          <w:szCs w:val="20"/>
          <w:lang w:val="fr-FR"/>
        </w:rPr>
        <w:t xml:space="preserve"> M, </w:t>
      </w:r>
      <w:proofErr w:type="spellStart"/>
      <w:r w:rsidRPr="00F46390">
        <w:rPr>
          <w:rFonts w:ascii="Times New Roman" w:hAnsi="Times New Roman" w:cs="Times New Roman"/>
          <w:sz w:val="20"/>
          <w:szCs w:val="20"/>
          <w:lang w:val="fr-FR"/>
        </w:rPr>
        <w:t>Mizutani</w:t>
      </w:r>
      <w:proofErr w:type="spellEnd"/>
      <w:r w:rsidRPr="00F46390">
        <w:rPr>
          <w:rFonts w:ascii="Times New Roman" w:hAnsi="Times New Roman" w:cs="Times New Roman"/>
          <w:sz w:val="20"/>
          <w:szCs w:val="20"/>
          <w:lang w:val="fr-FR"/>
        </w:rPr>
        <w:t xml:space="preserve"> Y, </w:t>
      </w:r>
      <w:r w:rsidRPr="00F46390">
        <w:rPr>
          <w:rFonts w:ascii="Times New Roman" w:hAnsi="Times New Roman" w:cs="Times New Roman"/>
          <w:i/>
          <w:sz w:val="20"/>
          <w:szCs w:val="20"/>
          <w:lang w:val="fr-FR"/>
        </w:rPr>
        <w:t>et al.</w:t>
      </w:r>
      <w:r w:rsidRPr="00F46390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r w:rsidRPr="00F46390">
        <w:rPr>
          <w:rFonts w:ascii="Times New Roman" w:hAnsi="Times New Roman" w:cs="Times New Roman"/>
          <w:sz w:val="20"/>
          <w:szCs w:val="20"/>
          <w:lang w:val="en-GB"/>
        </w:rPr>
        <w:t xml:space="preserve">(2017) Isolation and characterization of key contributors to the “kokumi” taste in soybean seeds. </w:t>
      </w:r>
      <w:proofErr w:type="spellStart"/>
      <w:r w:rsidRPr="00F46390">
        <w:rPr>
          <w:rFonts w:ascii="Times New Roman" w:hAnsi="Times New Roman" w:cs="Times New Roman"/>
          <w:i/>
          <w:sz w:val="20"/>
          <w:szCs w:val="20"/>
          <w:lang w:val="en-GB"/>
        </w:rPr>
        <w:t>Biosci</w:t>
      </w:r>
      <w:proofErr w:type="spellEnd"/>
      <w:r w:rsidRPr="00F46390">
        <w:rPr>
          <w:rFonts w:ascii="Times New Roman" w:hAnsi="Times New Roman" w:cs="Times New Roman"/>
          <w:i/>
          <w:sz w:val="20"/>
          <w:szCs w:val="20"/>
          <w:lang w:val="en-GB"/>
        </w:rPr>
        <w:t xml:space="preserve"> </w:t>
      </w:r>
      <w:proofErr w:type="spellStart"/>
      <w:r w:rsidRPr="00F46390">
        <w:rPr>
          <w:rFonts w:ascii="Times New Roman" w:hAnsi="Times New Roman" w:cs="Times New Roman"/>
          <w:i/>
          <w:sz w:val="20"/>
          <w:szCs w:val="20"/>
          <w:lang w:val="en-GB"/>
        </w:rPr>
        <w:t>Biotechnol</w:t>
      </w:r>
      <w:proofErr w:type="spellEnd"/>
      <w:r w:rsidRPr="00F46390">
        <w:rPr>
          <w:rFonts w:ascii="Times New Roman" w:hAnsi="Times New Roman" w:cs="Times New Roman"/>
          <w:i/>
          <w:sz w:val="20"/>
          <w:szCs w:val="20"/>
          <w:lang w:val="en-GB"/>
        </w:rPr>
        <w:t xml:space="preserve"> </w:t>
      </w:r>
      <w:proofErr w:type="spellStart"/>
      <w:r w:rsidRPr="00F46390">
        <w:rPr>
          <w:rFonts w:ascii="Times New Roman" w:hAnsi="Times New Roman" w:cs="Times New Roman"/>
          <w:i/>
          <w:sz w:val="20"/>
          <w:szCs w:val="20"/>
          <w:lang w:val="en-GB"/>
        </w:rPr>
        <w:t>Biochem</w:t>
      </w:r>
      <w:proofErr w:type="spellEnd"/>
      <w:r w:rsidRPr="00F46390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Pr="00F46390">
        <w:rPr>
          <w:rFonts w:ascii="Times New Roman" w:hAnsi="Times New Roman" w:cs="Times New Roman"/>
          <w:b/>
          <w:sz w:val="20"/>
          <w:szCs w:val="20"/>
          <w:lang w:val="en-GB"/>
        </w:rPr>
        <w:t>81</w:t>
      </w:r>
      <w:r w:rsidRPr="00F46390">
        <w:rPr>
          <w:rFonts w:ascii="Times New Roman" w:hAnsi="Times New Roman" w:cs="Times New Roman"/>
          <w:sz w:val="20"/>
          <w:szCs w:val="20"/>
          <w:lang w:val="en-GB"/>
        </w:rPr>
        <w:t>, 2168–2177.</w:t>
      </w:r>
    </w:p>
    <w:p w14:paraId="41DAEDC8" w14:textId="77777777" w:rsidR="00F46390" w:rsidRPr="00F46390" w:rsidRDefault="00F46390" w:rsidP="00F46390">
      <w:pPr>
        <w:tabs>
          <w:tab w:val="left" w:pos="5787"/>
        </w:tabs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F46390">
        <w:rPr>
          <w:rFonts w:ascii="Times New Roman" w:hAnsi="Times New Roman" w:cs="Times New Roman"/>
          <w:sz w:val="20"/>
          <w:szCs w:val="20"/>
          <w:lang w:val="en-GB"/>
        </w:rPr>
        <w:t>176. Degenhardt AG &amp; Hofmann T (2010) Bitter-tasting and kokumi-enhancing molecules in thermally processed avocado (</w:t>
      </w:r>
      <w:proofErr w:type="spellStart"/>
      <w:r w:rsidRPr="00F46390">
        <w:rPr>
          <w:rFonts w:ascii="Times New Roman" w:hAnsi="Times New Roman" w:cs="Times New Roman"/>
          <w:i/>
          <w:sz w:val="20"/>
          <w:szCs w:val="20"/>
          <w:lang w:val="en-GB"/>
        </w:rPr>
        <w:t>Persea</w:t>
      </w:r>
      <w:proofErr w:type="spellEnd"/>
      <w:r w:rsidRPr="00F46390">
        <w:rPr>
          <w:rFonts w:ascii="Times New Roman" w:hAnsi="Times New Roman" w:cs="Times New Roman"/>
          <w:i/>
          <w:sz w:val="20"/>
          <w:szCs w:val="20"/>
          <w:lang w:val="en-GB"/>
        </w:rPr>
        <w:t xml:space="preserve"> </w:t>
      </w:r>
      <w:proofErr w:type="spellStart"/>
      <w:r w:rsidRPr="00F46390">
        <w:rPr>
          <w:rFonts w:ascii="Times New Roman" w:hAnsi="Times New Roman" w:cs="Times New Roman"/>
          <w:i/>
          <w:sz w:val="20"/>
          <w:szCs w:val="20"/>
          <w:lang w:val="en-GB"/>
        </w:rPr>
        <w:t>americana</w:t>
      </w:r>
      <w:proofErr w:type="spellEnd"/>
      <w:r w:rsidRPr="00F46390">
        <w:rPr>
          <w:rFonts w:ascii="Times New Roman" w:hAnsi="Times New Roman" w:cs="Times New Roman"/>
          <w:i/>
          <w:sz w:val="20"/>
          <w:szCs w:val="20"/>
          <w:lang w:val="en-GB"/>
        </w:rPr>
        <w:t xml:space="preserve"> </w:t>
      </w:r>
      <w:r w:rsidRPr="00F46390">
        <w:rPr>
          <w:rFonts w:ascii="Times New Roman" w:hAnsi="Times New Roman" w:cs="Times New Roman"/>
          <w:sz w:val="20"/>
          <w:szCs w:val="20"/>
          <w:lang w:val="en-GB"/>
        </w:rPr>
        <w:t xml:space="preserve">Mill.). </w:t>
      </w:r>
      <w:r w:rsidRPr="00F46390">
        <w:rPr>
          <w:rFonts w:ascii="Times New Roman" w:hAnsi="Times New Roman" w:cs="Times New Roman"/>
          <w:i/>
          <w:sz w:val="20"/>
          <w:szCs w:val="20"/>
          <w:lang w:val="en-GB"/>
        </w:rPr>
        <w:t>J Agric Food Chem</w:t>
      </w:r>
      <w:r w:rsidRPr="00F46390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Pr="00F46390">
        <w:rPr>
          <w:rFonts w:ascii="Times New Roman" w:hAnsi="Times New Roman" w:cs="Times New Roman"/>
          <w:b/>
          <w:sz w:val="20"/>
          <w:szCs w:val="20"/>
          <w:lang w:val="en-GB"/>
        </w:rPr>
        <w:t>58</w:t>
      </w:r>
      <w:r w:rsidRPr="00F46390">
        <w:rPr>
          <w:rFonts w:ascii="Times New Roman" w:hAnsi="Times New Roman" w:cs="Times New Roman"/>
          <w:sz w:val="20"/>
          <w:szCs w:val="20"/>
          <w:lang w:val="en-GB"/>
        </w:rPr>
        <w:t>, 12906–12915.</w:t>
      </w:r>
    </w:p>
    <w:p w14:paraId="0717293C" w14:textId="77777777" w:rsidR="00F46390" w:rsidRPr="00E20C1F" w:rsidRDefault="00F46390" w:rsidP="00E20C1F">
      <w:pPr>
        <w:tabs>
          <w:tab w:val="left" w:pos="5787"/>
        </w:tabs>
        <w:jc w:val="both"/>
        <w:rPr>
          <w:rFonts w:ascii="Times New Roman" w:hAnsi="Times New Roman" w:cs="Times New Roman"/>
          <w:sz w:val="16"/>
          <w:szCs w:val="16"/>
        </w:rPr>
      </w:pPr>
    </w:p>
    <w:sectPr w:rsidR="00F46390" w:rsidRPr="00E20C1F" w:rsidSect="00CD4692">
      <w:head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3632B9" w14:textId="77777777" w:rsidR="0014742C" w:rsidRDefault="0014742C" w:rsidP="00835AC8">
      <w:pPr>
        <w:spacing w:after="0" w:line="240" w:lineRule="auto"/>
      </w:pPr>
      <w:r>
        <w:separator/>
      </w:r>
    </w:p>
  </w:endnote>
  <w:endnote w:type="continuationSeparator" w:id="0">
    <w:p w14:paraId="34B8F43A" w14:textId="77777777" w:rsidR="0014742C" w:rsidRDefault="0014742C" w:rsidP="00835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ha">
    <w:altName w:val="Latha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2D8D99" w14:textId="77777777" w:rsidR="0014742C" w:rsidRDefault="0014742C" w:rsidP="00835AC8">
      <w:pPr>
        <w:spacing w:after="0" w:line="240" w:lineRule="auto"/>
      </w:pPr>
      <w:r>
        <w:separator/>
      </w:r>
    </w:p>
  </w:footnote>
  <w:footnote w:type="continuationSeparator" w:id="0">
    <w:p w14:paraId="6E954530" w14:textId="77777777" w:rsidR="0014742C" w:rsidRDefault="0014742C" w:rsidP="00835A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190DDF" w14:textId="007E16C3" w:rsidR="00527C67" w:rsidRPr="00527C67" w:rsidRDefault="00527C67" w:rsidP="00527C67">
    <w:pPr>
      <w:pStyle w:val="Header"/>
    </w:pPr>
    <w:r w:rsidRPr="00527C67">
      <w:rPr>
        <w:b/>
        <w:bCs/>
      </w:rPr>
      <w:t xml:space="preserve">Supplementary Table </w:t>
    </w:r>
    <w:r w:rsidR="00042CCF">
      <w:rPr>
        <w:b/>
        <w:bCs/>
      </w:rPr>
      <w:t>S</w:t>
    </w:r>
    <w:r w:rsidRPr="00527C67">
      <w:rPr>
        <w:b/>
        <w:bCs/>
      </w:rPr>
      <w:t>1</w:t>
    </w:r>
    <w:r>
      <w:rPr>
        <w:b/>
        <w:bCs/>
      </w:rPr>
      <w:t xml:space="preserve">. </w:t>
    </w:r>
    <w:r w:rsidRPr="00F46390">
      <w:t>Characteristics of candidate sour, fat and kokumi taste modifiers/</w:t>
    </w:r>
    <w:proofErr w:type="spellStart"/>
    <w:r w:rsidRPr="00F46390">
      <w:t>tastants</w:t>
    </w:r>
    <w:proofErr w:type="spellEnd"/>
    <w:r w:rsidRPr="00F46390">
      <w:t xml:space="preserve"> and their associated mechanism of chemoreception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6B6A61"/>
    <w:multiLevelType w:val="hybridMultilevel"/>
    <w:tmpl w:val="A0E4F5B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F536F4"/>
    <w:multiLevelType w:val="hybridMultilevel"/>
    <w:tmpl w:val="DA78C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692"/>
    <w:rsid w:val="000100EF"/>
    <w:rsid w:val="000111E7"/>
    <w:rsid w:val="00042CCF"/>
    <w:rsid w:val="00124D1D"/>
    <w:rsid w:val="0014742C"/>
    <w:rsid w:val="001478BB"/>
    <w:rsid w:val="00193C83"/>
    <w:rsid w:val="001F13A7"/>
    <w:rsid w:val="001F1820"/>
    <w:rsid w:val="002A20B7"/>
    <w:rsid w:val="002A3542"/>
    <w:rsid w:val="002C6847"/>
    <w:rsid w:val="002F6CC8"/>
    <w:rsid w:val="003B4108"/>
    <w:rsid w:val="00403245"/>
    <w:rsid w:val="00467E1D"/>
    <w:rsid w:val="004B1359"/>
    <w:rsid w:val="004D19A2"/>
    <w:rsid w:val="004F0DBB"/>
    <w:rsid w:val="004F618C"/>
    <w:rsid w:val="00510426"/>
    <w:rsid w:val="00525EAE"/>
    <w:rsid w:val="00527C67"/>
    <w:rsid w:val="00556476"/>
    <w:rsid w:val="00571362"/>
    <w:rsid w:val="00584C94"/>
    <w:rsid w:val="005C09DA"/>
    <w:rsid w:val="00612A75"/>
    <w:rsid w:val="0063796F"/>
    <w:rsid w:val="00662494"/>
    <w:rsid w:val="00663944"/>
    <w:rsid w:val="006835E4"/>
    <w:rsid w:val="006E58B2"/>
    <w:rsid w:val="007245F1"/>
    <w:rsid w:val="007267B4"/>
    <w:rsid w:val="0073588D"/>
    <w:rsid w:val="00825E1E"/>
    <w:rsid w:val="00835AC8"/>
    <w:rsid w:val="0084200B"/>
    <w:rsid w:val="0085511E"/>
    <w:rsid w:val="00873344"/>
    <w:rsid w:val="008A2A56"/>
    <w:rsid w:val="00967F24"/>
    <w:rsid w:val="00A566DC"/>
    <w:rsid w:val="00AD711B"/>
    <w:rsid w:val="00AF49DB"/>
    <w:rsid w:val="00B027DF"/>
    <w:rsid w:val="00B2125F"/>
    <w:rsid w:val="00B83A71"/>
    <w:rsid w:val="00BB010C"/>
    <w:rsid w:val="00BD2E9C"/>
    <w:rsid w:val="00C15FFC"/>
    <w:rsid w:val="00CB5761"/>
    <w:rsid w:val="00CD4692"/>
    <w:rsid w:val="00CE781A"/>
    <w:rsid w:val="00D203DE"/>
    <w:rsid w:val="00D24FF4"/>
    <w:rsid w:val="00DD1742"/>
    <w:rsid w:val="00DE33CF"/>
    <w:rsid w:val="00DF4AE7"/>
    <w:rsid w:val="00E20C1F"/>
    <w:rsid w:val="00E457E0"/>
    <w:rsid w:val="00E55117"/>
    <w:rsid w:val="00E6095B"/>
    <w:rsid w:val="00EF2D49"/>
    <w:rsid w:val="00F37B62"/>
    <w:rsid w:val="00F4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43D29B"/>
  <w15:chartTrackingRefBased/>
  <w15:docId w15:val="{FCB52E3F-7C4E-4E81-AC54-F3712C81C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4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D469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35A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AC8"/>
  </w:style>
  <w:style w:type="paragraph" w:styleId="Footer">
    <w:name w:val="footer"/>
    <w:basedOn w:val="Normal"/>
    <w:link w:val="FooterChar"/>
    <w:uiPriority w:val="99"/>
    <w:unhideWhenUsed/>
    <w:rsid w:val="00835A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A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Emulsifie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Emulsio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Chico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929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Chris Diana Bedford</cp:lastModifiedBy>
  <cp:revision>6</cp:revision>
  <dcterms:created xsi:type="dcterms:W3CDTF">2019-05-31T15:13:00Z</dcterms:created>
  <dcterms:modified xsi:type="dcterms:W3CDTF">2019-06-02T11:29:00Z</dcterms:modified>
</cp:coreProperties>
</file>