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B4" w:rsidRDefault="00E10E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Supporting Information</w:t>
      </w:r>
    </w:p>
    <w:p w:rsidR="00DC5BB4" w:rsidRDefault="00E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Box S1. Search strategy and results in observational studies</w:t>
      </w:r>
    </w:p>
    <w:p w:rsidR="00DC5BB4" w:rsidRDefault="00E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Box S2. Search strategy and results in clinical trials</w:t>
      </w:r>
    </w:p>
    <w:p w:rsidR="00DC5BB4" w:rsidRDefault="00E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Box S3. PICOS criteria for inclusion of studies</w:t>
      </w: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BB4" w:rsidRDefault="00E1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Box S1 Database search strategy and results of observational studies</w:t>
      </w: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17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4657"/>
        <w:gridCol w:w="850"/>
        <w:gridCol w:w="1134"/>
      </w:tblGrid>
      <w:tr w:rsidR="00DC5BB4" w:rsidTr="00E10EF6">
        <w:trPr>
          <w:trHeight w:val="273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DC5BB4" w:rsidRDefault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Database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:rsidR="00DC5BB4" w:rsidRDefault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Search strategy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E10EF6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Items</w:t>
            </w:r>
          </w:p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found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E10EF6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Items</w:t>
            </w:r>
          </w:p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selected</w:t>
            </w:r>
          </w:p>
        </w:tc>
      </w:tr>
      <w:tr w:rsidR="00DC5BB4" w:rsidTr="00E10EF6">
        <w:trPr>
          <w:trHeight w:val="1352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PubMed :</w:t>
            </w:r>
          </w:p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http://www.ncbi.nlm.nih.gov/pubmed</w:t>
            </w:r>
          </w:p>
          <w:p w:rsidR="00DC5BB4" w:rsidRDefault="00DC5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(((depression) OR (depressive symptoms) OR (Major Depressive Disorder)) AND ((vitamin D) OR (25-hydroxyvitamin D) OR (25-hydroxycholecalciferol) OR ((25(OH)D)) AND ((aged) OR (aging) OR (“older adults”) OR (“older people”) OR (elderly)))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  <w:p w:rsidR="00DC5BB4" w:rsidRDefault="00DC5BB4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5BB4" w:rsidTr="00E10EF6">
        <w:trPr>
          <w:trHeight w:val="1899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of science- </w:t>
            </w:r>
          </w:p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http://apps-webofknowledge.ez10.periodicos.capes.gov.br/WOS_GeneralSearch_input.do?product=WOS&amp;search_mode=GeneralSearch&amp;SID=3DPjTQtaLeODIEzPIty&amp;preferencesSaved=</w:t>
            </w:r>
          </w:p>
        </w:tc>
        <w:tc>
          <w:tcPr>
            <w:tcW w:w="4657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("vitamin d"  OR 25-hydroxycholecalciferol  OR 25(OH)D  OR 25-hydroxyvitamin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AND (depression OR "depressive symptoms" OR "Major Depressive Disorder") AND (aged  OR aging  OR “older adults”  OR “older people”  OR elderly)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5BB4" w:rsidTr="00E10EF6">
        <w:trPr>
          <w:trHeight w:val="820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 Direct: http://www.sciencedirect.com/</w:t>
            </w:r>
          </w:p>
          <w:p w:rsidR="00DC5BB4" w:rsidRDefault="00DC5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(depression OR "depressive symptoms") AND ("25-hydroxyvitamin D" OR "vitamin D" OR "25-hydroxycholecalciferol") AND (“older adults” OR “older people” OR elderly)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</w:tr>
      <w:tr w:rsidR="00DC5BB4" w:rsidTr="00E10EF6">
        <w:trPr>
          <w:trHeight w:val="820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Scopus: http://www.scopus.com/</w:t>
            </w:r>
          </w:p>
        </w:tc>
        <w:tc>
          <w:tcPr>
            <w:tcW w:w="4657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TITLE-ABS-KEY ( "depressive symptoms"  OR  depression )  AND  TITLE-ABS-KEY ( "vitamin D"  OR  "25-Hydroxyvitamin D"  OR  25-hydroxycholecalciferol )  AND  TITLE-ABS-KEY ( elderly  OR  aged  OR  "older adults"  OR  "older people" 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</w:tr>
      <w:tr w:rsidR="00DC5BB4" w:rsidTr="00E10EF6">
        <w:trPr>
          <w:trHeight w:val="485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Embase - 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s://www.embase.com/#search</w:t>
            </w:r>
          </w:p>
        </w:tc>
        <w:tc>
          <w:tcPr>
            <w:tcW w:w="4657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('major depression':ti,ab,kw OR depression:ti,ab,kw) AND ('vitamin d':ti,ab,kw OR calcifediol:ti,ab,kw OR '25 hydroxyvitamin d':ti,ab,kw OR 'vitamin d deficiency':ti,ab,kw) AND ('older adults':ti,ab,kw OR aged:ti,ab,kw OR 'older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people':ti,ab,kw)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BB4" w:rsidTr="00E10EF6">
        <w:trPr>
          <w:trHeight w:val="273"/>
          <w:jc w:val="center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From article references</w:t>
            </w:r>
          </w:p>
        </w:tc>
        <w:tc>
          <w:tcPr>
            <w:tcW w:w="4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EF6" w:rsidRDefault="00E10E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C5BB4" w:rsidRDefault="00E1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Box S2 Database search strategy and results of clinical trial studies</w:t>
      </w: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931" w:type="dxa"/>
        <w:tblInd w:w="-20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3"/>
        <w:gridCol w:w="3652"/>
        <w:gridCol w:w="1328"/>
        <w:gridCol w:w="1328"/>
      </w:tblGrid>
      <w:tr w:rsidR="00DC5BB4">
        <w:trPr>
          <w:trHeight w:val="273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DC5BB4" w:rsidRDefault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Database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B7B7B7"/>
          </w:tcPr>
          <w:p w:rsidR="00DC5BB4" w:rsidRDefault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Search strategy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Items found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Items selected</w:t>
            </w:r>
          </w:p>
        </w:tc>
      </w:tr>
      <w:tr w:rsidR="00DC5BB4">
        <w:trPr>
          <w:trHeight w:val="1352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PubMed :</w:t>
            </w:r>
          </w:p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http://www.ncbi.nlm.nih.gov/pubmed</w:t>
            </w:r>
          </w:p>
          <w:p w:rsidR="00DC5BB4" w:rsidRDefault="00DC5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((depression OR "depressive symptoms" OR "major depressive disorder") AND ("vitamin D" OR Cholecalciferol OR Ergocalc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iferol OR "vitamin D3" OR "vitamin D2")) AND ("older adults" OR elderly OR "older people")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5BB4">
        <w:trPr>
          <w:trHeight w:val="1899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of science- </w:t>
            </w:r>
          </w:p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http://apps-webofknowledge.ez10.periodicos.capes.gov.br/WOS_GeneralSearch_input.do?product=WOS&amp;search_mode=GeneralSearch&amp;SID=3DPjTQtaLeODIEzPIty&amp;preferencesSaved=</w:t>
            </w:r>
          </w:p>
          <w:p w:rsidR="00DC5BB4" w:rsidRDefault="00DC5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depress*) AND TÓPICO: ("vitamin D"  OR Cholecalciferol  OR Ergocalciferol  OR "vitamin D3"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"vitamin D2") AND TÓPICO: ("older adults"  OR elderly  OR "older people")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BB4">
        <w:trPr>
          <w:trHeight w:val="531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Scopus: http://www.scopus.com/</w:t>
            </w:r>
          </w:p>
          <w:p w:rsidR="00DC5BB4" w:rsidRDefault="00DC5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TITLE-ABS-KEY ( "depressive symptoms"  OR  depression  OR  “major  AND depressive  AND disorder” )  AND  TITLE-ABS-KEY ( "vitamin D"  OR  cholecalciferol  OR  ergocalciferol  OR  "vitamin D3"  OR  "vitamin D2")  AND  TITLE-ABS-KEY ( elderly  OR  aged 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"older adults"  OR  "older people" ) 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BB4">
        <w:trPr>
          <w:trHeight w:val="820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 Direct: http://www.sciencedirect.com/</w:t>
            </w:r>
          </w:p>
          <w:p w:rsidR="00DC5BB4" w:rsidRDefault="00DC5B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(depression OR "depressive symptoms") AND (Cholecalciferol OR "vitamin D3"  OR "vitamin D2") AND (“older adults” OR “older people” OR elderly)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</w:tr>
      <w:tr w:rsidR="00DC5BB4">
        <w:trPr>
          <w:trHeight w:val="485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Embase</w:t>
            </w:r>
          </w:p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https://www.embase.com/#search</w:t>
            </w:r>
          </w:p>
        </w:tc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(depression:ti,ab,kw OR 'major depression':ti,ab,kw) AND ('vitamin d':ti,ab,kw OR colecalciferol:ti,ab,kw OR ergocalciferol:ti,ab,kw) AND ('older adults':ti,ab,kw OR aged:ti,ab,kw OR 'older people':ti,ab,kw)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BB4">
        <w:trPr>
          <w:trHeight w:val="273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From article reference</w:t>
            </w:r>
          </w:p>
        </w:tc>
        <w:tc>
          <w:tcPr>
            <w:tcW w:w="36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BB4" w:rsidRDefault="00E10EF6" w:rsidP="00E1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EF6" w:rsidRDefault="00E10E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C5BB4" w:rsidRDefault="00E10EF6" w:rsidP="00E10E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Box S3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</w:rPr>
        <w:t>PICOS criteria for inclusion of studies</w:t>
      </w: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7759" w:type="dxa"/>
        <w:tblInd w:w="37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6119"/>
      </w:tblGrid>
      <w:tr w:rsidR="00DC5BB4">
        <w:trPr>
          <w:trHeight w:val="392"/>
        </w:trPr>
        <w:tc>
          <w:tcPr>
            <w:tcW w:w="1640" w:type="dxa"/>
            <w:tcBorders>
              <w:top w:val="single" w:sz="4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6119" w:type="dxa"/>
            <w:tcBorders>
              <w:top w:val="single" w:sz="4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Inclusion criteria</w:t>
            </w:r>
          </w:p>
        </w:tc>
      </w:tr>
      <w:tr w:rsidR="00DC5BB4">
        <w:trPr>
          <w:trHeight w:val="421"/>
        </w:trPr>
        <w:tc>
          <w:tcPr>
            <w:tcW w:w="1640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6119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Older adults</w:t>
            </w:r>
          </w:p>
        </w:tc>
      </w:tr>
      <w:tr w:rsidR="00DC5BB4">
        <w:trPr>
          <w:trHeight w:val="479"/>
        </w:trPr>
        <w:tc>
          <w:tcPr>
            <w:tcW w:w="1640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Intervention</w:t>
            </w:r>
          </w:p>
        </w:tc>
        <w:tc>
          <w:tcPr>
            <w:tcW w:w="6119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Vitamin D (for clinical studies)</w:t>
            </w:r>
          </w:p>
        </w:tc>
      </w:tr>
      <w:tr w:rsidR="00DC5BB4">
        <w:trPr>
          <w:trHeight w:val="465"/>
        </w:trPr>
        <w:tc>
          <w:tcPr>
            <w:tcW w:w="1640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Comparator </w:t>
            </w:r>
          </w:p>
        </w:tc>
        <w:tc>
          <w:tcPr>
            <w:tcW w:w="6119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comparators were identified for this study</w:t>
            </w:r>
          </w:p>
        </w:tc>
      </w:tr>
      <w:tr w:rsidR="00DC5BB4">
        <w:trPr>
          <w:trHeight w:val="392"/>
        </w:trPr>
        <w:tc>
          <w:tcPr>
            <w:tcW w:w="1640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Outcome </w:t>
            </w:r>
          </w:p>
        </w:tc>
        <w:tc>
          <w:tcPr>
            <w:tcW w:w="6119" w:type="dxa"/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Depression, depressive symptoms</w:t>
            </w:r>
          </w:p>
        </w:tc>
      </w:tr>
      <w:tr w:rsidR="00DC5BB4">
        <w:trPr>
          <w:trHeight w:val="392"/>
        </w:trPr>
        <w:tc>
          <w:tcPr>
            <w:tcW w:w="1640" w:type="dxa"/>
            <w:tcBorders>
              <w:bottom w:val="single" w:sz="4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Study design </w:t>
            </w:r>
          </w:p>
        </w:tc>
        <w:tc>
          <w:tcPr>
            <w:tcW w:w="6119" w:type="dxa"/>
            <w:tcBorders>
              <w:bottom w:val="single" w:sz="4" w:space="0" w:color="000000"/>
            </w:tcBorders>
          </w:tcPr>
          <w:p w:rsidR="00DC5BB4" w:rsidRDefault="00E10EF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Observational studies (cohort, cross-sectional and case-control studies) and Clinical trials published before April 30, 2021</w:t>
            </w:r>
          </w:p>
        </w:tc>
      </w:tr>
    </w:tbl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C5BB4" w:rsidRDefault="00DC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BB4" w:rsidRDefault="00DC5BB4"/>
    <w:sectPr w:rsidR="00DC5B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4"/>
    <w:rsid w:val="00DC5BB4"/>
    <w:rsid w:val="00E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6FBA"/>
  <w15:docId w15:val="{BFA0EB75-7BE9-4DE2-BD77-3E34C4FD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3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B6351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B635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B63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5TNdyRsHAF2QcbP2FzVuFAC8iw==">AMUW2mUMCbDhuDRN07odS1ZDA5vUY1lfJDNk2eXL8lOmAuZZe2fCAxIqFyHIJL0YutXsuudiVkUwxlI5t3dxC+7uM79+YowpJ8BMYrFmQZ0TgXjhQMCgu8Y=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3235</Characters>
  <Application>Microsoft Office Word</Application>
  <DocSecurity>0</DocSecurity>
  <Lines>26</Lines>
  <Paragraphs>7</Paragraphs>
  <ScaleCrop>false</ScaleCrop>
  <Company>Cambridge University Press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Gilciane Ceolin</dc:creator>
  <cp:lastModifiedBy>Alison Sage</cp:lastModifiedBy>
  <cp:revision>2</cp:revision>
  <dcterms:created xsi:type="dcterms:W3CDTF">2020-12-10T14:45:00Z</dcterms:created>
  <dcterms:modified xsi:type="dcterms:W3CDTF">2022-01-07T09:21:00Z</dcterms:modified>
</cp:coreProperties>
</file>