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A100" w14:textId="695AA3AE" w:rsidR="0019513C" w:rsidRDefault="0019513C" w:rsidP="0019513C">
      <w:pPr>
        <w:jc w:val="center"/>
        <w:rPr>
          <w:b/>
          <w:bCs/>
          <w:color w:val="000000"/>
          <w:u w:val="single"/>
        </w:rPr>
      </w:pPr>
      <w:r w:rsidRPr="0019513C">
        <w:rPr>
          <w:b/>
          <w:bCs/>
          <w:color w:val="000000"/>
          <w:u w:val="single"/>
        </w:rPr>
        <w:t>Supplemental Material</w:t>
      </w:r>
    </w:p>
    <w:p w14:paraId="55463D60" w14:textId="77777777" w:rsidR="0019513C" w:rsidRPr="0019513C" w:rsidRDefault="0019513C" w:rsidP="0019513C">
      <w:pPr>
        <w:jc w:val="center"/>
        <w:rPr>
          <w:b/>
          <w:bCs/>
          <w:color w:val="000000"/>
          <w:u w:val="single"/>
        </w:rPr>
      </w:pPr>
    </w:p>
    <w:p w14:paraId="32607E80" w14:textId="18E3770B" w:rsidR="000B1DED" w:rsidRPr="000B1DED" w:rsidRDefault="000B1DED" w:rsidP="000B1DED">
      <w:pPr>
        <w:rPr>
          <w:color w:val="000000"/>
        </w:rPr>
      </w:pPr>
      <w:r w:rsidRPr="000B1DED">
        <w:rPr>
          <w:color w:val="000000"/>
        </w:rPr>
        <w:t xml:space="preserve">Table </w:t>
      </w:r>
      <w:r w:rsidR="0019513C">
        <w:rPr>
          <w:color w:val="000000"/>
        </w:rPr>
        <w:t>S1</w:t>
      </w:r>
      <w:r w:rsidRPr="000B1DED">
        <w:rPr>
          <w:color w:val="000000"/>
        </w:rPr>
        <w:t xml:space="preserve"> </w:t>
      </w:r>
    </w:p>
    <w:p w14:paraId="329AC114" w14:textId="0F304EB9" w:rsidR="000B1DED" w:rsidRPr="0019513C" w:rsidRDefault="000B1DED" w:rsidP="000B1DED">
      <w:pPr>
        <w:rPr>
          <w:i/>
          <w:iCs/>
          <w:color w:val="000000"/>
        </w:rPr>
      </w:pPr>
      <w:r w:rsidRPr="0019513C">
        <w:rPr>
          <w:i/>
          <w:iCs/>
          <w:color w:val="000000"/>
        </w:rPr>
        <w:t xml:space="preserve">Sensitivity “n-1” Analyses for HPA-Axis and Serotonergic </w:t>
      </w:r>
      <w:proofErr w:type="spellStart"/>
      <w:r w:rsidRPr="0019513C">
        <w:rPr>
          <w:i/>
          <w:iCs/>
          <w:color w:val="000000"/>
        </w:rPr>
        <w:t>Multilocus</w:t>
      </w:r>
      <w:proofErr w:type="spellEnd"/>
      <w:r w:rsidRPr="0019513C">
        <w:rPr>
          <w:i/>
          <w:iCs/>
          <w:color w:val="000000"/>
        </w:rPr>
        <w:t xml:space="preserve"> Genetic Profile Scores (MGPSs) </w:t>
      </w:r>
      <w:r w:rsidRPr="0019513C">
        <w:rPr>
          <w:i/>
          <w:iCs/>
        </w:rPr>
        <w:t>Moderation of Childhood Adversity by Proximal Stress Interaction</w:t>
      </w:r>
    </w:p>
    <w:p w14:paraId="42B43640" w14:textId="77777777" w:rsidR="000B1DED" w:rsidRPr="000B1DED" w:rsidRDefault="000B1DED" w:rsidP="000B1DED">
      <w:pPr>
        <w:rPr>
          <w:color w:val="00000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284"/>
        <w:gridCol w:w="1164"/>
        <w:gridCol w:w="1412"/>
      </w:tblGrid>
      <w:tr w:rsidR="000B1DED" w:rsidRPr="000B1DED" w14:paraId="17ABC0E0" w14:textId="77777777" w:rsidTr="00697595">
        <w:tc>
          <w:tcPr>
            <w:tcW w:w="2335" w:type="dxa"/>
          </w:tcPr>
          <w:p w14:paraId="3AE1CF3D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D82FBB" w14:textId="030D7BAB" w:rsidR="000B1DED" w:rsidRPr="000B1DED" w:rsidRDefault="000B1DED" w:rsidP="00697595">
            <w:pPr>
              <w:tabs>
                <w:tab w:val="decimal" w:pos="288"/>
              </w:tabs>
              <w:jc w:val="center"/>
              <w:rPr>
                <w:b/>
                <w:color w:val="000000" w:themeColor="text1"/>
              </w:rPr>
            </w:pPr>
            <w:r w:rsidRPr="000B1DED">
              <w:rPr>
                <w:b/>
                <w:i/>
                <w:color w:val="000000" w:themeColor="text1"/>
              </w:rPr>
              <w:t>n</w:t>
            </w:r>
            <w:r w:rsidRPr="000B1DED">
              <w:rPr>
                <w:b/>
                <w:color w:val="000000" w:themeColor="text1"/>
              </w:rPr>
              <w:t>-1 Sensitivity Analyses</w:t>
            </w:r>
          </w:p>
        </w:tc>
      </w:tr>
      <w:tr w:rsidR="000B1DED" w:rsidRPr="000B1DED" w14:paraId="7C64CE6F" w14:textId="77777777" w:rsidTr="00697595">
        <w:tc>
          <w:tcPr>
            <w:tcW w:w="2335" w:type="dxa"/>
          </w:tcPr>
          <w:p w14:paraId="3312FDBC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14:paraId="7A9CDD26" w14:textId="77777777" w:rsidR="000B1DED" w:rsidRPr="000B1DED" w:rsidRDefault="000B1DED" w:rsidP="00697595">
            <w:pPr>
              <w:tabs>
                <w:tab w:val="decimal" w:pos="288"/>
              </w:tabs>
              <w:jc w:val="center"/>
              <w:rPr>
                <w:b/>
                <w:i/>
                <w:color w:val="000000" w:themeColor="text1"/>
              </w:rPr>
            </w:pPr>
            <w:r w:rsidRPr="000B1DED">
              <w:rPr>
                <w:b/>
                <w:i/>
                <w:color w:val="000000" w:themeColor="text1"/>
              </w:rPr>
              <w:t>b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14:paraId="6EDD026C" w14:textId="77777777" w:rsidR="000B1DED" w:rsidRPr="000B1DED" w:rsidRDefault="000B1DED" w:rsidP="00697595">
            <w:pPr>
              <w:tabs>
                <w:tab w:val="decimal" w:pos="288"/>
              </w:tabs>
              <w:jc w:val="center"/>
              <w:rPr>
                <w:b/>
                <w:i/>
                <w:color w:val="000000" w:themeColor="text1"/>
              </w:rPr>
            </w:pPr>
            <w:r w:rsidRPr="000B1DED">
              <w:rPr>
                <w:b/>
                <w:i/>
                <w:color w:val="000000" w:themeColor="text1"/>
              </w:rPr>
              <w:t>SE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2FB2E0BF" w14:textId="77777777" w:rsidR="000B1DED" w:rsidRPr="000B1DED" w:rsidRDefault="000B1DED" w:rsidP="00697595">
            <w:pPr>
              <w:tabs>
                <w:tab w:val="decimal" w:pos="288"/>
              </w:tabs>
              <w:jc w:val="center"/>
              <w:rPr>
                <w:b/>
                <w:i/>
                <w:color w:val="000000" w:themeColor="text1"/>
              </w:rPr>
            </w:pPr>
            <w:r w:rsidRPr="000B1DED">
              <w:rPr>
                <w:b/>
                <w:i/>
                <w:color w:val="000000" w:themeColor="text1"/>
              </w:rPr>
              <w:t>p</w:t>
            </w:r>
          </w:p>
        </w:tc>
      </w:tr>
      <w:tr w:rsidR="000B1DED" w:rsidRPr="000B1DED" w14:paraId="220D5D4F" w14:textId="77777777" w:rsidTr="00697595">
        <w:tc>
          <w:tcPr>
            <w:tcW w:w="6195" w:type="dxa"/>
            <w:gridSpan w:val="4"/>
          </w:tcPr>
          <w:p w14:paraId="42506A5E" w14:textId="77777777" w:rsidR="000B1DED" w:rsidRPr="000B1DED" w:rsidRDefault="000B1DED" w:rsidP="00697595">
            <w:pPr>
              <w:tabs>
                <w:tab w:val="decimal" w:pos="288"/>
              </w:tabs>
              <w:jc w:val="center"/>
              <w:rPr>
                <w:b/>
                <w:i/>
                <w:color w:val="000000" w:themeColor="text1"/>
              </w:rPr>
            </w:pPr>
            <w:r w:rsidRPr="000B1DED">
              <w:rPr>
                <w:b/>
                <w:color w:val="000000"/>
              </w:rPr>
              <w:t xml:space="preserve">                        </w:t>
            </w:r>
            <w:r w:rsidRPr="000B1DED">
              <w:rPr>
                <w:b/>
                <w:color w:val="000000"/>
                <w:u w:val="single"/>
              </w:rPr>
              <w:t>HPA-AXIS MGPS</w:t>
            </w:r>
          </w:p>
        </w:tc>
      </w:tr>
      <w:tr w:rsidR="000B1DED" w:rsidRPr="000B1DED" w14:paraId="111EDF87" w14:textId="77777777" w:rsidTr="00697595">
        <w:tc>
          <w:tcPr>
            <w:tcW w:w="2335" w:type="dxa"/>
          </w:tcPr>
          <w:p w14:paraId="75C16C46" w14:textId="77777777" w:rsidR="000B1DED" w:rsidRPr="000B1DED" w:rsidRDefault="000B1DED" w:rsidP="00697595">
            <w:pPr>
              <w:tabs>
                <w:tab w:val="decimal" w:pos="288"/>
              </w:tabs>
              <w:rPr>
                <w:i/>
                <w:color w:val="000000" w:themeColor="text1"/>
                <w:u w:val="single"/>
              </w:rPr>
            </w:pPr>
            <w:r w:rsidRPr="000B1DED">
              <w:rPr>
                <w:i/>
                <w:color w:val="000000" w:themeColor="text1"/>
                <w:u w:val="single"/>
              </w:rPr>
              <w:t>CRHR1</w:t>
            </w:r>
          </w:p>
          <w:p w14:paraId="1863ABB3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rs4792887</w:t>
            </w:r>
          </w:p>
        </w:tc>
        <w:tc>
          <w:tcPr>
            <w:tcW w:w="1284" w:type="dxa"/>
            <w:tcBorders>
              <w:top w:val="nil"/>
            </w:tcBorders>
            <w:vAlign w:val="bottom"/>
          </w:tcPr>
          <w:p w14:paraId="42BEA5A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.012</w:t>
            </w:r>
          </w:p>
        </w:tc>
        <w:tc>
          <w:tcPr>
            <w:tcW w:w="1164" w:type="dxa"/>
            <w:tcBorders>
              <w:top w:val="nil"/>
            </w:tcBorders>
            <w:vAlign w:val="bottom"/>
          </w:tcPr>
          <w:p w14:paraId="26E5D74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  <w:tc>
          <w:tcPr>
            <w:tcW w:w="1412" w:type="dxa"/>
            <w:tcBorders>
              <w:top w:val="nil"/>
            </w:tcBorders>
            <w:vAlign w:val="bottom"/>
          </w:tcPr>
          <w:p w14:paraId="5A808FF0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</w:tr>
      <w:tr w:rsidR="000B1DED" w:rsidRPr="000B1DED" w14:paraId="1D2B5E06" w14:textId="77777777" w:rsidTr="00697595">
        <w:tc>
          <w:tcPr>
            <w:tcW w:w="2335" w:type="dxa"/>
          </w:tcPr>
          <w:p w14:paraId="687202C0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rs110402</w:t>
            </w:r>
          </w:p>
        </w:tc>
        <w:tc>
          <w:tcPr>
            <w:tcW w:w="1284" w:type="dxa"/>
            <w:vAlign w:val="bottom"/>
          </w:tcPr>
          <w:p w14:paraId="78E06F3D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.011</w:t>
            </w:r>
          </w:p>
        </w:tc>
        <w:tc>
          <w:tcPr>
            <w:tcW w:w="1164" w:type="dxa"/>
            <w:vAlign w:val="bottom"/>
          </w:tcPr>
          <w:p w14:paraId="5518822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.005</w:t>
            </w:r>
          </w:p>
        </w:tc>
        <w:tc>
          <w:tcPr>
            <w:tcW w:w="1412" w:type="dxa"/>
            <w:vAlign w:val="bottom"/>
          </w:tcPr>
          <w:p w14:paraId="2845E9E9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.018</w:t>
            </w:r>
          </w:p>
        </w:tc>
      </w:tr>
      <w:tr w:rsidR="000B1DED" w:rsidRPr="000B1DED" w14:paraId="292DBB9F" w14:textId="77777777" w:rsidTr="00697595">
        <w:tc>
          <w:tcPr>
            <w:tcW w:w="2335" w:type="dxa"/>
          </w:tcPr>
          <w:p w14:paraId="23C2BF82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rs242941</w:t>
            </w:r>
          </w:p>
        </w:tc>
        <w:tc>
          <w:tcPr>
            <w:tcW w:w="1284" w:type="dxa"/>
            <w:vAlign w:val="bottom"/>
          </w:tcPr>
          <w:p w14:paraId="0139A1F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.011</w:t>
            </w:r>
          </w:p>
        </w:tc>
        <w:tc>
          <w:tcPr>
            <w:tcW w:w="1164" w:type="dxa"/>
            <w:vAlign w:val="bottom"/>
          </w:tcPr>
          <w:p w14:paraId="1B073C00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.005</w:t>
            </w:r>
          </w:p>
        </w:tc>
        <w:tc>
          <w:tcPr>
            <w:tcW w:w="1412" w:type="dxa"/>
            <w:vAlign w:val="bottom"/>
          </w:tcPr>
          <w:p w14:paraId="7F959979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.021</w:t>
            </w:r>
          </w:p>
        </w:tc>
      </w:tr>
      <w:tr w:rsidR="000B1DED" w:rsidRPr="000B1DED" w14:paraId="53C47D69" w14:textId="77777777" w:rsidTr="00697595">
        <w:tc>
          <w:tcPr>
            <w:tcW w:w="2335" w:type="dxa"/>
          </w:tcPr>
          <w:p w14:paraId="5A8379FC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rs242939</w:t>
            </w:r>
          </w:p>
        </w:tc>
        <w:tc>
          <w:tcPr>
            <w:tcW w:w="1284" w:type="dxa"/>
            <w:vAlign w:val="bottom"/>
          </w:tcPr>
          <w:p w14:paraId="00EB8D5F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.015</w:t>
            </w:r>
          </w:p>
        </w:tc>
        <w:tc>
          <w:tcPr>
            <w:tcW w:w="1164" w:type="dxa"/>
            <w:vAlign w:val="bottom"/>
          </w:tcPr>
          <w:p w14:paraId="679B1A4D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.005</w:t>
            </w:r>
          </w:p>
        </w:tc>
        <w:tc>
          <w:tcPr>
            <w:tcW w:w="1412" w:type="dxa"/>
            <w:vAlign w:val="bottom"/>
          </w:tcPr>
          <w:p w14:paraId="444CDCEE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.007</w:t>
            </w:r>
          </w:p>
        </w:tc>
      </w:tr>
      <w:tr w:rsidR="000B1DED" w:rsidRPr="000B1DED" w14:paraId="0BEE34EC" w14:textId="77777777" w:rsidTr="00697595">
        <w:tc>
          <w:tcPr>
            <w:tcW w:w="2335" w:type="dxa"/>
          </w:tcPr>
          <w:p w14:paraId="340C1503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rs1876828</w:t>
            </w:r>
          </w:p>
        </w:tc>
        <w:tc>
          <w:tcPr>
            <w:tcW w:w="1284" w:type="dxa"/>
            <w:vAlign w:val="bottom"/>
          </w:tcPr>
          <w:p w14:paraId="4E8EF532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.012</w:t>
            </w:r>
          </w:p>
        </w:tc>
        <w:tc>
          <w:tcPr>
            <w:tcW w:w="1164" w:type="dxa"/>
            <w:vAlign w:val="bottom"/>
          </w:tcPr>
          <w:p w14:paraId="5D616896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  <w:tc>
          <w:tcPr>
            <w:tcW w:w="1412" w:type="dxa"/>
            <w:vAlign w:val="bottom"/>
          </w:tcPr>
          <w:p w14:paraId="7CF63222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.003</w:t>
            </w:r>
          </w:p>
        </w:tc>
      </w:tr>
      <w:tr w:rsidR="000B1DED" w:rsidRPr="000B1DED" w14:paraId="6F968EFB" w14:textId="77777777" w:rsidTr="00697595">
        <w:tc>
          <w:tcPr>
            <w:tcW w:w="2335" w:type="dxa"/>
          </w:tcPr>
          <w:p w14:paraId="4C70EADF" w14:textId="77777777" w:rsidR="000B1DED" w:rsidRPr="000B1DED" w:rsidRDefault="000B1DED" w:rsidP="00697595">
            <w:pPr>
              <w:tabs>
                <w:tab w:val="decimal" w:pos="288"/>
              </w:tabs>
              <w:rPr>
                <w:i/>
                <w:color w:val="000000" w:themeColor="text1"/>
                <w:u w:val="single"/>
              </w:rPr>
            </w:pPr>
            <w:r w:rsidRPr="000B1DED">
              <w:rPr>
                <w:i/>
                <w:color w:val="000000" w:themeColor="text1"/>
                <w:u w:val="single"/>
              </w:rPr>
              <w:t>NR3C1</w:t>
            </w:r>
          </w:p>
          <w:p w14:paraId="22EF3C23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rs41423247</w:t>
            </w:r>
          </w:p>
        </w:tc>
        <w:tc>
          <w:tcPr>
            <w:tcW w:w="1284" w:type="dxa"/>
            <w:vAlign w:val="bottom"/>
          </w:tcPr>
          <w:p w14:paraId="4EE2DD5C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.011</w:t>
            </w:r>
          </w:p>
        </w:tc>
        <w:tc>
          <w:tcPr>
            <w:tcW w:w="1164" w:type="dxa"/>
            <w:vAlign w:val="bottom"/>
          </w:tcPr>
          <w:p w14:paraId="7052F9AC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  <w:tc>
          <w:tcPr>
            <w:tcW w:w="1412" w:type="dxa"/>
            <w:vAlign w:val="bottom"/>
          </w:tcPr>
          <w:p w14:paraId="3A4120DD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.006</w:t>
            </w:r>
          </w:p>
        </w:tc>
      </w:tr>
      <w:tr w:rsidR="000B1DED" w:rsidRPr="000B1DED" w14:paraId="36C8D216" w14:textId="77777777" w:rsidTr="00697595">
        <w:tc>
          <w:tcPr>
            <w:tcW w:w="2335" w:type="dxa"/>
          </w:tcPr>
          <w:p w14:paraId="7DF82512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rs10482605</w:t>
            </w:r>
          </w:p>
        </w:tc>
        <w:tc>
          <w:tcPr>
            <w:tcW w:w="1284" w:type="dxa"/>
            <w:vAlign w:val="bottom"/>
          </w:tcPr>
          <w:p w14:paraId="33B3275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.008</w:t>
            </w:r>
          </w:p>
        </w:tc>
        <w:tc>
          <w:tcPr>
            <w:tcW w:w="1164" w:type="dxa"/>
            <w:vAlign w:val="bottom"/>
          </w:tcPr>
          <w:p w14:paraId="7AF8FB8F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  <w:tc>
          <w:tcPr>
            <w:tcW w:w="1412" w:type="dxa"/>
            <w:vAlign w:val="bottom"/>
          </w:tcPr>
          <w:p w14:paraId="3CD79DAD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.025</w:t>
            </w:r>
          </w:p>
        </w:tc>
      </w:tr>
      <w:tr w:rsidR="000B1DED" w:rsidRPr="000B1DED" w14:paraId="7431D7F2" w14:textId="77777777" w:rsidTr="00697595">
        <w:tc>
          <w:tcPr>
            <w:tcW w:w="2335" w:type="dxa"/>
          </w:tcPr>
          <w:p w14:paraId="51306078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rs10052957</w:t>
            </w:r>
          </w:p>
        </w:tc>
        <w:tc>
          <w:tcPr>
            <w:tcW w:w="1284" w:type="dxa"/>
            <w:vAlign w:val="bottom"/>
          </w:tcPr>
          <w:p w14:paraId="47F1CA90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.014</w:t>
            </w:r>
          </w:p>
        </w:tc>
        <w:tc>
          <w:tcPr>
            <w:tcW w:w="1164" w:type="dxa"/>
            <w:vAlign w:val="bottom"/>
          </w:tcPr>
          <w:p w14:paraId="21F4D08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  <w:tc>
          <w:tcPr>
            <w:tcW w:w="1412" w:type="dxa"/>
            <w:vAlign w:val="bottom"/>
          </w:tcPr>
          <w:p w14:paraId="47F09931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.001</w:t>
            </w:r>
          </w:p>
        </w:tc>
      </w:tr>
      <w:tr w:rsidR="000B1DED" w:rsidRPr="000B1DED" w14:paraId="7C5BFA6C" w14:textId="77777777" w:rsidTr="00697595">
        <w:tc>
          <w:tcPr>
            <w:tcW w:w="2335" w:type="dxa"/>
          </w:tcPr>
          <w:p w14:paraId="37365560" w14:textId="77777777" w:rsidR="000B1DED" w:rsidRPr="000B1DED" w:rsidRDefault="000B1DED" w:rsidP="00697595">
            <w:pPr>
              <w:tabs>
                <w:tab w:val="decimal" w:pos="288"/>
              </w:tabs>
              <w:rPr>
                <w:i/>
                <w:color w:val="000000"/>
              </w:rPr>
            </w:pPr>
            <w:r w:rsidRPr="000B1DED">
              <w:rPr>
                <w:i/>
                <w:color w:val="000000" w:themeColor="text1"/>
                <w:u w:val="single"/>
              </w:rPr>
              <w:t>NR3C2</w:t>
            </w:r>
          </w:p>
        </w:tc>
        <w:tc>
          <w:tcPr>
            <w:tcW w:w="1284" w:type="dxa"/>
            <w:vAlign w:val="bottom"/>
          </w:tcPr>
          <w:p w14:paraId="3A762475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  <w:tc>
          <w:tcPr>
            <w:tcW w:w="1164" w:type="dxa"/>
            <w:vAlign w:val="bottom"/>
          </w:tcPr>
          <w:p w14:paraId="61617B83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  <w:tc>
          <w:tcPr>
            <w:tcW w:w="1412" w:type="dxa"/>
            <w:vAlign w:val="bottom"/>
          </w:tcPr>
          <w:p w14:paraId="73CC36B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</w:tr>
      <w:tr w:rsidR="000B1DED" w:rsidRPr="000B1DED" w14:paraId="68820F26" w14:textId="77777777" w:rsidTr="00697595">
        <w:tc>
          <w:tcPr>
            <w:tcW w:w="2335" w:type="dxa"/>
          </w:tcPr>
          <w:p w14:paraId="6FA2E975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rs5522</w:t>
            </w:r>
          </w:p>
        </w:tc>
        <w:tc>
          <w:tcPr>
            <w:tcW w:w="1284" w:type="dxa"/>
            <w:vAlign w:val="bottom"/>
          </w:tcPr>
          <w:p w14:paraId="57E320D1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.011</w:t>
            </w:r>
          </w:p>
        </w:tc>
        <w:tc>
          <w:tcPr>
            <w:tcW w:w="1164" w:type="dxa"/>
            <w:vAlign w:val="bottom"/>
          </w:tcPr>
          <w:p w14:paraId="3F6EE0BF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  <w:tc>
          <w:tcPr>
            <w:tcW w:w="1412" w:type="dxa"/>
            <w:vAlign w:val="bottom"/>
          </w:tcPr>
          <w:p w14:paraId="1BB0CBAB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.005</w:t>
            </w:r>
          </w:p>
        </w:tc>
      </w:tr>
      <w:tr w:rsidR="000B1DED" w:rsidRPr="000B1DED" w14:paraId="63F275DD" w14:textId="77777777" w:rsidTr="00697595">
        <w:tc>
          <w:tcPr>
            <w:tcW w:w="2335" w:type="dxa"/>
            <w:tcBorders>
              <w:bottom w:val="single" w:sz="4" w:space="0" w:color="auto"/>
            </w:tcBorders>
          </w:tcPr>
          <w:p w14:paraId="608C0F34" w14:textId="77777777" w:rsidR="000B1DED" w:rsidRPr="000B1DED" w:rsidRDefault="000B1DED" w:rsidP="00697595">
            <w:pPr>
              <w:tabs>
                <w:tab w:val="decimal" w:pos="288"/>
              </w:tabs>
              <w:rPr>
                <w:i/>
                <w:color w:val="000000" w:themeColor="text1"/>
                <w:u w:val="single"/>
              </w:rPr>
            </w:pPr>
            <w:r w:rsidRPr="000B1DED">
              <w:rPr>
                <w:i/>
                <w:color w:val="000000" w:themeColor="text1"/>
                <w:u w:val="single"/>
              </w:rPr>
              <w:t>FKBP5</w:t>
            </w:r>
          </w:p>
          <w:p w14:paraId="78301507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 w:themeColor="text1"/>
              </w:rPr>
              <w:t>rs1360780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bottom"/>
          </w:tcPr>
          <w:p w14:paraId="67A3B742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.011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bottom"/>
          </w:tcPr>
          <w:p w14:paraId="0EBA59CA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.004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bottom"/>
          </w:tcPr>
          <w:p w14:paraId="1E1342B2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.005</w:t>
            </w:r>
          </w:p>
        </w:tc>
      </w:tr>
      <w:tr w:rsidR="000B1DED" w:rsidRPr="000B1DED" w14:paraId="6B308BB7" w14:textId="77777777" w:rsidTr="00697595">
        <w:tc>
          <w:tcPr>
            <w:tcW w:w="2335" w:type="dxa"/>
            <w:tcBorders>
              <w:top w:val="single" w:sz="4" w:space="0" w:color="auto"/>
              <w:bottom w:val="nil"/>
            </w:tcBorders>
          </w:tcPr>
          <w:p w14:paraId="67A078E6" w14:textId="77777777" w:rsidR="000B1DED" w:rsidRPr="000B1DED" w:rsidRDefault="000B1DED" w:rsidP="00697595">
            <w:pPr>
              <w:tabs>
                <w:tab w:val="decimal" w:pos="288"/>
              </w:tabs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</w:tcPr>
          <w:p w14:paraId="124AF2B0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</w:tcPr>
          <w:p w14:paraId="604D0953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</w:tcPr>
          <w:p w14:paraId="066BA89F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</w:p>
        </w:tc>
      </w:tr>
      <w:tr w:rsidR="000B1DED" w:rsidRPr="000B1DED" w14:paraId="2E4ED622" w14:textId="77777777" w:rsidTr="00697595">
        <w:trPr>
          <w:trHeight w:val="243"/>
        </w:trPr>
        <w:tc>
          <w:tcPr>
            <w:tcW w:w="2335" w:type="dxa"/>
            <w:tcBorders>
              <w:top w:val="nil"/>
            </w:tcBorders>
          </w:tcPr>
          <w:p w14:paraId="406CCEE9" w14:textId="77777777" w:rsidR="000B1DED" w:rsidRPr="000B1DED" w:rsidRDefault="000B1DED" w:rsidP="00697595">
            <w:pPr>
              <w:tabs>
                <w:tab w:val="decimal" w:pos="288"/>
              </w:tabs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3860" w:type="dxa"/>
            <w:gridSpan w:val="3"/>
            <w:tcBorders>
              <w:top w:val="nil"/>
            </w:tcBorders>
          </w:tcPr>
          <w:p w14:paraId="294A9BFC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b/>
                <w:color w:val="000000" w:themeColor="text1"/>
              </w:rPr>
              <w:t xml:space="preserve">  </w:t>
            </w:r>
            <w:r w:rsidRPr="000B1DED">
              <w:rPr>
                <w:b/>
                <w:color w:val="000000" w:themeColor="text1"/>
                <w:u w:val="single"/>
              </w:rPr>
              <w:t>SEROTONERGIC MGPS</w:t>
            </w:r>
          </w:p>
        </w:tc>
      </w:tr>
      <w:tr w:rsidR="000B1DED" w:rsidRPr="000B1DED" w14:paraId="01ABE173" w14:textId="77777777" w:rsidTr="00697595">
        <w:tc>
          <w:tcPr>
            <w:tcW w:w="2335" w:type="dxa"/>
          </w:tcPr>
          <w:p w14:paraId="2179AA0C" w14:textId="77777777" w:rsidR="000B1DED" w:rsidRPr="000B1DED" w:rsidRDefault="000B1DED" w:rsidP="00697595">
            <w:pPr>
              <w:tabs>
                <w:tab w:val="decimal" w:pos="288"/>
              </w:tabs>
              <w:rPr>
                <w:b/>
                <w:color w:val="000000" w:themeColor="text1"/>
                <w:u w:val="single"/>
              </w:rPr>
            </w:pPr>
            <w:r w:rsidRPr="000B1DED">
              <w:rPr>
                <w:i/>
                <w:color w:val="000000" w:themeColor="text1"/>
              </w:rPr>
              <w:t>HTR1A</w:t>
            </w:r>
            <w:r w:rsidRPr="000B1DED">
              <w:rPr>
                <w:color w:val="000000" w:themeColor="text1"/>
              </w:rPr>
              <w:t xml:space="preserve"> rs6295</w:t>
            </w:r>
          </w:p>
        </w:tc>
        <w:tc>
          <w:tcPr>
            <w:tcW w:w="1284" w:type="dxa"/>
          </w:tcPr>
          <w:p w14:paraId="537D6414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.037</w:t>
            </w:r>
          </w:p>
        </w:tc>
        <w:tc>
          <w:tcPr>
            <w:tcW w:w="1164" w:type="dxa"/>
          </w:tcPr>
          <w:p w14:paraId="0C752551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.011</w:t>
            </w:r>
          </w:p>
        </w:tc>
        <w:tc>
          <w:tcPr>
            <w:tcW w:w="1412" w:type="dxa"/>
          </w:tcPr>
          <w:p w14:paraId="052543EF" w14:textId="6018C0E5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</w:t>
            </w:r>
            <w:r w:rsidR="004227DA">
              <w:rPr>
                <w:color w:val="000000"/>
              </w:rPr>
              <w:t>1</w:t>
            </w:r>
          </w:p>
        </w:tc>
      </w:tr>
      <w:tr w:rsidR="000B1DED" w:rsidRPr="000B1DED" w14:paraId="290DD1ED" w14:textId="77777777" w:rsidTr="00697595">
        <w:tc>
          <w:tcPr>
            <w:tcW w:w="2335" w:type="dxa"/>
          </w:tcPr>
          <w:p w14:paraId="39F4A00A" w14:textId="77777777" w:rsidR="000B1DED" w:rsidRPr="000B1DED" w:rsidRDefault="000B1DED" w:rsidP="00697595">
            <w:pPr>
              <w:tabs>
                <w:tab w:val="decimal" w:pos="288"/>
              </w:tabs>
              <w:rPr>
                <w:b/>
                <w:color w:val="000000" w:themeColor="text1"/>
                <w:u w:val="single"/>
              </w:rPr>
            </w:pPr>
            <w:r w:rsidRPr="000B1DED">
              <w:rPr>
                <w:i/>
                <w:color w:val="000000" w:themeColor="text1"/>
              </w:rPr>
              <w:t>HTR2A</w:t>
            </w:r>
            <w:r w:rsidRPr="000B1DED">
              <w:rPr>
                <w:color w:val="000000" w:themeColor="text1"/>
              </w:rPr>
              <w:t xml:space="preserve"> rs6314</w:t>
            </w:r>
          </w:p>
        </w:tc>
        <w:tc>
          <w:tcPr>
            <w:tcW w:w="1284" w:type="dxa"/>
          </w:tcPr>
          <w:p w14:paraId="78AC805D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.049</w:t>
            </w:r>
          </w:p>
        </w:tc>
        <w:tc>
          <w:tcPr>
            <w:tcW w:w="1164" w:type="dxa"/>
          </w:tcPr>
          <w:p w14:paraId="0CC573BD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.098</w:t>
            </w:r>
          </w:p>
        </w:tc>
        <w:tc>
          <w:tcPr>
            <w:tcW w:w="1412" w:type="dxa"/>
          </w:tcPr>
          <w:p w14:paraId="0DF5C832" w14:textId="30AD093A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&lt; .001</w:t>
            </w:r>
          </w:p>
        </w:tc>
        <w:bookmarkStart w:id="0" w:name="_GoBack"/>
        <w:bookmarkEnd w:id="0"/>
      </w:tr>
      <w:tr w:rsidR="000B1DED" w:rsidRPr="000B1DED" w14:paraId="7B560D78" w14:textId="77777777" w:rsidTr="00697595">
        <w:tc>
          <w:tcPr>
            <w:tcW w:w="2335" w:type="dxa"/>
          </w:tcPr>
          <w:p w14:paraId="123B2793" w14:textId="77777777" w:rsidR="000B1DED" w:rsidRPr="000B1DED" w:rsidRDefault="000B1DED" w:rsidP="00697595">
            <w:pPr>
              <w:tabs>
                <w:tab w:val="decimal" w:pos="288"/>
              </w:tabs>
              <w:rPr>
                <w:b/>
                <w:color w:val="000000" w:themeColor="text1"/>
                <w:u w:val="single"/>
              </w:rPr>
            </w:pPr>
            <w:r w:rsidRPr="000B1DED">
              <w:rPr>
                <w:i/>
                <w:color w:val="000000" w:themeColor="text1"/>
              </w:rPr>
              <w:t xml:space="preserve">HTR2C </w:t>
            </w:r>
            <w:r w:rsidRPr="000B1DED">
              <w:rPr>
                <w:color w:val="000000" w:themeColor="text1"/>
              </w:rPr>
              <w:t>rs6318</w:t>
            </w:r>
          </w:p>
        </w:tc>
        <w:tc>
          <w:tcPr>
            <w:tcW w:w="1284" w:type="dxa"/>
          </w:tcPr>
          <w:p w14:paraId="0269E7E8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.031</w:t>
            </w:r>
          </w:p>
        </w:tc>
        <w:tc>
          <w:tcPr>
            <w:tcW w:w="1164" w:type="dxa"/>
          </w:tcPr>
          <w:p w14:paraId="33F256EB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.010</w:t>
            </w:r>
          </w:p>
        </w:tc>
        <w:tc>
          <w:tcPr>
            <w:tcW w:w="1412" w:type="dxa"/>
          </w:tcPr>
          <w:p w14:paraId="72FD5295" w14:textId="7947CF75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.001</w:t>
            </w:r>
          </w:p>
        </w:tc>
      </w:tr>
      <w:tr w:rsidR="000B1DED" w:rsidRPr="000B1DED" w14:paraId="6BCFA6C3" w14:textId="77777777" w:rsidTr="00697595">
        <w:tc>
          <w:tcPr>
            <w:tcW w:w="2335" w:type="dxa"/>
          </w:tcPr>
          <w:p w14:paraId="2F4FB1CD" w14:textId="77777777" w:rsidR="000B1DED" w:rsidRPr="000B1DED" w:rsidRDefault="000B1DED" w:rsidP="00697595">
            <w:pPr>
              <w:tabs>
                <w:tab w:val="decimal" w:pos="288"/>
              </w:tabs>
              <w:rPr>
                <w:b/>
                <w:color w:val="000000" w:themeColor="text1"/>
                <w:u w:val="single"/>
              </w:rPr>
            </w:pPr>
            <w:r w:rsidRPr="000B1DED">
              <w:rPr>
                <w:i/>
                <w:color w:val="000000" w:themeColor="text1"/>
              </w:rPr>
              <w:t xml:space="preserve">TPH2 </w:t>
            </w:r>
            <w:r w:rsidRPr="000B1DED">
              <w:rPr>
                <w:color w:val="000000" w:themeColor="text1"/>
              </w:rPr>
              <w:t>rs11178997</w:t>
            </w:r>
          </w:p>
        </w:tc>
        <w:tc>
          <w:tcPr>
            <w:tcW w:w="1284" w:type="dxa"/>
          </w:tcPr>
          <w:p w14:paraId="1F64CD08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.044</w:t>
            </w:r>
          </w:p>
        </w:tc>
        <w:tc>
          <w:tcPr>
            <w:tcW w:w="1164" w:type="dxa"/>
          </w:tcPr>
          <w:p w14:paraId="791A7149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.009</w:t>
            </w:r>
          </w:p>
        </w:tc>
        <w:tc>
          <w:tcPr>
            <w:tcW w:w="1412" w:type="dxa"/>
          </w:tcPr>
          <w:p w14:paraId="0679055E" w14:textId="52EEB01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&lt; .001</w:t>
            </w:r>
          </w:p>
        </w:tc>
      </w:tr>
      <w:tr w:rsidR="000B1DED" w:rsidRPr="000B1DED" w14:paraId="2B91F1F9" w14:textId="77777777" w:rsidTr="00697595">
        <w:tc>
          <w:tcPr>
            <w:tcW w:w="2335" w:type="dxa"/>
          </w:tcPr>
          <w:p w14:paraId="183D68D9" w14:textId="77777777" w:rsidR="000B1DED" w:rsidRPr="000B1DED" w:rsidRDefault="000B1DED" w:rsidP="00697595">
            <w:pPr>
              <w:tabs>
                <w:tab w:val="decimal" w:pos="288"/>
              </w:tabs>
              <w:rPr>
                <w:b/>
                <w:color w:val="000000" w:themeColor="text1"/>
                <w:u w:val="single"/>
              </w:rPr>
            </w:pPr>
            <w:r w:rsidRPr="000B1DED">
              <w:rPr>
                <w:i/>
                <w:color w:val="000000"/>
              </w:rPr>
              <w:t xml:space="preserve">TPH2 </w:t>
            </w:r>
            <w:r w:rsidRPr="000B1DED">
              <w:rPr>
                <w:color w:val="000000" w:themeColor="text1"/>
              </w:rPr>
              <w:t>rs4570625</w:t>
            </w:r>
          </w:p>
        </w:tc>
        <w:tc>
          <w:tcPr>
            <w:tcW w:w="1284" w:type="dxa"/>
          </w:tcPr>
          <w:p w14:paraId="06EC16CA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.052</w:t>
            </w:r>
          </w:p>
        </w:tc>
        <w:tc>
          <w:tcPr>
            <w:tcW w:w="1164" w:type="dxa"/>
          </w:tcPr>
          <w:p w14:paraId="2A330193" w14:textId="77777777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.010</w:t>
            </w:r>
          </w:p>
        </w:tc>
        <w:tc>
          <w:tcPr>
            <w:tcW w:w="1412" w:type="dxa"/>
          </w:tcPr>
          <w:p w14:paraId="01D0351B" w14:textId="29E65479" w:rsidR="000B1DED" w:rsidRPr="000B1DED" w:rsidRDefault="000B1DED" w:rsidP="00697595">
            <w:pPr>
              <w:tabs>
                <w:tab w:val="decimal" w:pos="288"/>
              </w:tabs>
              <w:rPr>
                <w:color w:val="000000"/>
              </w:rPr>
            </w:pPr>
            <w:r w:rsidRPr="000B1DED">
              <w:rPr>
                <w:color w:val="000000"/>
              </w:rPr>
              <w:t>&lt; .001</w:t>
            </w:r>
          </w:p>
        </w:tc>
      </w:tr>
    </w:tbl>
    <w:p w14:paraId="460A4094" w14:textId="65045645" w:rsidR="00D314CC" w:rsidRPr="000B1DED" w:rsidRDefault="000B1DED">
      <w:r w:rsidRPr="000B1DED">
        <w:rPr>
          <w:i/>
        </w:rPr>
        <w:t>Notes.</w:t>
      </w:r>
      <w:r w:rsidRPr="000B1DED">
        <w:t xml:space="preserve"> Coefficients for G</w:t>
      </w:r>
      <w:r w:rsidRPr="000B1DED">
        <w:sym w:font="Symbol" w:char="F0B4"/>
      </w:r>
      <w:r w:rsidRPr="000B1DED">
        <w:t>E</w:t>
      </w:r>
      <w:r w:rsidRPr="000B1DED">
        <w:sym w:font="Symbol" w:char="F0B4"/>
      </w:r>
      <w:proofErr w:type="spellStart"/>
      <w:r w:rsidRPr="000B1DED">
        <w:t>E</w:t>
      </w:r>
      <w:proofErr w:type="spellEnd"/>
      <w:r w:rsidRPr="000B1DED">
        <w:t xml:space="preserve"> interaction terms with listed SNP excluded from MGPS. HPA-axis MGPS </w:t>
      </w:r>
      <w:r>
        <w:t>models tested three-way interactions between MGPS, childhood adversity, and total episodic stress. Serotonergic MGPS tested three-way interactions between MGPS, childhood adversity, and major interpersonal episodic stress.</w:t>
      </w:r>
    </w:p>
    <w:sectPr w:rsidR="00D314CC" w:rsidRPr="000B1DED" w:rsidSect="0008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ED"/>
    <w:rsid w:val="00004104"/>
    <w:rsid w:val="0008279C"/>
    <w:rsid w:val="000B1DED"/>
    <w:rsid w:val="000D6A2F"/>
    <w:rsid w:val="001560E2"/>
    <w:rsid w:val="0019513C"/>
    <w:rsid w:val="002118BA"/>
    <w:rsid w:val="00236AE2"/>
    <w:rsid w:val="002F4DD0"/>
    <w:rsid w:val="00303450"/>
    <w:rsid w:val="00381A7A"/>
    <w:rsid w:val="004227DA"/>
    <w:rsid w:val="00456B43"/>
    <w:rsid w:val="0047431A"/>
    <w:rsid w:val="0049013E"/>
    <w:rsid w:val="004D6F9F"/>
    <w:rsid w:val="004E58FE"/>
    <w:rsid w:val="004F78B2"/>
    <w:rsid w:val="00582D2C"/>
    <w:rsid w:val="005B300E"/>
    <w:rsid w:val="006C2709"/>
    <w:rsid w:val="00786282"/>
    <w:rsid w:val="007D21FD"/>
    <w:rsid w:val="008038BA"/>
    <w:rsid w:val="008C69FA"/>
    <w:rsid w:val="0090454B"/>
    <w:rsid w:val="009E1927"/>
    <w:rsid w:val="00A711D5"/>
    <w:rsid w:val="00AC7024"/>
    <w:rsid w:val="00AE504B"/>
    <w:rsid w:val="00B12D08"/>
    <w:rsid w:val="00B92CC4"/>
    <w:rsid w:val="00BB1C5A"/>
    <w:rsid w:val="00CF1ECB"/>
    <w:rsid w:val="00CF6271"/>
    <w:rsid w:val="00E013B0"/>
    <w:rsid w:val="00E60752"/>
    <w:rsid w:val="00E77CE1"/>
    <w:rsid w:val="00EE4A52"/>
    <w:rsid w:val="00EF3E1F"/>
    <w:rsid w:val="00F3537B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A6A1E"/>
  <w15:chartTrackingRefBased/>
  <w15:docId w15:val="{4A8F3E79-5D69-ED49-9947-0ACD4970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Starr, Lisa</dc:creator>
  <cp:keywords/>
  <dc:description/>
  <cp:lastModifiedBy>Starr, Lisa</cp:lastModifiedBy>
  <cp:revision>3</cp:revision>
  <dcterms:created xsi:type="dcterms:W3CDTF">2019-05-09T20:40:00Z</dcterms:created>
  <dcterms:modified xsi:type="dcterms:W3CDTF">2019-06-21T23:03:00Z</dcterms:modified>
</cp:coreProperties>
</file>