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0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1714"/>
        <w:gridCol w:w="587"/>
        <w:gridCol w:w="1319"/>
        <w:gridCol w:w="7817"/>
        <w:gridCol w:w="2034"/>
      </w:tblGrid>
      <w:tr w:rsidR="00CB1037" w:rsidRPr="009C7474" w14:paraId="50D2E16A" w14:textId="77777777" w:rsidTr="00CB1037">
        <w:trPr>
          <w:trHeight w:val="292"/>
        </w:trPr>
        <w:tc>
          <w:tcPr>
            <w:tcW w:w="140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57E16" w14:textId="1F710885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 xml:space="preserve">Supplementary Table </w:t>
            </w:r>
            <w:r w:rsidR="003E46A4" w:rsidRPr="009C7474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>4</w:t>
            </w:r>
            <w:r w:rsidRPr="009C7474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 xml:space="preserve">. 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Effect sizes per study, parent </w:t>
            </w:r>
            <w:r w:rsidR="007A2BCF">
              <w:rPr>
                <w:rFonts w:ascii="Calibri" w:eastAsia="Times New Roman" w:hAnsi="Calibri" w:cs="Calibri"/>
                <w:color w:val="000000"/>
                <w:lang w:val="en-US" w:eastAsia="nb-NO"/>
              </w:rPr>
              <w:t>interactive</w:t>
            </w:r>
            <w:r w:rsidR="00965A54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 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behavior (follow-up)</w:t>
            </w:r>
          </w:p>
        </w:tc>
      </w:tr>
      <w:tr w:rsidR="00CB1037" w:rsidRPr="009C7474" w14:paraId="58015C91" w14:textId="77777777" w:rsidTr="00CB1037">
        <w:trPr>
          <w:trHeight w:val="292"/>
        </w:trPr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1E8E07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>Study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B794F" w14:textId="4F3494C2" w:rsidR="00CB1037" w:rsidRPr="009C7474" w:rsidRDefault="00AE31E8" w:rsidP="00CB10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 xml:space="preserve">First </w:t>
            </w:r>
            <w:r w:rsidR="00CB1037" w:rsidRPr="009C7474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>Author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9B293" w14:textId="77777777" w:rsidR="00CB1037" w:rsidRPr="009C7474" w:rsidRDefault="00CB1037" w:rsidP="00CB10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>Year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49A4D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>Intervention</w:t>
            </w:r>
          </w:p>
        </w:tc>
        <w:tc>
          <w:tcPr>
            <w:tcW w:w="7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06134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>Instrument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DCA93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t>ES [95% CI]</w:t>
            </w:r>
          </w:p>
        </w:tc>
      </w:tr>
      <w:tr w:rsidR="00CB1037" w:rsidRPr="009C7474" w14:paraId="1D7D2381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9077C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1)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0ED99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  <w:t>Dozier 2006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E059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810A" w14:textId="77777777" w:rsidR="00CB1037" w:rsidRPr="009C7474" w:rsidRDefault="00CB1037" w:rsidP="00CB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13C8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AD82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</w:tr>
      <w:tr w:rsidR="00CB1037" w:rsidRPr="009C7474" w14:paraId="5049F5A4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C615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F2A3" w14:textId="77777777" w:rsidR="00CB1037" w:rsidRPr="009C7474" w:rsidRDefault="00CB1037" w:rsidP="00CB1037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Bick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3D58" w14:textId="77777777" w:rsidR="00CB1037" w:rsidRPr="009C7474" w:rsidRDefault="00CB1037" w:rsidP="00CB10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2013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228C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ABC</w:t>
            </w: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3CEF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ORCE - Observational Record of the Caregiving Environment - Sensitivity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8220" w14:textId="791B87D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-0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14 [-0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76 to 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49]</w:t>
            </w:r>
          </w:p>
        </w:tc>
      </w:tr>
      <w:tr w:rsidR="00CB1037" w:rsidRPr="009C7474" w14:paraId="7C186561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83B2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2)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2BD0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  <w:t>Spieker 2012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B6D6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</w:pP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F559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4DB8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</w:tr>
      <w:tr w:rsidR="00CB1037" w:rsidRPr="009C7474" w14:paraId="525F57E2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63CC3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EEDD" w14:textId="77777777" w:rsidR="00CB1037" w:rsidRPr="009C7474" w:rsidRDefault="00CB1037" w:rsidP="00CB1037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Spieker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6EF3" w14:textId="77777777" w:rsidR="00CB1037" w:rsidRPr="009C7474" w:rsidRDefault="00CB1037" w:rsidP="00CB10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2012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31DF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PFR</w:t>
            </w: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30CC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IPCI - Indicator of Parent–Child Interaction - Support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D476" w14:textId="521EC89D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0 [-0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3 to 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3]</w:t>
            </w:r>
          </w:p>
        </w:tc>
      </w:tr>
      <w:tr w:rsidR="00CB1037" w:rsidRPr="009C7474" w14:paraId="1617101F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B489A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0B11" w14:textId="77777777" w:rsidR="00CB1037" w:rsidRPr="009C7474" w:rsidRDefault="00CB1037" w:rsidP="00CB1037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Spieker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842F" w14:textId="77777777" w:rsidR="00CB1037" w:rsidRPr="009C7474" w:rsidRDefault="00CB1037" w:rsidP="00CB10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2012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E652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PFR</w:t>
            </w: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E3AF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NCATS - Nursing Child Assessment Teaching Scale - Sensitivity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68D9" w14:textId="4C96376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16 [-0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14 to 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46]</w:t>
            </w:r>
          </w:p>
        </w:tc>
      </w:tr>
      <w:tr w:rsidR="00CB1037" w:rsidRPr="009C7474" w14:paraId="7EC3B308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2388D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3)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310B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  <w:t>Oxford 2016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5933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CA13" w14:textId="77777777" w:rsidR="00CB1037" w:rsidRPr="009C7474" w:rsidRDefault="00CB1037" w:rsidP="00CB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1EDC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9D63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</w:tr>
      <w:tr w:rsidR="00CB1037" w:rsidRPr="009C7474" w14:paraId="3FB52822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83278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E31D" w14:textId="77777777" w:rsidR="00CB1037" w:rsidRPr="009C7474" w:rsidRDefault="00CB1037" w:rsidP="00CB1037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Oxford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87E2" w14:textId="77777777" w:rsidR="00CB1037" w:rsidRPr="009C7474" w:rsidRDefault="00CB1037" w:rsidP="00CB10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2016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B35C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PFR</w:t>
            </w: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8420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NCATS - Nursing Child Assessment Teaching Scale - Sensitivity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7FD7" w14:textId="4B76A944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09 [-0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18 to 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36]</w:t>
            </w:r>
          </w:p>
        </w:tc>
      </w:tr>
      <w:tr w:rsidR="00CB1037" w:rsidRPr="009C7474" w14:paraId="42677977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16FB4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4)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0D94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</w:pPr>
            <w:proofErr w:type="spellStart"/>
            <w:r w:rsidRPr="009C7474"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  <w:t>Abrahamse</w:t>
            </w:r>
            <w:proofErr w:type="spellEnd"/>
            <w:r w:rsidRPr="009C7474"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  <w:t xml:space="preserve"> 2016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C1A7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 w:eastAsia="nb-NO"/>
              </w:rPr>
            </w:pP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0A2B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000A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</w:tr>
      <w:tr w:rsidR="00CB1037" w:rsidRPr="009C7474" w14:paraId="77D5C9CD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BB18F" w14:textId="77777777" w:rsidR="00CB1037" w:rsidRPr="009C7474" w:rsidRDefault="00CB1037" w:rsidP="00CB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80EE" w14:textId="77777777" w:rsidR="00CB1037" w:rsidRPr="009C7474" w:rsidRDefault="00CB1037" w:rsidP="00CB1037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proofErr w:type="spellStart"/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Abrahamse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1D54" w14:textId="77777777" w:rsidR="00CB1037" w:rsidRPr="009C7474" w:rsidRDefault="00CB1037" w:rsidP="00CB10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2016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E473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PCIT</w:t>
            </w: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EDD1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DPICS-IV - Dyadic Parent–Child Interaction Coding System - Demandingness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1CD3" w14:textId="7237A3FF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18 [-0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91 to 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56]</w:t>
            </w:r>
          </w:p>
        </w:tc>
      </w:tr>
      <w:tr w:rsidR="00CB1037" w:rsidRPr="009C7474" w14:paraId="7C013B35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BC70A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B75A" w14:textId="77777777" w:rsidR="00CB1037" w:rsidRPr="009C7474" w:rsidRDefault="00CB1037" w:rsidP="00CB1037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proofErr w:type="spellStart"/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Abrahamse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E709" w14:textId="77777777" w:rsidR="00CB1037" w:rsidRPr="009C7474" w:rsidRDefault="00CB1037" w:rsidP="00CB10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2016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4153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PCIT</w:t>
            </w: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3ED22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DPICS-IV - Dyadic Parent–Child Interaction Coding System - Negative Leading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256A" w14:textId="0CF74C2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1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43 [-2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23 to -0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63]</w:t>
            </w:r>
          </w:p>
        </w:tc>
      </w:tr>
      <w:tr w:rsidR="00CB1037" w:rsidRPr="009C7474" w14:paraId="57419663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94914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6299" w14:textId="77777777" w:rsidR="00CB1037" w:rsidRPr="009C7474" w:rsidRDefault="00CB1037" w:rsidP="00CB1037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proofErr w:type="spellStart"/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Abrahamse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7BB9" w14:textId="77777777" w:rsidR="00CB1037" w:rsidRPr="009C7474" w:rsidRDefault="00CB1037" w:rsidP="00CB10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2016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3083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PCIT</w:t>
            </w: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F64B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DPICS-IV - Dyadic Parent–Child Interaction Coding System - Positive Following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79E2" w14:textId="13150BCF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76 [0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02 to 1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5]</w:t>
            </w:r>
          </w:p>
        </w:tc>
      </w:tr>
      <w:tr w:rsidR="00CB1037" w:rsidRPr="009C7474" w14:paraId="16C36A53" w14:textId="77777777" w:rsidTr="00CB1037">
        <w:trPr>
          <w:trHeight w:val="29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33227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C201" w14:textId="77777777" w:rsidR="00CB1037" w:rsidRPr="009C7474" w:rsidRDefault="00CB1037" w:rsidP="00CB1037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proofErr w:type="spellStart"/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Abrahamse</w:t>
            </w:r>
            <w:proofErr w:type="spellEnd"/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9746" w14:textId="77777777" w:rsidR="00CB1037" w:rsidRPr="009C7474" w:rsidRDefault="00CB1037" w:rsidP="00CB10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2016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3C63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PCIT</w:t>
            </w:r>
          </w:p>
        </w:tc>
        <w:tc>
          <w:tcPr>
            <w:tcW w:w="7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6147" w14:textId="77777777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DPICS-IV - Dyadic Parent–Child Interaction Coding System - Praise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CD4A" w14:textId="1C57BD52" w:rsidR="00CB1037" w:rsidRPr="009C7474" w:rsidRDefault="00CB1037" w:rsidP="00CB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8 [0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04 to 1</w:t>
            </w:r>
            <w:r w:rsidR="00F84835"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.</w:t>
            </w: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56]</w:t>
            </w:r>
          </w:p>
        </w:tc>
      </w:tr>
      <w:tr w:rsidR="00CB1037" w:rsidRPr="009C7474" w14:paraId="6A8A7340" w14:textId="77777777" w:rsidTr="00CB1037">
        <w:trPr>
          <w:trHeight w:val="292"/>
        </w:trPr>
        <w:tc>
          <w:tcPr>
            <w:tcW w:w="140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D2AED8" w14:textId="77777777" w:rsidR="00CB1037" w:rsidRPr="009C7474" w:rsidRDefault="00CB1037" w:rsidP="00CB1037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9C7474">
              <w:rPr>
                <w:rFonts w:ascii="Calibri" w:eastAsia="Times New Roman" w:hAnsi="Calibri" w:cs="Calibri"/>
                <w:color w:val="000000"/>
                <w:lang w:val="en-US" w:eastAsia="nb-NO"/>
              </w:rPr>
              <w:t>Abbreviations:  DPICS-IV = Dyadic Parent–Child Interaction Coding System, IPCI = Indicator of Parent–Child Interaction, NCATS = Nursing Child Assessment Teaching Scale, ORCE = Observational Record of the Caregiving Environment</w:t>
            </w:r>
          </w:p>
        </w:tc>
      </w:tr>
    </w:tbl>
    <w:p w14:paraId="54335763" w14:textId="7C1C26CC" w:rsidR="00952718" w:rsidRDefault="00952718">
      <w:pPr>
        <w:rPr>
          <w:lang w:val="en-US"/>
        </w:rPr>
      </w:pPr>
    </w:p>
    <w:p w14:paraId="5F096B2D" w14:textId="77777777" w:rsidR="00952718" w:rsidRDefault="00952718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2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1425"/>
        <w:gridCol w:w="587"/>
        <w:gridCol w:w="1294"/>
        <w:gridCol w:w="6562"/>
        <w:gridCol w:w="1923"/>
      </w:tblGrid>
      <w:tr w:rsidR="00222F91" w:rsidRPr="009C7474" w14:paraId="41370BDB" w14:textId="77777777" w:rsidTr="00222F91">
        <w:trPr>
          <w:trHeight w:val="292"/>
        </w:trPr>
        <w:tc>
          <w:tcPr>
            <w:tcW w:w="123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CF59B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</w:pPr>
            <w:r w:rsidRPr="00222F91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lastRenderedPageBreak/>
              <w:t xml:space="preserve">Supplementary Table 5. </w:t>
            </w:r>
            <w:r w:rsidRPr="00222F91">
              <w:rPr>
                <w:rFonts w:ascii="Calibri" w:eastAsia="Times New Roman" w:hAnsi="Calibri" w:cs="Calibri"/>
                <w:color w:val="000000"/>
                <w:lang w:val="en-US" w:eastAsia="nb-NO"/>
              </w:rPr>
              <w:t>Effect sizes per study, child attachment (follow-up)</w:t>
            </w:r>
          </w:p>
        </w:tc>
      </w:tr>
      <w:tr w:rsidR="00222F91" w:rsidRPr="00222F91" w14:paraId="0704B86E" w14:textId="77777777" w:rsidTr="00222F91">
        <w:trPr>
          <w:trHeight w:val="326"/>
        </w:trPr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EB483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proofErr w:type="spellStart"/>
            <w:r w:rsidRPr="00222F91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Study</w:t>
            </w:r>
            <w:proofErr w:type="spellEnd"/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FEB44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 xml:space="preserve">First </w:t>
            </w:r>
            <w:proofErr w:type="spellStart"/>
            <w:r w:rsidRPr="00222F91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Author</w:t>
            </w:r>
            <w:r w:rsidRPr="00222F91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nb-NO"/>
              </w:rPr>
              <w:t>a</w:t>
            </w:r>
            <w:proofErr w:type="spellEnd"/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17C46" w14:textId="77777777" w:rsidR="00222F91" w:rsidRPr="00222F91" w:rsidRDefault="00222F91" w:rsidP="00222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proofErr w:type="spellStart"/>
            <w:r w:rsidRPr="00222F91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Year</w:t>
            </w:r>
            <w:proofErr w:type="spellEnd"/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96AD7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proofErr w:type="spellStart"/>
            <w:r w:rsidRPr="00222F91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Intervention</w:t>
            </w:r>
            <w:proofErr w:type="spellEnd"/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472AE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Instrument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03601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ES [95% CI]</w:t>
            </w:r>
          </w:p>
        </w:tc>
      </w:tr>
      <w:tr w:rsidR="00222F91" w:rsidRPr="00222F91" w14:paraId="62A65EE9" w14:textId="77777777" w:rsidTr="00222F91">
        <w:trPr>
          <w:trHeight w:val="292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155F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1)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CD4F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  <w:proofErr w:type="spellStart"/>
            <w:r w:rsidRPr="00222F91"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  <w:t>Cicchetti</w:t>
            </w:r>
            <w:proofErr w:type="spellEnd"/>
            <w:r w:rsidRPr="00222F91"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  <w:t xml:space="preserve"> 2006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0379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2681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EBC4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B44A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</w:tr>
      <w:tr w:rsidR="00222F91" w:rsidRPr="00222F91" w14:paraId="11D47F04" w14:textId="77777777" w:rsidTr="00222F91">
        <w:trPr>
          <w:trHeight w:val="292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FD4B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E841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Stronach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06C9" w14:textId="77777777" w:rsidR="00222F91" w:rsidRPr="00222F91" w:rsidRDefault="00222F91" w:rsidP="00222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52EA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CPP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CBA0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val="en-US" w:eastAsia="nb-NO"/>
              </w:rPr>
              <w:t>Ainsworth Strange Situation Procedure - Disorganized Attachment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9330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0.77 [0.10 to 1.44]</w:t>
            </w:r>
          </w:p>
        </w:tc>
      </w:tr>
      <w:tr w:rsidR="00222F91" w:rsidRPr="00222F91" w14:paraId="3A8A4B29" w14:textId="77777777" w:rsidTr="00222F91">
        <w:trPr>
          <w:trHeight w:val="292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897B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0309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Stronach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3175" w14:textId="77777777" w:rsidR="00222F91" w:rsidRPr="00222F91" w:rsidRDefault="00222F91" w:rsidP="00222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2011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3065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CPP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52D5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val="en-US" w:eastAsia="nb-NO"/>
              </w:rPr>
              <w:t>Ainsworth Strange Situation Procedure - Secure Attachment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7B70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0.78 [0.09 to 1.48]</w:t>
            </w:r>
          </w:p>
        </w:tc>
      </w:tr>
      <w:tr w:rsidR="00222F91" w:rsidRPr="00222F91" w14:paraId="294CCFAC" w14:textId="77777777" w:rsidTr="00222F91">
        <w:trPr>
          <w:trHeight w:val="292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24B5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2)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122A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  <w:t>Oxford 2016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AA00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AC8B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5C16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A11E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</w:tr>
      <w:tr w:rsidR="00222F91" w:rsidRPr="00222F91" w14:paraId="4B418063" w14:textId="77777777" w:rsidTr="00222F91">
        <w:trPr>
          <w:trHeight w:val="292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AFD0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6620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Oxford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AFDF" w14:textId="77777777" w:rsidR="00222F91" w:rsidRPr="00222F91" w:rsidRDefault="00222F91" w:rsidP="00222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CB1C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PFR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EDDA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val="en-US" w:eastAsia="nb-NO"/>
              </w:rPr>
              <w:t>Toddler Attachment Sort-45 - Child secure base behavior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A7A1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0.00 [-0.27 to 0.27]</w:t>
            </w:r>
          </w:p>
        </w:tc>
      </w:tr>
      <w:tr w:rsidR="00222F91" w:rsidRPr="00222F91" w14:paraId="35B759DC" w14:textId="77777777" w:rsidTr="00222F91">
        <w:trPr>
          <w:trHeight w:val="292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38F2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3)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73BC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  <w:t>Spieker 2012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A246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535C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DB0C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211F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</w:tr>
      <w:tr w:rsidR="00222F91" w:rsidRPr="00222F91" w14:paraId="19508F8E" w14:textId="77777777" w:rsidTr="00222F91">
        <w:trPr>
          <w:trHeight w:val="292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1E38" w14:textId="77777777" w:rsidR="00222F91" w:rsidRPr="00222F91" w:rsidRDefault="00222F91" w:rsidP="002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2741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Spieker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CB71" w14:textId="77777777" w:rsidR="00222F91" w:rsidRPr="00222F91" w:rsidRDefault="00222F91" w:rsidP="00222F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9E4A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PFR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80D6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proofErr w:type="spellStart"/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Toddler</w:t>
            </w:r>
            <w:proofErr w:type="spellEnd"/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</w:t>
            </w:r>
            <w:proofErr w:type="spellStart"/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Attachment</w:t>
            </w:r>
            <w:proofErr w:type="spellEnd"/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 xml:space="preserve"> Sort-45 - Security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4045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eastAsia="nb-NO"/>
              </w:rPr>
              <w:t>0.00 [-0.30 to 0.30]</w:t>
            </w:r>
          </w:p>
        </w:tc>
      </w:tr>
      <w:tr w:rsidR="00222F91" w:rsidRPr="009C7474" w14:paraId="0CEFA851" w14:textId="77777777" w:rsidTr="00222F91">
        <w:trPr>
          <w:trHeight w:val="292"/>
        </w:trPr>
        <w:tc>
          <w:tcPr>
            <w:tcW w:w="123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FF10F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222F91">
              <w:rPr>
                <w:rFonts w:ascii="Calibri" w:eastAsia="Times New Roman" w:hAnsi="Calibri" w:cs="Calibri"/>
                <w:color w:val="000000"/>
                <w:lang w:val="en-US" w:eastAsia="nb-NO"/>
              </w:rPr>
              <w:t>Abbreviations: CPP = Child-Parent Psychotherapy, PFR = Promoting First Relationships</w:t>
            </w:r>
          </w:p>
        </w:tc>
      </w:tr>
      <w:tr w:rsidR="00222F91" w:rsidRPr="009C7474" w14:paraId="1065EA07" w14:textId="77777777" w:rsidTr="00222F91">
        <w:trPr>
          <w:trHeight w:val="326"/>
        </w:trPr>
        <w:tc>
          <w:tcPr>
            <w:tcW w:w="123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18D310" w14:textId="77777777" w:rsidR="00222F91" w:rsidRPr="00222F91" w:rsidRDefault="00222F91" w:rsidP="00222F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proofErr w:type="spellStart"/>
            <w:r w:rsidRPr="00222F91">
              <w:rPr>
                <w:rFonts w:ascii="Calibri" w:eastAsia="Times New Roman" w:hAnsi="Calibri" w:cs="Calibri"/>
                <w:color w:val="000000"/>
                <w:vertAlign w:val="superscript"/>
                <w:lang w:val="en-US" w:eastAsia="nb-NO"/>
              </w:rPr>
              <w:t>a</w:t>
            </w:r>
            <w:r w:rsidRPr="00222F91">
              <w:rPr>
                <w:rFonts w:ascii="Calibri" w:eastAsia="Times New Roman" w:hAnsi="Calibri" w:cs="Calibri"/>
                <w:color w:val="000000"/>
                <w:lang w:val="en-US" w:eastAsia="nb-NO"/>
              </w:rPr>
              <w:t>Original</w:t>
            </w:r>
            <w:proofErr w:type="spellEnd"/>
            <w:r w:rsidRPr="00222F91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 publication for the given study, followed by each publication from which effect sizes were drawn.</w:t>
            </w:r>
          </w:p>
        </w:tc>
      </w:tr>
    </w:tbl>
    <w:p w14:paraId="7E78D037" w14:textId="68BDE783" w:rsidR="006B7DF7" w:rsidRDefault="006B7DF7">
      <w:pPr>
        <w:rPr>
          <w:lang w:val="en-US"/>
        </w:rPr>
      </w:pPr>
    </w:p>
    <w:p w14:paraId="58678A3E" w14:textId="77777777" w:rsidR="006B7DF7" w:rsidRDefault="006B7DF7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14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1483"/>
        <w:gridCol w:w="595"/>
        <w:gridCol w:w="1461"/>
        <w:gridCol w:w="8018"/>
        <w:gridCol w:w="2256"/>
      </w:tblGrid>
      <w:tr w:rsidR="00ED3B5D" w:rsidRPr="009C7474" w14:paraId="6D7CE667" w14:textId="77777777" w:rsidTr="00ED3B5D">
        <w:trPr>
          <w:trHeight w:val="292"/>
        </w:trPr>
        <w:tc>
          <w:tcPr>
            <w:tcW w:w="145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1DB75" w14:textId="0632A613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</w:pPr>
            <w:r w:rsidRPr="00ED3B5D">
              <w:rPr>
                <w:rFonts w:ascii="Calibri" w:eastAsia="Times New Roman" w:hAnsi="Calibri" w:cs="Calibri"/>
                <w:b/>
                <w:bCs/>
                <w:color w:val="000000"/>
                <w:lang w:val="en-US" w:eastAsia="nb-NO"/>
              </w:rPr>
              <w:lastRenderedPageBreak/>
              <w:t xml:space="preserve">Supplementary Table 6. </w:t>
            </w:r>
            <w:r w:rsidRPr="00ED3B5D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Effect sizes per study, child </w:t>
            </w:r>
            <w:r w:rsidR="00854C11">
              <w:rPr>
                <w:rFonts w:ascii="Calibri" w:eastAsia="Times New Roman" w:hAnsi="Calibri" w:cs="Calibri"/>
                <w:color w:val="000000"/>
                <w:lang w:val="en-US" w:eastAsia="nb-NO"/>
              </w:rPr>
              <w:t>interactive</w:t>
            </w:r>
            <w:r w:rsidRPr="00ED3B5D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 behavior (follow-up)</w:t>
            </w:r>
          </w:p>
        </w:tc>
      </w:tr>
      <w:tr w:rsidR="00ED3B5D" w:rsidRPr="00ED3B5D" w14:paraId="62A6AA6C" w14:textId="77777777" w:rsidTr="00ED3B5D">
        <w:trPr>
          <w:trHeight w:val="326"/>
        </w:trPr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FE185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proofErr w:type="spellStart"/>
            <w:r w:rsidRPr="00ED3B5D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Study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B9EEE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 xml:space="preserve">First </w:t>
            </w:r>
            <w:proofErr w:type="spellStart"/>
            <w:r w:rsidRPr="00ED3B5D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Author</w:t>
            </w:r>
            <w:r w:rsidRPr="00ED3B5D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nb-NO"/>
              </w:rPr>
              <w:t>a</w:t>
            </w:r>
            <w:proofErr w:type="spellEnd"/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CF4CA" w14:textId="77777777" w:rsidR="00ED3B5D" w:rsidRPr="00ED3B5D" w:rsidRDefault="00ED3B5D" w:rsidP="00ED3B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proofErr w:type="spellStart"/>
            <w:r w:rsidRPr="00ED3B5D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Year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7CB9E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proofErr w:type="spellStart"/>
            <w:r w:rsidRPr="00ED3B5D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Intervention</w:t>
            </w:r>
            <w:proofErr w:type="spellEnd"/>
          </w:p>
        </w:tc>
        <w:tc>
          <w:tcPr>
            <w:tcW w:w="8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B24E6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Instrument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33D62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b/>
                <w:bCs/>
                <w:color w:val="000000"/>
                <w:lang w:eastAsia="nb-NO"/>
              </w:rPr>
              <w:t>ES [95% CI]</w:t>
            </w:r>
          </w:p>
        </w:tc>
      </w:tr>
      <w:tr w:rsidR="00ED3B5D" w:rsidRPr="00ED3B5D" w14:paraId="7AC07E93" w14:textId="77777777" w:rsidTr="00ED3B5D">
        <w:trPr>
          <w:trHeight w:val="29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E410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1)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0E7C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  <w:proofErr w:type="spellStart"/>
            <w:r w:rsidRPr="00ED3B5D"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  <w:t>Abrahamse</w:t>
            </w:r>
            <w:proofErr w:type="spellEnd"/>
            <w:r w:rsidRPr="00ED3B5D"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  <w:t xml:space="preserve"> 2016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6844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</w:p>
        </w:tc>
        <w:tc>
          <w:tcPr>
            <w:tcW w:w="8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BB8B" w14:textId="77777777" w:rsidR="00ED3B5D" w:rsidRPr="00ED3B5D" w:rsidRDefault="00ED3B5D" w:rsidP="00ED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77E0" w14:textId="77777777" w:rsidR="00ED3B5D" w:rsidRPr="00ED3B5D" w:rsidRDefault="00ED3B5D" w:rsidP="00ED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</w:tr>
      <w:tr w:rsidR="00ED3B5D" w:rsidRPr="00ED3B5D" w14:paraId="7843F3AF" w14:textId="77777777" w:rsidTr="00ED3B5D">
        <w:trPr>
          <w:trHeight w:val="29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C211" w14:textId="77777777" w:rsidR="00ED3B5D" w:rsidRPr="00ED3B5D" w:rsidRDefault="00ED3B5D" w:rsidP="00ED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D8F9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proofErr w:type="spellStart"/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Abrahamse</w:t>
            </w:r>
            <w:proofErr w:type="spellEnd"/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9749" w14:textId="77777777" w:rsidR="00ED3B5D" w:rsidRPr="00ED3B5D" w:rsidRDefault="00ED3B5D" w:rsidP="00ED3B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824B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PCIT</w:t>
            </w:r>
          </w:p>
        </w:tc>
        <w:tc>
          <w:tcPr>
            <w:tcW w:w="8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489E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val="en-US" w:eastAsia="nb-NO"/>
              </w:rPr>
              <w:t>Dyadic Parent-Child Interaction Coding System - % Non-Compliance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C4C8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-0.18 [-0.56 to 0.92]</w:t>
            </w:r>
          </w:p>
        </w:tc>
      </w:tr>
      <w:tr w:rsidR="00ED3B5D" w:rsidRPr="00ED3B5D" w14:paraId="7C0D9E07" w14:textId="77777777" w:rsidTr="00ED3B5D">
        <w:trPr>
          <w:trHeight w:val="29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8845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971C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proofErr w:type="spellStart"/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Abrahamse</w:t>
            </w:r>
            <w:proofErr w:type="spellEnd"/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D10E" w14:textId="77777777" w:rsidR="00ED3B5D" w:rsidRPr="00ED3B5D" w:rsidRDefault="00ED3B5D" w:rsidP="00ED3B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F5A8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PCIT</w:t>
            </w:r>
          </w:p>
        </w:tc>
        <w:tc>
          <w:tcPr>
            <w:tcW w:w="8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F344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val="en-US" w:eastAsia="nb-NO"/>
              </w:rPr>
              <w:t>Dyadic Parent-Child Interaction Coding System - Inappropriate Behavior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4B40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0.39 [-1.13 to 0.35]</w:t>
            </w:r>
          </w:p>
        </w:tc>
      </w:tr>
      <w:tr w:rsidR="00ED3B5D" w:rsidRPr="00ED3B5D" w14:paraId="198B30BC" w14:textId="77777777" w:rsidTr="00ED3B5D">
        <w:trPr>
          <w:trHeight w:val="29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7332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2)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1A5B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  <w:t>Oxford 2016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030E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FC70" w14:textId="77777777" w:rsidR="00ED3B5D" w:rsidRPr="00ED3B5D" w:rsidRDefault="00ED3B5D" w:rsidP="00ED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8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320D" w14:textId="77777777" w:rsidR="00ED3B5D" w:rsidRPr="00ED3B5D" w:rsidRDefault="00ED3B5D" w:rsidP="00ED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DCA3" w14:textId="77777777" w:rsidR="00ED3B5D" w:rsidRPr="00ED3B5D" w:rsidRDefault="00ED3B5D" w:rsidP="00ED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</w:tr>
      <w:tr w:rsidR="00ED3B5D" w:rsidRPr="00ED3B5D" w14:paraId="1536BEF1" w14:textId="77777777" w:rsidTr="00ED3B5D">
        <w:trPr>
          <w:trHeight w:val="29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55C5" w14:textId="77777777" w:rsidR="00ED3B5D" w:rsidRPr="00ED3B5D" w:rsidRDefault="00ED3B5D" w:rsidP="00ED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2642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Oxford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7496" w14:textId="77777777" w:rsidR="00ED3B5D" w:rsidRPr="00ED3B5D" w:rsidRDefault="00ED3B5D" w:rsidP="00ED3B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2016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8AB0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PFR</w:t>
            </w:r>
          </w:p>
        </w:tc>
        <w:tc>
          <w:tcPr>
            <w:tcW w:w="8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66DE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val="en-US" w:eastAsia="nb-NO"/>
              </w:rPr>
              <w:t>Toddler Attachment Sort-45 - Child atypical, affective communication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1FD4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0.00 [-0.27 to 0.27]</w:t>
            </w:r>
          </w:p>
        </w:tc>
      </w:tr>
      <w:tr w:rsidR="00ED3B5D" w:rsidRPr="00ED3B5D" w14:paraId="6BBB5A92" w14:textId="77777777" w:rsidTr="00ED3B5D">
        <w:trPr>
          <w:trHeight w:val="29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DC7E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3)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CFC7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  <w:t>Spieker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BE78" w14:textId="77777777" w:rsidR="00ED3B5D" w:rsidRPr="00ED3B5D" w:rsidRDefault="00ED3B5D" w:rsidP="00ED3B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  <w:t>2012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A569" w14:textId="77777777" w:rsidR="00ED3B5D" w:rsidRPr="00ED3B5D" w:rsidRDefault="00ED3B5D" w:rsidP="00ED3B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lang w:eastAsia="nb-NO"/>
              </w:rPr>
            </w:pPr>
          </w:p>
        </w:tc>
        <w:tc>
          <w:tcPr>
            <w:tcW w:w="8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803E" w14:textId="77777777" w:rsidR="00ED3B5D" w:rsidRPr="00ED3B5D" w:rsidRDefault="00ED3B5D" w:rsidP="00ED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8EDC" w14:textId="77777777" w:rsidR="00ED3B5D" w:rsidRPr="00ED3B5D" w:rsidRDefault="00ED3B5D" w:rsidP="00ED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</w:tr>
      <w:tr w:rsidR="00ED3B5D" w:rsidRPr="00ED3B5D" w14:paraId="17DA80C0" w14:textId="77777777" w:rsidTr="00ED3B5D">
        <w:trPr>
          <w:trHeight w:val="29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8C47" w14:textId="77777777" w:rsidR="00ED3B5D" w:rsidRPr="00ED3B5D" w:rsidRDefault="00ED3B5D" w:rsidP="00ED3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2F60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Oxford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3677" w14:textId="77777777" w:rsidR="00ED3B5D" w:rsidRPr="00ED3B5D" w:rsidRDefault="00ED3B5D" w:rsidP="00ED3B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2013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3CBC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PFR</w:t>
            </w:r>
          </w:p>
        </w:tc>
        <w:tc>
          <w:tcPr>
            <w:tcW w:w="8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D968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val="en-US" w:eastAsia="nb-NO"/>
              </w:rPr>
              <w:t>Toddler Attachment Sort-45 - Separation Distress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2DD8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1.18 [-1.84 to -0.53]</w:t>
            </w:r>
          </w:p>
        </w:tc>
      </w:tr>
      <w:tr w:rsidR="00ED3B5D" w:rsidRPr="00ED3B5D" w14:paraId="43AD31E1" w14:textId="77777777" w:rsidTr="00ED3B5D">
        <w:trPr>
          <w:trHeight w:val="292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11F4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8D11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Spieker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8D55" w14:textId="77777777" w:rsidR="00ED3B5D" w:rsidRPr="00ED3B5D" w:rsidRDefault="00ED3B5D" w:rsidP="00ED3B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2012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CCA6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PFR</w:t>
            </w:r>
          </w:p>
        </w:tc>
        <w:tc>
          <w:tcPr>
            <w:tcW w:w="8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BCD1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val="en-US" w:eastAsia="nb-NO"/>
              </w:rPr>
              <w:t>Indicator of Parent-Child Interaction - Engagement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86D3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eastAsia="nb-NO"/>
              </w:rPr>
              <w:t>-0.20 [-0.50 to 0.10]</w:t>
            </w:r>
          </w:p>
        </w:tc>
      </w:tr>
      <w:tr w:rsidR="00ED3B5D" w:rsidRPr="009C7474" w14:paraId="7603AB2E" w14:textId="77777777" w:rsidTr="00ED3B5D">
        <w:trPr>
          <w:trHeight w:val="292"/>
        </w:trPr>
        <w:tc>
          <w:tcPr>
            <w:tcW w:w="145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F6DC9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r w:rsidRPr="00ED3B5D">
              <w:rPr>
                <w:rFonts w:ascii="Calibri" w:eastAsia="Times New Roman" w:hAnsi="Calibri" w:cs="Calibri"/>
                <w:color w:val="000000"/>
                <w:lang w:val="en-US" w:eastAsia="nb-NO"/>
              </w:rPr>
              <w:t>Abbreviations: PCIT = Parent–Child Interaction Therapy, PFR = Promoting First Relationships</w:t>
            </w:r>
          </w:p>
        </w:tc>
      </w:tr>
      <w:tr w:rsidR="00ED3B5D" w:rsidRPr="009C7474" w14:paraId="596D4DA7" w14:textId="77777777" w:rsidTr="00ED3B5D">
        <w:trPr>
          <w:trHeight w:val="326"/>
        </w:trPr>
        <w:tc>
          <w:tcPr>
            <w:tcW w:w="145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CB0AE3" w14:textId="77777777" w:rsidR="00ED3B5D" w:rsidRPr="00ED3B5D" w:rsidRDefault="00ED3B5D" w:rsidP="00ED3B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b-NO"/>
              </w:rPr>
            </w:pPr>
            <w:proofErr w:type="spellStart"/>
            <w:r w:rsidRPr="00ED3B5D">
              <w:rPr>
                <w:rFonts w:ascii="Calibri" w:eastAsia="Times New Roman" w:hAnsi="Calibri" w:cs="Calibri"/>
                <w:color w:val="000000"/>
                <w:vertAlign w:val="superscript"/>
                <w:lang w:val="en-US" w:eastAsia="nb-NO"/>
              </w:rPr>
              <w:t>a</w:t>
            </w:r>
            <w:r w:rsidRPr="00ED3B5D">
              <w:rPr>
                <w:rFonts w:ascii="Calibri" w:eastAsia="Times New Roman" w:hAnsi="Calibri" w:cs="Calibri"/>
                <w:color w:val="000000"/>
                <w:lang w:val="en-US" w:eastAsia="nb-NO"/>
              </w:rPr>
              <w:t>Original</w:t>
            </w:r>
            <w:proofErr w:type="spellEnd"/>
            <w:r w:rsidRPr="00ED3B5D">
              <w:rPr>
                <w:rFonts w:ascii="Calibri" w:eastAsia="Times New Roman" w:hAnsi="Calibri" w:cs="Calibri"/>
                <w:color w:val="000000"/>
                <w:lang w:val="en-US" w:eastAsia="nb-NO"/>
              </w:rPr>
              <w:t xml:space="preserve"> publication for the given study, followed by each publication from which effect sizes were drawn.</w:t>
            </w:r>
          </w:p>
        </w:tc>
      </w:tr>
    </w:tbl>
    <w:p w14:paraId="1C970595" w14:textId="77777777" w:rsidR="00905B9A" w:rsidRPr="00CB1037" w:rsidRDefault="00905B9A">
      <w:pPr>
        <w:rPr>
          <w:lang w:val="en-US"/>
        </w:rPr>
      </w:pPr>
    </w:p>
    <w:sectPr w:rsidR="00905B9A" w:rsidRPr="00CB1037" w:rsidSect="00CB10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037"/>
    <w:rsid w:val="00150342"/>
    <w:rsid w:val="00222F91"/>
    <w:rsid w:val="003E46A4"/>
    <w:rsid w:val="00694A7C"/>
    <w:rsid w:val="006B7DF7"/>
    <w:rsid w:val="006F273D"/>
    <w:rsid w:val="00732D7D"/>
    <w:rsid w:val="007A2BCF"/>
    <w:rsid w:val="00854C11"/>
    <w:rsid w:val="00905B9A"/>
    <w:rsid w:val="00952718"/>
    <w:rsid w:val="00965A54"/>
    <w:rsid w:val="009C7474"/>
    <w:rsid w:val="00A36349"/>
    <w:rsid w:val="00AE31E8"/>
    <w:rsid w:val="00CB1037"/>
    <w:rsid w:val="00D12D70"/>
    <w:rsid w:val="00ED3B5D"/>
    <w:rsid w:val="00F8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6F45"/>
  <w15:chartTrackingRefBased/>
  <w15:docId w15:val="{5A38BACB-FD9E-4A53-9119-D337D328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480</Words>
  <Characters>2549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Bugge Bergsund</dc:creator>
  <cp:keywords/>
  <dc:description/>
  <cp:lastModifiedBy>Hans Bugge Bergsund</cp:lastModifiedBy>
  <cp:revision>17</cp:revision>
  <dcterms:created xsi:type="dcterms:W3CDTF">2021-03-22T09:02:00Z</dcterms:created>
  <dcterms:modified xsi:type="dcterms:W3CDTF">2021-06-29T18:31:00Z</dcterms:modified>
</cp:coreProperties>
</file>