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B46AB" w14:textId="7C9891EF" w:rsidR="00CF29DE" w:rsidRDefault="00ED3BFE" w:rsidP="00335CF4">
      <w:pPr>
        <w:spacing w:after="0" w:line="240" w:lineRule="auto"/>
        <w:jc w:val="center"/>
        <w:rPr>
          <w:rFonts w:ascii="Times New Roman" w:hAnsi="Times New Roman" w:cs="Times New Roman"/>
          <w:sz w:val="24"/>
          <w:szCs w:val="24"/>
        </w:rPr>
      </w:pPr>
      <w:r w:rsidRPr="00102B04">
        <w:rPr>
          <w:rFonts w:ascii="Times New Roman" w:hAnsi="Times New Roman" w:cs="Times New Roman"/>
          <w:sz w:val="24"/>
          <w:szCs w:val="24"/>
        </w:rPr>
        <w:t>Supplemental Material</w:t>
      </w:r>
    </w:p>
    <w:p w14:paraId="37D99E1C" w14:textId="0F532C98" w:rsidR="00A50BB1" w:rsidRDefault="00A50BB1" w:rsidP="00A50BB1">
      <w:pPr>
        <w:spacing w:after="0" w:line="240" w:lineRule="auto"/>
        <w:ind w:firstLine="720"/>
        <w:rPr>
          <w:rFonts w:ascii="Times New Roman" w:hAnsi="Times New Roman" w:cs="Times New Roman"/>
          <w:sz w:val="24"/>
          <w:szCs w:val="24"/>
        </w:rPr>
      </w:pPr>
      <w:r>
        <w:rPr>
          <w:rFonts w:ascii="Times New Roman" w:hAnsi="Times New Roman" w:cs="Times New Roman" w:hint="eastAsia"/>
          <w:sz w:val="24"/>
          <w:szCs w:val="24"/>
        </w:rPr>
        <w:t>Su</w:t>
      </w:r>
      <w:r>
        <w:rPr>
          <w:rFonts w:ascii="Times New Roman" w:hAnsi="Times New Roman" w:cs="Times New Roman"/>
          <w:sz w:val="24"/>
          <w:szCs w:val="24"/>
        </w:rPr>
        <w:t>pplemental material in</w:t>
      </w:r>
      <w:r w:rsidR="00480FC8">
        <w:rPr>
          <w:rFonts w:ascii="Times New Roman" w:hAnsi="Times New Roman" w:cs="Times New Roman"/>
          <w:sz w:val="24"/>
          <w:szCs w:val="24"/>
        </w:rPr>
        <w:t>cluded</w:t>
      </w:r>
      <w:r>
        <w:rPr>
          <w:rFonts w:ascii="Times New Roman" w:hAnsi="Times New Roman" w:cs="Times New Roman"/>
          <w:sz w:val="24"/>
          <w:szCs w:val="24"/>
        </w:rPr>
        <w:t xml:space="preserve"> </w:t>
      </w:r>
      <w:r w:rsidR="00907FEE">
        <w:rPr>
          <w:rFonts w:ascii="Times New Roman" w:hAnsi="Times New Roman" w:cs="Times New Roman"/>
          <w:sz w:val="24"/>
          <w:szCs w:val="24"/>
        </w:rPr>
        <w:t xml:space="preserve">details for sAA assaying processes, </w:t>
      </w:r>
      <w:r w:rsidR="00D1409A">
        <w:rPr>
          <w:rFonts w:ascii="Times New Roman" w:hAnsi="Times New Roman" w:cs="Times New Roman"/>
          <w:sz w:val="24"/>
          <w:szCs w:val="24"/>
        </w:rPr>
        <w:t xml:space="preserve">descriptive information on </w:t>
      </w:r>
      <w:r w:rsidR="00C35A47">
        <w:rPr>
          <w:rFonts w:ascii="Times New Roman" w:hAnsi="Times New Roman" w:cs="Times New Roman"/>
          <w:sz w:val="24"/>
          <w:szCs w:val="24"/>
        </w:rPr>
        <w:t xml:space="preserve">raw </w:t>
      </w:r>
      <w:r w:rsidR="00D1409A">
        <w:rPr>
          <w:rFonts w:ascii="Times New Roman" w:hAnsi="Times New Roman" w:cs="Times New Roman"/>
          <w:sz w:val="24"/>
          <w:szCs w:val="24"/>
        </w:rPr>
        <w:t xml:space="preserve">sAA levels around the interparental conflict discussion task, and results </w:t>
      </w:r>
      <w:r>
        <w:rPr>
          <w:rFonts w:ascii="Times New Roman" w:hAnsi="Times New Roman" w:cs="Times New Roman"/>
          <w:sz w:val="24"/>
          <w:szCs w:val="24"/>
        </w:rPr>
        <w:t xml:space="preserve">after controlling for maternal sAA baseline level </w:t>
      </w:r>
      <w:r w:rsidR="00323462">
        <w:rPr>
          <w:rFonts w:ascii="Times New Roman" w:hAnsi="Times New Roman" w:cs="Times New Roman" w:hint="eastAsia"/>
          <w:sz w:val="24"/>
          <w:szCs w:val="24"/>
        </w:rPr>
        <w:t>an</w:t>
      </w:r>
      <w:r w:rsidR="00323462">
        <w:rPr>
          <w:rFonts w:ascii="Times New Roman" w:hAnsi="Times New Roman" w:cs="Times New Roman"/>
          <w:sz w:val="24"/>
          <w:szCs w:val="24"/>
        </w:rPr>
        <w:t xml:space="preserve">d child compliance </w:t>
      </w:r>
      <w:r>
        <w:rPr>
          <w:rFonts w:ascii="Times New Roman" w:hAnsi="Times New Roman" w:cs="Times New Roman"/>
          <w:sz w:val="24"/>
          <w:szCs w:val="24"/>
        </w:rPr>
        <w:t>as additional covariate</w:t>
      </w:r>
      <w:r w:rsidR="00CC1AB6">
        <w:rPr>
          <w:rFonts w:ascii="Times New Roman" w:hAnsi="Times New Roman" w:cs="Times New Roman"/>
          <w:sz w:val="24"/>
          <w:szCs w:val="24"/>
        </w:rPr>
        <w:t>s</w:t>
      </w:r>
      <w:r>
        <w:rPr>
          <w:rFonts w:ascii="Times New Roman" w:hAnsi="Times New Roman" w:cs="Times New Roman"/>
          <w:sz w:val="24"/>
          <w:szCs w:val="24"/>
        </w:rPr>
        <w:t>.</w:t>
      </w:r>
      <w:r w:rsidR="009574FF">
        <w:rPr>
          <w:rFonts w:ascii="Times New Roman" w:hAnsi="Times New Roman" w:cs="Times New Roman"/>
          <w:sz w:val="24"/>
          <w:szCs w:val="24"/>
        </w:rPr>
        <w:t xml:space="preserve"> In addition, </w:t>
      </w:r>
      <w:r w:rsidR="000E3572">
        <w:rPr>
          <w:rFonts w:ascii="Times New Roman" w:hAnsi="Times New Roman" w:cs="Times New Roman"/>
          <w:sz w:val="24"/>
          <w:szCs w:val="24"/>
        </w:rPr>
        <w:t>we included information for testing differential susceptibility following Roisman et al.</w:t>
      </w:r>
      <w:r w:rsidR="00311F37">
        <w:rPr>
          <w:rFonts w:ascii="Times New Roman" w:hAnsi="Times New Roman" w:cs="Times New Roman"/>
          <w:sz w:val="24"/>
          <w:szCs w:val="24"/>
        </w:rPr>
        <w:t xml:space="preserve"> </w:t>
      </w:r>
      <w:r w:rsidR="000E3572">
        <w:rPr>
          <w:rFonts w:ascii="Times New Roman" w:hAnsi="Times New Roman" w:cs="Times New Roman"/>
          <w:sz w:val="24"/>
          <w:szCs w:val="24"/>
        </w:rPr>
        <w:t>(2012)</w:t>
      </w:r>
      <w:r w:rsidR="00311F37">
        <w:rPr>
          <w:rFonts w:ascii="Times New Roman" w:hAnsi="Times New Roman" w:cs="Times New Roman"/>
          <w:sz w:val="24"/>
          <w:szCs w:val="24"/>
        </w:rPr>
        <w:t xml:space="preserve"> recommendation for the detected family instability-x-sAA reactivity interaction forecasting </w:t>
      </w:r>
      <w:r w:rsidR="00F52875">
        <w:rPr>
          <w:rFonts w:ascii="Times New Roman" w:hAnsi="Times New Roman" w:cs="Times New Roman"/>
          <w:sz w:val="24"/>
          <w:szCs w:val="24"/>
        </w:rPr>
        <w:t xml:space="preserve">maternal sensitivity in (a) forbidden toy; and (b) discipline discussion tasks. </w:t>
      </w:r>
      <w:r w:rsidR="000E3572">
        <w:rPr>
          <w:rFonts w:ascii="Times New Roman" w:hAnsi="Times New Roman" w:cs="Times New Roman"/>
          <w:sz w:val="24"/>
          <w:szCs w:val="24"/>
        </w:rPr>
        <w:t xml:space="preserve"> </w:t>
      </w:r>
    </w:p>
    <w:p w14:paraId="22A1CA91" w14:textId="3278AD77" w:rsidR="005918FE" w:rsidRPr="00647007" w:rsidRDefault="00CB447E" w:rsidP="00CB447E">
      <w:pPr>
        <w:spacing w:after="0" w:line="240" w:lineRule="auto"/>
        <w:rPr>
          <w:rFonts w:ascii="Times New Roman" w:hAnsi="Times New Roman" w:cs="Times New Roman"/>
          <w:b/>
          <w:bCs/>
          <w:sz w:val="24"/>
          <w:szCs w:val="24"/>
        </w:rPr>
      </w:pPr>
      <w:r w:rsidRPr="00647007">
        <w:rPr>
          <w:rFonts w:ascii="Times New Roman" w:hAnsi="Times New Roman" w:cs="Times New Roman"/>
          <w:b/>
          <w:bCs/>
          <w:sz w:val="24"/>
          <w:szCs w:val="24"/>
        </w:rPr>
        <w:t>sAA assaying processes</w:t>
      </w:r>
    </w:p>
    <w:p w14:paraId="4485BA9E" w14:textId="3E84CDDA" w:rsidR="001C22C8" w:rsidRDefault="005918FE" w:rsidP="00D117C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To control for the diurnal pattern of sAA, all family visits were scheduled in the afternoon (between 13:00-18:00) (See</w:t>
      </w:r>
      <w:r w:rsidR="00E717D0">
        <w:rPr>
          <w:rFonts w:ascii="Times New Roman" w:hAnsi="Times New Roman" w:cs="Times New Roman"/>
          <w:sz w:val="24"/>
          <w:szCs w:val="24"/>
        </w:rPr>
        <w:t xml:space="preserve"> </w:t>
      </w:r>
      <w:r>
        <w:rPr>
          <w:rFonts w:ascii="Times New Roman" w:hAnsi="Times New Roman" w:cs="Times New Roman"/>
          <w:sz w:val="24"/>
          <w:szCs w:val="24"/>
        </w:rPr>
        <w:t>Table S1).  Salivettes were labeled and stored at -20</w:t>
      </w:r>
      <w:r w:rsidRPr="001851DF">
        <w:rPr>
          <w:rFonts w:ascii="Times New Roman" w:hAnsi="Times New Roman" w:cs="Times New Roman"/>
          <w:sz w:val="24"/>
          <w:szCs w:val="24"/>
        </w:rPr>
        <w:t>°C</w:t>
      </w:r>
      <w:r>
        <w:rPr>
          <w:rFonts w:ascii="Times New Roman" w:hAnsi="Times New Roman" w:cs="Times New Roman"/>
          <w:sz w:val="24"/>
          <w:szCs w:val="24"/>
        </w:rPr>
        <w:t xml:space="preserve"> until batch analysis at the end of data collection at the Laboratory of Biological Health Psychology (Brandeis University, Waltham, MA). Saliva was first centrifuged at 2000g for five minutes, followed by sAA measurement via an enzyme kinetic method (</w:t>
      </w:r>
      <w:r w:rsidRPr="00B20E92">
        <w:rPr>
          <w:rFonts w:ascii="Times New Roman" w:hAnsi="Times New Roman" w:cs="Times New Roman"/>
          <w:sz w:val="24"/>
          <w:szCs w:val="24"/>
        </w:rPr>
        <w:t>Rohleder</w:t>
      </w:r>
      <w:r>
        <w:rPr>
          <w:rFonts w:ascii="Times New Roman" w:hAnsi="Times New Roman" w:cs="Times New Roman"/>
          <w:sz w:val="24"/>
          <w:szCs w:val="24"/>
        </w:rPr>
        <w:t xml:space="preserve"> </w:t>
      </w:r>
      <w:r w:rsidRPr="00B20E92">
        <w:rPr>
          <w:rFonts w:ascii="Times New Roman" w:hAnsi="Times New Roman" w:cs="Times New Roman"/>
          <w:sz w:val="24"/>
          <w:szCs w:val="24"/>
        </w:rPr>
        <w:t>&amp; Nater</w:t>
      </w:r>
      <w:r>
        <w:rPr>
          <w:rFonts w:ascii="Times New Roman" w:hAnsi="Times New Roman" w:cs="Times New Roman"/>
          <w:sz w:val="24"/>
          <w:szCs w:val="24"/>
        </w:rPr>
        <w:t xml:space="preserve">, 2009). Saliva was diluted at 1:625 with ultrapure water, and then incubated with substrate reagent (alpha-amylase EPS Sys; Roche Diagnostics, </w:t>
      </w:r>
      <w:r w:rsidRPr="00821CAC">
        <w:rPr>
          <w:rFonts w:ascii="Times New Roman" w:hAnsi="Times New Roman" w:cs="Times New Roman"/>
          <w:sz w:val="24"/>
          <w:szCs w:val="24"/>
        </w:rPr>
        <w:t>Indianapolis, IN</w:t>
      </w:r>
      <w:r>
        <w:rPr>
          <w:rFonts w:ascii="Times New Roman" w:hAnsi="Times New Roman" w:cs="Times New Roman"/>
          <w:sz w:val="24"/>
          <w:szCs w:val="24"/>
        </w:rPr>
        <w:t>)</w:t>
      </w:r>
      <w:r w:rsidRPr="00F529F2">
        <w:rPr>
          <w:rFonts w:eastAsia="Times New Roman"/>
        </w:rPr>
        <w:t xml:space="preserve"> </w:t>
      </w:r>
      <w:r w:rsidRPr="00F529F2">
        <w:rPr>
          <w:rFonts w:ascii="Times New Roman" w:hAnsi="Times New Roman" w:cs="Times New Roman"/>
          <w:sz w:val="24"/>
          <w:szCs w:val="24"/>
        </w:rPr>
        <w:t>at 37°C for 3 minutes</w:t>
      </w:r>
      <w:r>
        <w:rPr>
          <w:rFonts w:ascii="Times New Roman" w:hAnsi="Times New Roman" w:cs="Times New Roman"/>
          <w:sz w:val="24"/>
          <w:szCs w:val="24"/>
        </w:rPr>
        <w:t xml:space="preserve">. The first </w:t>
      </w:r>
      <w:r w:rsidRPr="006F15C0">
        <w:rPr>
          <w:rFonts w:ascii="Times New Roman" w:hAnsi="Times New Roman" w:cs="Times New Roman"/>
          <w:sz w:val="24"/>
          <w:szCs w:val="24"/>
        </w:rPr>
        <w:t>absorbance reading was taken at</w:t>
      </w:r>
      <w:r>
        <w:rPr>
          <w:rFonts w:ascii="Times New Roman" w:hAnsi="Times New Roman" w:cs="Times New Roman"/>
          <w:sz w:val="24"/>
          <w:szCs w:val="24"/>
        </w:rPr>
        <w:t xml:space="preserve"> </w:t>
      </w:r>
      <w:r w:rsidRPr="006F15C0">
        <w:rPr>
          <w:rFonts w:ascii="Times New Roman" w:hAnsi="Times New Roman" w:cs="Times New Roman"/>
          <w:sz w:val="24"/>
          <w:szCs w:val="24"/>
        </w:rPr>
        <w:t>405 nm with a Tecan Sunrise ELISA reader (Tecan, Morrisville, NC)</w:t>
      </w:r>
      <w:r>
        <w:rPr>
          <w:rFonts w:ascii="Times New Roman" w:hAnsi="Times New Roman" w:cs="Times New Roman"/>
          <w:sz w:val="24"/>
          <w:szCs w:val="24"/>
        </w:rPr>
        <w:t xml:space="preserve">, and the second reading was taken after </w:t>
      </w:r>
      <w:r w:rsidRPr="004F1CA6">
        <w:rPr>
          <w:rFonts w:ascii="Times New Roman" w:hAnsi="Times New Roman" w:cs="Times New Roman"/>
          <w:sz w:val="24"/>
          <w:szCs w:val="24"/>
        </w:rPr>
        <w:t>5 minutes incubation at 37°C and increase in absorbance was transformed to sAA concentration (unit per milliliter) using</w:t>
      </w:r>
      <w:r>
        <w:rPr>
          <w:rFonts w:ascii="Times New Roman" w:hAnsi="Times New Roman" w:cs="Times New Roman"/>
          <w:sz w:val="24"/>
          <w:szCs w:val="24"/>
        </w:rPr>
        <w:t xml:space="preserve"> </w:t>
      </w:r>
      <w:r w:rsidRPr="004F1CA6">
        <w:rPr>
          <w:rFonts w:ascii="Times New Roman" w:hAnsi="Times New Roman" w:cs="Times New Roman"/>
          <w:sz w:val="24"/>
          <w:szCs w:val="24"/>
        </w:rPr>
        <w:t>“Calibrator f.a.s.”solution (Roche Diagnostics) as a standard.</w:t>
      </w:r>
      <w:r>
        <w:rPr>
          <w:rFonts w:ascii="Times New Roman" w:hAnsi="Times New Roman" w:cs="Times New Roman"/>
          <w:sz w:val="24"/>
          <w:szCs w:val="24"/>
        </w:rPr>
        <w:t xml:space="preserve"> Inter- and intra-assay coefficients of variation were less than 10%. </w:t>
      </w:r>
    </w:p>
    <w:p w14:paraId="07CD98A8" w14:textId="12DF0257" w:rsidR="00A50BB1" w:rsidRPr="00171F11" w:rsidRDefault="0003074E" w:rsidP="001955E2">
      <w:pPr>
        <w:spacing w:after="0" w:line="240" w:lineRule="auto"/>
        <w:rPr>
          <w:rFonts w:ascii="Times New Roman" w:hAnsi="Times New Roman" w:cs="Times New Roman"/>
          <w:b/>
          <w:bCs/>
          <w:sz w:val="24"/>
          <w:szCs w:val="24"/>
        </w:rPr>
      </w:pPr>
      <w:r w:rsidRPr="00171F11">
        <w:rPr>
          <w:rFonts w:ascii="Times New Roman" w:hAnsi="Times New Roman" w:cs="Times New Roman"/>
          <w:b/>
          <w:bCs/>
          <w:sz w:val="24"/>
          <w:szCs w:val="24"/>
        </w:rPr>
        <w:t xml:space="preserve">Roisman </w:t>
      </w:r>
      <w:r w:rsidR="003B30EC" w:rsidRPr="00171F11">
        <w:rPr>
          <w:rFonts w:ascii="Times New Roman" w:hAnsi="Times New Roman" w:cs="Times New Roman"/>
          <w:b/>
          <w:bCs/>
          <w:sz w:val="24"/>
          <w:szCs w:val="24"/>
        </w:rPr>
        <w:t>et al.</w:t>
      </w:r>
      <w:r w:rsidR="00ED0366" w:rsidRPr="00171F11">
        <w:rPr>
          <w:rFonts w:ascii="Times New Roman" w:hAnsi="Times New Roman" w:cs="Times New Roman"/>
          <w:b/>
          <w:bCs/>
          <w:sz w:val="24"/>
          <w:szCs w:val="24"/>
        </w:rPr>
        <w:t xml:space="preserve"> </w:t>
      </w:r>
      <w:r w:rsidR="003B30EC" w:rsidRPr="00171F11">
        <w:rPr>
          <w:rFonts w:ascii="Times New Roman" w:hAnsi="Times New Roman" w:cs="Times New Roman"/>
          <w:b/>
          <w:bCs/>
          <w:sz w:val="24"/>
          <w:szCs w:val="24"/>
        </w:rPr>
        <w:t xml:space="preserve">(2012) Test for </w:t>
      </w:r>
      <w:r w:rsidR="009A6296" w:rsidRPr="00171F11">
        <w:rPr>
          <w:rFonts w:ascii="Times New Roman" w:hAnsi="Times New Roman" w:cs="Times New Roman" w:hint="eastAsia"/>
          <w:b/>
          <w:bCs/>
          <w:sz w:val="24"/>
          <w:szCs w:val="24"/>
        </w:rPr>
        <w:t>Mat</w:t>
      </w:r>
      <w:r w:rsidR="009A6296" w:rsidRPr="00171F11">
        <w:rPr>
          <w:rFonts w:ascii="Times New Roman" w:hAnsi="Times New Roman" w:cs="Times New Roman"/>
          <w:b/>
          <w:bCs/>
          <w:sz w:val="24"/>
          <w:szCs w:val="24"/>
        </w:rPr>
        <w:t>ernal Sensitivity during Forbidden Toy Task</w:t>
      </w:r>
    </w:p>
    <w:p w14:paraId="0E02BAD2" w14:textId="0C5638C3" w:rsidR="00A729E2" w:rsidRDefault="00A729E2" w:rsidP="00A729E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Turning to the details of Roisman et al. (2012) test, as a reminder, the actual range of the standardized family instability was between [-1.29, 2.09]; all following analyses were thus performed with the available range for family instability (see example in </w:t>
      </w:r>
      <w:r w:rsidRPr="00A072A2">
        <w:rPr>
          <w:rFonts w:ascii="Times New Roman" w:hAnsi="Times New Roman" w:cs="Times New Roman"/>
          <w:sz w:val="24"/>
          <w:szCs w:val="24"/>
        </w:rPr>
        <w:t>Skibo, Sturge-Apple, &amp; Suor,</w:t>
      </w:r>
      <w:r>
        <w:rPr>
          <w:rFonts w:ascii="Times New Roman" w:hAnsi="Times New Roman" w:cs="Times New Roman"/>
          <w:sz w:val="24"/>
          <w:szCs w:val="24"/>
        </w:rPr>
        <w:t xml:space="preserve"> 2020). Regions of significance test (RoS on X) indicated that the association between maternal sAA reactivity was significant below the standardized family instability X= -1.09 and above X= +1.80 (gray-color shading in</w:t>
      </w:r>
      <w:r w:rsidR="003138BE">
        <w:rPr>
          <w:rFonts w:ascii="Times New Roman" w:hAnsi="Times New Roman" w:cs="Times New Roman"/>
          <w:sz w:val="24"/>
          <w:szCs w:val="24"/>
        </w:rPr>
        <w:t xml:space="preserve"> manuscript</w:t>
      </w:r>
      <w:r>
        <w:rPr>
          <w:rFonts w:ascii="Times New Roman" w:hAnsi="Times New Roman" w:cs="Times New Roman"/>
          <w:sz w:val="24"/>
          <w:szCs w:val="24"/>
        </w:rPr>
        <w:t xml:space="preserve"> Figure 2). Proportion of interaction (PoI), expected to fell within the range of 0.20 to 0.80 to support for differential susceptibility (Del Giudice, 2017), turned out to be 0.42 within the actual range. Finally, percentage above (PA), reflecting the proportion of mothers showing “for better” pattern (i.e., fell in the left side of Figure 2, lower family instability </w:t>
      </w:r>
      <w:r w:rsidRPr="00055C8E">
        <w:rPr>
          <w:rFonts w:ascii="Times New Roman" w:hAnsi="Times New Roman" w:cs="Times New Roman"/>
          <w:sz w:val="24"/>
          <w:szCs w:val="24"/>
        </w:rPr>
        <w:sym w:font="Wingdings" w:char="F0E0"/>
      </w:r>
      <w:r>
        <w:rPr>
          <w:rFonts w:ascii="Times New Roman" w:hAnsi="Times New Roman" w:cs="Times New Roman"/>
          <w:sz w:val="24"/>
          <w:szCs w:val="24"/>
        </w:rPr>
        <w:t xml:space="preserve"> greater increases in maternal sensitivity over time), equaled to 0.54 and thus supported differential susceptibility (i.e., PA &gt; 16% indicated differential susceptibility; Roisman et al., 2012). Taken together, all three tests suggested that the interaction pattern aligns with differential susceptibility. </w:t>
      </w:r>
    </w:p>
    <w:p w14:paraId="16A820D3" w14:textId="754C3C3D" w:rsidR="00C47B94" w:rsidRPr="00171F11" w:rsidRDefault="00C47B94" w:rsidP="00C47B94">
      <w:pPr>
        <w:spacing w:after="0" w:line="240" w:lineRule="auto"/>
        <w:rPr>
          <w:rFonts w:ascii="Times New Roman" w:hAnsi="Times New Roman" w:cs="Times New Roman"/>
          <w:b/>
          <w:bCs/>
          <w:sz w:val="24"/>
          <w:szCs w:val="24"/>
        </w:rPr>
      </w:pPr>
      <w:r w:rsidRPr="00171F11">
        <w:rPr>
          <w:rFonts w:ascii="Times New Roman" w:hAnsi="Times New Roman" w:cs="Times New Roman"/>
          <w:b/>
          <w:bCs/>
          <w:sz w:val="24"/>
          <w:szCs w:val="24"/>
        </w:rPr>
        <w:t xml:space="preserve">Roisman et al. (2012) Test for </w:t>
      </w:r>
      <w:r w:rsidRPr="00171F11">
        <w:rPr>
          <w:rFonts w:ascii="Times New Roman" w:hAnsi="Times New Roman" w:cs="Times New Roman" w:hint="eastAsia"/>
          <w:b/>
          <w:bCs/>
          <w:sz w:val="24"/>
          <w:szCs w:val="24"/>
        </w:rPr>
        <w:t>Mat</w:t>
      </w:r>
      <w:r w:rsidRPr="00171F11">
        <w:rPr>
          <w:rFonts w:ascii="Times New Roman" w:hAnsi="Times New Roman" w:cs="Times New Roman"/>
          <w:b/>
          <w:bCs/>
          <w:sz w:val="24"/>
          <w:szCs w:val="24"/>
        </w:rPr>
        <w:t xml:space="preserve">ernal Sensitivity during </w:t>
      </w:r>
      <w:r w:rsidR="00C74EFD">
        <w:rPr>
          <w:rFonts w:ascii="Times New Roman" w:hAnsi="Times New Roman" w:cs="Times New Roman"/>
          <w:b/>
          <w:bCs/>
          <w:sz w:val="24"/>
          <w:szCs w:val="24"/>
        </w:rPr>
        <w:t>Discipline Discussion Task</w:t>
      </w:r>
    </w:p>
    <w:p w14:paraId="67C5FA7F" w14:textId="2A4322BC" w:rsidR="00311A33" w:rsidRDefault="00BD5317" w:rsidP="00BD531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As shown in </w:t>
      </w:r>
      <w:r w:rsidR="00712CBC">
        <w:rPr>
          <w:rFonts w:ascii="Times New Roman" w:hAnsi="Times New Roman" w:cs="Times New Roman"/>
          <w:sz w:val="24"/>
          <w:szCs w:val="24"/>
        </w:rPr>
        <w:t xml:space="preserve">manuscript </w:t>
      </w:r>
      <w:r>
        <w:rPr>
          <w:rFonts w:ascii="Times New Roman" w:hAnsi="Times New Roman" w:cs="Times New Roman"/>
          <w:sz w:val="24"/>
          <w:szCs w:val="24"/>
        </w:rPr>
        <w:t xml:space="preserve">Figure 3, RoS on X test indicated that the association between sAA reactivity and the change in child externalizing problems were significant on the standardized family instability X &lt; -1.61 and X &gt; 11.31, both fell outside the possible range </w:t>
      </w:r>
      <w:r w:rsidRPr="000C267C">
        <w:rPr>
          <w:rFonts w:ascii="Times New Roman" w:hAnsi="Times New Roman" w:cs="Times New Roman"/>
          <w:sz w:val="24"/>
          <w:szCs w:val="24"/>
        </w:rPr>
        <w:t>of family instability measured in this study. Second, PoI and PA tests equaled 0.49 and 0.54, respectively, suggesting the interaction being consistent with</w:t>
      </w:r>
      <w:r>
        <w:rPr>
          <w:rFonts w:ascii="Times New Roman" w:hAnsi="Times New Roman" w:cs="Times New Roman"/>
          <w:sz w:val="24"/>
          <w:szCs w:val="24"/>
        </w:rPr>
        <w:t xml:space="preserve"> the</w:t>
      </w:r>
      <w:r w:rsidRPr="000C267C">
        <w:rPr>
          <w:rFonts w:ascii="Times New Roman" w:hAnsi="Times New Roman" w:cs="Times New Roman"/>
          <w:sz w:val="24"/>
          <w:szCs w:val="24"/>
        </w:rPr>
        <w:t xml:space="preserve"> “for-better-and-for-worse” pattern. </w:t>
      </w:r>
      <w:r w:rsidR="00311A33">
        <w:rPr>
          <w:rFonts w:ascii="Times New Roman" w:hAnsi="Times New Roman" w:cs="Times New Roman"/>
          <w:sz w:val="24"/>
          <w:szCs w:val="24"/>
        </w:rPr>
        <w:t xml:space="preserve">Despite the PoI and PA tests, however, no significant regions emerged from the RoS on X test. </w:t>
      </w:r>
    </w:p>
    <w:p w14:paraId="063C4127" w14:textId="509C1EC1" w:rsidR="00A50BB1" w:rsidRDefault="00A50BB1" w:rsidP="00A50BB1">
      <w:pPr>
        <w:spacing w:after="0" w:line="240" w:lineRule="auto"/>
        <w:ind w:firstLine="720"/>
        <w:rPr>
          <w:rFonts w:ascii="Times New Roman" w:hAnsi="Times New Roman" w:cs="Times New Roman"/>
          <w:sz w:val="24"/>
          <w:szCs w:val="24"/>
        </w:rPr>
      </w:pPr>
    </w:p>
    <w:p w14:paraId="1054A4B0" w14:textId="1A3EADDC" w:rsidR="00A50BB1" w:rsidRDefault="00A50BB1" w:rsidP="00A50BB1">
      <w:pPr>
        <w:spacing w:after="0" w:line="240" w:lineRule="auto"/>
        <w:ind w:firstLine="720"/>
        <w:rPr>
          <w:rFonts w:ascii="Times New Roman" w:hAnsi="Times New Roman" w:cs="Times New Roman"/>
          <w:sz w:val="24"/>
          <w:szCs w:val="24"/>
        </w:rPr>
      </w:pPr>
    </w:p>
    <w:p w14:paraId="71A0940E" w14:textId="385CD3B3" w:rsidR="00A50BB1" w:rsidRDefault="00A50BB1" w:rsidP="00A50BB1">
      <w:pPr>
        <w:spacing w:after="0" w:line="240" w:lineRule="auto"/>
        <w:ind w:firstLine="720"/>
        <w:rPr>
          <w:rFonts w:ascii="Times New Roman" w:hAnsi="Times New Roman" w:cs="Times New Roman"/>
          <w:sz w:val="24"/>
          <w:szCs w:val="24"/>
        </w:rPr>
      </w:pPr>
    </w:p>
    <w:p w14:paraId="4D1E5E5D" w14:textId="77777777" w:rsidR="006D2FCA" w:rsidRDefault="006D2FCA" w:rsidP="006477DF">
      <w:pPr>
        <w:spacing w:after="0" w:line="240" w:lineRule="auto"/>
        <w:rPr>
          <w:rFonts w:ascii="Times New Roman" w:hAnsi="Times New Roman" w:cs="Times New Roman"/>
          <w:sz w:val="24"/>
          <w:szCs w:val="24"/>
        </w:rPr>
      </w:pPr>
    </w:p>
    <w:p w14:paraId="05E12E4E" w14:textId="2E893C46" w:rsidR="006477DF" w:rsidRDefault="006477DF" w:rsidP="006477DF">
      <w:pPr>
        <w:spacing w:after="0" w:line="240" w:lineRule="auto"/>
        <w:rPr>
          <w:rFonts w:ascii="Times New Roman" w:hAnsi="Times New Roman" w:cs="Times New Roman"/>
          <w:sz w:val="24"/>
          <w:szCs w:val="24"/>
        </w:rPr>
      </w:pPr>
      <w:r w:rsidRPr="00B0194E">
        <w:rPr>
          <w:rFonts w:ascii="Times New Roman" w:hAnsi="Times New Roman" w:cs="Times New Roman" w:hint="eastAsia"/>
          <w:sz w:val="24"/>
          <w:szCs w:val="24"/>
        </w:rPr>
        <w:lastRenderedPageBreak/>
        <w:t>Table</w:t>
      </w:r>
      <w:r w:rsidRPr="00B0194E">
        <w:rPr>
          <w:rFonts w:ascii="Times New Roman" w:hAnsi="Times New Roman" w:cs="Times New Roman"/>
          <w:sz w:val="24"/>
          <w:szCs w:val="24"/>
        </w:rPr>
        <w:t xml:space="preserve"> S</w:t>
      </w:r>
      <w:r w:rsidR="00D70C97" w:rsidRPr="00B0194E">
        <w:rPr>
          <w:rFonts w:ascii="Times New Roman" w:hAnsi="Times New Roman" w:cs="Times New Roman"/>
          <w:sz w:val="24"/>
          <w:szCs w:val="24"/>
        </w:rPr>
        <w:t>1</w:t>
      </w:r>
      <w:r w:rsidRPr="00B0194E">
        <w:rPr>
          <w:rFonts w:ascii="Times New Roman" w:hAnsi="Times New Roman" w:cs="Times New Roman"/>
          <w:sz w:val="24"/>
          <w:szCs w:val="24"/>
        </w:rPr>
        <w:t xml:space="preserve">. </w:t>
      </w:r>
      <w:r w:rsidR="00864920" w:rsidRPr="00B0194E">
        <w:rPr>
          <w:rFonts w:ascii="Times New Roman" w:hAnsi="Times New Roman" w:cs="Times New Roman"/>
          <w:sz w:val="24"/>
          <w:szCs w:val="24"/>
        </w:rPr>
        <w:t xml:space="preserve">Raw sAA </w:t>
      </w:r>
      <w:r w:rsidR="00112BBD" w:rsidRPr="00B0194E">
        <w:rPr>
          <w:rFonts w:ascii="Times New Roman" w:hAnsi="Times New Roman" w:cs="Times New Roman"/>
          <w:sz w:val="24"/>
          <w:szCs w:val="24"/>
        </w:rPr>
        <w:t>values</w:t>
      </w:r>
      <w:r w:rsidR="00D85B5E" w:rsidRPr="00B0194E">
        <w:rPr>
          <w:rFonts w:ascii="Times New Roman" w:hAnsi="Times New Roman" w:cs="Times New Roman"/>
          <w:sz w:val="24"/>
          <w:szCs w:val="24"/>
        </w:rPr>
        <w:t xml:space="preserve"> around the </w:t>
      </w:r>
      <w:r w:rsidR="004A76C8" w:rsidRPr="00B0194E">
        <w:rPr>
          <w:rFonts w:ascii="Times New Roman" w:hAnsi="Times New Roman" w:cs="Times New Roman"/>
          <w:sz w:val="24"/>
          <w:szCs w:val="24"/>
        </w:rPr>
        <w:t>interparental conflict discussion task</w:t>
      </w:r>
      <w:r w:rsidR="00B0194E">
        <w:rPr>
          <w:rFonts w:ascii="Times New Roman" w:hAnsi="Times New Roman" w:cs="Times New Roman"/>
          <w:sz w:val="24"/>
          <w:szCs w:val="24"/>
        </w:rPr>
        <w:t xml:space="preserve">. </w:t>
      </w:r>
    </w:p>
    <w:tbl>
      <w:tblPr>
        <w:tblStyle w:val="TableGrid"/>
        <w:tblW w:w="93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019"/>
        <w:gridCol w:w="1637"/>
        <w:gridCol w:w="2014"/>
        <w:gridCol w:w="1260"/>
      </w:tblGrid>
      <w:tr w:rsidR="00984346" w14:paraId="20659409" w14:textId="77777777" w:rsidTr="00A32C89">
        <w:tc>
          <w:tcPr>
            <w:tcW w:w="2425" w:type="dxa"/>
            <w:tcBorders>
              <w:top w:val="single" w:sz="4" w:space="0" w:color="auto"/>
              <w:bottom w:val="single" w:sz="4" w:space="0" w:color="auto"/>
            </w:tcBorders>
          </w:tcPr>
          <w:p w14:paraId="6743D53A" w14:textId="77777777" w:rsidR="00984346" w:rsidRPr="00984346" w:rsidRDefault="00984346" w:rsidP="006477DF">
            <w:pPr>
              <w:rPr>
                <w:rFonts w:ascii="Times New Roman" w:hAnsi="Times New Roman" w:cs="Times New Roman"/>
              </w:rPr>
            </w:pPr>
          </w:p>
        </w:tc>
        <w:tc>
          <w:tcPr>
            <w:tcW w:w="2019" w:type="dxa"/>
            <w:tcBorders>
              <w:top w:val="single" w:sz="4" w:space="0" w:color="auto"/>
              <w:bottom w:val="single" w:sz="4" w:space="0" w:color="auto"/>
            </w:tcBorders>
          </w:tcPr>
          <w:p w14:paraId="305803BD" w14:textId="3546FBD2" w:rsidR="00984346" w:rsidRPr="00984346" w:rsidRDefault="00984346" w:rsidP="005677BD">
            <w:pPr>
              <w:jc w:val="center"/>
              <w:rPr>
                <w:rFonts w:ascii="Times New Roman" w:hAnsi="Times New Roman" w:cs="Times New Roman"/>
              </w:rPr>
            </w:pPr>
            <w:r w:rsidRPr="00984346">
              <w:rPr>
                <w:rFonts w:ascii="Times New Roman" w:hAnsi="Times New Roman" w:cs="Times New Roman"/>
              </w:rPr>
              <w:t xml:space="preserve">Before </w:t>
            </w:r>
            <w:r w:rsidR="005F7366">
              <w:rPr>
                <w:rFonts w:ascii="Times New Roman" w:hAnsi="Times New Roman" w:cs="Times New Roman"/>
              </w:rPr>
              <w:t>Discussion</w:t>
            </w:r>
          </w:p>
        </w:tc>
        <w:tc>
          <w:tcPr>
            <w:tcW w:w="1637" w:type="dxa"/>
            <w:tcBorders>
              <w:top w:val="single" w:sz="4" w:space="0" w:color="auto"/>
              <w:bottom w:val="single" w:sz="4" w:space="0" w:color="auto"/>
            </w:tcBorders>
          </w:tcPr>
          <w:p w14:paraId="50BC6861" w14:textId="77777777" w:rsidR="00BC5FC2" w:rsidRDefault="00DE5CB5" w:rsidP="005677BD">
            <w:pPr>
              <w:jc w:val="center"/>
              <w:rPr>
                <w:rFonts w:ascii="Times New Roman" w:hAnsi="Times New Roman" w:cs="Times New Roman"/>
              </w:rPr>
            </w:pPr>
            <w:r>
              <w:rPr>
                <w:rFonts w:ascii="Times New Roman" w:hAnsi="Times New Roman" w:cs="Times New Roman"/>
              </w:rPr>
              <w:t>Post</w:t>
            </w:r>
          </w:p>
          <w:p w14:paraId="3B943231" w14:textId="5A963D59" w:rsidR="00984346" w:rsidRPr="00984346" w:rsidRDefault="007A4293" w:rsidP="005677BD">
            <w:pPr>
              <w:jc w:val="center"/>
              <w:rPr>
                <w:rFonts w:ascii="Times New Roman" w:hAnsi="Times New Roman" w:cs="Times New Roman"/>
              </w:rPr>
            </w:pPr>
            <w:r>
              <w:rPr>
                <w:rFonts w:ascii="Times New Roman" w:hAnsi="Times New Roman" w:cs="Times New Roman"/>
              </w:rPr>
              <w:t>Discussion</w:t>
            </w:r>
          </w:p>
        </w:tc>
        <w:tc>
          <w:tcPr>
            <w:tcW w:w="2014" w:type="dxa"/>
            <w:tcBorders>
              <w:top w:val="single" w:sz="4" w:space="0" w:color="auto"/>
              <w:bottom w:val="single" w:sz="4" w:space="0" w:color="auto"/>
            </w:tcBorders>
          </w:tcPr>
          <w:p w14:paraId="3F56550C" w14:textId="770C197B" w:rsidR="00984346" w:rsidRPr="00984346" w:rsidRDefault="00984346" w:rsidP="005677BD">
            <w:pPr>
              <w:jc w:val="center"/>
              <w:rPr>
                <w:rFonts w:ascii="Times New Roman" w:hAnsi="Times New Roman" w:cs="Times New Roman"/>
              </w:rPr>
            </w:pPr>
            <w:r w:rsidRPr="00984346">
              <w:rPr>
                <w:rFonts w:ascii="Times New Roman" w:hAnsi="Times New Roman" w:cs="Times New Roman"/>
              </w:rPr>
              <w:t>Post-</w:t>
            </w:r>
            <w:r w:rsidR="00C93681">
              <w:rPr>
                <w:rFonts w:ascii="Times New Roman" w:hAnsi="Times New Roman" w:cs="Times New Roman"/>
              </w:rPr>
              <w:t>Discussion</w:t>
            </w:r>
            <w:r w:rsidR="0028518B">
              <w:rPr>
                <w:rFonts w:ascii="Times New Roman" w:hAnsi="Times New Roman" w:cs="Times New Roman"/>
              </w:rPr>
              <w:t xml:space="preserve"> </w:t>
            </w:r>
            <w:r w:rsidRPr="00984346">
              <w:rPr>
                <w:rFonts w:ascii="Times New Roman" w:hAnsi="Times New Roman" w:cs="Times New Roman"/>
              </w:rPr>
              <w:t>(20min)</w:t>
            </w:r>
          </w:p>
        </w:tc>
        <w:tc>
          <w:tcPr>
            <w:tcW w:w="1260" w:type="dxa"/>
            <w:tcBorders>
              <w:top w:val="single" w:sz="4" w:space="0" w:color="auto"/>
              <w:bottom w:val="single" w:sz="4" w:space="0" w:color="auto"/>
            </w:tcBorders>
          </w:tcPr>
          <w:p w14:paraId="6E097FA1" w14:textId="1CD74DC5" w:rsidR="00984346" w:rsidRPr="00984346" w:rsidRDefault="00984346" w:rsidP="005677BD">
            <w:pPr>
              <w:jc w:val="center"/>
              <w:rPr>
                <w:rFonts w:ascii="Times New Roman" w:hAnsi="Times New Roman" w:cs="Times New Roman"/>
              </w:rPr>
            </w:pPr>
            <w:r w:rsidRPr="00984346">
              <w:rPr>
                <w:rFonts w:ascii="Times New Roman" w:hAnsi="Times New Roman" w:cs="Times New Roman"/>
              </w:rPr>
              <w:t>Post-</w:t>
            </w:r>
            <w:r w:rsidR="00252C8D">
              <w:rPr>
                <w:rFonts w:ascii="Times New Roman" w:hAnsi="Times New Roman" w:cs="Times New Roman"/>
              </w:rPr>
              <w:t xml:space="preserve">Discussion </w:t>
            </w:r>
            <w:r w:rsidRPr="00984346">
              <w:rPr>
                <w:rFonts w:ascii="Times New Roman" w:hAnsi="Times New Roman" w:cs="Times New Roman"/>
              </w:rPr>
              <w:t>(40 min)</w:t>
            </w:r>
          </w:p>
        </w:tc>
      </w:tr>
      <w:tr w:rsidR="00984346" w14:paraId="1E76356C" w14:textId="77777777" w:rsidTr="00A32C89">
        <w:tc>
          <w:tcPr>
            <w:tcW w:w="2425" w:type="dxa"/>
            <w:tcBorders>
              <w:top w:val="single" w:sz="4" w:space="0" w:color="auto"/>
            </w:tcBorders>
          </w:tcPr>
          <w:p w14:paraId="73ECF30F" w14:textId="3199FE2A" w:rsidR="00984346" w:rsidRPr="00984346" w:rsidRDefault="00984346" w:rsidP="00BE6C04">
            <w:pPr>
              <w:jc w:val="center"/>
              <w:rPr>
                <w:rFonts w:ascii="Times New Roman" w:hAnsi="Times New Roman" w:cs="Times New Roman"/>
                <w:i/>
                <w:iCs/>
              </w:rPr>
            </w:pPr>
            <w:r w:rsidRPr="00984346">
              <w:rPr>
                <w:rFonts w:ascii="Times New Roman" w:hAnsi="Times New Roman" w:cs="Times New Roman"/>
                <w:i/>
                <w:iCs/>
              </w:rPr>
              <w:t>N</w:t>
            </w:r>
          </w:p>
        </w:tc>
        <w:tc>
          <w:tcPr>
            <w:tcW w:w="2019" w:type="dxa"/>
            <w:tcBorders>
              <w:top w:val="single" w:sz="4" w:space="0" w:color="auto"/>
            </w:tcBorders>
          </w:tcPr>
          <w:p w14:paraId="643585D3" w14:textId="705D281D" w:rsidR="00984346" w:rsidRPr="00984346" w:rsidRDefault="00EF23EB" w:rsidP="005677BD">
            <w:pPr>
              <w:jc w:val="center"/>
              <w:rPr>
                <w:rFonts w:ascii="Times New Roman" w:hAnsi="Times New Roman" w:cs="Times New Roman"/>
              </w:rPr>
            </w:pPr>
            <w:r>
              <w:rPr>
                <w:rFonts w:ascii="Times New Roman" w:hAnsi="Times New Roman" w:cs="Times New Roman"/>
              </w:rPr>
              <w:t>228</w:t>
            </w:r>
          </w:p>
        </w:tc>
        <w:tc>
          <w:tcPr>
            <w:tcW w:w="1637" w:type="dxa"/>
            <w:tcBorders>
              <w:top w:val="single" w:sz="4" w:space="0" w:color="auto"/>
            </w:tcBorders>
          </w:tcPr>
          <w:p w14:paraId="745BE7C2" w14:textId="190F5B4F" w:rsidR="00984346" w:rsidRPr="00984346" w:rsidRDefault="00D861CC" w:rsidP="005677BD">
            <w:pPr>
              <w:jc w:val="center"/>
              <w:rPr>
                <w:rFonts w:ascii="Times New Roman" w:hAnsi="Times New Roman" w:cs="Times New Roman"/>
              </w:rPr>
            </w:pPr>
            <w:r>
              <w:rPr>
                <w:rFonts w:ascii="Times New Roman" w:hAnsi="Times New Roman" w:cs="Times New Roman"/>
              </w:rPr>
              <w:t>222</w:t>
            </w:r>
          </w:p>
        </w:tc>
        <w:tc>
          <w:tcPr>
            <w:tcW w:w="2014" w:type="dxa"/>
            <w:tcBorders>
              <w:top w:val="single" w:sz="4" w:space="0" w:color="auto"/>
            </w:tcBorders>
          </w:tcPr>
          <w:p w14:paraId="04D70434" w14:textId="7BD958EF" w:rsidR="00984346" w:rsidRPr="00984346" w:rsidRDefault="00D2494E" w:rsidP="005677BD">
            <w:pPr>
              <w:jc w:val="center"/>
              <w:rPr>
                <w:rFonts w:ascii="Times New Roman" w:hAnsi="Times New Roman" w:cs="Times New Roman"/>
              </w:rPr>
            </w:pPr>
            <w:r>
              <w:rPr>
                <w:rFonts w:ascii="Times New Roman" w:hAnsi="Times New Roman" w:cs="Times New Roman"/>
              </w:rPr>
              <w:t>224</w:t>
            </w:r>
          </w:p>
        </w:tc>
        <w:tc>
          <w:tcPr>
            <w:tcW w:w="1260" w:type="dxa"/>
            <w:tcBorders>
              <w:top w:val="single" w:sz="4" w:space="0" w:color="auto"/>
            </w:tcBorders>
          </w:tcPr>
          <w:p w14:paraId="47C8E2C8" w14:textId="23E327E7" w:rsidR="00984346" w:rsidRPr="00984346" w:rsidRDefault="00C15201" w:rsidP="005677BD">
            <w:pPr>
              <w:jc w:val="center"/>
              <w:rPr>
                <w:rFonts w:ascii="Times New Roman" w:hAnsi="Times New Roman" w:cs="Times New Roman"/>
              </w:rPr>
            </w:pPr>
            <w:r>
              <w:rPr>
                <w:rFonts w:ascii="Times New Roman" w:hAnsi="Times New Roman" w:cs="Times New Roman"/>
              </w:rPr>
              <w:t>225</w:t>
            </w:r>
          </w:p>
        </w:tc>
      </w:tr>
      <w:tr w:rsidR="00984346" w14:paraId="7A5283FD" w14:textId="77777777" w:rsidTr="0080180D">
        <w:tc>
          <w:tcPr>
            <w:tcW w:w="2425" w:type="dxa"/>
          </w:tcPr>
          <w:p w14:paraId="37EC3D43" w14:textId="61137490" w:rsidR="00984346" w:rsidRPr="00984346" w:rsidRDefault="00984346" w:rsidP="00BE6C04">
            <w:pPr>
              <w:jc w:val="center"/>
              <w:rPr>
                <w:rFonts w:ascii="Times New Roman" w:hAnsi="Times New Roman" w:cs="Times New Roman"/>
                <w:i/>
                <w:iCs/>
              </w:rPr>
            </w:pPr>
            <w:r w:rsidRPr="00984346">
              <w:rPr>
                <w:rFonts w:ascii="Times New Roman" w:hAnsi="Times New Roman" w:cs="Times New Roman"/>
                <w:i/>
                <w:iCs/>
              </w:rPr>
              <w:t>Mean</w:t>
            </w:r>
          </w:p>
        </w:tc>
        <w:tc>
          <w:tcPr>
            <w:tcW w:w="2019" w:type="dxa"/>
          </w:tcPr>
          <w:p w14:paraId="7CF70E30" w14:textId="7A1B0803" w:rsidR="00984346" w:rsidRPr="00984346" w:rsidRDefault="00230720" w:rsidP="005677BD">
            <w:pPr>
              <w:jc w:val="center"/>
              <w:rPr>
                <w:rFonts w:ascii="Times New Roman" w:hAnsi="Times New Roman" w:cs="Times New Roman"/>
              </w:rPr>
            </w:pPr>
            <w:r>
              <w:rPr>
                <w:rFonts w:ascii="Times New Roman" w:hAnsi="Times New Roman" w:cs="Times New Roman"/>
              </w:rPr>
              <w:t>74.</w:t>
            </w:r>
            <w:r w:rsidR="00F50A27">
              <w:rPr>
                <w:rFonts w:ascii="Times New Roman" w:hAnsi="Times New Roman" w:cs="Times New Roman"/>
              </w:rPr>
              <w:t>58</w:t>
            </w:r>
          </w:p>
        </w:tc>
        <w:tc>
          <w:tcPr>
            <w:tcW w:w="1637" w:type="dxa"/>
          </w:tcPr>
          <w:p w14:paraId="2CE83DAD" w14:textId="0C6E10FD" w:rsidR="00984346" w:rsidRPr="00984346" w:rsidRDefault="00340AC3" w:rsidP="005677BD">
            <w:pPr>
              <w:jc w:val="center"/>
              <w:rPr>
                <w:rFonts w:ascii="Times New Roman" w:hAnsi="Times New Roman" w:cs="Times New Roman"/>
              </w:rPr>
            </w:pPr>
            <w:r>
              <w:rPr>
                <w:rFonts w:ascii="Times New Roman" w:hAnsi="Times New Roman" w:cs="Times New Roman"/>
              </w:rPr>
              <w:t>80.04</w:t>
            </w:r>
          </w:p>
        </w:tc>
        <w:tc>
          <w:tcPr>
            <w:tcW w:w="2014" w:type="dxa"/>
          </w:tcPr>
          <w:p w14:paraId="6492E199" w14:textId="764C3167" w:rsidR="00984346" w:rsidRPr="00984346" w:rsidRDefault="008E04ED" w:rsidP="005677BD">
            <w:pPr>
              <w:jc w:val="center"/>
              <w:rPr>
                <w:rFonts w:ascii="Times New Roman" w:hAnsi="Times New Roman" w:cs="Times New Roman"/>
              </w:rPr>
            </w:pPr>
            <w:r>
              <w:rPr>
                <w:rFonts w:ascii="Times New Roman" w:hAnsi="Times New Roman" w:cs="Times New Roman"/>
              </w:rPr>
              <w:t>73.22</w:t>
            </w:r>
          </w:p>
        </w:tc>
        <w:tc>
          <w:tcPr>
            <w:tcW w:w="1260" w:type="dxa"/>
          </w:tcPr>
          <w:p w14:paraId="71E59CEB" w14:textId="04D4CE6E" w:rsidR="00984346" w:rsidRPr="00984346" w:rsidRDefault="00083A7B" w:rsidP="005677BD">
            <w:pPr>
              <w:jc w:val="center"/>
              <w:rPr>
                <w:rFonts w:ascii="Times New Roman" w:hAnsi="Times New Roman" w:cs="Times New Roman"/>
              </w:rPr>
            </w:pPr>
            <w:r>
              <w:rPr>
                <w:rFonts w:ascii="Times New Roman" w:hAnsi="Times New Roman" w:cs="Times New Roman"/>
              </w:rPr>
              <w:t>7</w:t>
            </w:r>
            <w:r w:rsidR="00DD02EE">
              <w:rPr>
                <w:rFonts w:ascii="Times New Roman" w:hAnsi="Times New Roman" w:cs="Times New Roman"/>
              </w:rPr>
              <w:t>2</w:t>
            </w:r>
            <w:r>
              <w:rPr>
                <w:rFonts w:ascii="Times New Roman" w:hAnsi="Times New Roman" w:cs="Times New Roman"/>
              </w:rPr>
              <w:t>.40</w:t>
            </w:r>
          </w:p>
        </w:tc>
      </w:tr>
      <w:tr w:rsidR="00984346" w14:paraId="3845F9CB" w14:textId="77777777" w:rsidTr="0080180D">
        <w:tc>
          <w:tcPr>
            <w:tcW w:w="2425" w:type="dxa"/>
          </w:tcPr>
          <w:p w14:paraId="4A9E83E2" w14:textId="27822155" w:rsidR="00984346" w:rsidRPr="00984346" w:rsidRDefault="00984346" w:rsidP="00BE6C04">
            <w:pPr>
              <w:jc w:val="center"/>
              <w:rPr>
                <w:rFonts w:ascii="Times New Roman" w:hAnsi="Times New Roman" w:cs="Times New Roman"/>
                <w:i/>
                <w:iCs/>
              </w:rPr>
            </w:pPr>
            <w:r w:rsidRPr="00984346">
              <w:rPr>
                <w:rFonts w:ascii="Times New Roman" w:hAnsi="Times New Roman" w:cs="Times New Roman"/>
                <w:i/>
                <w:iCs/>
              </w:rPr>
              <w:t>SD</w:t>
            </w:r>
          </w:p>
        </w:tc>
        <w:tc>
          <w:tcPr>
            <w:tcW w:w="2019" w:type="dxa"/>
          </w:tcPr>
          <w:p w14:paraId="3E36626C" w14:textId="14F985F1" w:rsidR="00984346" w:rsidRPr="00984346" w:rsidRDefault="00BF2DAD" w:rsidP="005677BD">
            <w:pPr>
              <w:jc w:val="center"/>
              <w:rPr>
                <w:rFonts w:ascii="Times New Roman" w:hAnsi="Times New Roman" w:cs="Times New Roman"/>
              </w:rPr>
            </w:pPr>
            <w:r>
              <w:rPr>
                <w:rFonts w:ascii="Times New Roman" w:hAnsi="Times New Roman" w:cs="Times New Roman"/>
              </w:rPr>
              <w:t>63.98</w:t>
            </w:r>
          </w:p>
        </w:tc>
        <w:tc>
          <w:tcPr>
            <w:tcW w:w="1637" w:type="dxa"/>
          </w:tcPr>
          <w:p w14:paraId="476AA399" w14:textId="06C1F4E3" w:rsidR="00984346" w:rsidRPr="00984346" w:rsidRDefault="00C9782E" w:rsidP="005677BD">
            <w:pPr>
              <w:jc w:val="center"/>
              <w:rPr>
                <w:rFonts w:ascii="Times New Roman" w:hAnsi="Times New Roman" w:cs="Times New Roman"/>
              </w:rPr>
            </w:pPr>
            <w:r>
              <w:rPr>
                <w:rFonts w:ascii="Times New Roman" w:hAnsi="Times New Roman" w:cs="Times New Roman"/>
              </w:rPr>
              <w:t>64.54</w:t>
            </w:r>
          </w:p>
        </w:tc>
        <w:tc>
          <w:tcPr>
            <w:tcW w:w="2014" w:type="dxa"/>
          </w:tcPr>
          <w:p w14:paraId="611300AB" w14:textId="3BE29E80" w:rsidR="00984346" w:rsidRPr="00984346" w:rsidRDefault="0030383A" w:rsidP="005677BD">
            <w:pPr>
              <w:jc w:val="center"/>
              <w:rPr>
                <w:rFonts w:ascii="Times New Roman" w:hAnsi="Times New Roman" w:cs="Times New Roman"/>
              </w:rPr>
            </w:pPr>
            <w:r>
              <w:rPr>
                <w:rFonts w:ascii="Times New Roman" w:hAnsi="Times New Roman" w:cs="Times New Roman"/>
              </w:rPr>
              <w:t>56.</w:t>
            </w:r>
            <w:r w:rsidR="006F79DE">
              <w:rPr>
                <w:rFonts w:ascii="Times New Roman" w:hAnsi="Times New Roman" w:cs="Times New Roman"/>
              </w:rPr>
              <w:t>10</w:t>
            </w:r>
          </w:p>
        </w:tc>
        <w:tc>
          <w:tcPr>
            <w:tcW w:w="1260" w:type="dxa"/>
          </w:tcPr>
          <w:p w14:paraId="310D8307" w14:textId="715EE644" w:rsidR="00984346" w:rsidRPr="00984346" w:rsidRDefault="00B52A5A" w:rsidP="005677BD">
            <w:pPr>
              <w:jc w:val="center"/>
              <w:rPr>
                <w:rFonts w:ascii="Times New Roman" w:hAnsi="Times New Roman" w:cs="Times New Roman"/>
              </w:rPr>
            </w:pPr>
            <w:r>
              <w:rPr>
                <w:rFonts w:ascii="Times New Roman" w:hAnsi="Times New Roman" w:cs="Times New Roman"/>
              </w:rPr>
              <w:t>58.23</w:t>
            </w:r>
          </w:p>
        </w:tc>
      </w:tr>
      <w:tr w:rsidR="00984346" w14:paraId="147DD1D5" w14:textId="77777777" w:rsidTr="0080180D">
        <w:tc>
          <w:tcPr>
            <w:tcW w:w="2425" w:type="dxa"/>
          </w:tcPr>
          <w:p w14:paraId="6F8CB616" w14:textId="03BC55BC" w:rsidR="00984346" w:rsidRPr="00984346" w:rsidRDefault="00984346" w:rsidP="00BE6C04">
            <w:pPr>
              <w:jc w:val="center"/>
              <w:rPr>
                <w:rFonts w:ascii="Times New Roman" w:hAnsi="Times New Roman" w:cs="Times New Roman"/>
                <w:i/>
                <w:iCs/>
              </w:rPr>
            </w:pPr>
            <w:r w:rsidRPr="00984346">
              <w:rPr>
                <w:rFonts w:ascii="Times New Roman" w:hAnsi="Times New Roman" w:cs="Times New Roman"/>
                <w:i/>
                <w:iCs/>
              </w:rPr>
              <w:t>Min</w:t>
            </w:r>
          </w:p>
        </w:tc>
        <w:tc>
          <w:tcPr>
            <w:tcW w:w="2019" w:type="dxa"/>
          </w:tcPr>
          <w:p w14:paraId="043265ED" w14:textId="56BBF59A" w:rsidR="00984346" w:rsidRPr="00984346" w:rsidRDefault="003D7C7C" w:rsidP="005677BD">
            <w:pPr>
              <w:jc w:val="center"/>
              <w:rPr>
                <w:rFonts w:ascii="Times New Roman" w:hAnsi="Times New Roman" w:cs="Times New Roman"/>
              </w:rPr>
            </w:pPr>
            <w:r>
              <w:rPr>
                <w:rFonts w:ascii="Times New Roman" w:hAnsi="Times New Roman" w:cs="Times New Roman"/>
              </w:rPr>
              <w:t>1.63</w:t>
            </w:r>
          </w:p>
        </w:tc>
        <w:tc>
          <w:tcPr>
            <w:tcW w:w="1637" w:type="dxa"/>
          </w:tcPr>
          <w:p w14:paraId="1C7CF95C" w14:textId="79AB3D6B" w:rsidR="00984346" w:rsidRPr="00984346" w:rsidRDefault="00486227" w:rsidP="005677BD">
            <w:pPr>
              <w:jc w:val="center"/>
              <w:rPr>
                <w:rFonts w:ascii="Times New Roman" w:hAnsi="Times New Roman" w:cs="Times New Roman"/>
              </w:rPr>
            </w:pPr>
            <w:r>
              <w:rPr>
                <w:rFonts w:ascii="Times New Roman" w:hAnsi="Times New Roman" w:cs="Times New Roman"/>
              </w:rPr>
              <w:t>1.50</w:t>
            </w:r>
          </w:p>
        </w:tc>
        <w:tc>
          <w:tcPr>
            <w:tcW w:w="2014" w:type="dxa"/>
          </w:tcPr>
          <w:p w14:paraId="0177041C" w14:textId="74F4303D" w:rsidR="00984346" w:rsidRPr="00984346" w:rsidRDefault="008043A7" w:rsidP="005677BD">
            <w:pPr>
              <w:jc w:val="center"/>
              <w:rPr>
                <w:rFonts w:ascii="Times New Roman" w:hAnsi="Times New Roman" w:cs="Times New Roman"/>
              </w:rPr>
            </w:pPr>
            <w:r>
              <w:rPr>
                <w:rFonts w:ascii="Times New Roman" w:hAnsi="Times New Roman" w:cs="Times New Roman"/>
              </w:rPr>
              <w:t>0.99</w:t>
            </w:r>
          </w:p>
        </w:tc>
        <w:tc>
          <w:tcPr>
            <w:tcW w:w="1260" w:type="dxa"/>
          </w:tcPr>
          <w:p w14:paraId="4DE556CD" w14:textId="369A008F" w:rsidR="00984346" w:rsidRPr="00984346" w:rsidRDefault="009655A6" w:rsidP="005677BD">
            <w:pPr>
              <w:jc w:val="center"/>
              <w:rPr>
                <w:rFonts w:ascii="Times New Roman" w:hAnsi="Times New Roman" w:cs="Times New Roman"/>
              </w:rPr>
            </w:pPr>
            <w:r>
              <w:rPr>
                <w:rFonts w:ascii="Times New Roman" w:hAnsi="Times New Roman" w:cs="Times New Roman"/>
              </w:rPr>
              <w:t>1.24</w:t>
            </w:r>
          </w:p>
        </w:tc>
      </w:tr>
      <w:tr w:rsidR="00984346" w14:paraId="17272590" w14:textId="77777777" w:rsidTr="0080180D">
        <w:tc>
          <w:tcPr>
            <w:tcW w:w="2425" w:type="dxa"/>
          </w:tcPr>
          <w:p w14:paraId="640F2AAB" w14:textId="727C910A" w:rsidR="00984346" w:rsidRPr="00984346" w:rsidRDefault="00984346" w:rsidP="00BE6C04">
            <w:pPr>
              <w:jc w:val="center"/>
              <w:rPr>
                <w:rFonts w:ascii="Times New Roman" w:hAnsi="Times New Roman" w:cs="Times New Roman"/>
                <w:i/>
                <w:iCs/>
              </w:rPr>
            </w:pPr>
            <w:r w:rsidRPr="00984346">
              <w:rPr>
                <w:rFonts w:ascii="Times New Roman" w:hAnsi="Times New Roman" w:cs="Times New Roman"/>
                <w:i/>
                <w:iCs/>
              </w:rPr>
              <w:t>Max</w:t>
            </w:r>
          </w:p>
        </w:tc>
        <w:tc>
          <w:tcPr>
            <w:tcW w:w="2019" w:type="dxa"/>
          </w:tcPr>
          <w:p w14:paraId="34E4BC1C" w14:textId="0D9AB31F" w:rsidR="00984346" w:rsidRPr="00984346" w:rsidRDefault="003D7C7C" w:rsidP="005677BD">
            <w:pPr>
              <w:jc w:val="center"/>
              <w:rPr>
                <w:rFonts w:ascii="Times New Roman" w:hAnsi="Times New Roman" w:cs="Times New Roman"/>
              </w:rPr>
            </w:pPr>
            <w:r>
              <w:rPr>
                <w:rFonts w:ascii="Times New Roman" w:hAnsi="Times New Roman" w:cs="Times New Roman"/>
              </w:rPr>
              <w:t>351.81</w:t>
            </w:r>
          </w:p>
        </w:tc>
        <w:tc>
          <w:tcPr>
            <w:tcW w:w="1637" w:type="dxa"/>
          </w:tcPr>
          <w:p w14:paraId="46115DC8" w14:textId="4A1CF178" w:rsidR="00984346" w:rsidRPr="00984346" w:rsidRDefault="001016F3" w:rsidP="005677BD">
            <w:pPr>
              <w:jc w:val="center"/>
              <w:rPr>
                <w:rFonts w:ascii="Times New Roman" w:hAnsi="Times New Roman" w:cs="Times New Roman"/>
              </w:rPr>
            </w:pPr>
            <w:r>
              <w:rPr>
                <w:rFonts w:ascii="Times New Roman" w:hAnsi="Times New Roman" w:cs="Times New Roman"/>
              </w:rPr>
              <w:t>305.39</w:t>
            </w:r>
          </w:p>
        </w:tc>
        <w:tc>
          <w:tcPr>
            <w:tcW w:w="2014" w:type="dxa"/>
          </w:tcPr>
          <w:p w14:paraId="234792CE" w14:textId="1F610AD5" w:rsidR="00984346" w:rsidRPr="00984346" w:rsidRDefault="00AF46A0" w:rsidP="005677BD">
            <w:pPr>
              <w:jc w:val="center"/>
              <w:rPr>
                <w:rFonts w:ascii="Times New Roman" w:hAnsi="Times New Roman" w:cs="Times New Roman"/>
              </w:rPr>
            </w:pPr>
            <w:r>
              <w:rPr>
                <w:rFonts w:ascii="Times New Roman" w:hAnsi="Times New Roman" w:cs="Times New Roman"/>
              </w:rPr>
              <w:t>271.04</w:t>
            </w:r>
          </w:p>
        </w:tc>
        <w:tc>
          <w:tcPr>
            <w:tcW w:w="1260" w:type="dxa"/>
          </w:tcPr>
          <w:p w14:paraId="0BD7B7D0" w14:textId="66579F57" w:rsidR="00984346" w:rsidRPr="00984346" w:rsidRDefault="004B1FB0" w:rsidP="005677BD">
            <w:pPr>
              <w:jc w:val="center"/>
              <w:rPr>
                <w:rFonts w:ascii="Times New Roman" w:hAnsi="Times New Roman" w:cs="Times New Roman"/>
              </w:rPr>
            </w:pPr>
            <w:r>
              <w:rPr>
                <w:rFonts w:ascii="Times New Roman" w:hAnsi="Times New Roman" w:cs="Times New Roman"/>
              </w:rPr>
              <w:t>291.62</w:t>
            </w:r>
          </w:p>
        </w:tc>
      </w:tr>
      <w:tr w:rsidR="00BA6CFB" w14:paraId="7AB5A9E5" w14:textId="77777777" w:rsidTr="0080180D">
        <w:tc>
          <w:tcPr>
            <w:tcW w:w="2425" w:type="dxa"/>
          </w:tcPr>
          <w:p w14:paraId="39E7905A" w14:textId="477F41D5" w:rsidR="00BA6CFB" w:rsidRPr="00984346" w:rsidRDefault="00BA6CFB" w:rsidP="00BE6C04">
            <w:pPr>
              <w:jc w:val="center"/>
              <w:rPr>
                <w:rFonts w:ascii="Times New Roman" w:hAnsi="Times New Roman" w:cs="Times New Roman"/>
              </w:rPr>
            </w:pPr>
            <w:r w:rsidRPr="00984346">
              <w:rPr>
                <w:rFonts w:ascii="Times New Roman" w:hAnsi="Times New Roman" w:cs="Times New Roman"/>
              </w:rPr>
              <w:t>Pair-sample comparison</w:t>
            </w:r>
          </w:p>
        </w:tc>
        <w:tc>
          <w:tcPr>
            <w:tcW w:w="3656" w:type="dxa"/>
            <w:gridSpan w:val="2"/>
          </w:tcPr>
          <w:p w14:paraId="36C7DC44" w14:textId="35BDF2E1" w:rsidR="00BA6CFB" w:rsidRPr="00984346" w:rsidRDefault="00FD0E37" w:rsidP="005677BD">
            <w:pPr>
              <w:jc w:val="center"/>
              <w:rPr>
                <w:rFonts w:ascii="Times New Roman" w:hAnsi="Times New Roman" w:cs="Times New Roman"/>
              </w:rPr>
            </w:pPr>
            <w:r>
              <w:rPr>
                <w:rFonts w:ascii="Times New Roman" w:hAnsi="Times New Roman" w:cs="Times New Roman"/>
              </w:rPr>
              <w:t xml:space="preserve">Before </w:t>
            </w:r>
            <w:r w:rsidR="000D172B">
              <w:rPr>
                <w:rFonts w:ascii="Times New Roman" w:hAnsi="Times New Roman" w:cs="Times New Roman"/>
              </w:rPr>
              <w:t>&lt;</w:t>
            </w:r>
            <w:r>
              <w:rPr>
                <w:rFonts w:ascii="Times New Roman" w:hAnsi="Times New Roman" w:cs="Times New Roman"/>
              </w:rPr>
              <w:t xml:space="preserve"> </w:t>
            </w:r>
            <w:r w:rsidR="006C6629">
              <w:rPr>
                <w:rFonts w:ascii="Times New Roman" w:hAnsi="Times New Roman" w:cs="Times New Roman"/>
              </w:rPr>
              <w:t>Post</w:t>
            </w:r>
            <w:r>
              <w:rPr>
                <w:rFonts w:ascii="Times New Roman" w:hAnsi="Times New Roman" w:cs="Times New Roman"/>
              </w:rPr>
              <w:t xml:space="preserve">: </w:t>
            </w:r>
            <w:r w:rsidR="000B0F5E" w:rsidRPr="00E267B0">
              <w:rPr>
                <w:rFonts w:ascii="Times New Roman" w:hAnsi="Times New Roman" w:cs="Times New Roman"/>
                <w:i/>
                <w:iCs/>
              </w:rPr>
              <w:t>t</w:t>
            </w:r>
            <w:r w:rsidR="00E267B0">
              <w:rPr>
                <w:rFonts w:ascii="Times New Roman" w:hAnsi="Times New Roman" w:cs="Times New Roman"/>
              </w:rPr>
              <w:t xml:space="preserve"> </w:t>
            </w:r>
            <w:r w:rsidR="000B0F5E">
              <w:rPr>
                <w:rFonts w:ascii="Times New Roman" w:hAnsi="Times New Roman" w:cs="Times New Roman"/>
              </w:rPr>
              <w:t>=</w:t>
            </w:r>
            <w:r w:rsidR="00E267B0">
              <w:rPr>
                <w:rFonts w:ascii="Times New Roman" w:hAnsi="Times New Roman" w:cs="Times New Roman"/>
              </w:rPr>
              <w:t xml:space="preserve"> </w:t>
            </w:r>
            <w:r w:rsidR="00946D6E">
              <w:rPr>
                <w:rFonts w:ascii="Times New Roman" w:hAnsi="Times New Roman" w:cs="Times New Roman"/>
              </w:rPr>
              <w:t>-2.</w:t>
            </w:r>
            <w:r w:rsidR="00637A37">
              <w:rPr>
                <w:rFonts w:ascii="Times New Roman" w:hAnsi="Times New Roman" w:cs="Times New Roman"/>
              </w:rPr>
              <w:t xml:space="preserve">70, </w:t>
            </w:r>
            <w:r w:rsidR="00637A37" w:rsidRPr="00E34A75">
              <w:rPr>
                <w:rFonts w:ascii="Times New Roman" w:hAnsi="Times New Roman" w:cs="Times New Roman"/>
                <w:i/>
                <w:iCs/>
              </w:rPr>
              <w:t>p</w:t>
            </w:r>
            <w:r w:rsidR="00E34A75">
              <w:rPr>
                <w:rFonts w:ascii="Times New Roman" w:hAnsi="Times New Roman" w:cs="Times New Roman"/>
              </w:rPr>
              <w:t xml:space="preserve"> </w:t>
            </w:r>
            <w:r w:rsidR="00637A37">
              <w:rPr>
                <w:rFonts w:ascii="Times New Roman" w:hAnsi="Times New Roman" w:cs="Times New Roman"/>
              </w:rPr>
              <w:t>&lt;.01</w:t>
            </w:r>
          </w:p>
        </w:tc>
        <w:tc>
          <w:tcPr>
            <w:tcW w:w="3274" w:type="dxa"/>
            <w:gridSpan w:val="2"/>
          </w:tcPr>
          <w:p w14:paraId="0E3513A2" w14:textId="11345248" w:rsidR="00BA6CFB" w:rsidRPr="00984346" w:rsidRDefault="00BA6CFB" w:rsidP="005677BD">
            <w:pPr>
              <w:jc w:val="center"/>
              <w:rPr>
                <w:rFonts w:ascii="Times New Roman" w:hAnsi="Times New Roman" w:cs="Times New Roman"/>
              </w:rPr>
            </w:pPr>
          </w:p>
        </w:tc>
      </w:tr>
      <w:tr w:rsidR="00BA6CFB" w14:paraId="21DFB548" w14:textId="77777777" w:rsidTr="0080180D">
        <w:tc>
          <w:tcPr>
            <w:tcW w:w="2425" w:type="dxa"/>
          </w:tcPr>
          <w:p w14:paraId="558B96D0" w14:textId="350DC5B2" w:rsidR="00BA6CFB" w:rsidRPr="00984346" w:rsidRDefault="00BA6CFB" w:rsidP="00BE6C04">
            <w:pPr>
              <w:jc w:val="center"/>
              <w:rPr>
                <w:rFonts w:ascii="Times New Roman" w:hAnsi="Times New Roman" w:cs="Times New Roman"/>
              </w:rPr>
            </w:pPr>
            <w:r w:rsidRPr="00984346">
              <w:rPr>
                <w:rFonts w:ascii="Times New Roman" w:hAnsi="Times New Roman" w:cs="Times New Roman"/>
              </w:rPr>
              <w:t>Pair-sample comparison</w:t>
            </w:r>
          </w:p>
        </w:tc>
        <w:tc>
          <w:tcPr>
            <w:tcW w:w="2019" w:type="dxa"/>
          </w:tcPr>
          <w:p w14:paraId="67257ED4" w14:textId="77777777" w:rsidR="00BA6CFB" w:rsidRPr="00984346" w:rsidRDefault="00BA6CFB" w:rsidP="005677BD">
            <w:pPr>
              <w:jc w:val="center"/>
              <w:rPr>
                <w:rFonts w:ascii="Times New Roman" w:hAnsi="Times New Roman" w:cs="Times New Roman"/>
              </w:rPr>
            </w:pPr>
          </w:p>
        </w:tc>
        <w:tc>
          <w:tcPr>
            <w:tcW w:w="3651" w:type="dxa"/>
            <w:gridSpan w:val="2"/>
          </w:tcPr>
          <w:p w14:paraId="4A5D886A" w14:textId="264D3A0F" w:rsidR="00BA6CFB" w:rsidRPr="00984346" w:rsidRDefault="007F45B5" w:rsidP="005677BD">
            <w:pPr>
              <w:jc w:val="center"/>
              <w:rPr>
                <w:rFonts w:ascii="Times New Roman" w:hAnsi="Times New Roman" w:cs="Times New Roman"/>
              </w:rPr>
            </w:pPr>
            <w:r>
              <w:rPr>
                <w:rFonts w:ascii="Times New Roman" w:hAnsi="Times New Roman" w:cs="Times New Roman"/>
              </w:rPr>
              <w:t>Post</w:t>
            </w:r>
            <w:r w:rsidR="000B0D45">
              <w:rPr>
                <w:rFonts w:ascii="Times New Roman" w:hAnsi="Times New Roman" w:cs="Times New Roman"/>
              </w:rPr>
              <w:t xml:space="preserve"> &gt; </w:t>
            </w:r>
            <w:r w:rsidR="002C7D38">
              <w:rPr>
                <w:rFonts w:ascii="Times New Roman" w:hAnsi="Times New Roman" w:cs="Times New Roman"/>
              </w:rPr>
              <w:t>Post-20</w:t>
            </w:r>
            <w:r w:rsidR="0010626B">
              <w:rPr>
                <w:rFonts w:ascii="Times New Roman" w:hAnsi="Times New Roman" w:cs="Times New Roman"/>
              </w:rPr>
              <w:t xml:space="preserve">: </w:t>
            </w:r>
            <w:r w:rsidR="00BE494F" w:rsidRPr="00A02319">
              <w:rPr>
                <w:rFonts w:ascii="Times New Roman" w:hAnsi="Times New Roman" w:cs="Times New Roman"/>
                <w:i/>
                <w:iCs/>
              </w:rPr>
              <w:t>t</w:t>
            </w:r>
            <w:r w:rsidR="00A02319">
              <w:rPr>
                <w:rFonts w:ascii="Times New Roman" w:hAnsi="Times New Roman" w:cs="Times New Roman"/>
              </w:rPr>
              <w:t xml:space="preserve"> </w:t>
            </w:r>
            <w:r w:rsidR="00BE494F">
              <w:rPr>
                <w:rFonts w:ascii="Times New Roman" w:hAnsi="Times New Roman" w:cs="Times New Roman"/>
              </w:rPr>
              <w:t xml:space="preserve">= </w:t>
            </w:r>
            <w:r w:rsidR="00EB379C">
              <w:rPr>
                <w:rFonts w:ascii="Times New Roman" w:hAnsi="Times New Roman" w:cs="Times New Roman"/>
              </w:rPr>
              <w:t xml:space="preserve">2.47, </w:t>
            </w:r>
            <w:r w:rsidR="00E9090B" w:rsidRPr="005D765A">
              <w:rPr>
                <w:rFonts w:ascii="Times New Roman" w:hAnsi="Times New Roman" w:cs="Times New Roman"/>
                <w:i/>
                <w:iCs/>
              </w:rPr>
              <w:t>p</w:t>
            </w:r>
            <w:r w:rsidR="005D765A">
              <w:rPr>
                <w:rFonts w:ascii="Times New Roman" w:hAnsi="Times New Roman" w:cs="Times New Roman"/>
              </w:rPr>
              <w:t xml:space="preserve"> </w:t>
            </w:r>
            <w:r w:rsidR="00E9090B">
              <w:rPr>
                <w:rFonts w:ascii="Times New Roman" w:hAnsi="Times New Roman" w:cs="Times New Roman"/>
              </w:rPr>
              <w:t>=.01</w:t>
            </w:r>
          </w:p>
        </w:tc>
        <w:tc>
          <w:tcPr>
            <w:tcW w:w="1260" w:type="dxa"/>
          </w:tcPr>
          <w:p w14:paraId="0147283F" w14:textId="77777777" w:rsidR="00BA6CFB" w:rsidRPr="00984346" w:rsidRDefault="00BA6CFB" w:rsidP="005677BD">
            <w:pPr>
              <w:jc w:val="center"/>
              <w:rPr>
                <w:rFonts w:ascii="Times New Roman" w:hAnsi="Times New Roman" w:cs="Times New Roman"/>
              </w:rPr>
            </w:pPr>
          </w:p>
        </w:tc>
      </w:tr>
      <w:tr w:rsidR="005C7EA5" w14:paraId="4CBA3E22" w14:textId="77777777" w:rsidTr="0080180D">
        <w:tc>
          <w:tcPr>
            <w:tcW w:w="2425" w:type="dxa"/>
          </w:tcPr>
          <w:p w14:paraId="3E547024" w14:textId="3F5ED27B" w:rsidR="005C7EA5" w:rsidRPr="00984346" w:rsidRDefault="005C7EA5" w:rsidP="00BE6C04">
            <w:pPr>
              <w:jc w:val="center"/>
              <w:rPr>
                <w:rFonts w:ascii="Times New Roman" w:hAnsi="Times New Roman" w:cs="Times New Roman"/>
              </w:rPr>
            </w:pPr>
            <w:r w:rsidRPr="00984346">
              <w:rPr>
                <w:rFonts w:ascii="Times New Roman" w:hAnsi="Times New Roman" w:cs="Times New Roman"/>
              </w:rPr>
              <w:t>Pair-sample comparison</w:t>
            </w:r>
          </w:p>
        </w:tc>
        <w:tc>
          <w:tcPr>
            <w:tcW w:w="2019" w:type="dxa"/>
          </w:tcPr>
          <w:p w14:paraId="485EDD29" w14:textId="77777777" w:rsidR="005C7EA5" w:rsidRPr="00984346" w:rsidRDefault="005C7EA5" w:rsidP="005677BD">
            <w:pPr>
              <w:jc w:val="center"/>
              <w:rPr>
                <w:rFonts w:ascii="Times New Roman" w:hAnsi="Times New Roman" w:cs="Times New Roman"/>
              </w:rPr>
            </w:pPr>
          </w:p>
        </w:tc>
        <w:tc>
          <w:tcPr>
            <w:tcW w:w="1637" w:type="dxa"/>
          </w:tcPr>
          <w:p w14:paraId="0D08E29A" w14:textId="77777777" w:rsidR="005C7EA5" w:rsidRDefault="005C7EA5" w:rsidP="005677BD">
            <w:pPr>
              <w:jc w:val="center"/>
              <w:rPr>
                <w:rFonts w:ascii="Times New Roman" w:hAnsi="Times New Roman" w:cs="Times New Roman"/>
              </w:rPr>
            </w:pPr>
          </w:p>
        </w:tc>
        <w:tc>
          <w:tcPr>
            <w:tcW w:w="3274" w:type="dxa"/>
            <w:gridSpan w:val="2"/>
          </w:tcPr>
          <w:p w14:paraId="7FE69A4B" w14:textId="1F4547EF" w:rsidR="005C7EA5" w:rsidRPr="00984346" w:rsidRDefault="005C7EA5" w:rsidP="005677BD">
            <w:pPr>
              <w:jc w:val="center"/>
              <w:rPr>
                <w:rFonts w:ascii="Times New Roman" w:hAnsi="Times New Roman" w:cs="Times New Roman"/>
              </w:rPr>
            </w:pPr>
            <w:r>
              <w:rPr>
                <w:rFonts w:ascii="Times New Roman" w:hAnsi="Times New Roman" w:cs="Times New Roman"/>
              </w:rPr>
              <w:t>Post-20 = Post-40:</w:t>
            </w:r>
            <w:r w:rsidRPr="00BB7C9D">
              <w:rPr>
                <w:rFonts w:ascii="Times New Roman" w:hAnsi="Times New Roman" w:cs="Times New Roman"/>
                <w:i/>
                <w:iCs/>
              </w:rPr>
              <w:t xml:space="preserve"> t</w:t>
            </w:r>
            <w:r w:rsidRPr="00BB7C9D">
              <w:rPr>
                <w:rFonts w:ascii="Times New Roman" w:hAnsi="Times New Roman" w:cs="Times New Roman"/>
              </w:rPr>
              <w:t xml:space="preserve"> = </w:t>
            </w:r>
            <w:r>
              <w:rPr>
                <w:rFonts w:ascii="Times New Roman" w:hAnsi="Times New Roman" w:cs="Times New Roman"/>
              </w:rPr>
              <w:t>0.64</w:t>
            </w:r>
            <w:r w:rsidRPr="00BB7C9D">
              <w:rPr>
                <w:rFonts w:ascii="Times New Roman" w:hAnsi="Times New Roman" w:cs="Times New Roman"/>
              </w:rPr>
              <w:t xml:space="preserve">, </w:t>
            </w:r>
            <w:r w:rsidRPr="00BB7C9D">
              <w:rPr>
                <w:rFonts w:ascii="Times New Roman" w:hAnsi="Times New Roman" w:cs="Times New Roman"/>
                <w:i/>
                <w:iCs/>
              </w:rPr>
              <w:t>p</w:t>
            </w:r>
            <w:r w:rsidRPr="00BB7C9D">
              <w:rPr>
                <w:rFonts w:ascii="Times New Roman" w:hAnsi="Times New Roman" w:cs="Times New Roman"/>
              </w:rPr>
              <w:t xml:space="preserve"> </w:t>
            </w:r>
            <w:r>
              <w:rPr>
                <w:rFonts w:ascii="Times New Roman" w:hAnsi="Times New Roman" w:cs="Times New Roman"/>
              </w:rPr>
              <w:t>=.53</w:t>
            </w:r>
          </w:p>
        </w:tc>
      </w:tr>
    </w:tbl>
    <w:p w14:paraId="43E01813" w14:textId="439CEAB6" w:rsidR="00377E4A" w:rsidRDefault="009E1CBE" w:rsidP="006477DF">
      <w:pPr>
        <w:spacing w:after="0" w:line="240" w:lineRule="auto"/>
        <w:rPr>
          <w:rFonts w:ascii="Times New Roman" w:hAnsi="Times New Roman" w:cs="Times New Roman"/>
          <w:sz w:val="24"/>
          <w:szCs w:val="24"/>
        </w:rPr>
      </w:pPr>
      <w:r w:rsidRPr="00550D62">
        <w:rPr>
          <w:rFonts w:ascii="Times New Roman" w:hAnsi="Times New Roman" w:cs="Times New Roman"/>
          <w:i/>
          <w:iCs/>
          <w:sz w:val="24"/>
          <w:szCs w:val="24"/>
        </w:rPr>
        <w:t>Note</w:t>
      </w:r>
      <w:r>
        <w:rPr>
          <w:rFonts w:ascii="Times New Roman" w:hAnsi="Times New Roman" w:cs="Times New Roman"/>
          <w:sz w:val="24"/>
          <w:szCs w:val="24"/>
        </w:rPr>
        <w:t>.</w:t>
      </w:r>
      <w:r w:rsidR="00621945">
        <w:rPr>
          <w:rFonts w:ascii="Times New Roman" w:hAnsi="Times New Roman" w:cs="Times New Roman"/>
          <w:sz w:val="24"/>
          <w:szCs w:val="24"/>
        </w:rPr>
        <w:t xml:space="preserve"> Discussion: </w:t>
      </w:r>
      <w:r w:rsidR="00621945" w:rsidRPr="00621945">
        <w:rPr>
          <w:rFonts w:ascii="Times New Roman" w:hAnsi="Times New Roman" w:cs="Times New Roman"/>
          <w:sz w:val="24"/>
          <w:szCs w:val="24"/>
        </w:rPr>
        <w:t>interparental conflict discussion task</w:t>
      </w:r>
      <w:r w:rsidR="00621945">
        <w:rPr>
          <w:rFonts w:ascii="Times New Roman" w:hAnsi="Times New Roman" w:cs="Times New Roman"/>
          <w:sz w:val="24"/>
          <w:szCs w:val="24"/>
        </w:rPr>
        <w:t>.</w:t>
      </w:r>
      <w:r w:rsidR="00B15978">
        <w:rPr>
          <w:rFonts w:ascii="Times New Roman" w:hAnsi="Times New Roman" w:cs="Times New Roman"/>
          <w:sz w:val="24"/>
          <w:szCs w:val="24"/>
        </w:rPr>
        <w:t xml:space="preserve"> </w:t>
      </w:r>
      <w:r w:rsidR="002E790A">
        <w:rPr>
          <w:rFonts w:ascii="Times New Roman" w:hAnsi="Times New Roman" w:cs="Times New Roman"/>
          <w:sz w:val="24"/>
          <w:szCs w:val="24"/>
        </w:rPr>
        <w:t xml:space="preserve">(a) </w:t>
      </w:r>
      <w:r w:rsidR="00B15978">
        <w:rPr>
          <w:rFonts w:ascii="Times New Roman" w:hAnsi="Times New Roman" w:cs="Times New Roman"/>
          <w:sz w:val="24"/>
          <w:szCs w:val="24"/>
        </w:rPr>
        <w:t xml:space="preserve">Raw sAA level </w:t>
      </w:r>
      <w:r w:rsidR="00890322">
        <w:rPr>
          <w:rFonts w:ascii="Times New Roman" w:hAnsi="Times New Roman" w:cs="Times New Roman"/>
          <w:sz w:val="24"/>
          <w:szCs w:val="24"/>
        </w:rPr>
        <w:t>after discussion</w:t>
      </w:r>
      <w:r w:rsidR="002E3C88">
        <w:rPr>
          <w:rFonts w:ascii="Times New Roman" w:hAnsi="Times New Roman" w:cs="Times New Roman"/>
          <w:sz w:val="24"/>
          <w:szCs w:val="24"/>
        </w:rPr>
        <w:t xml:space="preserve"> was significantly greater than</w:t>
      </w:r>
      <w:r w:rsidR="002A1465">
        <w:rPr>
          <w:rFonts w:ascii="Times New Roman" w:hAnsi="Times New Roman" w:cs="Times New Roman"/>
          <w:sz w:val="24"/>
          <w:szCs w:val="24"/>
        </w:rPr>
        <w:t xml:space="preserve"> its level before discussion</w:t>
      </w:r>
      <w:r w:rsidR="00896511">
        <w:rPr>
          <w:rFonts w:ascii="Times New Roman" w:hAnsi="Times New Roman" w:cs="Times New Roman"/>
          <w:sz w:val="24"/>
          <w:szCs w:val="24"/>
        </w:rPr>
        <w:t xml:space="preserve"> </w:t>
      </w:r>
      <w:r w:rsidR="004F77D5">
        <w:rPr>
          <w:rFonts w:ascii="Times New Roman" w:hAnsi="Times New Roman" w:cs="Times New Roman"/>
          <w:sz w:val="24"/>
          <w:szCs w:val="24"/>
        </w:rPr>
        <w:t>(</w:t>
      </w:r>
      <w:r w:rsidR="004F77D5" w:rsidRPr="00E267B0">
        <w:rPr>
          <w:rFonts w:ascii="Times New Roman" w:hAnsi="Times New Roman" w:cs="Times New Roman"/>
          <w:i/>
          <w:iCs/>
        </w:rPr>
        <w:t>t</w:t>
      </w:r>
      <w:r w:rsidR="004F77D5">
        <w:rPr>
          <w:rFonts w:ascii="Times New Roman" w:hAnsi="Times New Roman" w:cs="Times New Roman"/>
        </w:rPr>
        <w:t xml:space="preserve"> = -2.70, </w:t>
      </w:r>
      <w:r w:rsidR="004F77D5" w:rsidRPr="00E34A75">
        <w:rPr>
          <w:rFonts w:ascii="Times New Roman" w:hAnsi="Times New Roman" w:cs="Times New Roman"/>
          <w:i/>
          <w:iCs/>
        </w:rPr>
        <w:t>p</w:t>
      </w:r>
      <w:r w:rsidR="004F77D5">
        <w:rPr>
          <w:rFonts w:ascii="Times New Roman" w:hAnsi="Times New Roman" w:cs="Times New Roman"/>
        </w:rPr>
        <w:t xml:space="preserve"> &lt;.01</w:t>
      </w:r>
      <w:r w:rsidR="004F77D5">
        <w:rPr>
          <w:rFonts w:ascii="Times New Roman" w:hAnsi="Times New Roman" w:cs="Times New Roman"/>
          <w:sz w:val="24"/>
          <w:szCs w:val="24"/>
        </w:rPr>
        <w:t>)</w:t>
      </w:r>
      <w:r w:rsidR="00FA4B3C">
        <w:rPr>
          <w:rFonts w:ascii="Times New Roman" w:hAnsi="Times New Roman" w:cs="Times New Roman"/>
          <w:sz w:val="24"/>
          <w:szCs w:val="24"/>
        </w:rPr>
        <w:t xml:space="preserve">, indicating </w:t>
      </w:r>
      <w:r w:rsidR="008D0EC0">
        <w:rPr>
          <w:rFonts w:ascii="Times New Roman" w:hAnsi="Times New Roman" w:cs="Times New Roman"/>
          <w:sz w:val="24"/>
          <w:szCs w:val="24"/>
        </w:rPr>
        <w:t xml:space="preserve">the </w:t>
      </w:r>
      <w:r w:rsidR="009809AF">
        <w:rPr>
          <w:rFonts w:ascii="Times New Roman" w:hAnsi="Times New Roman" w:cs="Times New Roman"/>
          <w:sz w:val="24"/>
          <w:szCs w:val="24"/>
        </w:rPr>
        <w:t>conflict discussion was successful in evoking</w:t>
      </w:r>
      <w:r w:rsidR="000344E1">
        <w:rPr>
          <w:rFonts w:ascii="Times New Roman" w:hAnsi="Times New Roman" w:cs="Times New Roman"/>
          <w:sz w:val="24"/>
          <w:szCs w:val="24"/>
        </w:rPr>
        <w:t xml:space="preserve"> </w:t>
      </w:r>
      <w:r w:rsidR="00EA04D6">
        <w:rPr>
          <w:rFonts w:ascii="Times New Roman" w:hAnsi="Times New Roman" w:cs="Times New Roman"/>
          <w:sz w:val="24"/>
          <w:szCs w:val="24"/>
        </w:rPr>
        <w:t xml:space="preserve">mothers’ </w:t>
      </w:r>
      <w:r w:rsidR="000344E1">
        <w:rPr>
          <w:rFonts w:ascii="Times New Roman" w:hAnsi="Times New Roman" w:cs="Times New Roman"/>
          <w:sz w:val="24"/>
          <w:szCs w:val="24"/>
        </w:rPr>
        <w:t>sAA reactivity.</w:t>
      </w:r>
      <w:r w:rsidR="0049719E" w:rsidRPr="0049719E">
        <w:rPr>
          <w:rFonts w:ascii="Times New Roman" w:hAnsi="Times New Roman" w:cs="Times New Roman"/>
          <w:sz w:val="24"/>
          <w:szCs w:val="24"/>
        </w:rPr>
        <w:t xml:space="preserve"> </w:t>
      </w:r>
      <w:r w:rsidR="0049719E">
        <w:rPr>
          <w:rFonts w:ascii="Times New Roman" w:hAnsi="Times New Roman" w:cs="Times New Roman"/>
          <w:sz w:val="24"/>
          <w:szCs w:val="24"/>
        </w:rPr>
        <w:t xml:space="preserve">Averaged percentage change in raw sAA levels before- vs. </w:t>
      </w:r>
      <w:r w:rsidR="0049719E">
        <w:rPr>
          <w:rFonts w:ascii="Times New Roman" w:hAnsi="Times New Roman" w:cs="Times New Roman" w:hint="eastAsia"/>
          <w:sz w:val="24"/>
          <w:szCs w:val="24"/>
        </w:rPr>
        <w:t>Post</w:t>
      </w:r>
      <w:r w:rsidR="006B5643">
        <w:rPr>
          <w:rFonts w:ascii="Times New Roman" w:hAnsi="Times New Roman" w:cs="Times New Roman"/>
          <w:sz w:val="24"/>
          <w:szCs w:val="24"/>
        </w:rPr>
        <w:t>-discussion</w:t>
      </w:r>
      <w:r w:rsidR="0049719E">
        <w:rPr>
          <w:rFonts w:ascii="Times New Roman" w:hAnsi="Times New Roman" w:cs="Times New Roman"/>
          <w:sz w:val="24"/>
          <w:szCs w:val="24"/>
        </w:rPr>
        <w:t xml:space="preserve">: (80.04-74.58)/74.58*100%=7.32%. </w:t>
      </w:r>
      <w:r w:rsidR="00801A7F">
        <w:rPr>
          <w:rFonts w:ascii="Times New Roman" w:hAnsi="Times New Roman" w:cs="Times New Roman"/>
          <w:sz w:val="24"/>
          <w:szCs w:val="24"/>
        </w:rPr>
        <w:t>(b)</w:t>
      </w:r>
      <w:r w:rsidR="00DF06A4">
        <w:rPr>
          <w:rFonts w:ascii="Times New Roman" w:hAnsi="Times New Roman" w:cs="Times New Roman"/>
          <w:sz w:val="24"/>
          <w:szCs w:val="24"/>
        </w:rPr>
        <w:t xml:space="preserve"> </w:t>
      </w:r>
      <w:r w:rsidR="00046267">
        <w:rPr>
          <w:rFonts w:ascii="Times New Roman" w:hAnsi="Times New Roman" w:cs="Times New Roman"/>
          <w:sz w:val="24"/>
          <w:szCs w:val="24"/>
        </w:rPr>
        <w:t xml:space="preserve">sAA level </w:t>
      </w:r>
      <w:r w:rsidR="00C71C5F">
        <w:rPr>
          <w:rFonts w:ascii="Times New Roman" w:hAnsi="Times New Roman" w:cs="Times New Roman"/>
          <w:sz w:val="24"/>
          <w:szCs w:val="24"/>
        </w:rPr>
        <w:t xml:space="preserve">immediately </w:t>
      </w:r>
      <w:r w:rsidR="00132E82">
        <w:rPr>
          <w:rFonts w:ascii="Times New Roman" w:hAnsi="Times New Roman" w:cs="Times New Roman"/>
          <w:sz w:val="24"/>
          <w:szCs w:val="24"/>
        </w:rPr>
        <w:t>Post</w:t>
      </w:r>
      <w:r w:rsidR="003F114C">
        <w:rPr>
          <w:rFonts w:ascii="Times New Roman" w:hAnsi="Times New Roman" w:cs="Times New Roman"/>
          <w:sz w:val="24"/>
          <w:szCs w:val="24"/>
        </w:rPr>
        <w:t>-</w:t>
      </w:r>
      <w:r w:rsidR="00C71C5F">
        <w:rPr>
          <w:rFonts w:ascii="Times New Roman" w:hAnsi="Times New Roman" w:cs="Times New Roman"/>
          <w:sz w:val="24"/>
          <w:szCs w:val="24"/>
        </w:rPr>
        <w:t xml:space="preserve">discussion was </w:t>
      </w:r>
      <w:r w:rsidR="00E619B3">
        <w:rPr>
          <w:rFonts w:ascii="Times New Roman" w:hAnsi="Times New Roman" w:cs="Times New Roman"/>
          <w:sz w:val="24"/>
          <w:szCs w:val="24"/>
        </w:rPr>
        <w:t xml:space="preserve">significantly higher than </w:t>
      </w:r>
      <w:r w:rsidR="007A5617">
        <w:rPr>
          <w:rFonts w:ascii="Times New Roman" w:hAnsi="Times New Roman" w:cs="Times New Roman"/>
          <w:sz w:val="24"/>
          <w:szCs w:val="24"/>
        </w:rPr>
        <w:t>that of post-discussion 20 mins</w:t>
      </w:r>
      <w:r w:rsidR="00C638E0">
        <w:rPr>
          <w:rFonts w:ascii="Times New Roman" w:hAnsi="Times New Roman" w:cs="Times New Roman"/>
          <w:sz w:val="24"/>
          <w:szCs w:val="24"/>
        </w:rPr>
        <w:t xml:space="preserve"> </w:t>
      </w:r>
      <w:r w:rsidR="0076383C">
        <w:rPr>
          <w:rFonts w:ascii="Times New Roman" w:hAnsi="Times New Roman" w:cs="Times New Roman"/>
          <w:sz w:val="24"/>
          <w:szCs w:val="24"/>
        </w:rPr>
        <w:t>(</w:t>
      </w:r>
      <w:r w:rsidR="00C638E0" w:rsidRPr="00A02319">
        <w:rPr>
          <w:rFonts w:ascii="Times New Roman" w:hAnsi="Times New Roman" w:cs="Times New Roman"/>
          <w:i/>
          <w:iCs/>
        </w:rPr>
        <w:t>t</w:t>
      </w:r>
      <w:r w:rsidR="00C638E0">
        <w:rPr>
          <w:rFonts w:ascii="Times New Roman" w:hAnsi="Times New Roman" w:cs="Times New Roman"/>
        </w:rPr>
        <w:t xml:space="preserve"> = 2.47, </w:t>
      </w:r>
      <w:r w:rsidR="00C638E0" w:rsidRPr="005D765A">
        <w:rPr>
          <w:rFonts w:ascii="Times New Roman" w:hAnsi="Times New Roman" w:cs="Times New Roman"/>
          <w:i/>
          <w:iCs/>
        </w:rPr>
        <w:t>p</w:t>
      </w:r>
      <w:r w:rsidR="00C638E0">
        <w:rPr>
          <w:rFonts w:ascii="Times New Roman" w:hAnsi="Times New Roman" w:cs="Times New Roman"/>
        </w:rPr>
        <w:t xml:space="preserve"> =.01</w:t>
      </w:r>
      <w:r w:rsidR="0076383C">
        <w:rPr>
          <w:rFonts w:ascii="Times New Roman" w:hAnsi="Times New Roman" w:cs="Times New Roman"/>
          <w:sz w:val="24"/>
          <w:szCs w:val="24"/>
        </w:rPr>
        <w:t>)</w:t>
      </w:r>
      <w:r w:rsidR="006A73CC">
        <w:rPr>
          <w:rFonts w:ascii="Times New Roman" w:hAnsi="Times New Roman" w:cs="Times New Roman"/>
          <w:sz w:val="24"/>
          <w:szCs w:val="24"/>
        </w:rPr>
        <w:t xml:space="preserve">, suggesting </w:t>
      </w:r>
      <w:r w:rsidR="00A4612E">
        <w:rPr>
          <w:rFonts w:ascii="Times New Roman" w:hAnsi="Times New Roman" w:cs="Times New Roman"/>
          <w:sz w:val="24"/>
          <w:szCs w:val="24"/>
        </w:rPr>
        <w:t xml:space="preserve">that the </w:t>
      </w:r>
      <w:r w:rsidR="000E42F5">
        <w:rPr>
          <w:rFonts w:ascii="Times New Roman" w:hAnsi="Times New Roman" w:cs="Times New Roman"/>
          <w:sz w:val="24"/>
          <w:szCs w:val="24"/>
        </w:rPr>
        <w:t xml:space="preserve">sAA </w:t>
      </w:r>
      <w:r w:rsidR="00FF3156">
        <w:rPr>
          <w:rFonts w:ascii="Times New Roman" w:hAnsi="Times New Roman" w:cs="Times New Roman"/>
          <w:sz w:val="24"/>
          <w:szCs w:val="24"/>
        </w:rPr>
        <w:t xml:space="preserve">increase in response to </w:t>
      </w:r>
      <w:r w:rsidR="00DE7EF6">
        <w:rPr>
          <w:rFonts w:ascii="Times New Roman" w:hAnsi="Times New Roman" w:cs="Times New Roman"/>
          <w:sz w:val="24"/>
          <w:szCs w:val="24"/>
        </w:rPr>
        <w:t>the conflict discussion</w:t>
      </w:r>
      <w:r w:rsidR="00D33119">
        <w:rPr>
          <w:rFonts w:ascii="Times New Roman" w:hAnsi="Times New Roman" w:cs="Times New Roman"/>
          <w:sz w:val="24"/>
          <w:szCs w:val="24"/>
        </w:rPr>
        <w:t xml:space="preserve"> </w:t>
      </w:r>
      <w:r w:rsidR="00D11A5F">
        <w:rPr>
          <w:rFonts w:ascii="Times New Roman" w:hAnsi="Times New Roman" w:cs="Times New Roman"/>
          <w:sz w:val="24"/>
          <w:szCs w:val="24"/>
        </w:rPr>
        <w:t xml:space="preserve">(i.e., Post-discussion) </w:t>
      </w:r>
      <w:r w:rsidR="00B97A79">
        <w:rPr>
          <w:rFonts w:ascii="Times New Roman" w:hAnsi="Times New Roman" w:cs="Times New Roman"/>
          <w:sz w:val="24"/>
          <w:szCs w:val="24"/>
        </w:rPr>
        <w:t xml:space="preserve">was not simply </w:t>
      </w:r>
      <w:r w:rsidR="00607370">
        <w:rPr>
          <w:rFonts w:ascii="Times New Roman" w:hAnsi="Times New Roman" w:cs="Times New Roman"/>
          <w:sz w:val="24"/>
          <w:szCs w:val="24"/>
        </w:rPr>
        <w:t xml:space="preserve">due to </w:t>
      </w:r>
      <w:r w:rsidR="00847CE6">
        <w:rPr>
          <w:rFonts w:ascii="Times New Roman" w:hAnsi="Times New Roman" w:cs="Times New Roman"/>
          <w:sz w:val="24"/>
          <w:szCs w:val="24"/>
        </w:rPr>
        <w:t xml:space="preserve">diurnal sAA </w:t>
      </w:r>
      <w:r w:rsidR="008F2549">
        <w:rPr>
          <w:rFonts w:ascii="Times New Roman" w:hAnsi="Times New Roman" w:cs="Times New Roman"/>
          <w:sz w:val="24"/>
          <w:szCs w:val="24"/>
        </w:rPr>
        <w:t xml:space="preserve">increase </w:t>
      </w:r>
      <w:r w:rsidR="00847CE6">
        <w:rPr>
          <w:rFonts w:ascii="Times New Roman" w:hAnsi="Times New Roman" w:cs="Times New Roman"/>
          <w:sz w:val="24"/>
          <w:szCs w:val="24"/>
        </w:rPr>
        <w:t xml:space="preserve">over time. </w:t>
      </w:r>
      <w:r w:rsidR="002407CB">
        <w:rPr>
          <w:rFonts w:ascii="Times New Roman" w:hAnsi="Times New Roman" w:cs="Times New Roman"/>
          <w:sz w:val="24"/>
          <w:szCs w:val="24"/>
        </w:rPr>
        <w:t xml:space="preserve">(c) </w:t>
      </w:r>
      <w:r w:rsidR="00C43124">
        <w:rPr>
          <w:rFonts w:ascii="Times New Roman" w:hAnsi="Times New Roman" w:cs="Times New Roman"/>
          <w:sz w:val="24"/>
          <w:szCs w:val="24"/>
        </w:rPr>
        <w:t>Furthermore,</w:t>
      </w:r>
      <w:r w:rsidR="00E77A7A">
        <w:rPr>
          <w:rFonts w:ascii="Times New Roman" w:hAnsi="Times New Roman" w:cs="Times New Roman"/>
          <w:sz w:val="24"/>
          <w:szCs w:val="24"/>
        </w:rPr>
        <w:t xml:space="preserve"> </w:t>
      </w:r>
      <w:r w:rsidR="00E93B51">
        <w:rPr>
          <w:rFonts w:ascii="Times New Roman" w:hAnsi="Times New Roman" w:cs="Times New Roman"/>
          <w:sz w:val="24"/>
          <w:szCs w:val="24"/>
        </w:rPr>
        <w:t xml:space="preserve">we did not </w:t>
      </w:r>
      <w:r w:rsidR="00590C76">
        <w:rPr>
          <w:rFonts w:ascii="Times New Roman" w:hAnsi="Times New Roman" w:cs="Times New Roman"/>
          <w:sz w:val="24"/>
          <w:szCs w:val="24"/>
        </w:rPr>
        <w:t>find significant differences in sAA level</w:t>
      </w:r>
      <w:r w:rsidR="008955D1">
        <w:rPr>
          <w:rFonts w:ascii="Times New Roman" w:hAnsi="Times New Roman" w:cs="Times New Roman"/>
          <w:sz w:val="24"/>
          <w:szCs w:val="24"/>
        </w:rPr>
        <w:t xml:space="preserve">s between the Post-20 vs. Post-40 samples, </w:t>
      </w:r>
      <w:r w:rsidR="00B33C9F">
        <w:rPr>
          <w:rFonts w:ascii="Times New Roman" w:hAnsi="Times New Roman" w:cs="Times New Roman"/>
          <w:sz w:val="24"/>
          <w:szCs w:val="24"/>
        </w:rPr>
        <w:t xml:space="preserve">providing </w:t>
      </w:r>
      <w:r w:rsidR="00324F93">
        <w:rPr>
          <w:rFonts w:ascii="Times New Roman" w:hAnsi="Times New Roman" w:cs="Times New Roman"/>
          <w:sz w:val="24"/>
          <w:szCs w:val="24"/>
        </w:rPr>
        <w:t>further support that</w:t>
      </w:r>
      <w:r w:rsidR="00231E3D">
        <w:rPr>
          <w:rFonts w:ascii="Times New Roman" w:hAnsi="Times New Roman" w:cs="Times New Roman"/>
          <w:sz w:val="24"/>
          <w:szCs w:val="24"/>
        </w:rPr>
        <w:t xml:space="preserve"> </w:t>
      </w:r>
      <w:r w:rsidR="005C1678">
        <w:rPr>
          <w:rFonts w:ascii="Times New Roman" w:hAnsi="Times New Roman" w:cs="Times New Roman"/>
          <w:sz w:val="24"/>
          <w:szCs w:val="24"/>
        </w:rPr>
        <w:t>sAA</w:t>
      </w:r>
      <w:r w:rsidR="003208AB">
        <w:rPr>
          <w:rFonts w:ascii="Times New Roman" w:hAnsi="Times New Roman" w:cs="Times New Roman"/>
          <w:sz w:val="24"/>
          <w:szCs w:val="24"/>
        </w:rPr>
        <w:t xml:space="preserve"> differences around the conflict discussion</w:t>
      </w:r>
      <w:r w:rsidR="005C1678">
        <w:rPr>
          <w:rFonts w:ascii="Times New Roman" w:hAnsi="Times New Roman" w:cs="Times New Roman"/>
          <w:sz w:val="24"/>
          <w:szCs w:val="24"/>
        </w:rPr>
        <w:t xml:space="preserve"> </w:t>
      </w:r>
      <w:r w:rsidR="00C70C28">
        <w:rPr>
          <w:rFonts w:ascii="Times New Roman" w:hAnsi="Times New Roman" w:cs="Times New Roman"/>
          <w:sz w:val="24"/>
          <w:szCs w:val="24"/>
        </w:rPr>
        <w:t xml:space="preserve">might not be attributed to diurnal sAA </w:t>
      </w:r>
      <w:r w:rsidR="0072426D">
        <w:rPr>
          <w:rFonts w:ascii="Times New Roman" w:hAnsi="Times New Roman" w:cs="Times New Roman" w:hint="eastAsia"/>
          <w:sz w:val="24"/>
          <w:szCs w:val="24"/>
        </w:rPr>
        <w:t>chan</w:t>
      </w:r>
      <w:r w:rsidR="0072426D">
        <w:rPr>
          <w:rFonts w:ascii="Times New Roman" w:hAnsi="Times New Roman" w:cs="Times New Roman"/>
          <w:sz w:val="24"/>
          <w:szCs w:val="24"/>
        </w:rPr>
        <w:t>ges</w:t>
      </w:r>
      <w:r w:rsidR="00AD17A2">
        <w:rPr>
          <w:rFonts w:ascii="Times New Roman" w:hAnsi="Times New Roman" w:cs="Times New Roman"/>
          <w:sz w:val="24"/>
          <w:szCs w:val="24"/>
        </w:rPr>
        <w:t xml:space="preserve">. </w:t>
      </w:r>
    </w:p>
    <w:p w14:paraId="2C3360C2" w14:textId="73EA6D46" w:rsidR="006477DF" w:rsidRDefault="006477DF" w:rsidP="00CF29DE">
      <w:pPr>
        <w:spacing w:after="0" w:line="240" w:lineRule="auto"/>
        <w:rPr>
          <w:rFonts w:ascii="Times New Roman" w:hAnsi="Times New Roman" w:cs="Times New Roman"/>
          <w:sz w:val="24"/>
          <w:szCs w:val="24"/>
        </w:rPr>
      </w:pPr>
    </w:p>
    <w:p w14:paraId="036F1271" w14:textId="57232961" w:rsidR="002B0174" w:rsidRDefault="002B0174" w:rsidP="00CF29DE">
      <w:pPr>
        <w:spacing w:after="0" w:line="240" w:lineRule="auto"/>
        <w:rPr>
          <w:rFonts w:ascii="Times New Roman" w:hAnsi="Times New Roman" w:cs="Times New Roman"/>
          <w:sz w:val="24"/>
          <w:szCs w:val="24"/>
        </w:rPr>
      </w:pPr>
    </w:p>
    <w:p w14:paraId="7AF74E25" w14:textId="7C7DCE75" w:rsidR="002B0174" w:rsidRDefault="002B0174" w:rsidP="00CF29DE">
      <w:pPr>
        <w:spacing w:after="0" w:line="240" w:lineRule="auto"/>
        <w:rPr>
          <w:rFonts w:ascii="Times New Roman" w:hAnsi="Times New Roman" w:cs="Times New Roman"/>
          <w:sz w:val="24"/>
          <w:szCs w:val="24"/>
        </w:rPr>
      </w:pPr>
    </w:p>
    <w:p w14:paraId="016669CD" w14:textId="50F5845C" w:rsidR="002B0174" w:rsidRDefault="002B0174" w:rsidP="00CF29DE">
      <w:pPr>
        <w:spacing w:after="0" w:line="240" w:lineRule="auto"/>
        <w:rPr>
          <w:rFonts w:ascii="Times New Roman" w:hAnsi="Times New Roman" w:cs="Times New Roman"/>
          <w:sz w:val="24"/>
          <w:szCs w:val="24"/>
        </w:rPr>
      </w:pPr>
    </w:p>
    <w:p w14:paraId="75E3A1AD" w14:textId="38BE5080" w:rsidR="002B0174" w:rsidRDefault="002B0174" w:rsidP="00CF29DE">
      <w:pPr>
        <w:spacing w:after="0" w:line="240" w:lineRule="auto"/>
        <w:rPr>
          <w:rFonts w:ascii="Times New Roman" w:hAnsi="Times New Roman" w:cs="Times New Roman"/>
          <w:sz w:val="24"/>
          <w:szCs w:val="24"/>
        </w:rPr>
      </w:pPr>
    </w:p>
    <w:p w14:paraId="782312A4" w14:textId="748F1D1A" w:rsidR="002B0174" w:rsidRDefault="002B0174" w:rsidP="00CF29DE">
      <w:pPr>
        <w:spacing w:after="0" w:line="240" w:lineRule="auto"/>
        <w:rPr>
          <w:rFonts w:ascii="Times New Roman" w:hAnsi="Times New Roman" w:cs="Times New Roman"/>
          <w:sz w:val="24"/>
          <w:szCs w:val="24"/>
        </w:rPr>
      </w:pPr>
    </w:p>
    <w:p w14:paraId="315C74A5" w14:textId="42F39DB5" w:rsidR="002B0174" w:rsidRDefault="002B0174" w:rsidP="00CF29DE">
      <w:pPr>
        <w:spacing w:after="0" w:line="240" w:lineRule="auto"/>
        <w:rPr>
          <w:rFonts w:ascii="Times New Roman" w:hAnsi="Times New Roman" w:cs="Times New Roman"/>
          <w:sz w:val="24"/>
          <w:szCs w:val="24"/>
        </w:rPr>
      </w:pPr>
    </w:p>
    <w:p w14:paraId="16F5F256" w14:textId="745E8EF4" w:rsidR="002B0174" w:rsidRDefault="002B0174" w:rsidP="00CF29DE">
      <w:pPr>
        <w:spacing w:after="0" w:line="240" w:lineRule="auto"/>
        <w:rPr>
          <w:rFonts w:ascii="Times New Roman" w:hAnsi="Times New Roman" w:cs="Times New Roman"/>
          <w:sz w:val="24"/>
          <w:szCs w:val="24"/>
        </w:rPr>
      </w:pPr>
    </w:p>
    <w:p w14:paraId="6A9F0BF1" w14:textId="729A0C91" w:rsidR="002B0174" w:rsidRDefault="002B0174" w:rsidP="00CF29DE">
      <w:pPr>
        <w:spacing w:after="0" w:line="240" w:lineRule="auto"/>
        <w:rPr>
          <w:rFonts w:ascii="Times New Roman" w:hAnsi="Times New Roman" w:cs="Times New Roman"/>
          <w:sz w:val="24"/>
          <w:szCs w:val="24"/>
        </w:rPr>
      </w:pPr>
    </w:p>
    <w:p w14:paraId="1AE105B9" w14:textId="45A5452D" w:rsidR="002B0174" w:rsidRDefault="002B0174" w:rsidP="00CF29DE">
      <w:pPr>
        <w:spacing w:after="0" w:line="240" w:lineRule="auto"/>
        <w:rPr>
          <w:rFonts w:ascii="Times New Roman" w:hAnsi="Times New Roman" w:cs="Times New Roman"/>
          <w:sz w:val="24"/>
          <w:szCs w:val="24"/>
        </w:rPr>
      </w:pPr>
    </w:p>
    <w:p w14:paraId="705BA750" w14:textId="072E8B59" w:rsidR="002B0174" w:rsidRDefault="002B0174" w:rsidP="00CF29DE">
      <w:pPr>
        <w:spacing w:after="0" w:line="240" w:lineRule="auto"/>
        <w:rPr>
          <w:rFonts w:ascii="Times New Roman" w:hAnsi="Times New Roman" w:cs="Times New Roman"/>
          <w:sz w:val="24"/>
          <w:szCs w:val="24"/>
        </w:rPr>
      </w:pPr>
    </w:p>
    <w:p w14:paraId="1FA47C5F" w14:textId="04441458" w:rsidR="002B0174" w:rsidRDefault="002B0174" w:rsidP="00CF29DE">
      <w:pPr>
        <w:spacing w:after="0" w:line="240" w:lineRule="auto"/>
        <w:rPr>
          <w:rFonts w:ascii="Times New Roman" w:hAnsi="Times New Roman" w:cs="Times New Roman"/>
          <w:sz w:val="24"/>
          <w:szCs w:val="24"/>
        </w:rPr>
      </w:pPr>
    </w:p>
    <w:p w14:paraId="42CD208D" w14:textId="52669DFC" w:rsidR="002B0174" w:rsidRDefault="002B0174" w:rsidP="00CF29DE">
      <w:pPr>
        <w:spacing w:after="0" w:line="240" w:lineRule="auto"/>
        <w:rPr>
          <w:rFonts w:ascii="Times New Roman" w:hAnsi="Times New Roman" w:cs="Times New Roman"/>
          <w:sz w:val="24"/>
          <w:szCs w:val="24"/>
        </w:rPr>
      </w:pPr>
    </w:p>
    <w:p w14:paraId="45C7A171" w14:textId="16893E2D" w:rsidR="002B0174" w:rsidRDefault="002B0174" w:rsidP="00CF29DE">
      <w:pPr>
        <w:spacing w:after="0" w:line="240" w:lineRule="auto"/>
        <w:rPr>
          <w:rFonts w:ascii="Times New Roman" w:hAnsi="Times New Roman" w:cs="Times New Roman"/>
          <w:sz w:val="24"/>
          <w:szCs w:val="24"/>
        </w:rPr>
      </w:pPr>
    </w:p>
    <w:p w14:paraId="2A22FAD2" w14:textId="1AFD2627" w:rsidR="002B0174" w:rsidRDefault="002B0174" w:rsidP="00CF29DE">
      <w:pPr>
        <w:spacing w:after="0" w:line="240" w:lineRule="auto"/>
        <w:rPr>
          <w:rFonts w:ascii="Times New Roman" w:hAnsi="Times New Roman" w:cs="Times New Roman"/>
          <w:sz w:val="24"/>
          <w:szCs w:val="24"/>
        </w:rPr>
      </w:pPr>
    </w:p>
    <w:p w14:paraId="7CAD742A" w14:textId="254E72D5" w:rsidR="002B0174" w:rsidRDefault="002B0174" w:rsidP="00CF29DE">
      <w:pPr>
        <w:spacing w:after="0" w:line="240" w:lineRule="auto"/>
        <w:rPr>
          <w:rFonts w:ascii="Times New Roman" w:hAnsi="Times New Roman" w:cs="Times New Roman"/>
          <w:sz w:val="24"/>
          <w:szCs w:val="24"/>
        </w:rPr>
      </w:pPr>
    </w:p>
    <w:p w14:paraId="4D982DB8" w14:textId="621ECB9A" w:rsidR="002B0174" w:rsidRDefault="002B0174" w:rsidP="00CF29DE">
      <w:pPr>
        <w:spacing w:after="0" w:line="240" w:lineRule="auto"/>
        <w:rPr>
          <w:rFonts w:ascii="Times New Roman" w:hAnsi="Times New Roman" w:cs="Times New Roman"/>
          <w:sz w:val="24"/>
          <w:szCs w:val="24"/>
        </w:rPr>
      </w:pPr>
    </w:p>
    <w:p w14:paraId="5275B207" w14:textId="083BA3A4" w:rsidR="002B0174" w:rsidRDefault="002B0174" w:rsidP="00CF29DE">
      <w:pPr>
        <w:spacing w:after="0" w:line="240" w:lineRule="auto"/>
        <w:rPr>
          <w:rFonts w:ascii="Times New Roman" w:hAnsi="Times New Roman" w:cs="Times New Roman"/>
          <w:sz w:val="24"/>
          <w:szCs w:val="24"/>
        </w:rPr>
      </w:pPr>
    </w:p>
    <w:p w14:paraId="73019009" w14:textId="1DFF91B9" w:rsidR="002B0174" w:rsidRDefault="002B0174" w:rsidP="00CF29DE">
      <w:pPr>
        <w:spacing w:after="0" w:line="240" w:lineRule="auto"/>
        <w:rPr>
          <w:rFonts w:ascii="Times New Roman" w:hAnsi="Times New Roman" w:cs="Times New Roman"/>
          <w:sz w:val="24"/>
          <w:szCs w:val="24"/>
        </w:rPr>
      </w:pPr>
    </w:p>
    <w:p w14:paraId="708621C6" w14:textId="64CA9247" w:rsidR="002B0174" w:rsidRDefault="002B0174" w:rsidP="00CF29DE">
      <w:pPr>
        <w:spacing w:after="0" w:line="240" w:lineRule="auto"/>
        <w:rPr>
          <w:rFonts w:ascii="Times New Roman" w:hAnsi="Times New Roman" w:cs="Times New Roman"/>
          <w:sz w:val="24"/>
          <w:szCs w:val="24"/>
        </w:rPr>
      </w:pPr>
    </w:p>
    <w:p w14:paraId="4A5A969E" w14:textId="105109A9" w:rsidR="002B0174" w:rsidRDefault="002B0174" w:rsidP="00CF29DE">
      <w:pPr>
        <w:spacing w:after="0" w:line="240" w:lineRule="auto"/>
        <w:rPr>
          <w:rFonts w:ascii="Times New Roman" w:hAnsi="Times New Roman" w:cs="Times New Roman"/>
          <w:sz w:val="24"/>
          <w:szCs w:val="24"/>
        </w:rPr>
      </w:pPr>
    </w:p>
    <w:p w14:paraId="0FEC5F34" w14:textId="7A0D1A50" w:rsidR="002B0174" w:rsidRDefault="002B0174" w:rsidP="00CF29DE">
      <w:pPr>
        <w:spacing w:after="0" w:line="240" w:lineRule="auto"/>
        <w:rPr>
          <w:rFonts w:ascii="Times New Roman" w:hAnsi="Times New Roman" w:cs="Times New Roman"/>
          <w:sz w:val="24"/>
          <w:szCs w:val="24"/>
        </w:rPr>
      </w:pPr>
    </w:p>
    <w:p w14:paraId="3440E5D4" w14:textId="77777777" w:rsidR="002B0174" w:rsidRDefault="002B0174" w:rsidP="00CF29DE">
      <w:pPr>
        <w:spacing w:after="0" w:line="240" w:lineRule="auto"/>
        <w:rPr>
          <w:rFonts w:ascii="Times New Roman" w:hAnsi="Times New Roman" w:cs="Times New Roman"/>
          <w:sz w:val="24"/>
          <w:szCs w:val="24"/>
        </w:rPr>
      </w:pPr>
    </w:p>
    <w:p w14:paraId="6FF7861E" w14:textId="77777777" w:rsidR="006477DF" w:rsidRDefault="006477DF" w:rsidP="00CF29DE">
      <w:pPr>
        <w:spacing w:after="0" w:line="240" w:lineRule="auto"/>
        <w:rPr>
          <w:rFonts w:ascii="Times New Roman" w:hAnsi="Times New Roman" w:cs="Times New Roman"/>
          <w:sz w:val="24"/>
          <w:szCs w:val="24"/>
        </w:rPr>
      </w:pPr>
    </w:p>
    <w:p w14:paraId="3E3CA4B9" w14:textId="4A13AD98" w:rsidR="00CF29DE" w:rsidRPr="00102B04" w:rsidRDefault="00CF29DE" w:rsidP="00CF29DE">
      <w:pPr>
        <w:spacing w:after="0" w:line="240" w:lineRule="auto"/>
        <w:rPr>
          <w:rFonts w:ascii="Times New Roman" w:hAnsi="Times New Roman" w:cs="Times New Roman"/>
          <w:sz w:val="24"/>
          <w:szCs w:val="24"/>
        </w:rPr>
      </w:pPr>
      <w:r w:rsidRPr="00102B04">
        <w:rPr>
          <w:rFonts w:ascii="Times New Roman" w:hAnsi="Times New Roman" w:cs="Times New Roman"/>
          <w:sz w:val="24"/>
          <w:szCs w:val="24"/>
        </w:rPr>
        <w:lastRenderedPageBreak/>
        <w:t>Table S</w:t>
      </w:r>
      <w:r w:rsidR="00AF46BE">
        <w:rPr>
          <w:rFonts w:ascii="Times New Roman" w:hAnsi="Times New Roman" w:cs="Times New Roman"/>
          <w:sz w:val="24"/>
          <w:szCs w:val="24"/>
        </w:rPr>
        <w:t>2</w:t>
      </w:r>
      <w:r w:rsidRPr="00102B04">
        <w:rPr>
          <w:rFonts w:ascii="Times New Roman" w:hAnsi="Times New Roman" w:cs="Times New Roman"/>
          <w:sz w:val="24"/>
          <w:szCs w:val="24"/>
        </w:rPr>
        <w:t>. Pathway coefficients for model predicting child behavioral problems</w:t>
      </w:r>
      <w:r w:rsidR="00CD580E" w:rsidRPr="00102B04">
        <w:rPr>
          <w:rFonts w:ascii="Times New Roman" w:hAnsi="Times New Roman" w:cs="Times New Roman"/>
          <w:sz w:val="24"/>
          <w:szCs w:val="24"/>
        </w:rPr>
        <w:t xml:space="preserve"> </w:t>
      </w:r>
      <w:r w:rsidR="00CD580E" w:rsidRPr="00BB2713">
        <w:rPr>
          <w:rFonts w:ascii="Times New Roman" w:hAnsi="Times New Roman" w:cs="Times New Roman"/>
          <w:i/>
          <w:iCs/>
          <w:sz w:val="24"/>
          <w:szCs w:val="24"/>
        </w:rPr>
        <w:t>controlling for baseline sAA</w:t>
      </w:r>
      <w:r w:rsidRPr="00BB2713">
        <w:rPr>
          <w:rFonts w:ascii="Times New Roman" w:hAnsi="Times New Roman" w:cs="Times New Roman"/>
          <w:i/>
          <w:iCs/>
          <w:sz w:val="24"/>
          <w:szCs w:val="24"/>
        </w:rPr>
        <w:t xml:space="preserve"> </w:t>
      </w:r>
      <w:r w:rsidRPr="00102B04">
        <w:rPr>
          <w:rFonts w:ascii="Times New Roman" w:hAnsi="Times New Roman" w:cs="Times New Roman"/>
          <w:sz w:val="24"/>
          <w:szCs w:val="24"/>
        </w:rPr>
        <w:t>(</w:t>
      </w:r>
      <w:r w:rsidRPr="00102B04">
        <w:rPr>
          <w:rFonts w:ascii="Times New Roman" w:hAnsi="Times New Roman" w:cs="Times New Roman"/>
          <w:i/>
          <w:iCs/>
          <w:sz w:val="24"/>
          <w:szCs w:val="24"/>
        </w:rPr>
        <w:t>N</w:t>
      </w:r>
      <w:r w:rsidRPr="00102B04">
        <w:rPr>
          <w:rFonts w:ascii="Times New Roman" w:hAnsi="Times New Roman" w:cs="Times New Roman"/>
          <w:sz w:val="24"/>
          <w:szCs w:val="24"/>
        </w:rPr>
        <w:t xml:space="preserve"> = 235).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1440"/>
        <w:gridCol w:w="900"/>
        <w:gridCol w:w="1080"/>
        <w:gridCol w:w="890"/>
      </w:tblGrid>
      <w:tr w:rsidR="00CF29DE" w14:paraId="6DDC6C05" w14:textId="77777777" w:rsidTr="00E522E2">
        <w:tc>
          <w:tcPr>
            <w:tcW w:w="5040" w:type="dxa"/>
            <w:tcBorders>
              <w:top w:val="single" w:sz="4" w:space="0" w:color="auto"/>
              <w:bottom w:val="single" w:sz="4" w:space="0" w:color="auto"/>
            </w:tcBorders>
          </w:tcPr>
          <w:p w14:paraId="37882E3D" w14:textId="77777777" w:rsidR="00CF29DE" w:rsidRDefault="00CF29DE" w:rsidP="00E522E2">
            <w:pPr>
              <w:rPr>
                <w:rFonts w:ascii="Times New Roman" w:hAnsi="Times New Roman" w:cs="Times New Roman"/>
              </w:rPr>
            </w:pPr>
          </w:p>
        </w:tc>
        <w:tc>
          <w:tcPr>
            <w:tcW w:w="1440" w:type="dxa"/>
            <w:tcBorders>
              <w:top w:val="single" w:sz="4" w:space="0" w:color="auto"/>
              <w:bottom w:val="single" w:sz="4" w:space="0" w:color="auto"/>
            </w:tcBorders>
            <w:vAlign w:val="center"/>
          </w:tcPr>
          <w:p w14:paraId="7E62BC9D" w14:textId="77777777" w:rsidR="00CF29DE" w:rsidRPr="005778D6" w:rsidRDefault="00CF29DE" w:rsidP="00E522E2">
            <w:pPr>
              <w:jc w:val="center"/>
              <w:rPr>
                <w:rFonts w:ascii="Times New Roman" w:hAnsi="Times New Roman" w:cs="Times New Roman"/>
                <w:i/>
                <w:iCs/>
              </w:rPr>
            </w:pPr>
            <w:r w:rsidRPr="005778D6">
              <w:rPr>
                <w:rFonts w:ascii="Times New Roman" w:hAnsi="Times New Roman" w:cs="Times New Roman"/>
                <w:i/>
                <w:iCs/>
              </w:rPr>
              <w:t>B(SE)</w:t>
            </w:r>
          </w:p>
        </w:tc>
        <w:tc>
          <w:tcPr>
            <w:tcW w:w="900" w:type="dxa"/>
            <w:tcBorders>
              <w:top w:val="single" w:sz="4" w:space="0" w:color="auto"/>
              <w:bottom w:val="single" w:sz="4" w:space="0" w:color="auto"/>
            </w:tcBorders>
            <w:vAlign w:val="center"/>
          </w:tcPr>
          <w:p w14:paraId="2CEAC6CD" w14:textId="77777777" w:rsidR="00CF29DE" w:rsidRPr="005778D6" w:rsidRDefault="00CF29DE" w:rsidP="00E522E2">
            <w:pPr>
              <w:jc w:val="center"/>
              <w:rPr>
                <w:rFonts w:ascii="Times New Roman" w:hAnsi="Times New Roman" w:cs="Times New Roman"/>
                <w:i/>
                <w:iCs/>
              </w:rPr>
            </w:pPr>
            <w:r w:rsidRPr="005778D6">
              <w:rPr>
                <w:rFonts w:ascii="Times New Roman" w:hAnsi="Times New Roman" w:cs="Times New Roman"/>
                <w:i/>
                <w:iCs/>
              </w:rPr>
              <w:t>β</w:t>
            </w:r>
          </w:p>
        </w:tc>
        <w:tc>
          <w:tcPr>
            <w:tcW w:w="1080" w:type="dxa"/>
            <w:tcBorders>
              <w:top w:val="single" w:sz="4" w:space="0" w:color="auto"/>
              <w:bottom w:val="single" w:sz="4" w:space="0" w:color="auto"/>
            </w:tcBorders>
            <w:vAlign w:val="center"/>
          </w:tcPr>
          <w:p w14:paraId="45D97260" w14:textId="77777777" w:rsidR="00CF29DE" w:rsidRPr="005778D6" w:rsidRDefault="00CF29DE" w:rsidP="00E522E2">
            <w:pPr>
              <w:jc w:val="center"/>
              <w:rPr>
                <w:rFonts w:ascii="Times New Roman" w:hAnsi="Times New Roman" w:cs="Times New Roman"/>
                <w:i/>
                <w:iCs/>
              </w:rPr>
            </w:pPr>
            <w:r w:rsidRPr="005778D6">
              <w:rPr>
                <w:rFonts w:ascii="Times New Roman" w:hAnsi="Times New Roman" w:cs="Times New Roman"/>
                <w:i/>
                <w:iCs/>
              </w:rPr>
              <w:t>Z</w:t>
            </w:r>
          </w:p>
        </w:tc>
        <w:tc>
          <w:tcPr>
            <w:tcW w:w="890" w:type="dxa"/>
            <w:tcBorders>
              <w:top w:val="single" w:sz="4" w:space="0" w:color="auto"/>
              <w:bottom w:val="single" w:sz="4" w:space="0" w:color="auto"/>
            </w:tcBorders>
            <w:vAlign w:val="center"/>
          </w:tcPr>
          <w:p w14:paraId="4205A6CA" w14:textId="77777777" w:rsidR="00CF29DE" w:rsidRPr="005778D6" w:rsidRDefault="00CF29DE" w:rsidP="00E522E2">
            <w:pPr>
              <w:jc w:val="center"/>
              <w:rPr>
                <w:rFonts w:ascii="Times New Roman" w:hAnsi="Times New Roman" w:cs="Times New Roman"/>
                <w:i/>
                <w:iCs/>
              </w:rPr>
            </w:pPr>
            <w:r w:rsidRPr="005778D6">
              <w:rPr>
                <w:rFonts w:ascii="Times New Roman" w:hAnsi="Times New Roman" w:cs="Times New Roman"/>
                <w:i/>
                <w:iCs/>
              </w:rPr>
              <w:t>p</w:t>
            </w:r>
          </w:p>
        </w:tc>
      </w:tr>
      <w:tr w:rsidR="00CF29DE" w14:paraId="0AA9C588" w14:textId="77777777" w:rsidTr="00E522E2">
        <w:tc>
          <w:tcPr>
            <w:tcW w:w="9350" w:type="dxa"/>
            <w:gridSpan w:val="5"/>
            <w:tcBorders>
              <w:top w:val="single" w:sz="4" w:space="0" w:color="auto"/>
              <w:bottom w:val="single" w:sz="4" w:space="0" w:color="auto"/>
            </w:tcBorders>
            <w:shd w:val="clear" w:color="auto" w:fill="E7E6E6" w:themeFill="background2"/>
          </w:tcPr>
          <w:p w14:paraId="3C28F773" w14:textId="77777777" w:rsidR="00CF29DE" w:rsidRPr="00EF1ED3" w:rsidRDefault="00CF29DE" w:rsidP="00E522E2">
            <w:pPr>
              <w:jc w:val="center"/>
              <w:rPr>
                <w:rFonts w:ascii="Times New Roman" w:hAnsi="Times New Roman" w:cs="Times New Roman"/>
                <w:b/>
                <w:bCs/>
              </w:rPr>
            </w:pPr>
            <w:r w:rsidRPr="00EF1ED3">
              <w:rPr>
                <w:rFonts w:ascii="Times New Roman" w:hAnsi="Times New Roman" w:cs="Times New Roman"/>
                <w:b/>
                <w:bCs/>
              </w:rPr>
              <w:t>Maternal Sensitivity@ Forbidden toy</w:t>
            </w:r>
          </w:p>
        </w:tc>
      </w:tr>
      <w:tr w:rsidR="00CF29DE" w14:paraId="51FFB0D1" w14:textId="77777777" w:rsidTr="00E522E2">
        <w:tc>
          <w:tcPr>
            <w:tcW w:w="5040" w:type="dxa"/>
            <w:tcBorders>
              <w:top w:val="single" w:sz="4" w:space="0" w:color="auto"/>
            </w:tcBorders>
          </w:tcPr>
          <w:p w14:paraId="2E0BA236" w14:textId="77777777" w:rsidR="00CF29DE" w:rsidRPr="003E0E78" w:rsidRDefault="00CF29DE" w:rsidP="00E522E2">
            <w:pPr>
              <w:rPr>
                <w:rFonts w:ascii="Times New Roman" w:hAnsi="Times New Roman" w:cs="Times New Roman"/>
                <w:b/>
                <w:bCs/>
              </w:rPr>
            </w:pPr>
            <w:r w:rsidRPr="003E0E78">
              <w:rPr>
                <w:rFonts w:ascii="Times New Roman" w:hAnsi="Times New Roman" w:cs="Times New Roman"/>
                <w:b/>
                <w:bCs/>
              </w:rPr>
              <w:t xml:space="preserve">Change in Maternal sensitivity Wave 1-2 </w:t>
            </w:r>
          </w:p>
        </w:tc>
        <w:tc>
          <w:tcPr>
            <w:tcW w:w="1440" w:type="dxa"/>
            <w:tcBorders>
              <w:top w:val="single" w:sz="4" w:space="0" w:color="auto"/>
            </w:tcBorders>
            <w:vAlign w:val="center"/>
          </w:tcPr>
          <w:p w14:paraId="0F5AC71D" w14:textId="77777777" w:rsidR="00CF29DE" w:rsidRDefault="00CF29DE" w:rsidP="00E522E2">
            <w:pPr>
              <w:jc w:val="center"/>
              <w:rPr>
                <w:rFonts w:ascii="Times New Roman" w:hAnsi="Times New Roman" w:cs="Times New Roman"/>
              </w:rPr>
            </w:pPr>
          </w:p>
        </w:tc>
        <w:tc>
          <w:tcPr>
            <w:tcW w:w="900" w:type="dxa"/>
            <w:tcBorders>
              <w:top w:val="single" w:sz="4" w:space="0" w:color="auto"/>
            </w:tcBorders>
            <w:vAlign w:val="center"/>
          </w:tcPr>
          <w:p w14:paraId="289560AE" w14:textId="77777777" w:rsidR="00CF29DE" w:rsidRDefault="00CF29DE" w:rsidP="00E522E2">
            <w:pPr>
              <w:jc w:val="center"/>
              <w:rPr>
                <w:rFonts w:ascii="Times New Roman" w:hAnsi="Times New Roman" w:cs="Times New Roman"/>
              </w:rPr>
            </w:pPr>
          </w:p>
        </w:tc>
        <w:tc>
          <w:tcPr>
            <w:tcW w:w="1080" w:type="dxa"/>
            <w:tcBorders>
              <w:top w:val="single" w:sz="4" w:space="0" w:color="auto"/>
            </w:tcBorders>
            <w:vAlign w:val="center"/>
          </w:tcPr>
          <w:p w14:paraId="05AAAF15" w14:textId="77777777" w:rsidR="00CF29DE" w:rsidRDefault="00CF29DE" w:rsidP="00E522E2">
            <w:pPr>
              <w:jc w:val="center"/>
              <w:rPr>
                <w:rFonts w:ascii="Times New Roman" w:hAnsi="Times New Roman" w:cs="Times New Roman"/>
              </w:rPr>
            </w:pPr>
          </w:p>
        </w:tc>
        <w:tc>
          <w:tcPr>
            <w:tcW w:w="890" w:type="dxa"/>
            <w:tcBorders>
              <w:top w:val="single" w:sz="4" w:space="0" w:color="auto"/>
            </w:tcBorders>
            <w:vAlign w:val="center"/>
          </w:tcPr>
          <w:p w14:paraId="000B7121" w14:textId="77777777" w:rsidR="00CF29DE" w:rsidRDefault="00CF29DE" w:rsidP="00E522E2">
            <w:pPr>
              <w:jc w:val="center"/>
              <w:rPr>
                <w:rFonts w:ascii="Times New Roman" w:hAnsi="Times New Roman" w:cs="Times New Roman"/>
              </w:rPr>
            </w:pPr>
          </w:p>
        </w:tc>
      </w:tr>
      <w:tr w:rsidR="00CF29DE" w14:paraId="1D2FBFC7" w14:textId="77777777" w:rsidTr="00E522E2">
        <w:tc>
          <w:tcPr>
            <w:tcW w:w="5040" w:type="dxa"/>
          </w:tcPr>
          <w:p w14:paraId="592F13BF" w14:textId="77777777" w:rsidR="00CF29DE" w:rsidRDefault="00CF29DE" w:rsidP="00E522E2">
            <w:pPr>
              <w:rPr>
                <w:rFonts w:ascii="Times New Roman" w:hAnsi="Times New Roman" w:cs="Times New Roman"/>
              </w:rPr>
            </w:pPr>
            <w:r>
              <w:rPr>
                <w:rFonts w:ascii="Times New Roman" w:hAnsi="Times New Roman" w:cs="Times New Roman"/>
              </w:rPr>
              <w:t xml:space="preserve">          Wave 1 Maternal Sensitivity</w:t>
            </w:r>
          </w:p>
        </w:tc>
        <w:tc>
          <w:tcPr>
            <w:tcW w:w="1440" w:type="dxa"/>
            <w:vAlign w:val="center"/>
          </w:tcPr>
          <w:p w14:paraId="7E157B59" w14:textId="0E376CDE" w:rsidR="00CF29DE" w:rsidRDefault="009D458D" w:rsidP="00E522E2">
            <w:pPr>
              <w:jc w:val="center"/>
              <w:rPr>
                <w:rFonts w:ascii="Times New Roman" w:hAnsi="Times New Roman" w:cs="Times New Roman"/>
              </w:rPr>
            </w:pPr>
            <w:r>
              <w:rPr>
                <w:rFonts w:ascii="Times New Roman" w:hAnsi="Times New Roman" w:cs="Times New Roman"/>
              </w:rPr>
              <w:t>-0.63</w:t>
            </w:r>
            <w:r w:rsidR="00DC7509">
              <w:rPr>
                <w:rFonts w:ascii="Times New Roman" w:hAnsi="Times New Roman" w:cs="Times New Roman"/>
              </w:rPr>
              <w:t>(</w:t>
            </w:r>
            <w:r w:rsidR="00F6243B">
              <w:rPr>
                <w:rFonts w:ascii="Times New Roman" w:hAnsi="Times New Roman" w:cs="Times New Roman"/>
              </w:rPr>
              <w:t>0.07)</w:t>
            </w:r>
          </w:p>
        </w:tc>
        <w:tc>
          <w:tcPr>
            <w:tcW w:w="900" w:type="dxa"/>
            <w:vAlign w:val="center"/>
          </w:tcPr>
          <w:p w14:paraId="1929F3EE" w14:textId="62A8D979" w:rsidR="00CF29DE" w:rsidRDefault="000A1EBC" w:rsidP="00E522E2">
            <w:pPr>
              <w:jc w:val="center"/>
              <w:rPr>
                <w:rFonts w:ascii="Times New Roman" w:hAnsi="Times New Roman" w:cs="Times New Roman"/>
              </w:rPr>
            </w:pPr>
            <w:r>
              <w:rPr>
                <w:rFonts w:ascii="Times New Roman" w:hAnsi="Times New Roman" w:cs="Times New Roman"/>
              </w:rPr>
              <w:t>-0.58</w:t>
            </w:r>
          </w:p>
        </w:tc>
        <w:tc>
          <w:tcPr>
            <w:tcW w:w="1080" w:type="dxa"/>
            <w:vAlign w:val="center"/>
          </w:tcPr>
          <w:p w14:paraId="797FA8D4" w14:textId="7441960D" w:rsidR="00CF29DE" w:rsidRDefault="006C1497" w:rsidP="00E522E2">
            <w:pPr>
              <w:jc w:val="center"/>
              <w:rPr>
                <w:rFonts w:ascii="Times New Roman" w:hAnsi="Times New Roman" w:cs="Times New Roman"/>
              </w:rPr>
            </w:pPr>
            <w:r>
              <w:rPr>
                <w:rFonts w:ascii="Times New Roman" w:hAnsi="Times New Roman" w:cs="Times New Roman"/>
              </w:rPr>
              <w:t>-9.01</w:t>
            </w:r>
          </w:p>
        </w:tc>
        <w:tc>
          <w:tcPr>
            <w:tcW w:w="890" w:type="dxa"/>
            <w:vAlign w:val="center"/>
          </w:tcPr>
          <w:p w14:paraId="317CD623" w14:textId="765CA1C0" w:rsidR="00CF29DE" w:rsidRDefault="006C1497" w:rsidP="00E522E2">
            <w:pPr>
              <w:jc w:val="center"/>
              <w:rPr>
                <w:rFonts w:ascii="Times New Roman" w:hAnsi="Times New Roman" w:cs="Times New Roman"/>
              </w:rPr>
            </w:pPr>
            <w:r>
              <w:rPr>
                <w:rFonts w:ascii="Times New Roman" w:hAnsi="Times New Roman" w:cs="Times New Roman"/>
              </w:rPr>
              <w:t>&lt;.01</w:t>
            </w:r>
          </w:p>
        </w:tc>
      </w:tr>
      <w:tr w:rsidR="00CF29DE" w14:paraId="5AF42D28" w14:textId="77777777" w:rsidTr="00E522E2">
        <w:tc>
          <w:tcPr>
            <w:tcW w:w="5040" w:type="dxa"/>
          </w:tcPr>
          <w:p w14:paraId="4BDCFE93" w14:textId="77777777" w:rsidR="00CF29DE" w:rsidRDefault="00CF29DE" w:rsidP="00E522E2">
            <w:pPr>
              <w:rPr>
                <w:rFonts w:ascii="Times New Roman" w:hAnsi="Times New Roman" w:cs="Times New Roman"/>
              </w:rPr>
            </w:pPr>
            <w:r>
              <w:rPr>
                <w:rFonts w:ascii="Times New Roman" w:hAnsi="Times New Roman" w:cs="Times New Roman"/>
              </w:rPr>
              <w:t xml:space="preserve">          Family Instability</w:t>
            </w:r>
          </w:p>
        </w:tc>
        <w:tc>
          <w:tcPr>
            <w:tcW w:w="1440" w:type="dxa"/>
            <w:vAlign w:val="center"/>
          </w:tcPr>
          <w:p w14:paraId="781F199A" w14:textId="6F3B0735" w:rsidR="00CF29DE" w:rsidRPr="005538DD" w:rsidRDefault="00BC2051" w:rsidP="00E522E2">
            <w:pPr>
              <w:jc w:val="center"/>
              <w:rPr>
                <w:rFonts w:ascii="Times New Roman" w:hAnsi="Times New Roman" w:cs="Times New Roman"/>
                <w:b/>
                <w:bCs/>
              </w:rPr>
            </w:pPr>
            <w:r>
              <w:rPr>
                <w:rFonts w:ascii="Times New Roman" w:hAnsi="Times New Roman" w:cs="Times New Roman"/>
                <w:b/>
                <w:bCs/>
              </w:rPr>
              <w:t>-0.26(</w:t>
            </w:r>
            <w:r w:rsidR="00306197">
              <w:rPr>
                <w:rFonts w:ascii="Times New Roman" w:hAnsi="Times New Roman" w:cs="Times New Roman"/>
                <w:b/>
                <w:bCs/>
              </w:rPr>
              <w:t>0.12)</w:t>
            </w:r>
          </w:p>
        </w:tc>
        <w:tc>
          <w:tcPr>
            <w:tcW w:w="900" w:type="dxa"/>
            <w:vAlign w:val="center"/>
          </w:tcPr>
          <w:p w14:paraId="5C261EBB" w14:textId="67994CDE" w:rsidR="00CF29DE" w:rsidRPr="005538DD" w:rsidRDefault="00960CAE" w:rsidP="00E522E2">
            <w:pPr>
              <w:jc w:val="center"/>
              <w:rPr>
                <w:rFonts w:ascii="Times New Roman" w:hAnsi="Times New Roman" w:cs="Times New Roman"/>
                <w:b/>
                <w:bCs/>
              </w:rPr>
            </w:pPr>
            <w:r>
              <w:rPr>
                <w:rFonts w:ascii="Times New Roman" w:hAnsi="Times New Roman" w:cs="Times New Roman"/>
                <w:b/>
                <w:bCs/>
              </w:rPr>
              <w:t>-0.13</w:t>
            </w:r>
          </w:p>
        </w:tc>
        <w:tc>
          <w:tcPr>
            <w:tcW w:w="1080" w:type="dxa"/>
            <w:vAlign w:val="center"/>
          </w:tcPr>
          <w:p w14:paraId="3D75DA74" w14:textId="58B9FF2E" w:rsidR="00CF29DE" w:rsidRPr="005538DD" w:rsidRDefault="00653AC2" w:rsidP="00E522E2">
            <w:pPr>
              <w:jc w:val="center"/>
              <w:rPr>
                <w:rFonts w:ascii="Times New Roman" w:hAnsi="Times New Roman" w:cs="Times New Roman"/>
                <w:b/>
                <w:bCs/>
              </w:rPr>
            </w:pPr>
            <w:r>
              <w:rPr>
                <w:rFonts w:ascii="Times New Roman" w:hAnsi="Times New Roman" w:cs="Times New Roman"/>
                <w:b/>
                <w:bCs/>
              </w:rPr>
              <w:t>-2.15</w:t>
            </w:r>
          </w:p>
        </w:tc>
        <w:tc>
          <w:tcPr>
            <w:tcW w:w="890" w:type="dxa"/>
            <w:vAlign w:val="center"/>
          </w:tcPr>
          <w:p w14:paraId="6D4A6AE8" w14:textId="754B30D4" w:rsidR="00CF29DE" w:rsidRPr="005538DD" w:rsidRDefault="00653AC2" w:rsidP="00E522E2">
            <w:pPr>
              <w:jc w:val="center"/>
              <w:rPr>
                <w:rFonts w:ascii="Times New Roman" w:hAnsi="Times New Roman" w:cs="Times New Roman"/>
                <w:b/>
                <w:bCs/>
              </w:rPr>
            </w:pPr>
            <w:r>
              <w:rPr>
                <w:rFonts w:ascii="Times New Roman" w:hAnsi="Times New Roman" w:cs="Times New Roman"/>
                <w:b/>
                <w:bCs/>
              </w:rPr>
              <w:t>.03</w:t>
            </w:r>
          </w:p>
        </w:tc>
      </w:tr>
      <w:tr w:rsidR="00CF29DE" w14:paraId="3E19E524" w14:textId="77777777" w:rsidTr="00E522E2">
        <w:tc>
          <w:tcPr>
            <w:tcW w:w="5040" w:type="dxa"/>
          </w:tcPr>
          <w:p w14:paraId="64754081" w14:textId="77777777" w:rsidR="00CF29DE" w:rsidRDefault="00CF29DE" w:rsidP="00E522E2">
            <w:pPr>
              <w:rPr>
                <w:rFonts w:ascii="Times New Roman" w:hAnsi="Times New Roman" w:cs="Times New Roman"/>
              </w:rPr>
            </w:pPr>
            <w:r>
              <w:rPr>
                <w:rFonts w:ascii="Times New Roman" w:hAnsi="Times New Roman" w:cs="Times New Roman"/>
              </w:rPr>
              <w:t xml:space="preserve">          Maternal sAA Reactivity</w:t>
            </w:r>
          </w:p>
        </w:tc>
        <w:tc>
          <w:tcPr>
            <w:tcW w:w="1440" w:type="dxa"/>
            <w:vAlign w:val="center"/>
          </w:tcPr>
          <w:p w14:paraId="01388110" w14:textId="43556E72" w:rsidR="00CF29DE" w:rsidRDefault="008C350F" w:rsidP="00E522E2">
            <w:pPr>
              <w:jc w:val="center"/>
              <w:rPr>
                <w:rFonts w:ascii="Times New Roman" w:hAnsi="Times New Roman" w:cs="Times New Roman"/>
              </w:rPr>
            </w:pPr>
            <w:r>
              <w:rPr>
                <w:rFonts w:ascii="Times New Roman" w:hAnsi="Times New Roman" w:cs="Times New Roman"/>
              </w:rPr>
              <w:t>0.05(</w:t>
            </w:r>
            <w:r w:rsidR="00687B58">
              <w:rPr>
                <w:rFonts w:ascii="Times New Roman" w:hAnsi="Times New Roman" w:cs="Times New Roman"/>
              </w:rPr>
              <w:t>0.11)</w:t>
            </w:r>
          </w:p>
        </w:tc>
        <w:tc>
          <w:tcPr>
            <w:tcW w:w="900" w:type="dxa"/>
            <w:vAlign w:val="center"/>
          </w:tcPr>
          <w:p w14:paraId="6FBC0160" w14:textId="51684267" w:rsidR="00CF29DE" w:rsidRDefault="00960CAE" w:rsidP="00E522E2">
            <w:pPr>
              <w:jc w:val="center"/>
              <w:rPr>
                <w:rFonts w:ascii="Times New Roman" w:hAnsi="Times New Roman" w:cs="Times New Roman"/>
              </w:rPr>
            </w:pPr>
            <w:r>
              <w:rPr>
                <w:rFonts w:ascii="Times New Roman" w:hAnsi="Times New Roman" w:cs="Times New Roman"/>
              </w:rPr>
              <w:t>0.02</w:t>
            </w:r>
          </w:p>
        </w:tc>
        <w:tc>
          <w:tcPr>
            <w:tcW w:w="1080" w:type="dxa"/>
            <w:vAlign w:val="center"/>
          </w:tcPr>
          <w:p w14:paraId="1A8DB36B" w14:textId="65C10D31" w:rsidR="00CF29DE" w:rsidRDefault="005C2B36" w:rsidP="00E522E2">
            <w:pPr>
              <w:jc w:val="center"/>
              <w:rPr>
                <w:rFonts w:ascii="Times New Roman" w:hAnsi="Times New Roman" w:cs="Times New Roman"/>
              </w:rPr>
            </w:pPr>
            <w:r>
              <w:rPr>
                <w:rFonts w:ascii="Times New Roman" w:hAnsi="Times New Roman" w:cs="Times New Roman"/>
              </w:rPr>
              <w:t>0.43</w:t>
            </w:r>
          </w:p>
        </w:tc>
        <w:tc>
          <w:tcPr>
            <w:tcW w:w="890" w:type="dxa"/>
            <w:vAlign w:val="center"/>
          </w:tcPr>
          <w:p w14:paraId="4928D255" w14:textId="03476F6E" w:rsidR="00CF29DE" w:rsidRDefault="00893768" w:rsidP="00E522E2">
            <w:pPr>
              <w:jc w:val="center"/>
              <w:rPr>
                <w:rFonts w:ascii="Times New Roman" w:hAnsi="Times New Roman" w:cs="Times New Roman"/>
              </w:rPr>
            </w:pPr>
            <w:r>
              <w:rPr>
                <w:rFonts w:ascii="Times New Roman" w:hAnsi="Times New Roman" w:cs="Times New Roman"/>
              </w:rPr>
              <w:t>.67</w:t>
            </w:r>
          </w:p>
        </w:tc>
      </w:tr>
      <w:tr w:rsidR="00CF29DE" w14:paraId="3EC0BFC3" w14:textId="77777777" w:rsidTr="00E522E2">
        <w:tc>
          <w:tcPr>
            <w:tcW w:w="5040" w:type="dxa"/>
          </w:tcPr>
          <w:p w14:paraId="02785CE4" w14:textId="77777777" w:rsidR="00CF29DE" w:rsidRDefault="00CF29DE" w:rsidP="00E522E2">
            <w:pPr>
              <w:rPr>
                <w:rFonts w:ascii="Times New Roman" w:hAnsi="Times New Roman" w:cs="Times New Roman"/>
              </w:rPr>
            </w:pPr>
            <w:r>
              <w:rPr>
                <w:rFonts w:ascii="Times New Roman" w:hAnsi="Times New Roman" w:cs="Times New Roman"/>
              </w:rPr>
              <w:t xml:space="preserve">          Family Instability-x-sAA Reactivity Interaction</w:t>
            </w:r>
          </w:p>
        </w:tc>
        <w:tc>
          <w:tcPr>
            <w:tcW w:w="1440" w:type="dxa"/>
            <w:vAlign w:val="center"/>
          </w:tcPr>
          <w:p w14:paraId="5E903CE4" w14:textId="4AD71D56" w:rsidR="00CF29DE" w:rsidRPr="005538DD" w:rsidRDefault="00A37B79" w:rsidP="00E522E2">
            <w:pPr>
              <w:jc w:val="center"/>
              <w:rPr>
                <w:rFonts w:ascii="Times New Roman" w:hAnsi="Times New Roman" w:cs="Times New Roman"/>
                <w:b/>
                <w:bCs/>
              </w:rPr>
            </w:pPr>
            <w:r>
              <w:rPr>
                <w:rFonts w:ascii="Times New Roman" w:hAnsi="Times New Roman" w:cs="Times New Roman"/>
                <w:b/>
                <w:bCs/>
              </w:rPr>
              <w:t>-0.22(0.09)</w:t>
            </w:r>
          </w:p>
        </w:tc>
        <w:tc>
          <w:tcPr>
            <w:tcW w:w="900" w:type="dxa"/>
            <w:vAlign w:val="center"/>
          </w:tcPr>
          <w:p w14:paraId="5E7CDB28" w14:textId="6A6136C1" w:rsidR="00CF29DE" w:rsidRPr="005538DD" w:rsidRDefault="00960CAE" w:rsidP="00E522E2">
            <w:pPr>
              <w:jc w:val="center"/>
              <w:rPr>
                <w:rFonts w:ascii="Times New Roman" w:hAnsi="Times New Roman" w:cs="Times New Roman"/>
                <w:b/>
                <w:bCs/>
              </w:rPr>
            </w:pPr>
            <w:r>
              <w:rPr>
                <w:rFonts w:ascii="Times New Roman" w:hAnsi="Times New Roman" w:cs="Times New Roman"/>
                <w:b/>
                <w:bCs/>
              </w:rPr>
              <w:t>-0.12</w:t>
            </w:r>
          </w:p>
        </w:tc>
        <w:tc>
          <w:tcPr>
            <w:tcW w:w="1080" w:type="dxa"/>
            <w:vAlign w:val="center"/>
          </w:tcPr>
          <w:p w14:paraId="76F086B0" w14:textId="4A15B136" w:rsidR="00CF29DE" w:rsidRPr="005538DD" w:rsidRDefault="00CB171F" w:rsidP="00E522E2">
            <w:pPr>
              <w:jc w:val="center"/>
              <w:rPr>
                <w:rFonts w:ascii="Times New Roman" w:hAnsi="Times New Roman" w:cs="Times New Roman"/>
                <w:b/>
                <w:bCs/>
              </w:rPr>
            </w:pPr>
            <w:r>
              <w:rPr>
                <w:rFonts w:ascii="Times New Roman" w:hAnsi="Times New Roman" w:cs="Times New Roman"/>
                <w:b/>
                <w:bCs/>
              </w:rPr>
              <w:t>-2.54</w:t>
            </w:r>
          </w:p>
        </w:tc>
        <w:tc>
          <w:tcPr>
            <w:tcW w:w="890" w:type="dxa"/>
            <w:vAlign w:val="center"/>
          </w:tcPr>
          <w:p w14:paraId="046C0321" w14:textId="6AABF096" w:rsidR="00CF29DE" w:rsidRPr="005538DD" w:rsidRDefault="009B787D" w:rsidP="00E522E2">
            <w:pPr>
              <w:jc w:val="center"/>
              <w:rPr>
                <w:rFonts w:ascii="Times New Roman" w:hAnsi="Times New Roman" w:cs="Times New Roman"/>
                <w:b/>
                <w:bCs/>
              </w:rPr>
            </w:pPr>
            <w:r>
              <w:rPr>
                <w:rFonts w:ascii="Times New Roman" w:hAnsi="Times New Roman" w:cs="Times New Roman"/>
                <w:b/>
                <w:bCs/>
              </w:rPr>
              <w:t>.01</w:t>
            </w:r>
          </w:p>
        </w:tc>
      </w:tr>
      <w:tr w:rsidR="00CF29DE" w14:paraId="4B2A26D0" w14:textId="77777777" w:rsidTr="00E522E2">
        <w:tc>
          <w:tcPr>
            <w:tcW w:w="5040" w:type="dxa"/>
          </w:tcPr>
          <w:p w14:paraId="03896D37" w14:textId="77777777" w:rsidR="00CF29DE" w:rsidRDefault="00CF29DE" w:rsidP="00E522E2">
            <w:pPr>
              <w:rPr>
                <w:rFonts w:ascii="Times New Roman" w:hAnsi="Times New Roman" w:cs="Times New Roman"/>
              </w:rPr>
            </w:pPr>
            <w:r>
              <w:rPr>
                <w:rFonts w:ascii="Times New Roman" w:hAnsi="Times New Roman" w:cs="Times New Roman"/>
              </w:rPr>
              <w:t xml:space="preserve">          Family Income-to-needs Ratio</w:t>
            </w:r>
          </w:p>
        </w:tc>
        <w:tc>
          <w:tcPr>
            <w:tcW w:w="1440" w:type="dxa"/>
            <w:vAlign w:val="center"/>
          </w:tcPr>
          <w:p w14:paraId="4A2F947F" w14:textId="506129A9" w:rsidR="00CF29DE" w:rsidRDefault="009D3621" w:rsidP="00E522E2">
            <w:pPr>
              <w:jc w:val="center"/>
              <w:rPr>
                <w:rFonts w:ascii="Times New Roman" w:hAnsi="Times New Roman" w:cs="Times New Roman"/>
              </w:rPr>
            </w:pPr>
            <w:r>
              <w:rPr>
                <w:rFonts w:ascii="Times New Roman" w:hAnsi="Times New Roman" w:cs="Times New Roman"/>
              </w:rPr>
              <w:t>0.36(</w:t>
            </w:r>
            <w:r w:rsidR="00283CA6">
              <w:rPr>
                <w:rFonts w:ascii="Times New Roman" w:hAnsi="Times New Roman" w:cs="Times New Roman"/>
              </w:rPr>
              <w:t>0.07)</w:t>
            </w:r>
          </w:p>
        </w:tc>
        <w:tc>
          <w:tcPr>
            <w:tcW w:w="900" w:type="dxa"/>
            <w:vAlign w:val="center"/>
          </w:tcPr>
          <w:p w14:paraId="1E60AAD9" w14:textId="4E883FB5" w:rsidR="00CF29DE" w:rsidRDefault="00B023CC" w:rsidP="00E522E2">
            <w:pPr>
              <w:jc w:val="center"/>
              <w:rPr>
                <w:rFonts w:ascii="Times New Roman" w:hAnsi="Times New Roman" w:cs="Times New Roman"/>
              </w:rPr>
            </w:pPr>
            <w:r>
              <w:rPr>
                <w:rFonts w:ascii="Times New Roman" w:hAnsi="Times New Roman" w:cs="Times New Roman"/>
              </w:rPr>
              <w:t>0.31</w:t>
            </w:r>
          </w:p>
        </w:tc>
        <w:tc>
          <w:tcPr>
            <w:tcW w:w="1080" w:type="dxa"/>
            <w:vAlign w:val="center"/>
          </w:tcPr>
          <w:p w14:paraId="7D871115" w14:textId="7AC94F89" w:rsidR="00CF29DE" w:rsidRDefault="008F53B5" w:rsidP="00E522E2">
            <w:pPr>
              <w:jc w:val="center"/>
              <w:rPr>
                <w:rFonts w:ascii="Times New Roman" w:hAnsi="Times New Roman" w:cs="Times New Roman"/>
              </w:rPr>
            </w:pPr>
            <w:r>
              <w:rPr>
                <w:rFonts w:ascii="Times New Roman" w:hAnsi="Times New Roman" w:cs="Times New Roman"/>
              </w:rPr>
              <w:t>5.17</w:t>
            </w:r>
          </w:p>
        </w:tc>
        <w:tc>
          <w:tcPr>
            <w:tcW w:w="890" w:type="dxa"/>
            <w:vAlign w:val="center"/>
          </w:tcPr>
          <w:p w14:paraId="41A7530E" w14:textId="172F359B" w:rsidR="00CF29DE" w:rsidRDefault="00380A90" w:rsidP="00E522E2">
            <w:pPr>
              <w:jc w:val="center"/>
              <w:rPr>
                <w:rFonts w:ascii="Times New Roman" w:hAnsi="Times New Roman" w:cs="Times New Roman"/>
              </w:rPr>
            </w:pPr>
            <w:r>
              <w:rPr>
                <w:rFonts w:ascii="Times New Roman" w:hAnsi="Times New Roman" w:cs="Times New Roman"/>
              </w:rPr>
              <w:t>&lt;.01</w:t>
            </w:r>
          </w:p>
        </w:tc>
      </w:tr>
      <w:tr w:rsidR="00EE564A" w14:paraId="0FCCC452" w14:textId="77777777" w:rsidTr="00E522E2">
        <w:tc>
          <w:tcPr>
            <w:tcW w:w="5040" w:type="dxa"/>
          </w:tcPr>
          <w:p w14:paraId="773310C2" w14:textId="3E5C9834" w:rsidR="00EE564A" w:rsidRDefault="009D715C" w:rsidP="00E522E2">
            <w:pPr>
              <w:rPr>
                <w:rFonts w:ascii="Times New Roman" w:hAnsi="Times New Roman" w:cs="Times New Roman"/>
              </w:rPr>
            </w:pPr>
            <w:r>
              <w:rPr>
                <w:rFonts w:ascii="Times New Roman" w:hAnsi="Times New Roman" w:cs="Times New Roman"/>
              </w:rPr>
              <w:t xml:space="preserve">          Baseline sAA</w:t>
            </w:r>
          </w:p>
        </w:tc>
        <w:tc>
          <w:tcPr>
            <w:tcW w:w="1440" w:type="dxa"/>
            <w:vAlign w:val="center"/>
          </w:tcPr>
          <w:p w14:paraId="7D16D902" w14:textId="3436494D" w:rsidR="00EE564A" w:rsidRDefault="00DF5B5D" w:rsidP="00E522E2">
            <w:pPr>
              <w:jc w:val="center"/>
              <w:rPr>
                <w:rFonts w:ascii="Times New Roman" w:hAnsi="Times New Roman" w:cs="Times New Roman"/>
              </w:rPr>
            </w:pPr>
            <w:r>
              <w:rPr>
                <w:rFonts w:ascii="Times New Roman" w:hAnsi="Times New Roman" w:cs="Times New Roman"/>
              </w:rPr>
              <w:t>0.09(0.03)</w:t>
            </w:r>
          </w:p>
        </w:tc>
        <w:tc>
          <w:tcPr>
            <w:tcW w:w="900" w:type="dxa"/>
            <w:vAlign w:val="center"/>
          </w:tcPr>
          <w:p w14:paraId="70902FB7" w14:textId="5E4A8CF7" w:rsidR="00EE564A" w:rsidRDefault="00B023CC" w:rsidP="00E522E2">
            <w:pPr>
              <w:jc w:val="center"/>
              <w:rPr>
                <w:rFonts w:ascii="Times New Roman" w:hAnsi="Times New Roman" w:cs="Times New Roman"/>
              </w:rPr>
            </w:pPr>
            <w:r>
              <w:rPr>
                <w:rFonts w:ascii="Times New Roman" w:hAnsi="Times New Roman" w:cs="Times New Roman"/>
              </w:rPr>
              <w:t>0.16</w:t>
            </w:r>
          </w:p>
        </w:tc>
        <w:tc>
          <w:tcPr>
            <w:tcW w:w="1080" w:type="dxa"/>
            <w:vAlign w:val="center"/>
          </w:tcPr>
          <w:p w14:paraId="66836169" w14:textId="309DF37C" w:rsidR="00EE564A" w:rsidRDefault="00937F1C" w:rsidP="00E522E2">
            <w:pPr>
              <w:jc w:val="center"/>
              <w:rPr>
                <w:rFonts w:ascii="Times New Roman" w:hAnsi="Times New Roman" w:cs="Times New Roman"/>
              </w:rPr>
            </w:pPr>
            <w:r>
              <w:rPr>
                <w:rFonts w:ascii="Times New Roman" w:hAnsi="Times New Roman" w:cs="Times New Roman"/>
              </w:rPr>
              <w:t>2.82</w:t>
            </w:r>
          </w:p>
        </w:tc>
        <w:tc>
          <w:tcPr>
            <w:tcW w:w="890" w:type="dxa"/>
            <w:vAlign w:val="center"/>
          </w:tcPr>
          <w:p w14:paraId="593CE291" w14:textId="3D07FC85" w:rsidR="00EE564A" w:rsidRDefault="00937F1C" w:rsidP="00E522E2">
            <w:pPr>
              <w:jc w:val="center"/>
              <w:rPr>
                <w:rFonts w:ascii="Times New Roman" w:hAnsi="Times New Roman" w:cs="Times New Roman"/>
              </w:rPr>
            </w:pPr>
            <w:r>
              <w:rPr>
                <w:rFonts w:ascii="Times New Roman" w:hAnsi="Times New Roman" w:cs="Times New Roman"/>
              </w:rPr>
              <w:t>&lt;.01</w:t>
            </w:r>
          </w:p>
        </w:tc>
      </w:tr>
      <w:tr w:rsidR="00CF29DE" w14:paraId="3E123AF5" w14:textId="77777777" w:rsidTr="00E522E2">
        <w:tc>
          <w:tcPr>
            <w:tcW w:w="5040" w:type="dxa"/>
          </w:tcPr>
          <w:p w14:paraId="2B1FD487" w14:textId="77777777" w:rsidR="00CF29DE" w:rsidRPr="00A506F3" w:rsidRDefault="00CF29DE" w:rsidP="00E522E2">
            <w:pPr>
              <w:rPr>
                <w:rFonts w:ascii="Times New Roman" w:hAnsi="Times New Roman" w:cs="Times New Roman"/>
                <w:b/>
                <w:bCs/>
              </w:rPr>
            </w:pPr>
            <w:r w:rsidRPr="00A506F3">
              <w:rPr>
                <w:rFonts w:ascii="Times New Roman" w:hAnsi="Times New Roman" w:cs="Times New Roman"/>
                <w:b/>
                <w:bCs/>
              </w:rPr>
              <w:t>Change in Child Externalizing Problems Wave 1-2</w:t>
            </w:r>
          </w:p>
        </w:tc>
        <w:tc>
          <w:tcPr>
            <w:tcW w:w="1440" w:type="dxa"/>
            <w:vAlign w:val="center"/>
          </w:tcPr>
          <w:p w14:paraId="7F290625" w14:textId="77777777" w:rsidR="00CF29DE" w:rsidRDefault="00CF29DE" w:rsidP="00E522E2">
            <w:pPr>
              <w:jc w:val="center"/>
              <w:rPr>
                <w:rFonts w:ascii="Times New Roman" w:hAnsi="Times New Roman" w:cs="Times New Roman"/>
              </w:rPr>
            </w:pPr>
          </w:p>
        </w:tc>
        <w:tc>
          <w:tcPr>
            <w:tcW w:w="900" w:type="dxa"/>
            <w:vAlign w:val="center"/>
          </w:tcPr>
          <w:p w14:paraId="63DDC81A" w14:textId="77777777" w:rsidR="00CF29DE" w:rsidRDefault="00CF29DE" w:rsidP="00E522E2">
            <w:pPr>
              <w:jc w:val="center"/>
              <w:rPr>
                <w:rFonts w:ascii="Times New Roman" w:hAnsi="Times New Roman" w:cs="Times New Roman"/>
              </w:rPr>
            </w:pPr>
          </w:p>
        </w:tc>
        <w:tc>
          <w:tcPr>
            <w:tcW w:w="1080" w:type="dxa"/>
            <w:vAlign w:val="center"/>
          </w:tcPr>
          <w:p w14:paraId="4E5287A7" w14:textId="77777777" w:rsidR="00CF29DE" w:rsidRDefault="00CF29DE" w:rsidP="00E522E2">
            <w:pPr>
              <w:jc w:val="center"/>
              <w:rPr>
                <w:rFonts w:ascii="Times New Roman" w:hAnsi="Times New Roman" w:cs="Times New Roman"/>
              </w:rPr>
            </w:pPr>
          </w:p>
        </w:tc>
        <w:tc>
          <w:tcPr>
            <w:tcW w:w="890" w:type="dxa"/>
            <w:vAlign w:val="center"/>
          </w:tcPr>
          <w:p w14:paraId="4F2AF552" w14:textId="77777777" w:rsidR="00CF29DE" w:rsidRDefault="00CF29DE" w:rsidP="00E522E2">
            <w:pPr>
              <w:jc w:val="center"/>
              <w:rPr>
                <w:rFonts w:ascii="Times New Roman" w:hAnsi="Times New Roman" w:cs="Times New Roman"/>
              </w:rPr>
            </w:pPr>
          </w:p>
        </w:tc>
      </w:tr>
      <w:tr w:rsidR="00CF29DE" w14:paraId="13281A00" w14:textId="77777777" w:rsidTr="00E522E2">
        <w:tc>
          <w:tcPr>
            <w:tcW w:w="5040" w:type="dxa"/>
          </w:tcPr>
          <w:p w14:paraId="5C6C9F9F" w14:textId="77777777" w:rsidR="00CF29DE" w:rsidRDefault="00CF29DE" w:rsidP="00E522E2">
            <w:pPr>
              <w:rPr>
                <w:rFonts w:ascii="Times New Roman" w:hAnsi="Times New Roman" w:cs="Times New Roman"/>
              </w:rPr>
            </w:pPr>
            <w:r>
              <w:rPr>
                <w:rFonts w:ascii="Times New Roman" w:hAnsi="Times New Roman" w:cs="Times New Roman"/>
              </w:rPr>
              <w:t xml:space="preserve">          Wave 1 Child Externalizing Problems</w:t>
            </w:r>
          </w:p>
        </w:tc>
        <w:tc>
          <w:tcPr>
            <w:tcW w:w="1440" w:type="dxa"/>
            <w:vAlign w:val="center"/>
          </w:tcPr>
          <w:p w14:paraId="4E346FB3" w14:textId="444EF974" w:rsidR="00CF29DE" w:rsidRDefault="008735D9" w:rsidP="00E522E2">
            <w:pPr>
              <w:jc w:val="center"/>
              <w:rPr>
                <w:rFonts w:ascii="Times New Roman" w:hAnsi="Times New Roman" w:cs="Times New Roman"/>
              </w:rPr>
            </w:pPr>
            <w:r>
              <w:rPr>
                <w:rFonts w:ascii="Times New Roman" w:hAnsi="Times New Roman" w:cs="Times New Roman"/>
              </w:rPr>
              <w:t>-0.50(</w:t>
            </w:r>
            <w:r w:rsidR="001D7B7E">
              <w:rPr>
                <w:rFonts w:ascii="Times New Roman" w:hAnsi="Times New Roman" w:cs="Times New Roman"/>
              </w:rPr>
              <w:t>0.14)</w:t>
            </w:r>
          </w:p>
        </w:tc>
        <w:tc>
          <w:tcPr>
            <w:tcW w:w="900" w:type="dxa"/>
            <w:vAlign w:val="center"/>
          </w:tcPr>
          <w:p w14:paraId="4CAE172B" w14:textId="5C7721CF" w:rsidR="00CF29DE" w:rsidRDefault="00457F23" w:rsidP="00E522E2">
            <w:pPr>
              <w:jc w:val="center"/>
              <w:rPr>
                <w:rFonts w:ascii="Times New Roman" w:hAnsi="Times New Roman" w:cs="Times New Roman"/>
              </w:rPr>
            </w:pPr>
            <w:r>
              <w:rPr>
                <w:rFonts w:ascii="Times New Roman" w:hAnsi="Times New Roman" w:cs="Times New Roman"/>
              </w:rPr>
              <w:t>-0.38</w:t>
            </w:r>
          </w:p>
        </w:tc>
        <w:tc>
          <w:tcPr>
            <w:tcW w:w="1080" w:type="dxa"/>
            <w:vAlign w:val="center"/>
          </w:tcPr>
          <w:p w14:paraId="4DBBB119" w14:textId="49585CA5" w:rsidR="00CF29DE" w:rsidRDefault="00F404F4" w:rsidP="00E522E2">
            <w:pPr>
              <w:jc w:val="center"/>
              <w:rPr>
                <w:rFonts w:ascii="Times New Roman" w:hAnsi="Times New Roman" w:cs="Times New Roman"/>
              </w:rPr>
            </w:pPr>
            <w:r>
              <w:rPr>
                <w:rFonts w:ascii="Times New Roman" w:hAnsi="Times New Roman" w:cs="Times New Roman"/>
              </w:rPr>
              <w:t>-3.55</w:t>
            </w:r>
          </w:p>
        </w:tc>
        <w:tc>
          <w:tcPr>
            <w:tcW w:w="890" w:type="dxa"/>
            <w:vAlign w:val="center"/>
          </w:tcPr>
          <w:p w14:paraId="3485FC2D" w14:textId="13C8FAC2" w:rsidR="00CF29DE" w:rsidRDefault="00C737AD" w:rsidP="00E522E2">
            <w:pPr>
              <w:jc w:val="center"/>
              <w:rPr>
                <w:rFonts w:ascii="Times New Roman" w:hAnsi="Times New Roman" w:cs="Times New Roman"/>
              </w:rPr>
            </w:pPr>
            <w:r>
              <w:rPr>
                <w:rFonts w:ascii="Times New Roman" w:hAnsi="Times New Roman" w:cs="Times New Roman"/>
              </w:rPr>
              <w:t>&lt;.01</w:t>
            </w:r>
          </w:p>
        </w:tc>
      </w:tr>
      <w:tr w:rsidR="00CF29DE" w14:paraId="520F7BEE" w14:textId="77777777" w:rsidTr="00E522E2">
        <w:tc>
          <w:tcPr>
            <w:tcW w:w="5040" w:type="dxa"/>
          </w:tcPr>
          <w:p w14:paraId="047A28B4" w14:textId="77777777" w:rsidR="00CF29DE" w:rsidRDefault="00CF29DE" w:rsidP="00E522E2">
            <w:pPr>
              <w:rPr>
                <w:rFonts w:ascii="Times New Roman" w:hAnsi="Times New Roman" w:cs="Times New Roman"/>
              </w:rPr>
            </w:pPr>
            <w:r>
              <w:rPr>
                <w:rFonts w:ascii="Times New Roman" w:hAnsi="Times New Roman" w:cs="Times New Roman"/>
              </w:rPr>
              <w:t xml:space="preserve">          Family Instability</w:t>
            </w:r>
          </w:p>
        </w:tc>
        <w:tc>
          <w:tcPr>
            <w:tcW w:w="1440" w:type="dxa"/>
            <w:vAlign w:val="center"/>
          </w:tcPr>
          <w:p w14:paraId="5D78256E" w14:textId="4A5A4D02" w:rsidR="00CF29DE" w:rsidRDefault="00000FEF" w:rsidP="00E522E2">
            <w:pPr>
              <w:jc w:val="center"/>
              <w:rPr>
                <w:rFonts w:ascii="Times New Roman" w:hAnsi="Times New Roman" w:cs="Times New Roman"/>
              </w:rPr>
            </w:pPr>
            <w:r>
              <w:rPr>
                <w:rFonts w:ascii="Times New Roman" w:hAnsi="Times New Roman" w:cs="Times New Roman"/>
              </w:rPr>
              <w:t>-0.02(</w:t>
            </w:r>
            <w:r w:rsidR="00965EFC">
              <w:rPr>
                <w:rFonts w:ascii="Times New Roman" w:hAnsi="Times New Roman" w:cs="Times New Roman"/>
              </w:rPr>
              <w:t>0.35)</w:t>
            </w:r>
          </w:p>
        </w:tc>
        <w:tc>
          <w:tcPr>
            <w:tcW w:w="900" w:type="dxa"/>
            <w:vAlign w:val="center"/>
          </w:tcPr>
          <w:p w14:paraId="6540D4F6" w14:textId="53A9E0E8" w:rsidR="00CF29DE" w:rsidRDefault="00F57289" w:rsidP="00E522E2">
            <w:pPr>
              <w:jc w:val="center"/>
              <w:rPr>
                <w:rFonts w:ascii="Times New Roman" w:hAnsi="Times New Roman" w:cs="Times New Roman"/>
              </w:rPr>
            </w:pPr>
            <w:r>
              <w:rPr>
                <w:rFonts w:ascii="Times New Roman" w:hAnsi="Times New Roman" w:cs="Times New Roman"/>
              </w:rPr>
              <w:t>-0.004</w:t>
            </w:r>
          </w:p>
        </w:tc>
        <w:tc>
          <w:tcPr>
            <w:tcW w:w="1080" w:type="dxa"/>
            <w:vAlign w:val="center"/>
          </w:tcPr>
          <w:p w14:paraId="0336BFB5" w14:textId="11C6C444" w:rsidR="00CF29DE" w:rsidRDefault="00BC10B5" w:rsidP="00E522E2">
            <w:pPr>
              <w:jc w:val="center"/>
              <w:rPr>
                <w:rFonts w:ascii="Times New Roman" w:hAnsi="Times New Roman" w:cs="Times New Roman"/>
              </w:rPr>
            </w:pPr>
            <w:r>
              <w:rPr>
                <w:rFonts w:ascii="Times New Roman" w:hAnsi="Times New Roman" w:cs="Times New Roman"/>
              </w:rPr>
              <w:t>-0.05</w:t>
            </w:r>
          </w:p>
        </w:tc>
        <w:tc>
          <w:tcPr>
            <w:tcW w:w="890" w:type="dxa"/>
            <w:vAlign w:val="center"/>
          </w:tcPr>
          <w:p w14:paraId="66652A2A" w14:textId="5FFE98DE" w:rsidR="00CF29DE" w:rsidRDefault="00AF7B46" w:rsidP="00E522E2">
            <w:pPr>
              <w:jc w:val="center"/>
              <w:rPr>
                <w:rFonts w:ascii="Times New Roman" w:hAnsi="Times New Roman" w:cs="Times New Roman"/>
              </w:rPr>
            </w:pPr>
            <w:r>
              <w:rPr>
                <w:rFonts w:ascii="Times New Roman" w:hAnsi="Times New Roman" w:cs="Times New Roman"/>
              </w:rPr>
              <w:t>.96</w:t>
            </w:r>
          </w:p>
        </w:tc>
      </w:tr>
      <w:tr w:rsidR="00CF29DE" w14:paraId="2A4050E8" w14:textId="77777777" w:rsidTr="00E522E2">
        <w:tc>
          <w:tcPr>
            <w:tcW w:w="5040" w:type="dxa"/>
          </w:tcPr>
          <w:p w14:paraId="37122ECE" w14:textId="77777777" w:rsidR="00CF29DE" w:rsidRDefault="00CF29DE" w:rsidP="00E522E2">
            <w:pPr>
              <w:rPr>
                <w:rFonts w:ascii="Times New Roman" w:hAnsi="Times New Roman" w:cs="Times New Roman"/>
              </w:rPr>
            </w:pPr>
            <w:r>
              <w:rPr>
                <w:rFonts w:ascii="Times New Roman" w:hAnsi="Times New Roman" w:cs="Times New Roman"/>
              </w:rPr>
              <w:t xml:space="preserve">          Maternal sAA Reactivity</w:t>
            </w:r>
          </w:p>
        </w:tc>
        <w:tc>
          <w:tcPr>
            <w:tcW w:w="1440" w:type="dxa"/>
            <w:vAlign w:val="center"/>
          </w:tcPr>
          <w:p w14:paraId="4F9A6A67" w14:textId="68A8E065" w:rsidR="00CF29DE" w:rsidRDefault="0032641B" w:rsidP="00E522E2">
            <w:pPr>
              <w:jc w:val="center"/>
              <w:rPr>
                <w:rFonts w:ascii="Times New Roman" w:hAnsi="Times New Roman" w:cs="Times New Roman"/>
              </w:rPr>
            </w:pPr>
            <w:r>
              <w:rPr>
                <w:rFonts w:ascii="Times New Roman" w:hAnsi="Times New Roman" w:cs="Times New Roman"/>
              </w:rPr>
              <w:t>-0.07(</w:t>
            </w:r>
            <w:r w:rsidR="000018DF">
              <w:rPr>
                <w:rFonts w:ascii="Times New Roman" w:hAnsi="Times New Roman" w:cs="Times New Roman"/>
              </w:rPr>
              <w:t>0.31)</w:t>
            </w:r>
          </w:p>
        </w:tc>
        <w:tc>
          <w:tcPr>
            <w:tcW w:w="900" w:type="dxa"/>
            <w:vAlign w:val="center"/>
          </w:tcPr>
          <w:p w14:paraId="71F0DBE3" w14:textId="35B81E6E" w:rsidR="00CF29DE" w:rsidRDefault="00F57289" w:rsidP="00E522E2">
            <w:pPr>
              <w:jc w:val="center"/>
              <w:rPr>
                <w:rFonts w:ascii="Times New Roman" w:hAnsi="Times New Roman" w:cs="Times New Roman"/>
              </w:rPr>
            </w:pPr>
            <w:r>
              <w:rPr>
                <w:rFonts w:ascii="Times New Roman" w:hAnsi="Times New Roman" w:cs="Times New Roman"/>
              </w:rPr>
              <w:t>-0.02</w:t>
            </w:r>
          </w:p>
        </w:tc>
        <w:tc>
          <w:tcPr>
            <w:tcW w:w="1080" w:type="dxa"/>
            <w:vAlign w:val="center"/>
          </w:tcPr>
          <w:p w14:paraId="403097F0" w14:textId="5C328D33" w:rsidR="00CF29DE" w:rsidRDefault="005E1E02" w:rsidP="00E522E2">
            <w:pPr>
              <w:jc w:val="center"/>
              <w:rPr>
                <w:rFonts w:ascii="Times New Roman" w:hAnsi="Times New Roman" w:cs="Times New Roman"/>
              </w:rPr>
            </w:pPr>
            <w:r>
              <w:rPr>
                <w:rFonts w:ascii="Times New Roman" w:hAnsi="Times New Roman" w:cs="Times New Roman"/>
              </w:rPr>
              <w:t>-0.23</w:t>
            </w:r>
          </w:p>
        </w:tc>
        <w:tc>
          <w:tcPr>
            <w:tcW w:w="890" w:type="dxa"/>
            <w:vAlign w:val="center"/>
          </w:tcPr>
          <w:p w14:paraId="2341B16C" w14:textId="18423154" w:rsidR="00CF29DE" w:rsidRDefault="00136A45" w:rsidP="00E522E2">
            <w:pPr>
              <w:jc w:val="center"/>
              <w:rPr>
                <w:rFonts w:ascii="Times New Roman" w:hAnsi="Times New Roman" w:cs="Times New Roman"/>
              </w:rPr>
            </w:pPr>
            <w:r>
              <w:rPr>
                <w:rFonts w:ascii="Times New Roman" w:hAnsi="Times New Roman" w:cs="Times New Roman"/>
              </w:rPr>
              <w:t>.82</w:t>
            </w:r>
          </w:p>
        </w:tc>
      </w:tr>
      <w:tr w:rsidR="00CF29DE" w14:paraId="29675EB7" w14:textId="77777777" w:rsidTr="00E522E2">
        <w:tc>
          <w:tcPr>
            <w:tcW w:w="5040" w:type="dxa"/>
            <w:tcBorders>
              <w:bottom w:val="nil"/>
            </w:tcBorders>
          </w:tcPr>
          <w:p w14:paraId="006C9180" w14:textId="77777777" w:rsidR="00CF29DE" w:rsidRDefault="00CF29DE" w:rsidP="00E522E2">
            <w:pPr>
              <w:rPr>
                <w:rFonts w:ascii="Times New Roman" w:hAnsi="Times New Roman" w:cs="Times New Roman"/>
              </w:rPr>
            </w:pPr>
            <w:r>
              <w:rPr>
                <w:rFonts w:ascii="Times New Roman" w:hAnsi="Times New Roman" w:cs="Times New Roman"/>
              </w:rPr>
              <w:t xml:space="preserve">          Family Instability-x-sAA Reactivity Interaction</w:t>
            </w:r>
          </w:p>
        </w:tc>
        <w:tc>
          <w:tcPr>
            <w:tcW w:w="1440" w:type="dxa"/>
            <w:tcBorders>
              <w:bottom w:val="nil"/>
            </w:tcBorders>
            <w:vAlign w:val="center"/>
          </w:tcPr>
          <w:p w14:paraId="60169E56" w14:textId="59C51810" w:rsidR="00CF29DE" w:rsidRDefault="0025387C" w:rsidP="00E522E2">
            <w:pPr>
              <w:jc w:val="center"/>
              <w:rPr>
                <w:rFonts w:ascii="Times New Roman" w:hAnsi="Times New Roman" w:cs="Times New Roman"/>
              </w:rPr>
            </w:pPr>
            <w:r>
              <w:rPr>
                <w:rFonts w:ascii="Times New Roman" w:hAnsi="Times New Roman" w:cs="Times New Roman"/>
              </w:rPr>
              <w:t>0.10(</w:t>
            </w:r>
            <w:r w:rsidR="001C52B0">
              <w:rPr>
                <w:rFonts w:ascii="Times New Roman" w:hAnsi="Times New Roman" w:cs="Times New Roman"/>
              </w:rPr>
              <w:t>0.35)</w:t>
            </w:r>
          </w:p>
        </w:tc>
        <w:tc>
          <w:tcPr>
            <w:tcW w:w="900" w:type="dxa"/>
            <w:tcBorders>
              <w:bottom w:val="nil"/>
            </w:tcBorders>
            <w:vAlign w:val="center"/>
          </w:tcPr>
          <w:p w14:paraId="5EC523FB" w14:textId="46573EA4" w:rsidR="00CF29DE" w:rsidRDefault="00F57289" w:rsidP="00E522E2">
            <w:pPr>
              <w:jc w:val="center"/>
              <w:rPr>
                <w:rFonts w:ascii="Times New Roman" w:hAnsi="Times New Roman" w:cs="Times New Roman"/>
              </w:rPr>
            </w:pPr>
            <w:r>
              <w:rPr>
                <w:rFonts w:ascii="Times New Roman" w:hAnsi="Times New Roman" w:cs="Times New Roman"/>
              </w:rPr>
              <w:t>0.02</w:t>
            </w:r>
          </w:p>
        </w:tc>
        <w:tc>
          <w:tcPr>
            <w:tcW w:w="1080" w:type="dxa"/>
            <w:tcBorders>
              <w:bottom w:val="nil"/>
            </w:tcBorders>
            <w:vAlign w:val="center"/>
          </w:tcPr>
          <w:p w14:paraId="4C023836" w14:textId="3ED92300" w:rsidR="00CF29DE" w:rsidRDefault="0050773F" w:rsidP="00E522E2">
            <w:pPr>
              <w:jc w:val="center"/>
              <w:rPr>
                <w:rFonts w:ascii="Times New Roman" w:hAnsi="Times New Roman" w:cs="Times New Roman"/>
              </w:rPr>
            </w:pPr>
            <w:r>
              <w:rPr>
                <w:rFonts w:ascii="Times New Roman" w:hAnsi="Times New Roman" w:cs="Times New Roman"/>
              </w:rPr>
              <w:t>0.29</w:t>
            </w:r>
          </w:p>
        </w:tc>
        <w:tc>
          <w:tcPr>
            <w:tcW w:w="890" w:type="dxa"/>
            <w:tcBorders>
              <w:bottom w:val="nil"/>
            </w:tcBorders>
            <w:vAlign w:val="center"/>
          </w:tcPr>
          <w:p w14:paraId="0C335C44" w14:textId="6060913F" w:rsidR="00CF29DE" w:rsidRDefault="00A06B83" w:rsidP="00E522E2">
            <w:pPr>
              <w:jc w:val="center"/>
              <w:rPr>
                <w:rFonts w:ascii="Times New Roman" w:hAnsi="Times New Roman" w:cs="Times New Roman"/>
              </w:rPr>
            </w:pPr>
            <w:r>
              <w:rPr>
                <w:rFonts w:ascii="Times New Roman" w:hAnsi="Times New Roman" w:cs="Times New Roman"/>
              </w:rPr>
              <w:t>.77</w:t>
            </w:r>
          </w:p>
        </w:tc>
      </w:tr>
      <w:tr w:rsidR="00CF29DE" w14:paraId="40FB2AFB" w14:textId="77777777" w:rsidTr="00E522E2">
        <w:tc>
          <w:tcPr>
            <w:tcW w:w="5040" w:type="dxa"/>
            <w:tcBorders>
              <w:top w:val="nil"/>
              <w:bottom w:val="nil"/>
            </w:tcBorders>
          </w:tcPr>
          <w:p w14:paraId="7DA96D4A" w14:textId="77777777" w:rsidR="00CF29DE" w:rsidRDefault="00CF29DE" w:rsidP="00E522E2">
            <w:pPr>
              <w:rPr>
                <w:rFonts w:ascii="Times New Roman" w:hAnsi="Times New Roman" w:cs="Times New Roman"/>
              </w:rPr>
            </w:pPr>
            <w:r>
              <w:rPr>
                <w:rFonts w:ascii="Times New Roman" w:hAnsi="Times New Roman" w:cs="Times New Roman"/>
              </w:rPr>
              <w:t xml:space="preserve">          Family Income-to-needs Ratio</w:t>
            </w:r>
          </w:p>
        </w:tc>
        <w:tc>
          <w:tcPr>
            <w:tcW w:w="1440" w:type="dxa"/>
            <w:tcBorders>
              <w:top w:val="nil"/>
              <w:bottom w:val="nil"/>
            </w:tcBorders>
            <w:vAlign w:val="center"/>
          </w:tcPr>
          <w:p w14:paraId="67D2B5C7" w14:textId="2BC8C4E1" w:rsidR="00CF29DE" w:rsidRDefault="00A06B83" w:rsidP="00E522E2">
            <w:pPr>
              <w:jc w:val="center"/>
              <w:rPr>
                <w:rFonts w:ascii="Times New Roman" w:hAnsi="Times New Roman" w:cs="Times New Roman"/>
              </w:rPr>
            </w:pPr>
            <w:r>
              <w:rPr>
                <w:rFonts w:ascii="Times New Roman" w:hAnsi="Times New Roman" w:cs="Times New Roman"/>
              </w:rPr>
              <w:t>-0.32(</w:t>
            </w:r>
            <w:r w:rsidR="00CC0DF0">
              <w:rPr>
                <w:rFonts w:ascii="Times New Roman" w:hAnsi="Times New Roman" w:cs="Times New Roman"/>
              </w:rPr>
              <w:t>0.16)</w:t>
            </w:r>
          </w:p>
        </w:tc>
        <w:tc>
          <w:tcPr>
            <w:tcW w:w="900" w:type="dxa"/>
            <w:tcBorders>
              <w:top w:val="nil"/>
              <w:bottom w:val="nil"/>
            </w:tcBorders>
            <w:vAlign w:val="center"/>
          </w:tcPr>
          <w:p w14:paraId="199483EA" w14:textId="43FD0A1E" w:rsidR="00CF29DE" w:rsidRDefault="00F57289" w:rsidP="00E522E2">
            <w:pPr>
              <w:jc w:val="center"/>
              <w:rPr>
                <w:rFonts w:ascii="Times New Roman" w:hAnsi="Times New Roman" w:cs="Times New Roman"/>
              </w:rPr>
            </w:pPr>
            <w:r>
              <w:rPr>
                <w:rFonts w:ascii="Times New Roman" w:hAnsi="Times New Roman" w:cs="Times New Roman"/>
              </w:rPr>
              <w:t>-0.11</w:t>
            </w:r>
          </w:p>
        </w:tc>
        <w:tc>
          <w:tcPr>
            <w:tcW w:w="1080" w:type="dxa"/>
            <w:tcBorders>
              <w:top w:val="nil"/>
              <w:bottom w:val="nil"/>
            </w:tcBorders>
            <w:vAlign w:val="center"/>
          </w:tcPr>
          <w:p w14:paraId="71955BB5" w14:textId="05834AE1" w:rsidR="00CF29DE" w:rsidRDefault="005B2249" w:rsidP="00E522E2">
            <w:pPr>
              <w:jc w:val="center"/>
              <w:rPr>
                <w:rFonts w:ascii="Times New Roman" w:hAnsi="Times New Roman" w:cs="Times New Roman"/>
              </w:rPr>
            </w:pPr>
            <w:r>
              <w:rPr>
                <w:rFonts w:ascii="Times New Roman" w:hAnsi="Times New Roman" w:cs="Times New Roman"/>
              </w:rPr>
              <w:t>-2.04</w:t>
            </w:r>
          </w:p>
        </w:tc>
        <w:tc>
          <w:tcPr>
            <w:tcW w:w="890" w:type="dxa"/>
            <w:tcBorders>
              <w:top w:val="nil"/>
              <w:bottom w:val="nil"/>
            </w:tcBorders>
            <w:vAlign w:val="center"/>
          </w:tcPr>
          <w:p w14:paraId="09EC1556" w14:textId="4E3F059E" w:rsidR="00CF29DE" w:rsidRDefault="009F3358" w:rsidP="00E522E2">
            <w:pPr>
              <w:jc w:val="center"/>
              <w:rPr>
                <w:rFonts w:ascii="Times New Roman" w:hAnsi="Times New Roman" w:cs="Times New Roman"/>
              </w:rPr>
            </w:pPr>
            <w:r>
              <w:rPr>
                <w:rFonts w:ascii="Times New Roman" w:hAnsi="Times New Roman" w:cs="Times New Roman"/>
              </w:rPr>
              <w:t>.04</w:t>
            </w:r>
          </w:p>
        </w:tc>
      </w:tr>
      <w:tr w:rsidR="00EE564A" w14:paraId="78D5346A" w14:textId="77777777" w:rsidTr="00E522E2">
        <w:tc>
          <w:tcPr>
            <w:tcW w:w="5040" w:type="dxa"/>
            <w:tcBorders>
              <w:top w:val="nil"/>
              <w:bottom w:val="nil"/>
            </w:tcBorders>
          </w:tcPr>
          <w:p w14:paraId="360C29FA" w14:textId="7D01D3B0" w:rsidR="00EE564A" w:rsidRDefault="00EE564A" w:rsidP="00E522E2">
            <w:pPr>
              <w:rPr>
                <w:rFonts w:ascii="Times New Roman" w:hAnsi="Times New Roman" w:cs="Times New Roman"/>
              </w:rPr>
            </w:pPr>
            <w:r>
              <w:rPr>
                <w:rFonts w:ascii="Times New Roman" w:hAnsi="Times New Roman" w:cs="Times New Roman"/>
              </w:rPr>
              <w:t xml:space="preserve">          Baseline sAA</w:t>
            </w:r>
          </w:p>
        </w:tc>
        <w:tc>
          <w:tcPr>
            <w:tcW w:w="1440" w:type="dxa"/>
            <w:tcBorders>
              <w:top w:val="nil"/>
              <w:bottom w:val="nil"/>
            </w:tcBorders>
            <w:vAlign w:val="center"/>
          </w:tcPr>
          <w:p w14:paraId="0BB31B10" w14:textId="43AFC9CC" w:rsidR="00EE564A" w:rsidRDefault="00782545" w:rsidP="00E522E2">
            <w:pPr>
              <w:jc w:val="center"/>
              <w:rPr>
                <w:rFonts w:ascii="Times New Roman" w:hAnsi="Times New Roman" w:cs="Times New Roman"/>
              </w:rPr>
            </w:pPr>
            <w:r>
              <w:rPr>
                <w:rFonts w:ascii="Times New Roman" w:hAnsi="Times New Roman" w:cs="Times New Roman"/>
              </w:rPr>
              <w:t>0.02(</w:t>
            </w:r>
            <w:r w:rsidR="00EA52AC">
              <w:rPr>
                <w:rFonts w:ascii="Times New Roman" w:hAnsi="Times New Roman" w:cs="Times New Roman"/>
              </w:rPr>
              <w:t>0.10)</w:t>
            </w:r>
          </w:p>
        </w:tc>
        <w:tc>
          <w:tcPr>
            <w:tcW w:w="900" w:type="dxa"/>
            <w:tcBorders>
              <w:top w:val="nil"/>
              <w:bottom w:val="nil"/>
            </w:tcBorders>
            <w:vAlign w:val="center"/>
          </w:tcPr>
          <w:p w14:paraId="7121F3F9" w14:textId="1400CCFC" w:rsidR="00EE564A" w:rsidRDefault="001F204C" w:rsidP="00E522E2">
            <w:pPr>
              <w:jc w:val="center"/>
              <w:rPr>
                <w:rFonts w:ascii="Times New Roman" w:hAnsi="Times New Roman" w:cs="Times New Roman"/>
              </w:rPr>
            </w:pPr>
            <w:r>
              <w:rPr>
                <w:rFonts w:ascii="Times New Roman" w:hAnsi="Times New Roman" w:cs="Times New Roman"/>
              </w:rPr>
              <w:t>0.01</w:t>
            </w:r>
          </w:p>
        </w:tc>
        <w:tc>
          <w:tcPr>
            <w:tcW w:w="1080" w:type="dxa"/>
            <w:tcBorders>
              <w:top w:val="nil"/>
              <w:bottom w:val="nil"/>
            </w:tcBorders>
            <w:vAlign w:val="center"/>
          </w:tcPr>
          <w:p w14:paraId="3E999C61" w14:textId="3EAF17C2" w:rsidR="00EE564A" w:rsidRDefault="00EA52AC" w:rsidP="00E522E2">
            <w:pPr>
              <w:jc w:val="center"/>
              <w:rPr>
                <w:rFonts w:ascii="Times New Roman" w:hAnsi="Times New Roman" w:cs="Times New Roman"/>
              </w:rPr>
            </w:pPr>
            <w:r>
              <w:rPr>
                <w:rFonts w:ascii="Times New Roman" w:hAnsi="Times New Roman" w:cs="Times New Roman"/>
              </w:rPr>
              <w:t>0.18</w:t>
            </w:r>
          </w:p>
        </w:tc>
        <w:tc>
          <w:tcPr>
            <w:tcW w:w="890" w:type="dxa"/>
            <w:tcBorders>
              <w:top w:val="nil"/>
              <w:bottom w:val="nil"/>
            </w:tcBorders>
            <w:vAlign w:val="center"/>
          </w:tcPr>
          <w:p w14:paraId="26111812" w14:textId="2AA08BB7" w:rsidR="00EE564A" w:rsidRDefault="00EA52AC" w:rsidP="00E522E2">
            <w:pPr>
              <w:jc w:val="center"/>
              <w:rPr>
                <w:rFonts w:ascii="Times New Roman" w:hAnsi="Times New Roman" w:cs="Times New Roman"/>
              </w:rPr>
            </w:pPr>
            <w:r>
              <w:rPr>
                <w:rFonts w:ascii="Times New Roman" w:hAnsi="Times New Roman" w:cs="Times New Roman"/>
              </w:rPr>
              <w:t>.86</w:t>
            </w:r>
          </w:p>
        </w:tc>
      </w:tr>
      <w:tr w:rsidR="00CF29DE" w14:paraId="7BBDAF3B" w14:textId="77777777" w:rsidTr="00E522E2">
        <w:tc>
          <w:tcPr>
            <w:tcW w:w="5040" w:type="dxa"/>
            <w:tcBorders>
              <w:top w:val="nil"/>
              <w:bottom w:val="single" w:sz="4" w:space="0" w:color="auto"/>
            </w:tcBorders>
          </w:tcPr>
          <w:p w14:paraId="7EACB57F" w14:textId="77777777" w:rsidR="00CF29DE" w:rsidRDefault="00CF29DE" w:rsidP="00E522E2">
            <w:pPr>
              <w:rPr>
                <w:rFonts w:ascii="Times New Roman" w:hAnsi="Times New Roman" w:cs="Times New Roman"/>
              </w:rPr>
            </w:pPr>
            <w:r>
              <w:rPr>
                <w:rFonts w:ascii="Times New Roman" w:hAnsi="Times New Roman" w:cs="Times New Roman"/>
              </w:rPr>
              <w:t xml:space="preserve">          Change in Maternal Sensitivity Wave 1-2</w:t>
            </w:r>
          </w:p>
        </w:tc>
        <w:tc>
          <w:tcPr>
            <w:tcW w:w="1440" w:type="dxa"/>
            <w:tcBorders>
              <w:top w:val="nil"/>
              <w:bottom w:val="single" w:sz="4" w:space="0" w:color="auto"/>
            </w:tcBorders>
            <w:vAlign w:val="center"/>
          </w:tcPr>
          <w:p w14:paraId="42BBD2EE" w14:textId="68EBE64F" w:rsidR="00CF29DE" w:rsidRPr="0071672B" w:rsidRDefault="00404336" w:rsidP="00E522E2">
            <w:pPr>
              <w:jc w:val="center"/>
              <w:rPr>
                <w:rFonts w:ascii="Times New Roman" w:hAnsi="Times New Roman" w:cs="Times New Roman"/>
                <w:b/>
                <w:bCs/>
              </w:rPr>
            </w:pPr>
            <w:r>
              <w:rPr>
                <w:rFonts w:ascii="Times New Roman" w:hAnsi="Times New Roman" w:cs="Times New Roman"/>
                <w:b/>
                <w:bCs/>
              </w:rPr>
              <w:t>-0.42(</w:t>
            </w:r>
            <w:r w:rsidR="00093FBC">
              <w:rPr>
                <w:rFonts w:ascii="Times New Roman" w:hAnsi="Times New Roman" w:cs="Times New Roman"/>
                <w:b/>
                <w:bCs/>
              </w:rPr>
              <w:t>0.19)</w:t>
            </w:r>
          </w:p>
        </w:tc>
        <w:tc>
          <w:tcPr>
            <w:tcW w:w="900" w:type="dxa"/>
            <w:tcBorders>
              <w:top w:val="nil"/>
              <w:bottom w:val="single" w:sz="4" w:space="0" w:color="auto"/>
            </w:tcBorders>
            <w:vAlign w:val="center"/>
          </w:tcPr>
          <w:p w14:paraId="3A97CFCD" w14:textId="55B6DCDA" w:rsidR="00CF29DE" w:rsidRPr="0071672B" w:rsidRDefault="001F204C" w:rsidP="00E522E2">
            <w:pPr>
              <w:jc w:val="center"/>
              <w:rPr>
                <w:rFonts w:ascii="Times New Roman" w:hAnsi="Times New Roman" w:cs="Times New Roman"/>
                <w:b/>
                <w:bCs/>
              </w:rPr>
            </w:pPr>
            <w:r>
              <w:rPr>
                <w:rFonts w:ascii="Times New Roman" w:hAnsi="Times New Roman" w:cs="Times New Roman"/>
                <w:b/>
                <w:bCs/>
              </w:rPr>
              <w:t>-0.17</w:t>
            </w:r>
          </w:p>
        </w:tc>
        <w:tc>
          <w:tcPr>
            <w:tcW w:w="1080" w:type="dxa"/>
            <w:tcBorders>
              <w:top w:val="nil"/>
              <w:bottom w:val="single" w:sz="4" w:space="0" w:color="auto"/>
            </w:tcBorders>
            <w:vAlign w:val="center"/>
          </w:tcPr>
          <w:p w14:paraId="6D0BAF0E" w14:textId="3415B5CE" w:rsidR="00CF29DE" w:rsidRPr="0071672B" w:rsidRDefault="00363010" w:rsidP="00E522E2">
            <w:pPr>
              <w:jc w:val="center"/>
              <w:rPr>
                <w:rFonts w:ascii="Times New Roman" w:hAnsi="Times New Roman" w:cs="Times New Roman"/>
                <w:b/>
                <w:bCs/>
              </w:rPr>
            </w:pPr>
            <w:r>
              <w:rPr>
                <w:rFonts w:ascii="Times New Roman" w:hAnsi="Times New Roman" w:cs="Times New Roman"/>
                <w:b/>
                <w:bCs/>
              </w:rPr>
              <w:t>-2.18</w:t>
            </w:r>
          </w:p>
        </w:tc>
        <w:tc>
          <w:tcPr>
            <w:tcW w:w="890" w:type="dxa"/>
            <w:tcBorders>
              <w:top w:val="nil"/>
              <w:bottom w:val="single" w:sz="4" w:space="0" w:color="auto"/>
            </w:tcBorders>
            <w:vAlign w:val="center"/>
          </w:tcPr>
          <w:p w14:paraId="7447A624" w14:textId="66D4F9C0" w:rsidR="00CF29DE" w:rsidRPr="0071672B" w:rsidRDefault="00363010" w:rsidP="00E522E2">
            <w:pPr>
              <w:jc w:val="center"/>
              <w:rPr>
                <w:rFonts w:ascii="Times New Roman" w:hAnsi="Times New Roman" w:cs="Times New Roman"/>
                <w:b/>
                <w:bCs/>
              </w:rPr>
            </w:pPr>
            <w:r>
              <w:rPr>
                <w:rFonts w:ascii="Times New Roman" w:hAnsi="Times New Roman" w:cs="Times New Roman"/>
                <w:b/>
                <w:bCs/>
              </w:rPr>
              <w:t>.03</w:t>
            </w:r>
          </w:p>
        </w:tc>
      </w:tr>
      <w:tr w:rsidR="00CF29DE" w14:paraId="73030241" w14:textId="77777777" w:rsidTr="00E522E2">
        <w:tc>
          <w:tcPr>
            <w:tcW w:w="9350" w:type="dxa"/>
            <w:gridSpan w:val="5"/>
            <w:tcBorders>
              <w:top w:val="single" w:sz="4" w:space="0" w:color="auto"/>
              <w:bottom w:val="single" w:sz="4" w:space="0" w:color="auto"/>
            </w:tcBorders>
            <w:shd w:val="clear" w:color="auto" w:fill="E7E6E6" w:themeFill="background2"/>
          </w:tcPr>
          <w:p w14:paraId="36F869E3" w14:textId="77777777" w:rsidR="00CF29DE" w:rsidRPr="004979FC" w:rsidRDefault="00CF29DE" w:rsidP="00E522E2">
            <w:pPr>
              <w:jc w:val="center"/>
              <w:rPr>
                <w:rFonts w:ascii="Times New Roman" w:hAnsi="Times New Roman" w:cs="Times New Roman"/>
                <w:b/>
                <w:bCs/>
              </w:rPr>
            </w:pPr>
            <w:r w:rsidRPr="004979FC">
              <w:rPr>
                <w:rFonts w:ascii="Times New Roman" w:hAnsi="Times New Roman" w:cs="Times New Roman"/>
                <w:b/>
                <w:bCs/>
              </w:rPr>
              <w:t>Maternal Sensitivity @ Discipline Discussion</w:t>
            </w:r>
          </w:p>
        </w:tc>
      </w:tr>
      <w:tr w:rsidR="00CF29DE" w14:paraId="7E3138B2" w14:textId="77777777" w:rsidTr="00E522E2">
        <w:tc>
          <w:tcPr>
            <w:tcW w:w="5040" w:type="dxa"/>
            <w:tcBorders>
              <w:top w:val="single" w:sz="4" w:space="0" w:color="auto"/>
            </w:tcBorders>
          </w:tcPr>
          <w:p w14:paraId="557A5AD1" w14:textId="77777777" w:rsidR="00CF29DE" w:rsidRDefault="00CF29DE" w:rsidP="00E522E2">
            <w:pPr>
              <w:rPr>
                <w:rFonts w:ascii="Times New Roman" w:hAnsi="Times New Roman" w:cs="Times New Roman"/>
              </w:rPr>
            </w:pPr>
            <w:r w:rsidRPr="003E0E78">
              <w:rPr>
                <w:rFonts w:ascii="Times New Roman" w:hAnsi="Times New Roman" w:cs="Times New Roman"/>
                <w:b/>
                <w:bCs/>
              </w:rPr>
              <w:t xml:space="preserve">Change in Maternal sensitivity Wave 1-2 </w:t>
            </w:r>
          </w:p>
        </w:tc>
        <w:tc>
          <w:tcPr>
            <w:tcW w:w="1440" w:type="dxa"/>
            <w:tcBorders>
              <w:top w:val="single" w:sz="4" w:space="0" w:color="auto"/>
            </w:tcBorders>
            <w:vAlign w:val="center"/>
          </w:tcPr>
          <w:p w14:paraId="51FAF0A5" w14:textId="77777777" w:rsidR="00CF29DE" w:rsidRDefault="00CF29DE" w:rsidP="00E522E2">
            <w:pPr>
              <w:jc w:val="center"/>
              <w:rPr>
                <w:rFonts w:ascii="Times New Roman" w:hAnsi="Times New Roman" w:cs="Times New Roman"/>
              </w:rPr>
            </w:pPr>
          </w:p>
        </w:tc>
        <w:tc>
          <w:tcPr>
            <w:tcW w:w="900" w:type="dxa"/>
            <w:tcBorders>
              <w:top w:val="single" w:sz="4" w:space="0" w:color="auto"/>
            </w:tcBorders>
            <w:vAlign w:val="center"/>
          </w:tcPr>
          <w:p w14:paraId="22EED949" w14:textId="77777777" w:rsidR="00CF29DE" w:rsidRDefault="00CF29DE" w:rsidP="00E522E2">
            <w:pPr>
              <w:jc w:val="center"/>
              <w:rPr>
                <w:rFonts w:ascii="Times New Roman" w:hAnsi="Times New Roman" w:cs="Times New Roman"/>
              </w:rPr>
            </w:pPr>
          </w:p>
        </w:tc>
        <w:tc>
          <w:tcPr>
            <w:tcW w:w="1080" w:type="dxa"/>
            <w:tcBorders>
              <w:top w:val="single" w:sz="4" w:space="0" w:color="auto"/>
            </w:tcBorders>
            <w:vAlign w:val="center"/>
          </w:tcPr>
          <w:p w14:paraId="40129C36" w14:textId="77777777" w:rsidR="00CF29DE" w:rsidRDefault="00CF29DE" w:rsidP="00E522E2">
            <w:pPr>
              <w:jc w:val="center"/>
              <w:rPr>
                <w:rFonts w:ascii="Times New Roman" w:hAnsi="Times New Roman" w:cs="Times New Roman"/>
              </w:rPr>
            </w:pPr>
          </w:p>
        </w:tc>
        <w:tc>
          <w:tcPr>
            <w:tcW w:w="890" w:type="dxa"/>
            <w:tcBorders>
              <w:top w:val="single" w:sz="4" w:space="0" w:color="auto"/>
            </w:tcBorders>
            <w:vAlign w:val="center"/>
          </w:tcPr>
          <w:p w14:paraId="24FFA387" w14:textId="77777777" w:rsidR="00CF29DE" w:rsidRDefault="00CF29DE" w:rsidP="00E522E2">
            <w:pPr>
              <w:jc w:val="center"/>
              <w:rPr>
                <w:rFonts w:ascii="Times New Roman" w:hAnsi="Times New Roman" w:cs="Times New Roman"/>
              </w:rPr>
            </w:pPr>
          </w:p>
        </w:tc>
      </w:tr>
      <w:tr w:rsidR="00CF29DE" w14:paraId="09369884" w14:textId="77777777" w:rsidTr="00E522E2">
        <w:tc>
          <w:tcPr>
            <w:tcW w:w="5040" w:type="dxa"/>
          </w:tcPr>
          <w:p w14:paraId="41590FE2" w14:textId="77777777" w:rsidR="00CF29DE" w:rsidRDefault="00CF29DE" w:rsidP="00E522E2">
            <w:pPr>
              <w:rPr>
                <w:rFonts w:ascii="Times New Roman" w:hAnsi="Times New Roman" w:cs="Times New Roman"/>
              </w:rPr>
            </w:pPr>
            <w:r>
              <w:rPr>
                <w:rFonts w:ascii="Times New Roman" w:hAnsi="Times New Roman" w:cs="Times New Roman"/>
              </w:rPr>
              <w:t xml:space="preserve">          Wave 1 Maternal Sensitivity</w:t>
            </w:r>
          </w:p>
        </w:tc>
        <w:tc>
          <w:tcPr>
            <w:tcW w:w="1440" w:type="dxa"/>
            <w:vAlign w:val="center"/>
          </w:tcPr>
          <w:p w14:paraId="10C31776" w14:textId="5B5EF0F3" w:rsidR="00CF29DE" w:rsidRDefault="00870500" w:rsidP="00E522E2">
            <w:pPr>
              <w:jc w:val="center"/>
              <w:rPr>
                <w:rFonts w:ascii="Times New Roman" w:hAnsi="Times New Roman" w:cs="Times New Roman"/>
              </w:rPr>
            </w:pPr>
            <w:r>
              <w:rPr>
                <w:rFonts w:ascii="Times New Roman" w:hAnsi="Times New Roman" w:cs="Times New Roman"/>
              </w:rPr>
              <w:t>-0.73</w:t>
            </w:r>
            <w:r w:rsidR="006818C3">
              <w:rPr>
                <w:rFonts w:ascii="Times New Roman" w:hAnsi="Times New Roman" w:cs="Times New Roman"/>
              </w:rPr>
              <w:t>(</w:t>
            </w:r>
            <w:r w:rsidR="00D6739B">
              <w:rPr>
                <w:rFonts w:ascii="Times New Roman" w:hAnsi="Times New Roman" w:cs="Times New Roman"/>
              </w:rPr>
              <w:t>0</w:t>
            </w:r>
            <w:r w:rsidR="0057495F">
              <w:rPr>
                <w:rFonts w:ascii="Times New Roman" w:hAnsi="Times New Roman" w:cs="Times New Roman"/>
              </w:rPr>
              <w:t>.</w:t>
            </w:r>
            <w:r w:rsidR="00717F8D">
              <w:rPr>
                <w:rFonts w:ascii="Times New Roman" w:hAnsi="Times New Roman" w:cs="Times New Roman"/>
              </w:rPr>
              <w:t>07)</w:t>
            </w:r>
          </w:p>
        </w:tc>
        <w:tc>
          <w:tcPr>
            <w:tcW w:w="900" w:type="dxa"/>
            <w:vAlign w:val="center"/>
          </w:tcPr>
          <w:p w14:paraId="2767D2D9" w14:textId="61E76F7E" w:rsidR="00CF29DE" w:rsidRDefault="00CF29DE" w:rsidP="00E522E2">
            <w:pPr>
              <w:jc w:val="center"/>
              <w:rPr>
                <w:rFonts w:ascii="Times New Roman" w:hAnsi="Times New Roman" w:cs="Times New Roman"/>
              </w:rPr>
            </w:pPr>
          </w:p>
        </w:tc>
        <w:tc>
          <w:tcPr>
            <w:tcW w:w="1080" w:type="dxa"/>
            <w:vAlign w:val="center"/>
          </w:tcPr>
          <w:p w14:paraId="5510A586" w14:textId="3CEB1DE1" w:rsidR="00CF29DE" w:rsidRDefault="008A3EEC" w:rsidP="00E522E2">
            <w:pPr>
              <w:jc w:val="center"/>
              <w:rPr>
                <w:rFonts w:ascii="Times New Roman" w:hAnsi="Times New Roman" w:cs="Times New Roman"/>
              </w:rPr>
            </w:pPr>
            <w:r>
              <w:rPr>
                <w:rFonts w:ascii="Times New Roman" w:hAnsi="Times New Roman" w:cs="Times New Roman"/>
              </w:rPr>
              <w:t>-9.94</w:t>
            </w:r>
          </w:p>
        </w:tc>
        <w:tc>
          <w:tcPr>
            <w:tcW w:w="890" w:type="dxa"/>
            <w:vAlign w:val="center"/>
          </w:tcPr>
          <w:p w14:paraId="7AAAE596" w14:textId="754ADE30" w:rsidR="00CF29DE" w:rsidRDefault="008A3EEC" w:rsidP="00E522E2">
            <w:pPr>
              <w:jc w:val="center"/>
              <w:rPr>
                <w:rFonts w:ascii="Times New Roman" w:hAnsi="Times New Roman" w:cs="Times New Roman"/>
              </w:rPr>
            </w:pPr>
            <w:r>
              <w:rPr>
                <w:rFonts w:ascii="Times New Roman" w:hAnsi="Times New Roman" w:cs="Times New Roman"/>
              </w:rPr>
              <w:t>&lt;.01</w:t>
            </w:r>
          </w:p>
        </w:tc>
      </w:tr>
      <w:tr w:rsidR="00CF29DE" w14:paraId="3CCA87FF" w14:textId="77777777" w:rsidTr="00E522E2">
        <w:tc>
          <w:tcPr>
            <w:tcW w:w="5040" w:type="dxa"/>
          </w:tcPr>
          <w:p w14:paraId="0E85BE86" w14:textId="77777777" w:rsidR="00CF29DE" w:rsidRDefault="00CF29DE" w:rsidP="00E522E2">
            <w:pPr>
              <w:rPr>
                <w:rFonts w:ascii="Times New Roman" w:hAnsi="Times New Roman" w:cs="Times New Roman"/>
              </w:rPr>
            </w:pPr>
            <w:r>
              <w:rPr>
                <w:rFonts w:ascii="Times New Roman" w:hAnsi="Times New Roman" w:cs="Times New Roman"/>
              </w:rPr>
              <w:t xml:space="preserve">          Family Instability</w:t>
            </w:r>
          </w:p>
        </w:tc>
        <w:tc>
          <w:tcPr>
            <w:tcW w:w="1440" w:type="dxa"/>
            <w:vAlign w:val="center"/>
          </w:tcPr>
          <w:p w14:paraId="3BEAC17E" w14:textId="6EC8B971" w:rsidR="00CF29DE" w:rsidRPr="00C03699" w:rsidRDefault="0005723F" w:rsidP="00E522E2">
            <w:pPr>
              <w:jc w:val="center"/>
              <w:rPr>
                <w:rFonts w:ascii="Times New Roman" w:hAnsi="Times New Roman" w:cs="Times New Roman"/>
                <w:b/>
                <w:bCs/>
              </w:rPr>
            </w:pPr>
            <w:r>
              <w:rPr>
                <w:rFonts w:ascii="Times New Roman" w:hAnsi="Times New Roman" w:cs="Times New Roman"/>
                <w:b/>
                <w:bCs/>
              </w:rPr>
              <w:t>-0.35(</w:t>
            </w:r>
            <w:r w:rsidR="00561069">
              <w:rPr>
                <w:rFonts w:ascii="Times New Roman" w:hAnsi="Times New Roman" w:cs="Times New Roman"/>
                <w:b/>
                <w:bCs/>
              </w:rPr>
              <w:t>0.13)</w:t>
            </w:r>
          </w:p>
        </w:tc>
        <w:tc>
          <w:tcPr>
            <w:tcW w:w="900" w:type="dxa"/>
            <w:vAlign w:val="center"/>
          </w:tcPr>
          <w:p w14:paraId="380DDC0F" w14:textId="706E6167" w:rsidR="00CF29DE" w:rsidRPr="00C03699" w:rsidRDefault="00CF29DE" w:rsidP="00E522E2">
            <w:pPr>
              <w:jc w:val="center"/>
              <w:rPr>
                <w:rFonts w:ascii="Times New Roman" w:hAnsi="Times New Roman" w:cs="Times New Roman"/>
                <w:b/>
                <w:bCs/>
              </w:rPr>
            </w:pPr>
          </w:p>
        </w:tc>
        <w:tc>
          <w:tcPr>
            <w:tcW w:w="1080" w:type="dxa"/>
            <w:vAlign w:val="center"/>
          </w:tcPr>
          <w:p w14:paraId="06C00AC3" w14:textId="73F7596C" w:rsidR="00CF29DE" w:rsidRPr="00C03699" w:rsidRDefault="00561069" w:rsidP="00E522E2">
            <w:pPr>
              <w:jc w:val="center"/>
              <w:rPr>
                <w:rFonts w:ascii="Times New Roman" w:hAnsi="Times New Roman" w:cs="Times New Roman"/>
                <w:b/>
                <w:bCs/>
              </w:rPr>
            </w:pPr>
            <w:r>
              <w:rPr>
                <w:rFonts w:ascii="Times New Roman" w:hAnsi="Times New Roman" w:cs="Times New Roman"/>
                <w:b/>
                <w:bCs/>
              </w:rPr>
              <w:t>-2.69</w:t>
            </w:r>
          </w:p>
        </w:tc>
        <w:tc>
          <w:tcPr>
            <w:tcW w:w="890" w:type="dxa"/>
            <w:vAlign w:val="center"/>
          </w:tcPr>
          <w:p w14:paraId="1069901E" w14:textId="4A734780" w:rsidR="00CF29DE" w:rsidRPr="00C03699" w:rsidRDefault="00CB497E" w:rsidP="00E522E2">
            <w:pPr>
              <w:jc w:val="center"/>
              <w:rPr>
                <w:rFonts w:ascii="Times New Roman" w:hAnsi="Times New Roman" w:cs="Times New Roman"/>
                <w:b/>
                <w:bCs/>
              </w:rPr>
            </w:pPr>
            <w:r>
              <w:rPr>
                <w:rFonts w:ascii="Times New Roman" w:hAnsi="Times New Roman" w:cs="Times New Roman"/>
                <w:b/>
                <w:bCs/>
              </w:rPr>
              <w:t>&lt;.01</w:t>
            </w:r>
          </w:p>
        </w:tc>
      </w:tr>
      <w:tr w:rsidR="00CF29DE" w14:paraId="707C0F34" w14:textId="77777777" w:rsidTr="00E522E2">
        <w:tc>
          <w:tcPr>
            <w:tcW w:w="5040" w:type="dxa"/>
          </w:tcPr>
          <w:p w14:paraId="40D004D9" w14:textId="77777777" w:rsidR="00CF29DE" w:rsidRDefault="00CF29DE" w:rsidP="00E522E2">
            <w:pPr>
              <w:rPr>
                <w:rFonts w:ascii="Times New Roman" w:hAnsi="Times New Roman" w:cs="Times New Roman"/>
              </w:rPr>
            </w:pPr>
            <w:r>
              <w:rPr>
                <w:rFonts w:ascii="Times New Roman" w:hAnsi="Times New Roman" w:cs="Times New Roman"/>
              </w:rPr>
              <w:t xml:space="preserve">          Maternal sAA Reactivity</w:t>
            </w:r>
          </w:p>
        </w:tc>
        <w:tc>
          <w:tcPr>
            <w:tcW w:w="1440" w:type="dxa"/>
            <w:vAlign w:val="center"/>
          </w:tcPr>
          <w:p w14:paraId="0756D00D" w14:textId="2DC7E552" w:rsidR="00CF29DE" w:rsidRDefault="00E81FE9" w:rsidP="00E522E2">
            <w:pPr>
              <w:jc w:val="center"/>
              <w:rPr>
                <w:rFonts w:ascii="Times New Roman" w:hAnsi="Times New Roman" w:cs="Times New Roman"/>
              </w:rPr>
            </w:pPr>
            <w:r>
              <w:rPr>
                <w:rFonts w:ascii="Times New Roman" w:hAnsi="Times New Roman" w:cs="Times New Roman"/>
              </w:rPr>
              <w:t>0.08(0.12)</w:t>
            </w:r>
          </w:p>
        </w:tc>
        <w:tc>
          <w:tcPr>
            <w:tcW w:w="900" w:type="dxa"/>
            <w:vAlign w:val="center"/>
          </w:tcPr>
          <w:p w14:paraId="287846AF" w14:textId="0373A401" w:rsidR="00CF29DE" w:rsidRDefault="00CF29DE" w:rsidP="00E522E2">
            <w:pPr>
              <w:jc w:val="center"/>
              <w:rPr>
                <w:rFonts w:ascii="Times New Roman" w:hAnsi="Times New Roman" w:cs="Times New Roman"/>
              </w:rPr>
            </w:pPr>
          </w:p>
        </w:tc>
        <w:tc>
          <w:tcPr>
            <w:tcW w:w="1080" w:type="dxa"/>
            <w:vAlign w:val="center"/>
          </w:tcPr>
          <w:p w14:paraId="293C77C0" w14:textId="2B9CB7B9" w:rsidR="00CF29DE" w:rsidRDefault="00E81FE9" w:rsidP="00E522E2">
            <w:pPr>
              <w:jc w:val="center"/>
              <w:rPr>
                <w:rFonts w:ascii="Times New Roman" w:hAnsi="Times New Roman" w:cs="Times New Roman"/>
              </w:rPr>
            </w:pPr>
            <w:r>
              <w:rPr>
                <w:rFonts w:ascii="Times New Roman" w:hAnsi="Times New Roman" w:cs="Times New Roman"/>
              </w:rPr>
              <w:t>0.65</w:t>
            </w:r>
          </w:p>
        </w:tc>
        <w:tc>
          <w:tcPr>
            <w:tcW w:w="890" w:type="dxa"/>
            <w:vAlign w:val="center"/>
          </w:tcPr>
          <w:p w14:paraId="0FCAC1DE" w14:textId="49B2289C" w:rsidR="00CF29DE" w:rsidRDefault="00E81FE9" w:rsidP="00E522E2">
            <w:pPr>
              <w:jc w:val="center"/>
              <w:rPr>
                <w:rFonts w:ascii="Times New Roman" w:hAnsi="Times New Roman" w:cs="Times New Roman"/>
              </w:rPr>
            </w:pPr>
            <w:r>
              <w:rPr>
                <w:rFonts w:ascii="Times New Roman" w:hAnsi="Times New Roman" w:cs="Times New Roman"/>
              </w:rPr>
              <w:t>.52</w:t>
            </w:r>
          </w:p>
        </w:tc>
      </w:tr>
      <w:tr w:rsidR="00CF29DE" w14:paraId="7DF4A389" w14:textId="77777777" w:rsidTr="00E522E2">
        <w:tc>
          <w:tcPr>
            <w:tcW w:w="5040" w:type="dxa"/>
          </w:tcPr>
          <w:p w14:paraId="62602883" w14:textId="77777777" w:rsidR="00CF29DE" w:rsidRDefault="00CF29DE" w:rsidP="00E522E2">
            <w:pPr>
              <w:rPr>
                <w:rFonts w:ascii="Times New Roman" w:hAnsi="Times New Roman" w:cs="Times New Roman"/>
              </w:rPr>
            </w:pPr>
            <w:r>
              <w:rPr>
                <w:rFonts w:ascii="Times New Roman" w:hAnsi="Times New Roman" w:cs="Times New Roman"/>
              </w:rPr>
              <w:t xml:space="preserve">          Family Instability-x-sAA Reactivity Interaction</w:t>
            </w:r>
          </w:p>
        </w:tc>
        <w:tc>
          <w:tcPr>
            <w:tcW w:w="1440" w:type="dxa"/>
            <w:vAlign w:val="center"/>
          </w:tcPr>
          <w:p w14:paraId="1DFF15B7" w14:textId="4031B422" w:rsidR="00CF29DE" w:rsidRPr="00AB2966" w:rsidRDefault="00A44261" w:rsidP="00E522E2">
            <w:pPr>
              <w:jc w:val="center"/>
              <w:rPr>
                <w:rFonts w:ascii="Times New Roman" w:hAnsi="Times New Roman" w:cs="Times New Roman"/>
                <w:b/>
                <w:bCs/>
              </w:rPr>
            </w:pPr>
            <w:r>
              <w:rPr>
                <w:rFonts w:ascii="Times New Roman" w:hAnsi="Times New Roman" w:cs="Times New Roman"/>
                <w:b/>
                <w:bCs/>
              </w:rPr>
              <w:t>-0.22(</w:t>
            </w:r>
            <w:r w:rsidR="00345569">
              <w:rPr>
                <w:rFonts w:ascii="Times New Roman" w:hAnsi="Times New Roman" w:cs="Times New Roman"/>
                <w:b/>
                <w:bCs/>
              </w:rPr>
              <w:t>0.11)</w:t>
            </w:r>
          </w:p>
        </w:tc>
        <w:tc>
          <w:tcPr>
            <w:tcW w:w="900" w:type="dxa"/>
            <w:vAlign w:val="center"/>
          </w:tcPr>
          <w:p w14:paraId="5DF0C513" w14:textId="7E4D1488" w:rsidR="00CF29DE" w:rsidRPr="00AB2966" w:rsidRDefault="00CF29DE" w:rsidP="00E522E2">
            <w:pPr>
              <w:jc w:val="center"/>
              <w:rPr>
                <w:rFonts w:ascii="Times New Roman" w:hAnsi="Times New Roman" w:cs="Times New Roman"/>
                <w:b/>
                <w:bCs/>
              </w:rPr>
            </w:pPr>
          </w:p>
        </w:tc>
        <w:tc>
          <w:tcPr>
            <w:tcW w:w="1080" w:type="dxa"/>
            <w:vAlign w:val="center"/>
          </w:tcPr>
          <w:p w14:paraId="78C5618F" w14:textId="43E836B0" w:rsidR="00CF29DE" w:rsidRPr="00AB2966" w:rsidRDefault="00345569" w:rsidP="00E522E2">
            <w:pPr>
              <w:jc w:val="center"/>
              <w:rPr>
                <w:rFonts w:ascii="Times New Roman" w:hAnsi="Times New Roman" w:cs="Times New Roman"/>
                <w:b/>
                <w:bCs/>
              </w:rPr>
            </w:pPr>
            <w:r>
              <w:rPr>
                <w:rFonts w:ascii="Times New Roman" w:hAnsi="Times New Roman" w:cs="Times New Roman"/>
                <w:b/>
                <w:bCs/>
              </w:rPr>
              <w:t>1.99</w:t>
            </w:r>
          </w:p>
        </w:tc>
        <w:tc>
          <w:tcPr>
            <w:tcW w:w="890" w:type="dxa"/>
            <w:vAlign w:val="center"/>
          </w:tcPr>
          <w:p w14:paraId="473CAE39" w14:textId="0C9E460B" w:rsidR="00CF29DE" w:rsidRPr="00AB2966" w:rsidRDefault="00345569" w:rsidP="00E522E2">
            <w:pPr>
              <w:jc w:val="center"/>
              <w:rPr>
                <w:rFonts w:ascii="Times New Roman" w:hAnsi="Times New Roman" w:cs="Times New Roman"/>
                <w:b/>
                <w:bCs/>
              </w:rPr>
            </w:pPr>
            <w:r>
              <w:rPr>
                <w:rFonts w:ascii="Times New Roman" w:hAnsi="Times New Roman" w:cs="Times New Roman"/>
                <w:b/>
                <w:bCs/>
              </w:rPr>
              <w:t>.047</w:t>
            </w:r>
          </w:p>
        </w:tc>
      </w:tr>
      <w:tr w:rsidR="00CF29DE" w14:paraId="4FFFA131" w14:textId="77777777" w:rsidTr="00E522E2">
        <w:tc>
          <w:tcPr>
            <w:tcW w:w="5040" w:type="dxa"/>
          </w:tcPr>
          <w:p w14:paraId="2D32AF03" w14:textId="77777777" w:rsidR="00CF29DE" w:rsidRDefault="00CF29DE" w:rsidP="00E522E2">
            <w:pPr>
              <w:rPr>
                <w:rFonts w:ascii="Times New Roman" w:hAnsi="Times New Roman" w:cs="Times New Roman"/>
              </w:rPr>
            </w:pPr>
            <w:r>
              <w:rPr>
                <w:rFonts w:ascii="Times New Roman" w:hAnsi="Times New Roman" w:cs="Times New Roman"/>
              </w:rPr>
              <w:t xml:space="preserve">          Family Income-to-needs Ratio</w:t>
            </w:r>
          </w:p>
        </w:tc>
        <w:tc>
          <w:tcPr>
            <w:tcW w:w="1440" w:type="dxa"/>
            <w:vAlign w:val="center"/>
          </w:tcPr>
          <w:p w14:paraId="0C70E3D4" w14:textId="3D6CD8DB" w:rsidR="00CF29DE" w:rsidRDefault="001E5FAD" w:rsidP="00E522E2">
            <w:pPr>
              <w:jc w:val="center"/>
              <w:rPr>
                <w:rFonts w:ascii="Times New Roman" w:hAnsi="Times New Roman" w:cs="Times New Roman"/>
              </w:rPr>
            </w:pPr>
            <w:r>
              <w:rPr>
                <w:rFonts w:ascii="Times New Roman" w:hAnsi="Times New Roman" w:cs="Times New Roman"/>
              </w:rPr>
              <w:t>0.47(</w:t>
            </w:r>
            <w:r w:rsidR="009E5356">
              <w:rPr>
                <w:rFonts w:ascii="Times New Roman" w:hAnsi="Times New Roman" w:cs="Times New Roman"/>
              </w:rPr>
              <w:t>0.08)</w:t>
            </w:r>
          </w:p>
        </w:tc>
        <w:tc>
          <w:tcPr>
            <w:tcW w:w="900" w:type="dxa"/>
            <w:vAlign w:val="center"/>
          </w:tcPr>
          <w:p w14:paraId="61E0F868" w14:textId="0D72FD59" w:rsidR="00CF29DE" w:rsidRDefault="00CF29DE" w:rsidP="00E522E2">
            <w:pPr>
              <w:jc w:val="center"/>
              <w:rPr>
                <w:rFonts w:ascii="Times New Roman" w:hAnsi="Times New Roman" w:cs="Times New Roman"/>
              </w:rPr>
            </w:pPr>
          </w:p>
        </w:tc>
        <w:tc>
          <w:tcPr>
            <w:tcW w:w="1080" w:type="dxa"/>
            <w:vAlign w:val="center"/>
          </w:tcPr>
          <w:p w14:paraId="0EA6970F" w14:textId="1E64EE62" w:rsidR="00CF29DE" w:rsidRDefault="009E5356" w:rsidP="00E522E2">
            <w:pPr>
              <w:jc w:val="center"/>
              <w:rPr>
                <w:rFonts w:ascii="Times New Roman" w:hAnsi="Times New Roman" w:cs="Times New Roman"/>
              </w:rPr>
            </w:pPr>
            <w:r>
              <w:rPr>
                <w:rFonts w:ascii="Times New Roman" w:hAnsi="Times New Roman" w:cs="Times New Roman"/>
              </w:rPr>
              <w:t>6.05</w:t>
            </w:r>
          </w:p>
        </w:tc>
        <w:tc>
          <w:tcPr>
            <w:tcW w:w="890" w:type="dxa"/>
            <w:vAlign w:val="center"/>
          </w:tcPr>
          <w:p w14:paraId="27FDD5CB" w14:textId="67C88ED1" w:rsidR="00CF29DE" w:rsidRDefault="000B1527" w:rsidP="00E522E2">
            <w:pPr>
              <w:jc w:val="center"/>
              <w:rPr>
                <w:rFonts w:ascii="Times New Roman" w:hAnsi="Times New Roman" w:cs="Times New Roman"/>
              </w:rPr>
            </w:pPr>
            <w:r>
              <w:rPr>
                <w:rFonts w:ascii="Times New Roman" w:hAnsi="Times New Roman" w:cs="Times New Roman"/>
              </w:rPr>
              <w:t>&lt;.01</w:t>
            </w:r>
          </w:p>
        </w:tc>
      </w:tr>
      <w:tr w:rsidR="00EE564A" w14:paraId="02237C6D" w14:textId="77777777" w:rsidTr="00E522E2">
        <w:tc>
          <w:tcPr>
            <w:tcW w:w="5040" w:type="dxa"/>
          </w:tcPr>
          <w:p w14:paraId="30FA5C0F" w14:textId="79429AF9" w:rsidR="00EE564A" w:rsidRDefault="00BB2F3A" w:rsidP="00E522E2">
            <w:pPr>
              <w:rPr>
                <w:rFonts w:ascii="Times New Roman" w:hAnsi="Times New Roman" w:cs="Times New Roman"/>
              </w:rPr>
            </w:pPr>
            <w:r>
              <w:rPr>
                <w:rFonts w:ascii="Times New Roman" w:hAnsi="Times New Roman" w:cs="Times New Roman"/>
              </w:rPr>
              <w:t xml:space="preserve">          Baseline sAA</w:t>
            </w:r>
          </w:p>
        </w:tc>
        <w:tc>
          <w:tcPr>
            <w:tcW w:w="1440" w:type="dxa"/>
            <w:vAlign w:val="center"/>
          </w:tcPr>
          <w:p w14:paraId="0FAA848B" w14:textId="184CFE2E" w:rsidR="00EE564A" w:rsidRDefault="000F2B47" w:rsidP="00E522E2">
            <w:pPr>
              <w:jc w:val="center"/>
              <w:rPr>
                <w:rFonts w:ascii="Times New Roman" w:hAnsi="Times New Roman" w:cs="Times New Roman"/>
              </w:rPr>
            </w:pPr>
            <w:r>
              <w:rPr>
                <w:rFonts w:ascii="Times New Roman" w:hAnsi="Times New Roman" w:cs="Times New Roman"/>
              </w:rPr>
              <w:t>0.08(</w:t>
            </w:r>
            <w:r w:rsidR="003E71CF">
              <w:rPr>
                <w:rFonts w:ascii="Times New Roman" w:hAnsi="Times New Roman" w:cs="Times New Roman"/>
              </w:rPr>
              <w:t>0.03)</w:t>
            </w:r>
          </w:p>
        </w:tc>
        <w:tc>
          <w:tcPr>
            <w:tcW w:w="900" w:type="dxa"/>
            <w:vAlign w:val="center"/>
          </w:tcPr>
          <w:p w14:paraId="1BAB7ADA" w14:textId="77777777" w:rsidR="00EE564A" w:rsidRDefault="00EE564A" w:rsidP="00E522E2">
            <w:pPr>
              <w:jc w:val="center"/>
              <w:rPr>
                <w:rFonts w:ascii="Times New Roman" w:hAnsi="Times New Roman" w:cs="Times New Roman"/>
              </w:rPr>
            </w:pPr>
          </w:p>
        </w:tc>
        <w:tc>
          <w:tcPr>
            <w:tcW w:w="1080" w:type="dxa"/>
            <w:vAlign w:val="center"/>
          </w:tcPr>
          <w:p w14:paraId="1C94B312" w14:textId="3B66283F" w:rsidR="00EE564A" w:rsidRDefault="003E71CF" w:rsidP="00E522E2">
            <w:pPr>
              <w:jc w:val="center"/>
              <w:rPr>
                <w:rFonts w:ascii="Times New Roman" w:hAnsi="Times New Roman" w:cs="Times New Roman"/>
              </w:rPr>
            </w:pPr>
            <w:r>
              <w:rPr>
                <w:rFonts w:ascii="Times New Roman" w:hAnsi="Times New Roman" w:cs="Times New Roman"/>
              </w:rPr>
              <w:t>2.</w:t>
            </w:r>
            <w:r w:rsidR="00662291">
              <w:rPr>
                <w:rFonts w:ascii="Times New Roman" w:hAnsi="Times New Roman" w:cs="Times New Roman"/>
              </w:rPr>
              <w:t>62</w:t>
            </w:r>
          </w:p>
        </w:tc>
        <w:tc>
          <w:tcPr>
            <w:tcW w:w="890" w:type="dxa"/>
            <w:vAlign w:val="center"/>
          </w:tcPr>
          <w:p w14:paraId="0FA68405" w14:textId="3740E2E6" w:rsidR="00EE564A" w:rsidRDefault="00E02BB2" w:rsidP="00E522E2">
            <w:pPr>
              <w:jc w:val="center"/>
              <w:rPr>
                <w:rFonts w:ascii="Times New Roman" w:hAnsi="Times New Roman" w:cs="Times New Roman"/>
              </w:rPr>
            </w:pPr>
            <w:r>
              <w:rPr>
                <w:rFonts w:ascii="Times New Roman" w:hAnsi="Times New Roman" w:cs="Times New Roman"/>
              </w:rPr>
              <w:t>&lt;.01</w:t>
            </w:r>
          </w:p>
        </w:tc>
      </w:tr>
      <w:tr w:rsidR="00CF29DE" w14:paraId="293C21C6" w14:textId="77777777" w:rsidTr="00E522E2">
        <w:tc>
          <w:tcPr>
            <w:tcW w:w="5040" w:type="dxa"/>
          </w:tcPr>
          <w:p w14:paraId="1CD7A37A" w14:textId="77777777" w:rsidR="00CF29DE" w:rsidRDefault="00CF29DE" w:rsidP="00E522E2">
            <w:pPr>
              <w:rPr>
                <w:rFonts w:ascii="Times New Roman" w:hAnsi="Times New Roman" w:cs="Times New Roman"/>
              </w:rPr>
            </w:pPr>
            <w:r w:rsidRPr="00A506F3">
              <w:rPr>
                <w:rFonts w:ascii="Times New Roman" w:hAnsi="Times New Roman" w:cs="Times New Roman"/>
                <w:b/>
                <w:bCs/>
              </w:rPr>
              <w:t>Change in Child Externalizing Problems Wave 1-2</w:t>
            </w:r>
          </w:p>
        </w:tc>
        <w:tc>
          <w:tcPr>
            <w:tcW w:w="1440" w:type="dxa"/>
            <w:vAlign w:val="center"/>
          </w:tcPr>
          <w:p w14:paraId="17A74E86" w14:textId="77777777" w:rsidR="00CF29DE" w:rsidRDefault="00CF29DE" w:rsidP="00E522E2">
            <w:pPr>
              <w:jc w:val="center"/>
              <w:rPr>
                <w:rFonts w:ascii="Times New Roman" w:hAnsi="Times New Roman" w:cs="Times New Roman"/>
              </w:rPr>
            </w:pPr>
          </w:p>
        </w:tc>
        <w:tc>
          <w:tcPr>
            <w:tcW w:w="900" w:type="dxa"/>
            <w:vAlign w:val="center"/>
          </w:tcPr>
          <w:p w14:paraId="087C1DEF" w14:textId="77777777" w:rsidR="00CF29DE" w:rsidRDefault="00CF29DE" w:rsidP="00E522E2">
            <w:pPr>
              <w:jc w:val="center"/>
              <w:rPr>
                <w:rFonts w:ascii="Times New Roman" w:hAnsi="Times New Roman" w:cs="Times New Roman"/>
              </w:rPr>
            </w:pPr>
          </w:p>
        </w:tc>
        <w:tc>
          <w:tcPr>
            <w:tcW w:w="1080" w:type="dxa"/>
            <w:vAlign w:val="center"/>
          </w:tcPr>
          <w:p w14:paraId="1C951698" w14:textId="77777777" w:rsidR="00CF29DE" w:rsidRDefault="00CF29DE" w:rsidP="00E522E2">
            <w:pPr>
              <w:jc w:val="center"/>
              <w:rPr>
                <w:rFonts w:ascii="Times New Roman" w:hAnsi="Times New Roman" w:cs="Times New Roman"/>
              </w:rPr>
            </w:pPr>
          </w:p>
        </w:tc>
        <w:tc>
          <w:tcPr>
            <w:tcW w:w="890" w:type="dxa"/>
            <w:vAlign w:val="center"/>
          </w:tcPr>
          <w:p w14:paraId="1E90849C" w14:textId="77777777" w:rsidR="00CF29DE" w:rsidRDefault="00CF29DE" w:rsidP="00E522E2">
            <w:pPr>
              <w:jc w:val="center"/>
              <w:rPr>
                <w:rFonts w:ascii="Times New Roman" w:hAnsi="Times New Roman" w:cs="Times New Roman"/>
              </w:rPr>
            </w:pPr>
          </w:p>
        </w:tc>
      </w:tr>
      <w:tr w:rsidR="00CF29DE" w14:paraId="2936654B" w14:textId="77777777" w:rsidTr="00E522E2">
        <w:tc>
          <w:tcPr>
            <w:tcW w:w="5040" w:type="dxa"/>
          </w:tcPr>
          <w:p w14:paraId="02E87F40" w14:textId="77777777" w:rsidR="00CF29DE" w:rsidRDefault="00CF29DE" w:rsidP="00E522E2">
            <w:pPr>
              <w:rPr>
                <w:rFonts w:ascii="Times New Roman" w:hAnsi="Times New Roman" w:cs="Times New Roman"/>
              </w:rPr>
            </w:pPr>
            <w:r>
              <w:rPr>
                <w:rFonts w:ascii="Times New Roman" w:hAnsi="Times New Roman" w:cs="Times New Roman"/>
              </w:rPr>
              <w:t xml:space="preserve">          Wave 1 Child Externalizing Problems</w:t>
            </w:r>
          </w:p>
        </w:tc>
        <w:tc>
          <w:tcPr>
            <w:tcW w:w="1440" w:type="dxa"/>
            <w:vAlign w:val="center"/>
          </w:tcPr>
          <w:p w14:paraId="2C667751" w14:textId="4A69F162" w:rsidR="00CF29DE" w:rsidRDefault="0061561E" w:rsidP="00E522E2">
            <w:pPr>
              <w:jc w:val="center"/>
              <w:rPr>
                <w:rFonts w:ascii="Times New Roman" w:hAnsi="Times New Roman" w:cs="Times New Roman"/>
              </w:rPr>
            </w:pPr>
            <w:r>
              <w:rPr>
                <w:rFonts w:ascii="Times New Roman" w:hAnsi="Times New Roman" w:cs="Times New Roman"/>
              </w:rPr>
              <w:t>-0.51</w:t>
            </w:r>
            <w:r w:rsidR="00F96E8D">
              <w:rPr>
                <w:rFonts w:ascii="Times New Roman" w:hAnsi="Times New Roman" w:cs="Times New Roman"/>
              </w:rPr>
              <w:t>(</w:t>
            </w:r>
            <w:r w:rsidR="00A502FD">
              <w:rPr>
                <w:rFonts w:ascii="Times New Roman" w:hAnsi="Times New Roman" w:cs="Times New Roman"/>
              </w:rPr>
              <w:t>0.14)</w:t>
            </w:r>
          </w:p>
        </w:tc>
        <w:tc>
          <w:tcPr>
            <w:tcW w:w="900" w:type="dxa"/>
            <w:vAlign w:val="center"/>
          </w:tcPr>
          <w:p w14:paraId="71FC39B0" w14:textId="50DB2F40" w:rsidR="00CF29DE" w:rsidRDefault="00CF29DE" w:rsidP="00E522E2">
            <w:pPr>
              <w:jc w:val="center"/>
              <w:rPr>
                <w:rFonts w:ascii="Times New Roman" w:hAnsi="Times New Roman" w:cs="Times New Roman"/>
              </w:rPr>
            </w:pPr>
          </w:p>
        </w:tc>
        <w:tc>
          <w:tcPr>
            <w:tcW w:w="1080" w:type="dxa"/>
            <w:vAlign w:val="center"/>
          </w:tcPr>
          <w:p w14:paraId="743E0EEB" w14:textId="13E7E8DD" w:rsidR="00CF29DE" w:rsidRDefault="00572752" w:rsidP="00E522E2">
            <w:pPr>
              <w:jc w:val="center"/>
              <w:rPr>
                <w:rFonts w:ascii="Times New Roman" w:hAnsi="Times New Roman" w:cs="Times New Roman"/>
              </w:rPr>
            </w:pPr>
            <w:r>
              <w:rPr>
                <w:rFonts w:ascii="Times New Roman" w:hAnsi="Times New Roman" w:cs="Times New Roman"/>
              </w:rPr>
              <w:t>-3.61</w:t>
            </w:r>
          </w:p>
        </w:tc>
        <w:tc>
          <w:tcPr>
            <w:tcW w:w="890" w:type="dxa"/>
            <w:vAlign w:val="center"/>
          </w:tcPr>
          <w:p w14:paraId="0BCF427D" w14:textId="651485E2" w:rsidR="00CF29DE" w:rsidRDefault="00572752" w:rsidP="00E522E2">
            <w:pPr>
              <w:jc w:val="center"/>
              <w:rPr>
                <w:rFonts w:ascii="Times New Roman" w:hAnsi="Times New Roman" w:cs="Times New Roman"/>
              </w:rPr>
            </w:pPr>
            <w:r>
              <w:rPr>
                <w:rFonts w:ascii="Times New Roman" w:hAnsi="Times New Roman" w:cs="Times New Roman"/>
              </w:rPr>
              <w:t>&lt;.01</w:t>
            </w:r>
          </w:p>
        </w:tc>
      </w:tr>
      <w:tr w:rsidR="00CF29DE" w14:paraId="3566AF00" w14:textId="77777777" w:rsidTr="00E522E2">
        <w:tc>
          <w:tcPr>
            <w:tcW w:w="5040" w:type="dxa"/>
          </w:tcPr>
          <w:p w14:paraId="26D8A459" w14:textId="77777777" w:rsidR="00CF29DE" w:rsidRDefault="00CF29DE" w:rsidP="00E522E2">
            <w:pPr>
              <w:rPr>
                <w:rFonts w:ascii="Times New Roman" w:hAnsi="Times New Roman" w:cs="Times New Roman"/>
              </w:rPr>
            </w:pPr>
            <w:r>
              <w:rPr>
                <w:rFonts w:ascii="Times New Roman" w:hAnsi="Times New Roman" w:cs="Times New Roman"/>
              </w:rPr>
              <w:t xml:space="preserve">          Family Instability</w:t>
            </w:r>
          </w:p>
        </w:tc>
        <w:tc>
          <w:tcPr>
            <w:tcW w:w="1440" w:type="dxa"/>
            <w:vAlign w:val="center"/>
          </w:tcPr>
          <w:p w14:paraId="6025A35A" w14:textId="2E29E673" w:rsidR="00CF29DE" w:rsidRDefault="006E3876" w:rsidP="00E522E2">
            <w:pPr>
              <w:jc w:val="center"/>
              <w:rPr>
                <w:rFonts w:ascii="Times New Roman" w:hAnsi="Times New Roman" w:cs="Times New Roman"/>
              </w:rPr>
            </w:pPr>
            <w:r>
              <w:rPr>
                <w:rFonts w:ascii="Times New Roman" w:hAnsi="Times New Roman" w:cs="Times New Roman"/>
              </w:rPr>
              <w:t>-0.01(</w:t>
            </w:r>
            <w:r w:rsidR="00081471">
              <w:rPr>
                <w:rFonts w:ascii="Times New Roman" w:hAnsi="Times New Roman" w:cs="Times New Roman"/>
              </w:rPr>
              <w:t>0.36)</w:t>
            </w:r>
          </w:p>
        </w:tc>
        <w:tc>
          <w:tcPr>
            <w:tcW w:w="900" w:type="dxa"/>
            <w:vAlign w:val="center"/>
          </w:tcPr>
          <w:p w14:paraId="1EF8964E" w14:textId="23AC4DBF" w:rsidR="00CF29DE" w:rsidRDefault="00CF29DE" w:rsidP="00E522E2">
            <w:pPr>
              <w:jc w:val="center"/>
              <w:rPr>
                <w:rFonts w:ascii="Times New Roman" w:hAnsi="Times New Roman" w:cs="Times New Roman"/>
              </w:rPr>
            </w:pPr>
          </w:p>
        </w:tc>
        <w:tc>
          <w:tcPr>
            <w:tcW w:w="1080" w:type="dxa"/>
            <w:vAlign w:val="center"/>
          </w:tcPr>
          <w:p w14:paraId="41AAE34F" w14:textId="54302CC1" w:rsidR="00CF29DE" w:rsidRDefault="0096398A" w:rsidP="00E522E2">
            <w:pPr>
              <w:jc w:val="center"/>
              <w:rPr>
                <w:rFonts w:ascii="Times New Roman" w:hAnsi="Times New Roman" w:cs="Times New Roman"/>
              </w:rPr>
            </w:pPr>
            <w:r>
              <w:rPr>
                <w:rFonts w:ascii="Times New Roman" w:hAnsi="Times New Roman" w:cs="Times New Roman"/>
              </w:rPr>
              <w:t>-0.02</w:t>
            </w:r>
          </w:p>
        </w:tc>
        <w:tc>
          <w:tcPr>
            <w:tcW w:w="890" w:type="dxa"/>
            <w:vAlign w:val="center"/>
          </w:tcPr>
          <w:p w14:paraId="53DF37A6" w14:textId="3F93F5E3" w:rsidR="00CF29DE" w:rsidRDefault="0096398A" w:rsidP="00E522E2">
            <w:pPr>
              <w:jc w:val="center"/>
              <w:rPr>
                <w:rFonts w:ascii="Times New Roman" w:hAnsi="Times New Roman" w:cs="Times New Roman"/>
              </w:rPr>
            </w:pPr>
            <w:r>
              <w:rPr>
                <w:rFonts w:ascii="Times New Roman" w:hAnsi="Times New Roman" w:cs="Times New Roman"/>
              </w:rPr>
              <w:t>.99</w:t>
            </w:r>
          </w:p>
        </w:tc>
      </w:tr>
      <w:tr w:rsidR="00CF29DE" w14:paraId="019C3C33" w14:textId="77777777" w:rsidTr="00E522E2">
        <w:tc>
          <w:tcPr>
            <w:tcW w:w="5040" w:type="dxa"/>
          </w:tcPr>
          <w:p w14:paraId="3F5468B8" w14:textId="77777777" w:rsidR="00CF29DE" w:rsidRDefault="00CF29DE" w:rsidP="00E522E2">
            <w:pPr>
              <w:rPr>
                <w:rFonts w:ascii="Times New Roman" w:hAnsi="Times New Roman" w:cs="Times New Roman"/>
              </w:rPr>
            </w:pPr>
            <w:r>
              <w:rPr>
                <w:rFonts w:ascii="Times New Roman" w:hAnsi="Times New Roman" w:cs="Times New Roman"/>
              </w:rPr>
              <w:t xml:space="preserve">          Maternal sAA Reactivity</w:t>
            </w:r>
          </w:p>
        </w:tc>
        <w:tc>
          <w:tcPr>
            <w:tcW w:w="1440" w:type="dxa"/>
            <w:vAlign w:val="center"/>
          </w:tcPr>
          <w:p w14:paraId="24422CE4" w14:textId="72F87355" w:rsidR="00CF29DE" w:rsidRDefault="00556AEA" w:rsidP="00E522E2">
            <w:pPr>
              <w:jc w:val="center"/>
              <w:rPr>
                <w:rFonts w:ascii="Times New Roman" w:hAnsi="Times New Roman" w:cs="Times New Roman"/>
              </w:rPr>
            </w:pPr>
            <w:r>
              <w:rPr>
                <w:rFonts w:ascii="Times New Roman" w:hAnsi="Times New Roman" w:cs="Times New Roman"/>
              </w:rPr>
              <w:t>-0.08(</w:t>
            </w:r>
            <w:r w:rsidR="002713ED">
              <w:rPr>
                <w:rFonts w:ascii="Times New Roman" w:hAnsi="Times New Roman" w:cs="Times New Roman"/>
              </w:rPr>
              <w:t>0.30)</w:t>
            </w:r>
          </w:p>
        </w:tc>
        <w:tc>
          <w:tcPr>
            <w:tcW w:w="900" w:type="dxa"/>
            <w:vAlign w:val="center"/>
          </w:tcPr>
          <w:p w14:paraId="19C0FCB3" w14:textId="3A3B6311" w:rsidR="00CF29DE" w:rsidRDefault="00CF29DE" w:rsidP="00E522E2">
            <w:pPr>
              <w:jc w:val="center"/>
              <w:rPr>
                <w:rFonts w:ascii="Times New Roman" w:hAnsi="Times New Roman" w:cs="Times New Roman"/>
              </w:rPr>
            </w:pPr>
          </w:p>
        </w:tc>
        <w:tc>
          <w:tcPr>
            <w:tcW w:w="1080" w:type="dxa"/>
            <w:vAlign w:val="center"/>
          </w:tcPr>
          <w:p w14:paraId="1BAB18A6" w14:textId="7EE2BE10" w:rsidR="00CF29DE" w:rsidRDefault="002713ED" w:rsidP="00E522E2">
            <w:pPr>
              <w:jc w:val="center"/>
              <w:rPr>
                <w:rFonts w:ascii="Times New Roman" w:hAnsi="Times New Roman" w:cs="Times New Roman"/>
              </w:rPr>
            </w:pPr>
            <w:r>
              <w:rPr>
                <w:rFonts w:ascii="Times New Roman" w:hAnsi="Times New Roman" w:cs="Times New Roman"/>
              </w:rPr>
              <w:t>-0.25</w:t>
            </w:r>
          </w:p>
        </w:tc>
        <w:tc>
          <w:tcPr>
            <w:tcW w:w="890" w:type="dxa"/>
            <w:vAlign w:val="center"/>
          </w:tcPr>
          <w:p w14:paraId="0DDD65EF" w14:textId="3945CC7A" w:rsidR="00CF29DE" w:rsidRDefault="002713ED" w:rsidP="00E522E2">
            <w:pPr>
              <w:jc w:val="center"/>
              <w:rPr>
                <w:rFonts w:ascii="Times New Roman" w:hAnsi="Times New Roman" w:cs="Times New Roman"/>
              </w:rPr>
            </w:pPr>
            <w:r>
              <w:rPr>
                <w:rFonts w:ascii="Times New Roman" w:hAnsi="Times New Roman" w:cs="Times New Roman"/>
              </w:rPr>
              <w:t>.80</w:t>
            </w:r>
          </w:p>
        </w:tc>
      </w:tr>
      <w:tr w:rsidR="00CF29DE" w14:paraId="0074CA01" w14:textId="77777777" w:rsidTr="00E522E2">
        <w:tc>
          <w:tcPr>
            <w:tcW w:w="5040" w:type="dxa"/>
          </w:tcPr>
          <w:p w14:paraId="61BE10BF" w14:textId="77777777" w:rsidR="00CF29DE" w:rsidRDefault="00CF29DE" w:rsidP="00E522E2">
            <w:pPr>
              <w:rPr>
                <w:rFonts w:ascii="Times New Roman" w:hAnsi="Times New Roman" w:cs="Times New Roman"/>
              </w:rPr>
            </w:pPr>
            <w:r>
              <w:rPr>
                <w:rFonts w:ascii="Times New Roman" w:hAnsi="Times New Roman" w:cs="Times New Roman"/>
              </w:rPr>
              <w:t xml:space="preserve">          Family Instability-x-sAA Reactivity Interaction</w:t>
            </w:r>
          </w:p>
        </w:tc>
        <w:tc>
          <w:tcPr>
            <w:tcW w:w="1440" w:type="dxa"/>
            <w:vAlign w:val="center"/>
          </w:tcPr>
          <w:p w14:paraId="53954D46" w14:textId="3287DF81" w:rsidR="00CF29DE" w:rsidRDefault="00E859EE" w:rsidP="00E522E2">
            <w:pPr>
              <w:jc w:val="center"/>
              <w:rPr>
                <w:rFonts w:ascii="Times New Roman" w:hAnsi="Times New Roman" w:cs="Times New Roman"/>
              </w:rPr>
            </w:pPr>
            <w:r>
              <w:rPr>
                <w:rFonts w:ascii="Times New Roman" w:hAnsi="Times New Roman" w:cs="Times New Roman"/>
              </w:rPr>
              <w:t>0.14(</w:t>
            </w:r>
            <w:r w:rsidR="00752242">
              <w:rPr>
                <w:rFonts w:ascii="Times New Roman" w:hAnsi="Times New Roman" w:cs="Times New Roman"/>
              </w:rPr>
              <w:t>0.36)</w:t>
            </w:r>
          </w:p>
        </w:tc>
        <w:tc>
          <w:tcPr>
            <w:tcW w:w="900" w:type="dxa"/>
            <w:vAlign w:val="center"/>
          </w:tcPr>
          <w:p w14:paraId="21C24C3A" w14:textId="6C23EC9F" w:rsidR="00CF29DE" w:rsidRDefault="00CF29DE" w:rsidP="00E522E2">
            <w:pPr>
              <w:jc w:val="center"/>
              <w:rPr>
                <w:rFonts w:ascii="Times New Roman" w:hAnsi="Times New Roman" w:cs="Times New Roman"/>
              </w:rPr>
            </w:pPr>
          </w:p>
        </w:tc>
        <w:tc>
          <w:tcPr>
            <w:tcW w:w="1080" w:type="dxa"/>
            <w:vAlign w:val="center"/>
          </w:tcPr>
          <w:p w14:paraId="35F2FFB9" w14:textId="40089DA6" w:rsidR="00CF29DE" w:rsidRDefault="00D94687" w:rsidP="00E522E2">
            <w:pPr>
              <w:jc w:val="center"/>
              <w:rPr>
                <w:rFonts w:ascii="Times New Roman" w:hAnsi="Times New Roman" w:cs="Times New Roman"/>
              </w:rPr>
            </w:pPr>
            <w:r>
              <w:rPr>
                <w:rFonts w:ascii="Times New Roman" w:hAnsi="Times New Roman" w:cs="Times New Roman"/>
              </w:rPr>
              <w:t>0.38</w:t>
            </w:r>
          </w:p>
        </w:tc>
        <w:tc>
          <w:tcPr>
            <w:tcW w:w="890" w:type="dxa"/>
            <w:vAlign w:val="center"/>
          </w:tcPr>
          <w:p w14:paraId="46492DF4" w14:textId="75B385AB" w:rsidR="00CF29DE" w:rsidRDefault="00D94687" w:rsidP="00E522E2">
            <w:pPr>
              <w:jc w:val="center"/>
              <w:rPr>
                <w:rFonts w:ascii="Times New Roman" w:hAnsi="Times New Roman" w:cs="Times New Roman"/>
              </w:rPr>
            </w:pPr>
            <w:r>
              <w:rPr>
                <w:rFonts w:ascii="Times New Roman" w:hAnsi="Times New Roman" w:cs="Times New Roman"/>
              </w:rPr>
              <w:t>.71</w:t>
            </w:r>
          </w:p>
        </w:tc>
      </w:tr>
      <w:tr w:rsidR="00CF29DE" w14:paraId="374473EF" w14:textId="77777777" w:rsidTr="00E522E2">
        <w:tc>
          <w:tcPr>
            <w:tcW w:w="5040" w:type="dxa"/>
          </w:tcPr>
          <w:p w14:paraId="1B762C1B" w14:textId="77777777" w:rsidR="00CF29DE" w:rsidRDefault="00CF29DE" w:rsidP="00E522E2">
            <w:pPr>
              <w:rPr>
                <w:rFonts w:ascii="Times New Roman" w:hAnsi="Times New Roman" w:cs="Times New Roman"/>
              </w:rPr>
            </w:pPr>
            <w:r>
              <w:rPr>
                <w:rFonts w:ascii="Times New Roman" w:hAnsi="Times New Roman" w:cs="Times New Roman"/>
              </w:rPr>
              <w:t xml:space="preserve">          Family Income-to-needs Ratio</w:t>
            </w:r>
          </w:p>
        </w:tc>
        <w:tc>
          <w:tcPr>
            <w:tcW w:w="1440" w:type="dxa"/>
            <w:vAlign w:val="center"/>
          </w:tcPr>
          <w:p w14:paraId="1F86D3F0" w14:textId="65FAFEEF" w:rsidR="00CF29DE" w:rsidRDefault="00035874" w:rsidP="00E522E2">
            <w:pPr>
              <w:jc w:val="center"/>
              <w:rPr>
                <w:rFonts w:ascii="Times New Roman" w:hAnsi="Times New Roman" w:cs="Times New Roman"/>
              </w:rPr>
            </w:pPr>
            <w:r>
              <w:rPr>
                <w:rFonts w:ascii="Times New Roman" w:hAnsi="Times New Roman" w:cs="Times New Roman"/>
              </w:rPr>
              <w:t>-0.32(</w:t>
            </w:r>
            <w:r w:rsidR="00A01CBC">
              <w:rPr>
                <w:rFonts w:ascii="Times New Roman" w:hAnsi="Times New Roman" w:cs="Times New Roman"/>
              </w:rPr>
              <w:t>0.16)</w:t>
            </w:r>
          </w:p>
        </w:tc>
        <w:tc>
          <w:tcPr>
            <w:tcW w:w="900" w:type="dxa"/>
            <w:vAlign w:val="center"/>
          </w:tcPr>
          <w:p w14:paraId="127D7226" w14:textId="7D99C7E3" w:rsidR="00CF29DE" w:rsidRDefault="00CF29DE" w:rsidP="00E522E2">
            <w:pPr>
              <w:jc w:val="center"/>
              <w:rPr>
                <w:rFonts w:ascii="Times New Roman" w:hAnsi="Times New Roman" w:cs="Times New Roman"/>
              </w:rPr>
            </w:pPr>
          </w:p>
        </w:tc>
        <w:tc>
          <w:tcPr>
            <w:tcW w:w="1080" w:type="dxa"/>
            <w:vAlign w:val="center"/>
          </w:tcPr>
          <w:p w14:paraId="7190D05D" w14:textId="146A2F21" w:rsidR="00CF29DE" w:rsidRDefault="00A01CBC" w:rsidP="00E522E2">
            <w:pPr>
              <w:jc w:val="center"/>
              <w:rPr>
                <w:rFonts w:ascii="Times New Roman" w:hAnsi="Times New Roman" w:cs="Times New Roman"/>
              </w:rPr>
            </w:pPr>
            <w:r>
              <w:rPr>
                <w:rFonts w:ascii="Times New Roman" w:hAnsi="Times New Roman" w:cs="Times New Roman"/>
              </w:rPr>
              <w:t>-2.00</w:t>
            </w:r>
          </w:p>
        </w:tc>
        <w:tc>
          <w:tcPr>
            <w:tcW w:w="890" w:type="dxa"/>
            <w:vAlign w:val="center"/>
          </w:tcPr>
          <w:p w14:paraId="5B967CF4" w14:textId="070C905D" w:rsidR="00CF29DE" w:rsidRDefault="00A01CBC" w:rsidP="00E522E2">
            <w:pPr>
              <w:jc w:val="center"/>
              <w:rPr>
                <w:rFonts w:ascii="Times New Roman" w:hAnsi="Times New Roman" w:cs="Times New Roman"/>
              </w:rPr>
            </w:pPr>
            <w:r>
              <w:rPr>
                <w:rFonts w:ascii="Times New Roman" w:hAnsi="Times New Roman" w:cs="Times New Roman"/>
              </w:rPr>
              <w:t>.045</w:t>
            </w:r>
          </w:p>
        </w:tc>
      </w:tr>
      <w:tr w:rsidR="00EE564A" w14:paraId="706E49BE" w14:textId="77777777" w:rsidTr="00E522E2">
        <w:tc>
          <w:tcPr>
            <w:tcW w:w="5040" w:type="dxa"/>
          </w:tcPr>
          <w:p w14:paraId="1C8BE861" w14:textId="62A9E6B5" w:rsidR="00EE564A" w:rsidRDefault="00D8692B" w:rsidP="00E522E2">
            <w:pPr>
              <w:rPr>
                <w:rFonts w:ascii="Times New Roman" w:hAnsi="Times New Roman" w:cs="Times New Roman"/>
              </w:rPr>
            </w:pPr>
            <w:r>
              <w:rPr>
                <w:rFonts w:ascii="Times New Roman" w:hAnsi="Times New Roman" w:cs="Times New Roman"/>
              </w:rPr>
              <w:t xml:space="preserve">          Baseline sAA</w:t>
            </w:r>
          </w:p>
        </w:tc>
        <w:tc>
          <w:tcPr>
            <w:tcW w:w="1440" w:type="dxa"/>
            <w:vAlign w:val="center"/>
          </w:tcPr>
          <w:p w14:paraId="3E5E8E28" w14:textId="2DD95020" w:rsidR="00EE564A" w:rsidRDefault="00FF191D" w:rsidP="00E522E2">
            <w:pPr>
              <w:jc w:val="center"/>
              <w:rPr>
                <w:rFonts w:ascii="Times New Roman" w:hAnsi="Times New Roman" w:cs="Times New Roman"/>
              </w:rPr>
            </w:pPr>
            <w:r>
              <w:rPr>
                <w:rFonts w:ascii="Times New Roman" w:hAnsi="Times New Roman" w:cs="Times New Roman"/>
              </w:rPr>
              <w:t>-0.004(</w:t>
            </w:r>
            <w:r w:rsidR="00C47169">
              <w:rPr>
                <w:rFonts w:ascii="Times New Roman" w:hAnsi="Times New Roman" w:cs="Times New Roman"/>
              </w:rPr>
              <w:t>0.10)</w:t>
            </w:r>
          </w:p>
        </w:tc>
        <w:tc>
          <w:tcPr>
            <w:tcW w:w="900" w:type="dxa"/>
            <w:vAlign w:val="center"/>
          </w:tcPr>
          <w:p w14:paraId="4C8061DB" w14:textId="77777777" w:rsidR="00EE564A" w:rsidRDefault="00EE564A" w:rsidP="00E522E2">
            <w:pPr>
              <w:jc w:val="center"/>
              <w:rPr>
                <w:rFonts w:ascii="Times New Roman" w:hAnsi="Times New Roman" w:cs="Times New Roman"/>
              </w:rPr>
            </w:pPr>
          </w:p>
        </w:tc>
        <w:tc>
          <w:tcPr>
            <w:tcW w:w="1080" w:type="dxa"/>
            <w:vAlign w:val="center"/>
          </w:tcPr>
          <w:p w14:paraId="7436F9C7" w14:textId="742F690D" w:rsidR="00EE564A" w:rsidRDefault="00C47169" w:rsidP="00E522E2">
            <w:pPr>
              <w:jc w:val="center"/>
              <w:rPr>
                <w:rFonts w:ascii="Times New Roman" w:hAnsi="Times New Roman" w:cs="Times New Roman"/>
              </w:rPr>
            </w:pPr>
            <w:r>
              <w:rPr>
                <w:rFonts w:ascii="Times New Roman" w:hAnsi="Times New Roman" w:cs="Times New Roman"/>
              </w:rPr>
              <w:t>-0.05</w:t>
            </w:r>
          </w:p>
        </w:tc>
        <w:tc>
          <w:tcPr>
            <w:tcW w:w="890" w:type="dxa"/>
            <w:vAlign w:val="center"/>
          </w:tcPr>
          <w:p w14:paraId="7C1944B8" w14:textId="0ABFB2C0" w:rsidR="00EE564A" w:rsidRDefault="00C47169" w:rsidP="00E522E2">
            <w:pPr>
              <w:jc w:val="center"/>
              <w:rPr>
                <w:rFonts w:ascii="Times New Roman" w:hAnsi="Times New Roman" w:cs="Times New Roman"/>
              </w:rPr>
            </w:pPr>
            <w:r>
              <w:rPr>
                <w:rFonts w:ascii="Times New Roman" w:hAnsi="Times New Roman" w:cs="Times New Roman"/>
              </w:rPr>
              <w:t>.96</w:t>
            </w:r>
          </w:p>
        </w:tc>
      </w:tr>
      <w:tr w:rsidR="00CF29DE" w14:paraId="4778D8F0" w14:textId="77777777" w:rsidTr="00E522E2">
        <w:tc>
          <w:tcPr>
            <w:tcW w:w="5040" w:type="dxa"/>
          </w:tcPr>
          <w:p w14:paraId="582062C0" w14:textId="77777777" w:rsidR="00CF29DE" w:rsidRDefault="00CF29DE" w:rsidP="00E522E2">
            <w:pPr>
              <w:rPr>
                <w:rFonts w:ascii="Times New Roman" w:hAnsi="Times New Roman" w:cs="Times New Roman"/>
              </w:rPr>
            </w:pPr>
            <w:r>
              <w:rPr>
                <w:rFonts w:ascii="Times New Roman" w:hAnsi="Times New Roman" w:cs="Times New Roman"/>
              </w:rPr>
              <w:t xml:space="preserve">          Change in Maternal Sensitivity Wave 1-2</w:t>
            </w:r>
          </w:p>
        </w:tc>
        <w:tc>
          <w:tcPr>
            <w:tcW w:w="1440" w:type="dxa"/>
            <w:vAlign w:val="center"/>
          </w:tcPr>
          <w:p w14:paraId="6D79522A" w14:textId="01776620" w:rsidR="00CF29DE" w:rsidRDefault="003A0141" w:rsidP="00E522E2">
            <w:pPr>
              <w:jc w:val="center"/>
              <w:rPr>
                <w:rFonts w:ascii="Times New Roman" w:hAnsi="Times New Roman" w:cs="Times New Roman"/>
              </w:rPr>
            </w:pPr>
            <w:r>
              <w:rPr>
                <w:rFonts w:ascii="Times New Roman" w:hAnsi="Times New Roman" w:cs="Times New Roman"/>
              </w:rPr>
              <w:t>-0.30(0.19)</w:t>
            </w:r>
          </w:p>
        </w:tc>
        <w:tc>
          <w:tcPr>
            <w:tcW w:w="900" w:type="dxa"/>
            <w:vAlign w:val="center"/>
          </w:tcPr>
          <w:p w14:paraId="6251FD1B" w14:textId="7363CB90" w:rsidR="00CF29DE" w:rsidRDefault="00CF29DE" w:rsidP="00E522E2">
            <w:pPr>
              <w:jc w:val="center"/>
              <w:rPr>
                <w:rFonts w:ascii="Times New Roman" w:hAnsi="Times New Roman" w:cs="Times New Roman"/>
              </w:rPr>
            </w:pPr>
          </w:p>
        </w:tc>
        <w:tc>
          <w:tcPr>
            <w:tcW w:w="1080" w:type="dxa"/>
            <w:vAlign w:val="center"/>
          </w:tcPr>
          <w:p w14:paraId="7E67EBB7" w14:textId="0E7BFAB0" w:rsidR="00CF29DE" w:rsidRDefault="003A0141" w:rsidP="00E522E2">
            <w:pPr>
              <w:jc w:val="center"/>
              <w:rPr>
                <w:rFonts w:ascii="Times New Roman" w:hAnsi="Times New Roman" w:cs="Times New Roman"/>
              </w:rPr>
            </w:pPr>
            <w:r>
              <w:rPr>
                <w:rFonts w:ascii="Times New Roman" w:hAnsi="Times New Roman" w:cs="Times New Roman"/>
              </w:rPr>
              <w:t>-1.61</w:t>
            </w:r>
          </w:p>
        </w:tc>
        <w:tc>
          <w:tcPr>
            <w:tcW w:w="890" w:type="dxa"/>
            <w:vAlign w:val="center"/>
          </w:tcPr>
          <w:p w14:paraId="73CAD5CC" w14:textId="69D1C782" w:rsidR="00CF29DE" w:rsidRDefault="003A0141" w:rsidP="00E522E2">
            <w:pPr>
              <w:jc w:val="center"/>
              <w:rPr>
                <w:rFonts w:ascii="Times New Roman" w:hAnsi="Times New Roman" w:cs="Times New Roman"/>
              </w:rPr>
            </w:pPr>
            <w:r>
              <w:rPr>
                <w:rFonts w:ascii="Times New Roman" w:hAnsi="Times New Roman" w:cs="Times New Roman"/>
              </w:rPr>
              <w:t>.11</w:t>
            </w:r>
          </w:p>
        </w:tc>
      </w:tr>
    </w:tbl>
    <w:p w14:paraId="0D3536C0" w14:textId="631AB121" w:rsidR="00566A1B" w:rsidRDefault="00F17F22" w:rsidP="00436BE4">
      <w:pPr>
        <w:spacing w:after="0" w:line="240" w:lineRule="auto"/>
        <w:rPr>
          <w:rFonts w:ascii="Times New Roman" w:hAnsi="Times New Roman" w:cs="Times New Roman"/>
        </w:rPr>
      </w:pPr>
      <w:r w:rsidRPr="007C1AC3">
        <w:rPr>
          <w:rFonts w:ascii="Times New Roman" w:hAnsi="Times New Roman" w:cs="Times New Roman"/>
        </w:rPr>
        <w:t xml:space="preserve">Note. </w:t>
      </w:r>
      <w:r w:rsidR="00436BE4" w:rsidRPr="007C1AC3">
        <w:rPr>
          <w:rFonts w:ascii="Times New Roman" w:hAnsi="Times New Roman" w:cs="Times New Roman"/>
        </w:rPr>
        <w:t>For</w:t>
      </w:r>
      <w:r w:rsidR="00AA614E" w:rsidRPr="007C1AC3">
        <w:rPr>
          <w:rFonts w:ascii="Times New Roman" w:hAnsi="Times New Roman" w:cs="Times New Roman"/>
        </w:rPr>
        <w:t xml:space="preserve"> maternal sensitivity during </w:t>
      </w:r>
      <w:r w:rsidR="00AA614E" w:rsidRPr="007C1AC3">
        <w:rPr>
          <w:rFonts w:ascii="Times New Roman" w:hAnsi="Times New Roman" w:cs="Times New Roman"/>
          <w:i/>
          <w:iCs/>
        </w:rPr>
        <w:t>forbidden toy</w:t>
      </w:r>
      <w:r w:rsidR="00D914D9" w:rsidRPr="007C1AC3">
        <w:rPr>
          <w:rFonts w:ascii="Times New Roman" w:hAnsi="Times New Roman" w:cs="Times New Roman"/>
        </w:rPr>
        <w:t xml:space="preserve"> task</w:t>
      </w:r>
      <w:r w:rsidR="00B732AE" w:rsidRPr="007C1AC3">
        <w:rPr>
          <w:rFonts w:ascii="Times New Roman" w:hAnsi="Times New Roman" w:cs="Times New Roman"/>
        </w:rPr>
        <w:t xml:space="preserve">: mothers with greater sAA reactivity exhibited significant association between greater </w:t>
      </w:r>
      <w:r w:rsidR="00D90FE8" w:rsidRPr="007C1AC3">
        <w:rPr>
          <w:rFonts w:ascii="Times New Roman" w:hAnsi="Times New Roman" w:cs="Times New Roman"/>
        </w:rPr>
        <w:t xml:space="preserve">family instability and </w:t>
      </w:r>
      <w:r w:rsidR="00B2305A" w:rsidRPr="007C1AC3">
        <w:rPr>
          <w:rFonts w:ascii="Times New Roman" w:hAnsi="Times New Roman" w:cs="Times New Roman"/>
        </w:rPr>
        <w:t xml:space="preserve">greater decrease in </w:t>
      </w:r>
      <w:r w:rsidR="00931D90" w:rsidRPr="007C1AC3">
        <w:rPr>
          <w:rFonts w:ascii="Times New Roman" w:hAnsi="Times New Roman" w:cs="Times New Roman"/>
        </w:rPr>
        <w:t>sensitivity</w:t>
      </w:r>
      <w:r w:rsidR="0066581D" w:rsidRPr="007C1AC3">
        <w:rPr>
          <w:rFonts w:ascii="Times New Roman" w:hAnsi="Times New Roman" w:cs="Times New Roman"/>
        </w:rPr>
        <w:t xml:space="preserve"> </w:t>
      </w:r>
      <w:r w:rsidR="00AA1213" w:rsidRPr="007C1AC3">
        <w:rPr>
          <w:rFonts w:ascii="Times New Roman" w:hAnsi="Times New Roman" w:cs="Times New Roman"/>
        </w:rPr>
        <w:t xml:space="preserve">over time </w:t>
      </w:r>
      <w:r w:rsidR="0066581D" w:rsidRPr="007C1AC3">
        <w:rPr>
          <w:rFonts w:ascii="Times New Roman" w:hAnsi="Times New Roman" w:cs="Times New Roman"/>
        </w:rPr>
        <w:t>(</w:t>
      </w:r>
      <w:r w:rsidR="0066581D" w:rsidRPr="007C1AC3">
        <w:rPr>
          <w:rFonts w:ascii="Times New Roman" w:hAnsi="Times New Roman" w:cs="Times New Roman"/>
          <w:i/>
          <w:iCs/>
        </w:rPr>
        <w:t>B</w:t>
      </w:r>
      <w:r w:rsidR="00ED0790" w:rsidRPr="007C1AC3">
        <w:rPr>
          <w:rFonts w:ascii="Times New Roman" w:hAnsi="Times New Roman" w:cs="Times New Roman"/>
        </w:rPr>
        <w:t xml:space="preserve"> </w:t>
      </w:r>
      <w:r w:rsidR="0066581D" w:rsidRPr="007C1AC3">
        <w:rPr>
          <w:rFonts w:ascii="Times New Roman" w:hAnsi="Times New Roman" w:cs="Times New Roman"/>
        </w:rPr>
        <w:t xml:space="preserve">= </w:t>
      </w:r>
      <w:r w:rsidR="00456662" w:rsidRPr="007C1AC3">
        <w:rPr>
          <w:rFonts w:ascii="Times New Roman" w:hAnsi="Times New Roman" w:cs="Times New Roman"/>
        </w:rPr>
        <w:t xml:space="preserve">-0.48, </w:t>
      </w:r>
      <w:r w:rsidR="00456662" w:rsidRPr="007C1AC3">
        <w:rPr>
          <w:rFonts w:ascii="Times New Roman" w:hAnsi="Times New Roman" w:cs="Times New Roman"/>
          <w:i/>
          <w:iCs/>
        </w:rPr>
        <w:t>p</w:t>
      </w:r>
      <w:r w:rsidR="00ED0790" w:rsidRPr="007C1AC3">
        <w:rPr>
          <w:rFonts w:ascii="Times New Roman" w:hAnsi="Times New Roman" w:cs="Times New Roman"/>
          <w:i/>
          <w:iCs/>
        </w:rPr>
        <w:t xml:space="preserve"> </w:t>
      </w:r>
      <w:r w:rsidR="00456662" w:rsidRPr="007C1AC3">
        <w:rPr>
          <w:rFonts w:ascii="Times New Roman" w:hAnsi="Times New Roman" w:cs="Times New Roman"/>
        </w:rPr>
        <w:t>&lt; .01</w:t>
      </w:r>
      <w:r w:rsidR="0066581D" w:rsidRPr="007C1AC3">
        <w:rPr>
          <w:rFonts w:ascii="Times New Roman" w:hAnsi="Times New Roman" w:cs="Times New Roman"/>
        </w:rPr>
        <w:t>)</w:t>
      </w:r>
      <w:r w:rsidR="00ED0790" w:rsidRPr="007C1AC3">
        <w:rPr>
          <w:rFonts w:ascii="Times New Roman" w:hAnsi="Times New Roman" w:cs="Times New Roman"/>
        </w:rPr>
        <w:t xml:space="preserve">. In contrast, mothers with low sAA reactivity did not show </w:t>
      </w:r>
      <w:r w:rsidR="0095489A" w:rsidRPr="007C1AC3">
        <w:rPr>
          <w:rFonts w:ascii="Times New Roman" w:hAnsi="Times New Roman" w:cs="Times New Roman"/>
        </w:rPr>
        <w:t xml:space="preserve">this association </w:t>
      </w:r>
      <w:r w:rsidR="00BD18B6" w:rsidRPr="007C1AC3">
        <w:rPr>
          <w:rFonts w:ascii="Times New Roman" w:hAnsi="Times New Roman" w:cs="Times New Roman"/>
        </w:rPr>
        <w:t>(</w:t>
      </w:r>
      <w:r w:rsidR="005B1000" w:rsidRPr="007C1AC3">
        <w:rPr>
          <w:rFonts w:ascii="Times New Roman" w:hAnsi="Times New Roman" w:cs="Times New Roman"/>
          <w:i/>
          <w:iCs/>
        </w:rPr>
        <w:t>B</w:t>
      </w:r>
      <w:r w:rsidR="005B1000" w:rsidRPr="007C1AC3">
        <w:rPr>
          <w:rFonts w:ascii="Times New Roman" w:hAnsi="Times New Roman" w:cs="Times New Roman"/>
        </w:rPr>
        <w:t xml:space="preserve"> = -0</w:t>
      </w:r>
      <w:r w:rsidR="00CF18CD" w:rsidRPr="007C1AC3">
        <w:rPr>
          <w:rFonts w:ascii="Times New Roman" w:hAnsi="Times New Roman" w:cs="Times New Roman"/>
        </w:rPr>
        <w:t>.03</w:t>
      </w:r>
      <w:r w:rsidR="005B1000" w:rsidRPr="007C1AC3">
        <w:rPr>
          <w:rFonts w:ascii="Times New Roman" w:hAnsi="Times New Roman" w:cs="Times New Roman"/>
        </w:rPr>
        <w:t xml:space="preserve">, </w:t>
      </w:r>
      <w:r w:rsidR="005B1000" w:rsidRPr="007C1AC3">
        <w:rPr>
          <w:rFonts w:ascii="Times New Roman" w:hAnsi="Times New Roman" w:cs="Times New Roman"/>
          <w:i/>
          <w:iCs/>
        </w:rPr>
        <w:t xml:space="preserve">p </w:t>
      </w:r>
      <w:r w:rsidR="00EC3586" w:rsidRPr="007C1AC3">
        <w:rPr>
          <w:rFonts w:ascii="Times New Roman" w:hAnsi="Times New Roman" w:cs="Times New Roman"/>
        </w:rPr>
        <w:t>=.83</w:t>
      </w:r>
      <w:r w:rsidR="00BD18B6" w:rsidRPr="007C1AC3">
        <w:rPr>
          <w:rFonts w:ascii="Times New Roman" w:hAnsi="Times New Roman" w:cs="Times New Roman"/>
        </w:rPr>
        <w:t>)</w:t>
      </w:r>
      <w:r w:rsidR="00EC3586" w:rsidRPr="007C1AC3">
        <w:rPr>
          <w:rFonts w:ascii="Times New Roman" w:hAnsi="Times New Roman" w:cs="Times New Roman"/>
        </w:rPr>
        <w:t xml:space="preserve">. </w:t>
      </w:r>
      <w:r w:rsidR="0093419B" w:rsidRPr="007C1AC3">
        <w:rPr>
          <w:rFonts w:ascii="Times New Roman" w:hAnsi="Times New Roman" w:cs="Times New Roman"/>
        </w:rPr>
        <w:t xml:space="preserve">For </w:t>
      </w:r>
      <w:r w:rsidR="00984D29" w:rsidRPr="007C1AC3">
        <w:rPr>
          <w:rFonts w:ascii="Times New Roman" w:hAnsi="Times New Roman" w:cs="Times New Roman"/>
        </w:rPr>
        <w:t xml:space="preserve">maternal sensitivity during </w:t>
      </w:r>
      <w:r w:rsidR="00984D29" w:rsidRPr="007C1AC3">
        <w:rPr>
          <w:rFonts w:ascii="Times New Roman" w:hAnsi="Times New Roman" w:cs="Times New Roman"/>
          <w:i/>
          <w:iCs/>
        </w:rPr>
        <w:t>discipline discussion</w:t>
      </w:r>
      <w:r w:rsidR="009A0D5E" w:rsidRPr="007C1AC3">
        <w:rPr>
          <w:rFonts w:ascii="Times New Roman" w:hAnsi="Times New Roman" w:cs="Times New Roman"/>
        </w:rPr>
        <w:t xml:space="preserve"> task</w:t>
      </w:r>
      <w:r w:rsidR="00984D29" w:rsidRPr="007C1AC3">
        <w:rPr>
          <w:rFonts w:ascii="Times New Roman" w:hAnsi="Times New Roman" w:cs="Times New Roman"/>
        </w:rPr>
        <w:t>:</w:t>
      </w:r>
      <w:r w:rsidR="00400196" w:rsidRPr="007C1AC3">
        <w:rPr>
          <w:rFonts w:ascii="Times New Roman" w:hAnsi="Times New Roman" w:cs="Times New Roman"/>
        </w:rPr>
        <w:t xml:space="preserve"> </w:t>
      </w:r>
      <w:r w:rsidR="00CF789A" w:rsidRPr="007C1AC3">
        <w:rPr>
          <w:rFonts w:ascii="Times New Roman" w:hAnsi="Times New Roman" w:cs="Times New Roman"/>
        </w:rPr>
        <w:t xml:space="preserve">greater </w:t>
      </w:r>
      <w:r w:rsidR="001B2F06" w:rsidRPr="007C1AC3">
        <w:rPr>
          <w:rFonts w:ascii="Times New Roman" w:hAnsi="Times New Roman" w:cs="Times New Roman"/>
        </w:rPr>
        <w:t xml:space="preserve">family instability was linked to more decrease in maternal sensitivity </w:t>
      </w:r>
      <w:r w:rsidR="00A23A86" w:rsidRPr="007C1AC3">
        <w:rPr>
          <w:rFonts w:ascii="Times New Roman" w:hAnsi="Times New Roman" w:cs="Times New Roman"/>
        </w:rPr>
        <w:t>for mothers with greater sAA reactivity (</w:t>
      </w:r>
      <w:r w:rsidR="00B56647" w:rsidRPr="007C1AC3">
        <w:rPr>
          <w:rFonts w:ascii="Times New Roman" w:hAnsi="Times New Roman" w:cs="Times New Roman"/>
          <w:i/>
          <w:iCs/>
        </w:rPr>
        <w:t>B</w:t>
      </w:r>
      <w:r w:rsidR="00B56647" w:rsidRPr="007C1AC3">
        <w:rPr>
          <w:rFonts w:ascii="Times New Roman" w:hAnsi="Times New Roman" w:cs="Times New Roman"/>
        </w:rPr>
        <w:t xml:space="preserve"> = -0.57, </w:t>
      </w:r>
      <w:r w:rsidR="00B56647" w:rsidRPr="007C1AC3">
        <w:rPr>
          <w:rFonts w:ascii="Times New Roman" w:hAnsi="Times New Roman" w:cs="Times New Roman"/>
          <w:i/>
          <w:iCs/>
        </w:rPr>
        <w:t xml:space="preserve">p </w:t>
      </w:r>
      <w:r w:rsidR="00B56647" w:rsidRPr="007C1AC3">
        <w:rPr>
          <w:rFonts w:ascii="Times New Roman" w:hAnsi="Times New Roman" w:cs="Times New Roman"/>
        </w:rPr>
        <w:t>&lt; .01</w:t>
      </w:r>
      <w:r w:rsidR="00A23A86" w:rsidRPr="007C1AC3">
        <w:rPr>
          <w:rFonts w:ascii="Times New Roman" w:hAnsi="Times New Roman" w:cs="Times New Roman"/>
        </w:rPr>
        <w:t>)</w:t>
      </w:r>
      <w:r w:rsidR="00D51ADB" w:rsidRPr="007C1AC3">
        <w:rPr>
          <w:rFonts w:ascii="Times New Roman" w:hAnsi="Times New Roman" w:cs="Times New Roman"/>
        </w:rPr>
        <w:t xml:space="preserve">, but not </w:t>
      </w:r>
      <w:r w:rsidR="005E1F9B" w:rsidRPr="007C1AC3">
        <w:rPr>
          <w:rFonts w:ascii="Times New Roman" w:hAnsi="Times New Roman" w:cs="Times New Roman"/>
        </w:rPr>
        <w:t xml:space="preserve">those with lower sAA reactivity </w:t>
      </w:r>
      <w:r w:rsidR="00C4755F" w:rsidRPr="007C1AC3">
        <w:rPr>
          <w:rFonts w:ascii="Times New Roman" w:hAnsi="Times New Roman" w:cs="Times New Roman"/>
        </w:rPr>
        <w:t>(</w:t>
      </w:r>
      <w:r w:rsidR="003B1955" w:rsidRPr="007C1AC3">
        <w:rPr>
          <w:rFonts w:ascii="Times New Roman" w:hAnsi="Times New Roman" w:cs="Times New Roman"/>
          <w:i/>
          <w:iCs/>
        </w:rPr>
        <w:t>B</w:t>
      </w:r>
      <w:r w:rsidR="003B1955" w:rsidRPr="007C1AC3">
        <w:rPr>
          <w:rFonts w:ascii="Times New Roman" w:hAnsi="Times New Roman" w:cs="Times New Roman"/>
        </w:rPr>
        <w:t xml:space="preserve"> = -0.13, </w:t>
      </w:r>
      <w:r w:rsidR="003B1955" w:rsidRPr="007C1AC3">
        <w:rPr>
          <w:rFonts w:ascii="Times New Roman" w:hAnsi="Times New Roman" w:cs="Times New Roman"/>
          <w:i/>
          <w:iCs/>
        </w:rPr>
        <w:t xml:space="preserve">p </w:t>
      </w:r>
      <w:r w:rsidR="00F1442B" w:rsidRPr="007C1AC3">
        <w:rPr>
          <w:rFonts w:ascii="Times New Roman" w:hAnsi="Times New Roman" w:cs="Times New Roman"/>
        </w:rPr>
        <w:t>=</w:t>
      </w:r>
      <w:r w:rsidR="00A624F9" w:rsidRPr="007C1AC3">
        <w:rPr>
          <w:rFonts w:ascii="Times New Roman" w:hAnsi="Times New Roman" w:cs="Times New Roman"/>
        </w:rPr>
        <w:t xml:space="preserve"> </w:t>
      </w:r>
      <w:r w:rsidR="00F1442B" w:rsidRPr="007C1AC3">
        <w:rPr>
          <w:rFonts w:ascii="Times New Roman" w:hAnsi="Times New Roman" w:cs="Times New Roman"/>
        </w:rPr>
        <w:t>.49</w:t>
      </w:r>
      <w:r w:rsidR="00C4755F" w:rsidRPr="007C1AC3">
        <w:rPr>
          <w:rFonts w:ascii="Times New Roman" w:hAnsi="Times New Roman" w:cs="Times New Roman"/>
        </w:rPr>
        <w:t>)</w:t>
      </w:r>
      <w:r w:rsidR="00A624F9" w:rsidRPr="007C1AC3">
        <w:rPr>
          <w:rFonts w:ascii="Times New Roman" w:hAnsi="Times New Roman" w:cs="Times New Roman"/>
        </w:rPr>
        <w:t xml:space="preserve">. </w:t>
      </w:r>
    </w:p>
    <w:p w14:paraId="120A1802" w14:textId="2847B01D" w:rsidR="004B0992" w:rsidRDefault="004B0992" w:rsidP="00436BE4">
      <w:pPr>
        <w:spacing w:after="0" w:line="240" w:lineRule="auto"/>
        <w:rPr>
          <w:rFonts w:ascii="Times New Roman" w:hAnsi="Times New Roman" w:cs="Times New Roman"/>
        </w:rPr>
      </w:pPr>
    </w:p>
    <w:p w14:paraId="613C0287" w14:textId="5639E582" w:rsidR="004B0992" w:rsidRDefault="004B0992" w:rsidP="00436BE4">
      <w:pPr>
        <w:spacing w:after="0" w:line="240" w:lineRule="auto"/>
        <w:rPr>
          <w:rFonts w:ascii="Times New Roman" w:hAnsi="Times New Roman" w:cs="Times New Roman"/>
        </w:rPr>
      </w:pPr>
    </w:p>
    <w:p w14:paraId="06269EB9" w14:textId="12A3C14D" w:rsidR="004B0992" w:rsidRDefault="004B0992" w:rsidP="00436BE4">
      <w:pPr>
        <w:spacing w:after="0" w:line="240" w:lineRule="auto"/>
        <w:rPr>
          <w:rFonts w:ascii="Times New Roman" w:hAnsi="Times New Roman" w:cs="Times New Roman"/>
        </w:rPr>
      </w:pPr>
    </w:p>
    <w:p w14:paraId="2F3B7340" w14:textId="16C134A5" w:rsidR="004B0992" w:rsidRDefault="004B0992" w:rsidP="00436BE4">
      <w:pPr>
        <w:spacing w:after="0" w:line="240" w:lineRule="auto"/>
        <w:rPr>
          <w:rFonts w:ascii="Times New Roman" w:hAnsi="Times New Roman" w:cs="Times New Roman"/>
        </w:rPr>
      </w:pPr>
    </w:p>
    <w:p w14:paraId="0D0D61FB" w14:textId="76865803" w:rsidR="004B0992" w:rsidRDefault="004B0992" w:rsidP="00436BE4">
      <w:pPr>
        <w:spacing w:after="0" w:line="240" w:lineRule="auto"/>
        <w:rPr>
          <w:rFonts w:ascii="Times New Roman" w:hAnsi="Times New Roman" w:cs="Times New Roman"/>
        </w:rPr>
      </w:pPr>
    </w:p>
    <w:p w14:paraId="1AEB5D35" w14:textId="5263864E" w:rsidR="00C46E08" w:rsidRDefault="00C46E08" w:rsidP="00436BE4">
      <w:pPr>
        <w:spacing w:after="0" w:line="240" w:lineRule="auto"/>
        <w:rPr>
          <w:rFonts w:ascii="Times New Roman" w:hAnsi="Times New Roman" w:cs="Times New Roman"/>
        </w:rPr>
      </w:pPr>
    </w:p>
    <w:p w14:paraId="4F244630" w14:textId="3DA56FD6" w:rsidR="00C46E08" w:rsidRDefault="00C46E08" w:rsidP="00436BE4">
      <w:pPr>
        <w:spacing w:after="0" w:line="240" w:lineRule="auto"/>
        <w:rPr>
          <w:rFonts w:ascii="Times New Roman" w:hAnsi="Times New Roman" w:cs="Times New Roman"/>
        </w:rPr>
      </w:pPr>
    </w:p>
    <w:p w14:paraId="0EC03AC3" w14:textId="7F9B1265" w:rsidR="00C46E08" w:rsidRDefault="00C46E08" w:rsidP="00436BE4">
      <w:pPr>
        <w:spacing w:after="0" w:line="240" w:lineRule="auto"/>
        <w:rPr>
          <w:rFonts w:ascii="Times New Roman" w:hAnsi="Times New Roman" w:cs="Times New Roman"/>
        </w:rPr>
      </w:pPr>
    </w:p>
    <w:p w14:paraId="7B1D986F" w14:textId="396DE252" w:rsidR="00C46E08" w:rsidRDefault="00C46E08" w:rsidP="00436BE4">
      <w:pPr>
        <w:spacing w:after="0" w:line="240" w:lineRule="auto"/>
        <w:rPr>
          <w:rFonts w:ascii="Times New Roman" w:hAnsi="Times New Roman" w:cs="Times New Roman"/>
        </w:rPr>
      </w:pPr>
    </w:p>
    <w:p w14:paraId="01C1B060" w14:textId="3BC34FEA" w:rsidR="00C46E08" w:rsidRPr="00102B04" w:rsidRDefault="00C46E08" w:rsidP="00C46E08">
      <w:pPr>
        <w:spacing w:after="0" w:line="240" w:lineRule="auto"/>
        <w:rPr>
          <w:rFonts w:ascii="Times New Roman" w:hAnsi="Times New Roman" w:cs="Times New Roman"/>
          <w:sz w:val="24"/>
          <w:szCs w:val="24"/>
        </w:rPr>
      </w:pPr>
      <w:r w:rsidRPr="00102B04">
        <w:rPr>
          <w:rFonts w:ascii="Times New Roman" w:hAnsi="Times New Roman" w:cs="Times New Roman"/>
          <w:sz w:val="24"/>
          <w:szCs w:val="24"/>
        </w:rPr>
        <w:lastRenderedPageBreak/>
        <w:t>Table S</w:t>
      </w:r>
      <w:r>
        <w:rPr>
          <w:rFonts w:ascii="Times New Roman" w:hAnsi="Times New Roman" w:cs="Times New Roman"/>
          <w:sz w:val="24"/>
          <w:szCs w:val="24"/>
        </w:rPr>
        <w:t>3</w:t>
      </w:r>
      <w:r w:rsidRPr="00102B04">
        <w:rPr>
          <w:rFonts w:ascii="Times New Roman" w:hAnsi="Times New Roman" w:cs="Times New Roman"/>
          <w:sz w:val="24"/>
          <w:szCs w:val="24"/>
        </w:rPr>
        <w:t xml:space="preserve">. Pathway coefficients for model predicting child behavioral problems </w:t>
      </w:r>
      <w:r w:rsidRPr="00BB2713">
        <w:rPr>
          <w:rFonts w:ascii="Times New Roman" w:hAnsi="Times New Roman" w:cs="Times New Roman"/>
          <w:i/>
          <w:iCs/>
          <w:sz w:val="24"/>
          <w:szCs w:val="24"/>
        </w:rPr>
        <w:t>controlling for baseline sAA</w:t>
      </w:r>
      <w:r w:rsidR="003E7D5B">
        <w:rPr>
          <w:rFonts w:ascii="Times New Roman" w:hAnsi="Times New Roman" w:cs="Times New Roman"/>
          <w:i/>
          <w:iCs/>
          <w:sz w:val="24"/>
          <w:szCs w:val="24"/>
        </w:rPr>
        <w:t xml:space="preserve"> and </w:t>
      </w:r>
      <w:r w:rsidR="0083051B">
        <w:rPr>
          <w:rFonts w:ascii="Times New Roman" w:hAnsi="Times New Roman" w:cs="Times New Roman"/>
          <w:i/>
          <w:iCs/>
          <w:sz w:val="24"/>
          <w:szCs w:val="24"/>
        </w:rPr>
        <w:t xml:space="preserve">observed </w:t>
      </w:r>
      <w:r w:rsidR="003E7D5B">
        <w:rPr>
          <w:rFonts w:ascii="Times New Roman" w:hAnsi="Times New Roman" w:cs="Times New Roman"/>
          <w:i/>
          <w:iCs/>
          <w:sz w:val="24"/>
          <w:szCs w:val="24"/>
        </w:rPr>
        <w:t>child compliance</w:t>
      </w:r>
      <w:r w:rsidRPr="00BB2713">
        <w:rPr>
          <w:rFonts w:ascii="Times New Roman" w:hAnsi="Times New Roman" w:cs="Times New Roman"/>
          <w:i/>
          <w:iCs/>
          <w:sz w:val="24"/>
          <w:szCs w:val="24"/>
        </w:rPr>
        <w:t xml:space="preserve"> </w:t>
      </w:r>
      <w:r w:rsidR="0083051B">
        <w:rPr>
          <w:rFonts w:ascii="Times New Roman" w:hAnsi="Times New Roman" w:cs="Times New Roman"/>
          <w:i/>
          <w:iCs/>
          <w:sz w:val="24"/>
          <w:szCs w:val="24"/>
        </w:rPr>
        <w:t xml:space="preserve">in the corresponding task </w:t>
      </w:r>
      <w:r w:rsidRPr="00102B04">
        <w:rPr>
          <w:rFonts w:ascii="Times New Roman" w:hAnsi="Times New Roman" w:cs="Times New Roman"/>
          <w:sz w:val="24"/>
          <w:szCs w:val="24"/>
        </w:rPr>
        <w:t>(</w:t>
      </w:r>
      <w:r w:rsidRPr="00102B04">
        <w:rPr>
          <w:rFonts w:ascii="Times New Roman" w:hAnsi="Times New Roman" w:cs="Times New Roman"/>
          <w:i/>
          <w:iCs/>
          <w:sz w:val="24"/>
          <w:szCs w:val="24"/>
        </w:rPr>
        <w:t>N</w:t>
      </w:r>
      <w:r w:rsidRPr="00102B04">
        <w:rPr>
          <w:rFonts w:ascii="Times New Roman" w:hAnsi="Times New Roman" w:cs="Times New Roman"/>
          <w:sz w:val="24"/>
          <w:szCs w:val="24"/>
        </w:rPr>
        <w:t xml:space="preserve"> = 235).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1440"/>
        <w:gridCol w:w="900"/>
        <w:gridCol w:w="1080"/>
        <w:gridCol w:w="890"/>
      </w:tblGrid>
      <w:tr w:rsidR="00C46E08" w14:paraId="3715617E" w14:textId="77777777" w:rsidTr="00855167">
        <w:tc>
          <w:tcPr>
            <w:tcW w:w="5040" w:type="dxa"/>
            <w:tcBorders>
              <w:top w:val="single" w:sz="4" w:space="0" w:color="auto"/>
              <w:bottom w:val="single" w:sz="4" w:space="0" w:color="auto"/>
            </w:tcBorders>
          </w:tcPr>
          <w:p w14:paraId="7E97F736" w14:textId="77777777" w:rsidR="00C46E08" w:rsidRDefault="00C46E08" w:rsidP="00855167">
            <w:pPr>
              <w:rPr>
                <w:rFonts w:ascii="Times New Roman" w:hAnsi="Times New Roman" w:cs="Times New Roman"/>
              </w:rPr>
            </w:pPr>
          </w:p>
        </w:tc>
        <w:tc>
          <w:tcPr>
            <w:tcW w:w="1440" w:type="dxa"/>
            <w:tcBorders>
              <w:top w:val="single" w:sz="4" w:space="0" w:color="auto"/>
              <w:bottom w:val="single" w:sz="4" w:space="0" w:color="auto"/>
            </w:tcBorders>
            <w:vAlign w:val="center"/>
          </w:tcPr>
          <w:p w14:paraId="26F3D67F" w14:textId="77777777" w:rsidR="00C46E08" w:rsidRPr="005778D6" w:rsidRDefault="00C46E08" w:rsidP="00855167">
            <w:pPr>
              <w:jc w:val="center"/>
              <w:rPr>
                <w:rFonts w:ascii="Times New Roman" w:hAnsi="Times New Roman" w:cs="Times New Roman"/>
                <w:i/>
                <w:iCs/>
              </w:rPr>
            </w:pPr>
            <w:r w:rsidRPr="005778D6">
              <w:rPr>
                <w:rFonts w:ascii="Times New Roman" w:hAnsi="Times New Roman" w:cs="Times New Roman"/>
                <w:i/>
                <w:iCs/>
              </w:rPr>
              <w:t>B(SE)</w:t>
            </w:r>
          </w:p>
        </w:tc>
        <w:tc>
          <w:tcPr>
            <w:tcW w:w="900" w:type="dxa"/>
            <w:tcBorders>
              <w:top w:val="single" w:sz="4" w:space="0" w:color="auto"/>
              <w:bottom w:val="single" w:sz="4" w:space="0" w:color="auto"/>
            </w:tcBorders>
            <w:vAlign w:val="center"/>
          </w:tcPr>
          <w:p w14:paraId="737884B3" w14:textId="77777777" w:rsidR="00C46E08" w:rsidRPr="005778D6" w:rsidRDefault="00C46E08" w:rsidP="00855167">
            <w:pPr>
              <w:jc w:val="center"/>
              <w:rPr>
                <w:rFonts w:ascii="Times New Roman" w:hAnsi="Times New Roman" w:cs="Times New Roman"/>
                <w:i/>
                <w:iCs/>
              </w:rPr>
            </w:pPr>
            <w:r w:rsidRPr="005778D6">
              <w:rPr>
                <w:rFonts w:ascii="Times New Roman" w:hAnsi="Times New Roman" w:cs="Times New Roman"/>
                <w:i/>
                <w:iCs/>
              </w:rPr>
              <w:t>β</w:t>
            </w:r>
          </w:p>
        </w:tc>
        <w:tc>
          <w:tcPr>
            <w:tcW w:w="1080" w:type="dxa"/>
            <w:tcBorders>
              <w:top w:val="single" w:sz="4" w:space="0" w:color="auto"/>
              <w:bottom w:val="single" w:sz="4" w:space="0" w:color="auto"/>
            </w:tcBorders>
            <w:vAlign w:val="center"/>
          </w:tcPr>
          <w:p w14:paraId="7187BA90" w14:textId="77777777" w:rsidR="00C46E08" w:rsidRPr="005778D6" w:rsidRDefault="00C46E08" w:rsidP="00855167">
            <w:pPr>
              <w:jc w:val="center"/>
              <w:rPr>
                <w:rFonts w:ascii="Times New Roman" w:hAnsi="Times New Roman" w:cs="Times New Roman"/>
                <w:i/>
                <w:iCs/>
              </w:rPr>
            </w:pPr>
            <w:r w:rsidRPr="005778D6">
              <w:rPr>
                <w:rFonts w:ascii="Times New Roman" w:hAnsi="Times New Roman" w:cs="Times New Roman"/>
                <w:i/>
                <w:iCs/>
              </w:rPr>
              <w:t>Z</w:t>
            </w:r>
          </w:p>
        </w:tc>
        <w:tc>
          <w:tcPr>
            <w:tcW w:w="890" w:type="dxa"/>
            <w:tcBorders>
              <w:top w:val="single" w:sz="4" w:space="0" w:color="auto"/>
              <w:bottom w:val="single" w:sz="4" w:space="0" w:color="auto"/>
            </w:tcBorders>
            <w:vAlign w:val="center"/>
          </w:tcPr>
          <w:p w14:paraId="7F0D2A1C" w14:textId="77777777" w:rsidR="00C46E08" w:rsidRPr="005778D6" w:rsidRDefault="00C46E08" w:rsidP="00855167">
            <w:pPr>
              <w:jc w:val="center"/>
              <w:rPr>
                <w:rFonts w:ascii="Times New Roman" w:hAnsi="Times New Roman" w:cs="Times New Roman"/>
                <w:i/>
                <w:iCs/>
              </w:rPr>
            </w:pPr>
            <w:r w:rsidRPr="005778D6">
              <w:rPr>
                <w:rFonts w:ascii="Times New Roman" w:hAnsi="Times New Roman" w:cs="Times New Roman"/>
                <w:i/>
                <w:iCs/>
              </w:rPr>
              <w:t>p</w:t>
            </w:r>
          </w:p>
        </w:tc>
      </w:tr>
      <w:tr w:rsidR="00C46E08" w14:paraId="12EA6FAD" w14:textId="77777777" w:rsidTr="00855167">
        <w:tc>
          <w:tcPr>
            <w:tcW w:w="9350" w:type="dxa"/>
            <w:gridSpan w:val="5"/>
            <w:tcBorders>
              <w:top w:val="single" w:sz="4" w:space="0" w:color="auto"/>
              <w:bottom w:val="single" w:sz="4" w:space="0" w:color="auto"/>
            </w:tcBorders>
            <w:shd w:val="clear" w:color="auto" w:fill="E7E6E6" w:themeFill="background2"/>
          </w:tcPr>
          <w:p w14:paraId="4A49F936" w14:textId="77777777" w:rsidR="00C46E08" w:rsidRPr="00EF1ED3" w:rsidRDefault="00C46E08" w:rsidP="00855167">
            <w:pPr>
              <w:jc w:val="center"/>
              <w:rPr>
                <w:rFonts w:ascii="Times New Roman" w:hAnsi="Times New Roman" w:cs="Times New Roman"/>
                <w:b/>
                <w:bCs/>
              </w:rPr>
            </w:pPr>
            <w:r w:rsidRPr="00EF1ED3">
              <w:rPr>
                <w:rFonts w:ascii="Times New Roman" w:hAnsi="Times New Roman" w:cs="Times New Roman"/>
                <w:b/>
                <w:bCs/>
              </w:rPr>
              <w:t>Maternal Sensitivity@ Forbidden toy</w:t>
            </w:r>
          </w:p>
        </w:tc>
      </w:tr>
      <w:tr w:rsidR="00C46E08" w14:paraId="7FFDD68F" w14:textId="77777777" w:rsidTr="00855167">
        <w:tc>
          <w:tcPr>
            <w:tcW w:w="5040" w:type="dxa"/>
            <w:tcBorders>
              <w:top w:val="single" w:sz="4" w:space="0" w:color="auto"/>
            </w:tcBorders>
          </w:tcPr>
          <w:p w14:paraId="46CAF845" w14:textId="77777777" w:rsidR="00C46E08" w:rsidRPr="003E0E78" w:rsidRDefault="00C46E08" w:rsidP="00855167">
            <w:pPr>
              <w:rPr>
                <w:rFonts w:ascii="Times New Roman" w:hAnsi="Times New Roman" w:cs="Times New Roman"/>
                <w:b/>
                <w:bCs/>
              </w:rPr>
            </w:pPr>
            <w:r w:rsidRPr="003E0E78">
              <w:rPr>
                <w:rFonts w:ascii="Times New Roman" w:hAnsi="Times New Roman" w:cs="Times New Roman"/>
                <w:b/>
                <w:bCs/>
              </w:rPr>
              <w:t xml:space="preserve">Change in Maternal sensitivity Wave 1-2 </w:t>
            </w:r>
          </w:p>
        </w:tc>
        <w:tc>
          <w:tcPr>
            <w:tcW w:w="1440" w:type="dxa"/>
            <w:tcBorders>
              <w:top w:val="single" w:sz="4" w:space="0" w:color="auto"/>
            </w:tcBorders>
            <w:vAlign w:val="center"/>
          </w:tcPr>
          <w:p w14:paraId="73A34049" w14:textId="77777777" w:rsidR="00C46E08" w:rsidRDefault="00C46E08" w:rsidP="00855167">
            <w:pPr>
              <w:jc w:val="center"/>
              <w:rPr>
                <w:rFonts w:ascii="Times New Roman" w:hAnsi="Times New Roman" w:cs="Times New Roman"/>
              </w:rPr>
            </w:pPr>
          </w:p>
        </w:tc>
        <w:tc>
          <w:tcPr>
            <w:tcW w:w="900" w:type="dxa"/>
            <w:tcBorders>
              <w:top w:val="single" w:sz="4" w:space="0" w:color="auto"/>
            </w:tcBorders>
            <w:vAlign w:val="center"/>
          </w:tcPr>
          <w:p w14:paraId="58E62CD3" w14:textId="77777777" w:rsidR="00C46E08" w:rsidRDefault="00C46E08" w:rsidP="00855167">
            <w:pPr>
              <w:jc w:val="center"/>
              <w:rPr>
                <w:rFonts w:ascii="Times New Roman" w:hAnsi="Times New Roman" w:cs="Times New Roman"/>
              </w:rPr>
            </w:pPr>
          </w:p>
        </w:tc>
        <w:tc>
          <w:tcPr>
            <w:tcW w:w="1080" w:type="dxa"/>
            <w:tcBorders>
              <w:top w:val="single" w:sz="4" w:space="0" w:color="auto"/>
            </w:tcBorders>
            <w:vAlign w:val="center"/>
          </w:tcPr>
          <w:p w14:paraId="115281AF" w14:textId="77777777" w:rsidR="00C46E08" w:rsidRDefault="00C46E08" w:rsidP="00855167">
            <w:pPr>
              <w:jc w:val="center"/>
              <w:rPr>
                <w:rFonts w:ascii="Times New Roman" w:hAnsi="Times New Roman" w:cs="Times New Roman"/>
              </w:rPr>
            </w:pPr>
          </w:p>
        </w:tc>
        <w:tc>
          <w:tcPr>
            <w:tcW w:w="890" w:type="dxa"/>
            <w:tcBorders>
              <w:top w:val="single" w:sz="4" w:space="0" w:color="auto"/>
            </w:tcBorders>
            <w:vAlign w:val="center"/>
          </w:tcPr>
          <w:p w14:paraId="2545C0B0" w14:textId="77777777" w:rsidR="00C46E08" w:rsidRDefault="00C46E08" w:rsidP="00855167">
            <w:pPr>
              <w:jc w:val="center"/>
              <w:rPr>
                <w:rFonts w:ascii="Times New Roman" w:hAnsi="Times New Roman" w:cs="Times New Roman"/>
              </w:rPr>
            </w:pPr>
          </w:p>
        </w:tc>
      </w:tr>
      <w:tr w:rsidR="00C46E08" w14:paraId="66DC5415" w14:textId="77777777" w:rsidTr="00855167">
        <w:tc>
          <w:tcPr>
            <w:tcW w:w="5040" w:type="dxa"/>
          </w:tcPr>
          <w:p w14:paraId="481D15BF" w14:textId="77777777" w:rsidR="00C46E08" w:rsidRDefault="00C46E08" w:rsidP="00855167">
            <w:pPr>
              <w:rPr>
                <w:rFonts w:ascii="Times New Roman" w:hAnsi="Times New Roman" w:cs="Times New Roman"/>
              </w:rPr>
            </w:pPr>
            <w:r>
              <w:rPr>
                <w:rFonts w:ascii="Times New Roman" w:hAnsi="Times New Roman" w:cs="Times New Roman"/>
              </w:rPr>
              <w:t xml:space="preserve">          Wave 1 Maternal Sensitivity</w:t>
            </w:r>
          </w:p>
        </w:tc>
        <w:tc>
          <w:tcPr>
            <w:tcW w:w="1440" w:type="dxa"/>
            <w:vAlign w:val="center"/>
          </w:tcPr>
          <w:p w14:paraId="1ED82C83" w14:textId="2DF2FC32" w:rsidR="00C46E08" w:rsidRDefault="000855E8"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0.61(</w:t>
            </w:r>
            <w:r w:rsidR="00982B7F">
              <w:rPr>
                <w:rFonts w:ascii="Times New Roman" w:hAnsi="Times New Roman" w:cs="Times New Roman"/>
              </w:rPr>
              <w:t>0.07)</w:t>
            </w:r>
          </w:p>
        </w:tc>
        <w:tc>
          <w:tcPr>
            <w:tcW w:w="900" w:type="dxa"/>
            <w:vAlign w:val="center"/>
          </w:tcPr>
          <w:p w14:paraId="6630552F" w14:textId="660879FC" w:rsidR="00C46E08" w:rsidRDefault="00543B9B"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0.56</w:t>
            </w:r>
          </w:p>
        </w:tc>
        <w:tc>
          <w:tcPr>
            <w:tcW w:w="1080" w:type="dxa"/>
            <w:vAlign w:val="center"/>
          </w:tcPr>
          <w:p w14:paraId="6740E3BC" w14:textId="6000A0B7" w:rsidR="00C46E08" w:rsidRDefault="00BD6442"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8.33</w:t>
            </w:r>
          </w:p>
        </w:tc>
        <w:tc>
          <w:tcPr>
            <w:tcW w:w="890" w:type="dxa"/>
            <w:vAlign w:val="center"/>
          </w:tcPr>
          <w:p w14:paraId="3F6D8035" w14:textId="12184AC7" w:rsidR="00C46E08" w:rsidRDefault="008551F0" w:rsidP="00855167">
            <w:pPr>
              <w:jc w:val="center"/>
              <w:rPr>
                <w:rFonts w:ascii="Times New Roman" w:hAnsi="Times New Roman" w:cs="Times New Roman"/>
              </w:rPr>
            </w:pPr>
            <w:r>
              <w:rPr>
                <w:rFonts w:ascii="Times New Roman" w:hAnsi="Times New Roman" w:cs="Times New Roman" w:hint="eastAsia"/>
              </w:rPr>
              <w:t>&lt;</w:t>
            </w:r>
            <w:r>
              <w:rPr>
                <w:rFonts w:ascii="Times New Roman" w:hAnsi="Times New Roman" w:cs="Times New Roman"/>
              </w:rPr>
              <w:t>.01</w:t>
            </w:r>
          </w:p>
        </w:tc>
      </w:tr>
      <w:tr w:rsidR="00C46E08" w14:paraId="098BF021" w14:textId="77777777" w:rsidTr="00855167">
        <w:tc>
          <w:tcPr>
            <w:tcW w:w="5040" w:type="dxa"/>
          </w:tcPr>
          <w:p w14:paraId="2D9299DF" w14:textId="77777777" w:rsidR="00C46E08" w:rsidRDefault="00C46E08" w:rsidP="00855167">
            <w:pPr>
              <w:rPr>
                <w:rFonts w:ascii="Times New Roman" w:hAnsi="Times New Roman" w:cs="Times New Roman"/>
              </w:rPr>
            </w:pPr>
            <w:r>
              <w:rPr>
                <w:rFonts w:ascii="Times New Roman" w:hAnsi="Times New Roman" w:cs="Times New Roman"/>
              </w:rPr>
              <w:t xml:space="preserve">          Family Instability</w:t>
            </w:r>
          </w:p>
        </w:tc>
        <w:tc>
          <w:tcPr>
            <w:tcW w:w="1440" w:type="dxa"/>
            <w:vAlign w:val="center"/>
          </w:tcPr>
          <w:p w14:paraId="6C25DD98" w14:textId="09006A3F" w:rsidR="00C46E08" w:rsidRPr="005538DD" w:rsidRDefault="00D30642" w:rsidP="00855167">
            <w:pPr>
              <w:jc w:val="center"/>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0.26(</w:t>
            </w:r>
            <w:r w:rsidR="00022017">
              <w:rPr>
                <w:rFonts w:ascii="Times New Roman" w:hAnsi="Times New Roman" w:cs="Times New Roman"/>
                <w:b/>
                <w:bCs/>
              </w:rPr>
              <w:t>0.12)</w:t>
            </w:r>
          </w:p>
        </w:tc>
        <w:tc>
          <w:tcPr>
            <w:tcW w:w="900" w:type="dxa"/>
            <w:vAlign w:val="center"/>
          </w:tcPr>
          <w:p w14:paraId="03B30B68" w14:textId="3AA68F16" w:rsidR="00C46E08" w:rsidRPr="005538DD" w:rsidRDefault="00B37F5E" w:rsidP="00855167">
            <w:pPr>
              <w:jc w:val="center"/>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0.13</w:t>
            </w:r>
          </w:p>
        </w:tc>
        <w:tc>
          <w:tcPr>
            <w:tcW w:w="1080" w:type="dxa"/>
            <w:vAlign w:val="center"/>
          </w:tcPr>
          <w:p w14:paraId="06C93993" w14:textId="74FE5D9D" w:rsidR="00C46E08" w:rsidRPr="005538DD" w:rsidRDefault="00D902C2" w:rsidP="00855167">
            <w:pPr>
              <w:jc w:val="center"/>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2.23</w:t>
            </w:r>
          </w:p>
        </w:tc>
        <w:tc>
          <w:tcPr>
            <w:tcW w:w="890" w:type="dxa"/>
            <w:vAlign w:val="center"/>
          </w:tcPr>
          <w:p w14:paraId="70B276FE" w14:textId="545878C5" w:rsidR="00C46E08" w:rsidRPr="005538DD" w:rsidRDefault="00D902C2" w:rsidP="00855167">
            <w:pPr>
              <w:jc w:val="center"/>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03</w:t>
            </w:r>
          </w:p>
        </w:tc>
      </w:tr>
      <w:tr w:rsidR="00C46E08" w14:paraId="3417A25B" w14:textId="77777777" w:rsidTr="00855167">
        <w:tc>
          <w:tcPr>
            <w:tcW w:w="5040" w:type="dxa"/>
          </w:tcPr>
          <w:p w14:paraId="5887CD39" w14:textId="77777777" w:rsidR="00C46E08" w:rsidRDefault="00C46E08" w:rsidP="00855167">
            <w:pPr>
              <w:rPr>
                <w:rFonts w:ascii="Times New Roman" w:hAnsi="Times New Roman" w:cs="Times New Roman"/>
              </w:rPr>
            </w:pPr>
            <w:r>
              <w:rPr>
                <w:rFonts w:ascii="Times New Roman" w:hAnsi="Times New Roman" w:cs="Times New Roman"/>
              </w:rPr>
              <w:t xml:space="preserve">          Maternal sAA Reactivity</w:t>
            </w:r>
          </w:p>
        </w:tc>
        <w:tc>
          <w:tcPr>
            <w:tcW w:w="1440" w:type="dxa"/>
            <w:vAlign w:val="center"/>
          </w:tcPr>
          <w:p w14:paraId="6CD8D620" w14:textId="1E4C3455" w:rsidR="00C46E08" w:rsidRDefault="004D4852"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.05(0.12)</w:t>
            </w:r>
          </w:p>
        </w:tc>
        <w:tc>
          <w:tcPr>
            <w:tcW w:w="900" w:type="dxa"/>
            <w:vAlign w:val="center"/>
          </w:tcPr>
          <w:p w14:paraId="559B8255" w14:textId="3544E55D" w:rsidR="00C46E08" w:rsidRDefault="00B37F5E"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.02</w:t>
            </w:r>
          </w:p>
        </w:tc>
        <w:tc>
          <w:tcPr>
            <w:tcW w:w="1080" w:type="dxa"/>
            <w:vAlign w:val="center"/>
          </w:tcPr>
          <w:p w14:paraId="49E3E8B2" w14:textId="0000183D" w:rsidR="00C46E08" w:rsidRDefault="004D4852"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.41</w:t>
            </w:r>
          </w:p>
        </w:tc>
        <w:tc>
          <w:tcPr>
            <w:tcW w:w="890" w:type="dxa"/>
            <w:vAlign w:val="center"/>
          </w:tcPr>
          <w:p w14:paraId="4762CB22" w14:textId="6B4CF2CC" w:rsidR="00C46E08" w:rsidRDefault="004D4852"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68</w:t>
            </w:r>
          </w:p>
        </w:tc>
      </w:tr>
      <w:tr w:rsidR="00C46E08" w14:paraId="6A838772" w14:textId="77777777" w:rsidTr="00855167">
        <w:tc>
          <w:tcPr>
            <w:tcW w:w="5040" w:type="dxa"/>
          </w:tcPr>
          <w:p w14:paraId="09BC5015" w14:textId="77777777" w:rsidR="00C46E08" w:rsidRDefault="00C46E08" w:rsidP="00855167">
            <w:pPr>
              <w:rPr>
                <w:rFonts w:ascii="Times New Roman" w:hAnsi="Times New Roman" w:cs="Times New Roman"/>
              </w:rPr>
            </w:pPr>
            <w:r>
              <w:rPr>
                <w:rFonts w:ascii="Times New Roman" w:hAnsi="Times New Roman" w:cs="Times New Roman"/>
              </w:rPr>
              <w:t xml:space="preserve">          Family Instability-x-sAA Reactivity Interaction</w:t>
            </w:r>
          </w:p>
        </w:tc>
        <w:tc>
          <w:tcPr>
            <w:tcW w:w="1440" w:type="dxa"/>
            <w:vAlign w:val="center"/>
          </w:tcPr>
          <w:p w14:paraId="1858F2FF" w14:textId="61A04F46" w:rsidR="00C46E08" w:rsidRPr="005538DD" w:rsidRDefault="002817F5" w:rsidP="00855167">
            <w:pPr>
              <w:jc w:val="center"/>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0.22(0.09)</w:t>
            </w:r>
          </w:p>
        </w:tc>
        <w:tc>
          <w:tcPr>
            <w:tcW w:w="900" w:type="dxa"/>
            <w:vAlign w:val="center"/>
          </w:tcPr>
          <w:p w14:paraId="276EF169" w14:textId="7F182213" w:rsidR="00C46E08" w:rsidRPr="005538DD" w:rsidRDefault="00B37F5E" w:rsidP="00855167">
            <w:pPr>
              <w:jc w:val="center"/>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0.13</w:t>
            </w:r>
          </w:p>
        </w:tc>
        <w:tc>
          <w:tcPr>
            <w:tcW w:w="1080" w:type="dxa"/>
            <w:vAlign w:val="center"/>
          </w:tcPr>
          <w:p w14:paraId="66301BA3" w14:textId="243FC36E" w:rsidR="00C46E08" w:rsidRPr="005538DD" w:rsidRDefault="000D5506" w:rsidP="00855167">
            <w:pPr>
              <w:jc w:val="center"/>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2.45</w:t>
            </w:r>
          </w:p>
        </w:tc>
        <w:tc>
          <w:tcPr>
            <w:tcW w:w="890" w:type="dxa"/>
            <w:vAlign w:val="center"/>
          </w:tcPr>
          <w:p w14:paraId="5EA13BE4" w14:textId="50DC5170" w:rsidR="00C46E08" w:rsidRPr="005538DD" w:rsidRDefault="00974148" w:rsidP="00855167">
            <w:pPr>
              <w:jc w:val="center"/>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01</w:t>
            </w:r>
          </w:p>
        </w:tc>
      </w:tr>
      <w:tr w:rsidR="00C46E08" w14:paraId="29E16CB9" w14:textId="77777777" w:rsidTr="00855167">
        <w:tc>
          <w:tcPr>
            <w:tcW w:w="5040" w:type="dxa"/>
          </w:tcPr>
          <w:p w14:paraId="52F016A6" w14:textId="77777777" w:rsidR="00C46E08" w:rsidRDefault="00C46E08" w:rsidP="00855167">
            <w:pPr>
              <w:rPr>
                <w:rFonts w:ascii="Times New Roman" w:hAnsi="Times New Roman" w:cs="Times New Roman"/>
              </w:rPr>
            </w:pPr>
            <w:r>
              <w:rPr>
                <w:rFonts w:ascii="Times New Roman" w:hAnsi="Times New Roman" w:cs="Times New Roman"/>
              </w:rPr>
              <w:t xml:space="preserve">          Family Income-to-needs Ratio</w:t>
            </w:r>
          </w:p>
        </w:tc>
        <w:tc>
          <w:tcPr>
            <w:tcW w:w="1440" w:type="dxa"/>
            <w:vAlign w:val="center"/>
          </w:tcPr>
          <w:p w14:paraId="5FA1D045" w14:textId="37C38E16" w:rsidR="00C46E08" w:rsidRDefault="00FC2ED6"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.36(</w:t>
            </w:r>
            <w:r w:rsidR="00895926">
              <w:rPr>
                <w:rFonts w:ascii="Times New Roman" w:hAnsi="Times New Roman" w:cs="Times New Roman"/>
              </w:rPr>
              <w:t>0.07</w:t>
            </w:r>
            <w:r w:rsidR="0087231A">
              <w:rPr>
                <w:rFonts w:ascii="Times New Roman" w:hAnsi="Times New Roman" w:cs="Times New Roman"/>
              </w:rPr>
              <w:t>)</w:t>
            </w:r>
          </w:p>
        </w:tc>
        <w:tc>
          <w:tcPr>
            <w:tcW w:w="900" w:type="dxa"/>
            <w:vAlign w:val="center"/>
          </w:tcPr>
          <w:p w14:paraId="5DBFCB78" w14:textId="0EDC51EF" w:rsidR="00C46E08" w:rsidRDefault="000435FF"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.31</w:t>
            </w:r>
          </w:p>
        </w:tc>
        <w:tc>
          <w:tcPr>
            <w:tcW w:w="1080" w:type="dxa"/>
            <w:vAlign w:val="center"/>
          </w:tcPr>
          <w:p w14:paraId="21EDA3B8" w14:textId="08D5D5F2" w:rsidR="00C46E08" w:rsidRDefault="0099767D" w:rsidP="00855167">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.27</w:t>
            </w:r>
          </w:p>
        </w:tc>
        <w:tc>
          <w:tcPr>
            <w:tcW w:w="890" w:type="dxa"/>
            <w:vAlign w:val="center"/>
          </w:tcPr>
          <w:p w14:paraId="34AE9D9D" w14:textId="215B2820" w:rsidR="00C46E08" w:rsidRDefault="00BF0D9A" w:rsidP="00855167">
            <w:pPr>
              <w:jc w:val="center"/>
              <w:rPr>
                <w:rFonts w:ascii="Times New Roman" w:hAnsi="Times New Roman" w:cs="Times New Roman"/>
              </w:rPr>
            </w:pPr>
            <w:r>
              <w:rPr>
                <w:rFonts w:ascii="Times New Roman" w:hAnsi="Times New Roman" w:cs="Times New Roman" w:hint="eastAsia"/>
              </w:rPr>
              <w:t>&lt;</w:t>
            </w:r>
            <w:r>
              <w:rPr>
                <w:rFonts w:ascii="Times New Roman" w:hAnsi="Times New Roman" w:cs="Times New Roman"/>
              </w:rPr>
              <w:t>.01</w:t>
            </w:r>
          </w:p>
        </w:tc>
      </w:tr>
      <w:tr w:rsidR="00C46E08" w14:paraId="2F50FBFF" w14:textId="77777777" w:rsidTr="00855167">
        <w:tc>
          <w:tcPr>
            <w:tcW w:w="5040" w:type="dxa"/>
          </w:tcPr>
          <w:p w14:paraId="4814C322" w14:textId="77777777" w:rsidR="00C46E08" w:rsidRDefault="00C46E08" w:rsidP="00855167">
            <w:pPr>
              <w:rPr>
                <w:rFonts w:ascii="Times New Roman" w:hAnsi="Times New Roman" w:cs="Times New Roman"/>
              </w:rPr>
            </w:pPr>
            <w:r>
              <w:rPr>
                <w:rFonts w:ascii="Times New Roman" w:hAnsi="Times New Roman" w:cs="Times New Roman"/>
              </w:rPr>
              <w:t xml:space="preserve">          Baseline sAA</w:t>
            </w:r>
          </w:p>
        </w:tc>
        <w:tc>
          <w:tcPr>
            <w:tcW w:w="1440" w:type="dxa"/>
            <w:vAlign w:val="center"/>
          </w:tcPr>
          <w:p w14:paraId="5F8EC598" w14:textId="03363631" w:rsidR="00C46E08" w:rsidRDefault="007C5322"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.09(0.03)</w:t>
            </w:r>
          </w:p>
        </w:tc>
        <w:tc>
          <w:tcPr>
            <w:tcW w:w="900" w:type="dxa"/>
            <w:vAlign w:val="center"/>
          </w:tcPr>
          <w:p w14:paraId="033F34AF" w14:textId="71C37DBB" w:rsidR="00C46E08" w:rsidRDefault="00CB5AF9"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.16</w:t>
            </w:r>
          </w:p>
        </w:tc>
        <w:tc>
          <w:tcPr>
            <w:tcW w:w="1080" w:type="dxa"/>
            <w:vAlign w:val="center"/>
          </w:tcPr>
          <w:p w14:paraId="2AD4D699" w14:textId="5F955860" w:rsidR="00C46E08" w:rsidRDefault="007C5322" w:rsidP="00855167">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.88</w:t>
            </w:r>
          </w:p>
        </w:tc>
        <w:tc>
          <w:tcPr>
            <w:tcW w:w="890" w:type="dxa"/>
            <w:vAlign w:val="center"/>
          </w:tcPr>
          <w:p w14:paraId="423967D4" w14:textId="2F7A891B" w:rsidR="00C46E08" w:rsidRDefault="007D18E7" w:rsidP="00855167">
            <w:pPr>
              <w:jc w:val="center"/>
              <w:rPr>
                <w:rFonts w:ascii="Times New Roman" w:hAnsi="Times New Roman" w:cs="Times New Roman"/>
              </w:rPr>
            </w:pPr>
            <w:r>
              <w:rPr>
                <w:rFonts w:ascii="Times New Roman" w:hAnsi="Times New Roman" w:cs="Times New Roman" w:hint="eastAsia"/>
              </w:rPr>
              <w:t>&lt;</w:t>
            </w:r>
            <w:r>
              <w:rPr>
                <w:rFonts w:ascii="Times New Roman" w:hAnsi="Times New Roman" w:cs="Times New Roman"/>
              </w:rPr>
              <w:t>.01</w:t>
            </w:r>
          </w:p>
        </w:tc>
      </w:tr>
      <w:tr w:rsidR="00EC7D6D" w14:paraId="78F1860D" w14:textId="77777777" w:rsidTr="00855167">
        <w:tc>
          <w:tcPr>
            <w:tcW w:w="5040" w:type="dxa"/>
          </w:tcPr>
          <w:p w14:paraId="4D35A504" w14:textId="4B241C15" w:rsidR="00EC7D6D" w:rsidRDefault="00EC7D6D" w:rsidP="00855167">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Child Compliance</w:t>
            </w:r>
          </w:p>
        </w:tc>
        <w:tc>
          <w:tcPr>
            <w:tcW w:w="1440" w:type="dxa"/>
            <w:vAlign w:val="center"/>
          </w:tcPr>
          <w:p w14:paraId="1E086DA9" w14:textId="7A8BD3FA" w:rsidR="00EC7D6D" w:rsidRDefault="00BF6C54"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0.08(0.05)</w:t>
            </w:r>
          </w:p>
        </w:tc>
        <w:tc>
          <w:tcPr>
            <w:tcW w:w="900" w:type="dxa"/>
            <w:vAlign w:val="center"/>
          </w:tcPr>
          <w:p w14:paraId="4463B2C1" w14:textId="760D4B7E" w:rsidR="00EC7D6D" w:rsidRDefault="00E63467"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0.09</w:t>
            </w:r>
          </w:p>
        </w:tc>
        <w:tc>
          <w:tcPr>
            <w:tcW w:w="1080" w:type="dxa"/>
            <w:vAlign w:val="center"/>
          </w:tcPr>
          <w:p w14:paraId="3FCD5F18" w14:textId="1DF3F729" w:rsidR="00EC7D6D" w:rsidRDefault="006055BE"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1.69</w:t>
            </w:r>
          </w:p>
        </w:tc>
        <w:tc>
          <w:tcPr>
            <w:tcW w:w="890" w:type="dxa"/>
            <w:vAlign w:val="center"/>
          </w:tcPr>
          <w:p w14:paraId="44C5F269" w14:textId="738120D1" w:rsidR="00EC7D6D" w:rsidRDefault="006055BE"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09</w:t>
            </w:r>
          </w:p>
        </w:tc>
      </w:tr>
      <w:tr w:rsidR="00C46E08" w14:paraId="5387120F" w14:textId="77777777" w:rsidTr="00855167">
        <w:tc>
          <w:tcPr>
            <w:tcW w:w="5040" w:type="dxa"/>
          </w:tcPr>
          <w:p w14:paraId="50E02028" w14:textId="77777777" w:rsidR="00C46E08" w:rsidRPr="00A506F3" w:rsidRDefault="00C46E08" w:rsidP="00855167">
            <w:pPr>
              <w:rPr>
                <w:rFonts w:ascii="Times New Roman" w:hAnsi="Times New Roman" w:cs="Times New Roman"/>
                <w:b/>
                <w:bCs/>
              </w:rPr>
            </w:pPr>
            <w:r w:rsidRPr="00A506F3">
              <w:rPr>
                <w:rFonts w:ascii="Times New Roman" w:hAnsi="Times New Roman" w:cs="Times New Roman"/>
                <w:b/>
                <w:bCs/>
              </w:rPr>
              <w:t>Change in Child Externalizing Problems Wave 1-2</w:t>
            </w:r>
          </w:p>
        </w:tc>
        <w:tc>
          <w:tcPr>
            <w:tcW w:w="1440" w:type="dxa"/>
            <w:vAlign w:val="center"/>
          </w:tcPr>
          <w:p w14:paraId="413E730D" w14:textId="77777777" w:rsidR="00C46E08" w:rsidRDefault="00C46E08" w:rsidP="00855167">
            <w:pPr>
              <w:jc w:val="center"/>
              <w:rPr>
                <w:rFonts w:ascii="Times New Roman" w:hAnsi="Times New Roman" w:cs="Times New Roman"/>
              </w:rPr>
            </w:pPr>
          </w:p>
        </w:tc>
        <w:tc>
          <w:tcPr>
            <w:tcW w:w="900" w:type="dxa"/>
            <w:vAlign w:val="center"/>
          </w:tcPr>
          <w:p w14:paraId="13D08F5E" w14:textId="77777777" w:rsidR="00C46E08" w:rsidRDefault="00C46E08" w:rsidP="00855167">
            <w:pPr>
              <w:jc w:val="center"/>
              <w:rPr>
                <w:rFonts w:ascii="Times New Roman" w:hAnsi="Times New Roman" w:cs="Times New Roman"/>
              </w:rPr>
            </w:pPr>
          </w:p>
        </w:tc>
        <w:tc>
          <w:tcPr>
            <w:tcW w:w="1080" w:type="dxa"/>
            <w:vAlign w:val="center"/>
          </w:tcPr>
          <w:p w14:paraId="4318D43A" w14:textId="77777777" w:rsidR="00C46E08" w:rsidRDefault="00C46E08" w:rsidP="00855167">
            <w:pPr>
              <w:jc w:val="center"/>
              <w:rPr>
                <w:rFonts w:ascii="Times New Roman" w:hAnsi="Times New Roman" w:cs="Times New Roman"/>
              </w:rPr>
            </w:pPr>
          </w:p>
        </w:tc>
        <w:tc>
          <w:tcPr>
            <w:tcW w:w="890" w:type="dxa"/>
            <w:vAlign w:val="center"/>
          </w:tcPr>
          <w:p w14:paraId="2A928F10" w14:textId="77777777" w:rsidR="00C46E08" w:rsidRDefault="00C46E08" w:rsidP="00855167">
            <w:pPr>
              <w:jc w:val="center"/>
              <w:rPr>
                <w:rFonts w:ascii="Times New Roman" w:hAnsi="Times New Roman" w:cs="Times New Roman"/>
              </w:rPr>
            </w:pPr>
          </w:p>
        </w:tc>
      </w:tr>
      <w:tr w:rsidR="00C46E08" w14:paraId="7447C7C5" w14:textId="77777777" w:rsidTr="00855167">
        <w:tc>
          <w:tcPr>
            <w:tcW w:w="5040" w:type="dxa"/>
          </w:tcPr>
          <w:p w14:paraId="7FCC9A98" w14:textId="77777777" w:rsidR="00C46E08" w:rsidRDefault="00C46E08" w:rsidP="00855167">
            <w:pPr>
              <w:rPr>
                <w:rFonts w:ascii="Times New Roman" w:hAnsi="Times New Roman" w:cs="Times New Roman"/>
              </w:rPr>
            </w:pPr>
            <w:r>
              <w:rPr>
                <w:rFonts w:ascii="Times New Roman" w:hAnsi="Times New Roman" w:cs="Times New Roman"/>
              </w:rPr>
              <w:t xml:space="preserve">          Wave 1 Child Externalizing Problems</w:t>
            </w:r>
          </w:p>
        </w:tc>
        <w:tc>
          <w:tcPr>
            <w:tcW w:w="1440" w:type="dxa"/>
            <w:vAlign w:val="center"/>
          </w:tcPr>
          <w:p w14:paraId="6753AE8E" w14:textId="4DE938BE" w:rsidR="00C46E08" w:rsidRDefault="00FA74AF"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0.63(</w:t>
            </w:r>
            <w:r w:rsidR="00911320">
              <w:rPr>
                <w:rFonts w:ascii="Times New Roman" w:hAnsi="Times New Roman" w:cs="Times New Roman"/>
              </w:rPr>
              <w:t>0.15)</w:t>
            </w:r>
          </w:p>
        </w:tc>
        <w:tc>
          <w:tcPr>
            <w:tcW w:w="900" w:type="dxa"/>
            <w:vAlign w:val="center"/>
          </w:tcPr>
          <w:p w14:paraId="105C68D0" w14:textId="451CDABE" w:rsidR="00C46E08" w:rsidRDefault="005259C5"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0.48</w:t>
            </w:r>
          </w:p>
        </w:tc>
        <w:tc>
          <w:tcPr>
            <w:tcW w:w="1080" w:type="dxa"/>
            <w:vAlign w:val="center"/>
          </w:tcPr>
          <w:p w14:paraId="442DA444" w14:textId="2CE8503D" w:rsidR="00C46E08" w:rsidRDefault="00EE5E39"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4.28</w:t>
            </w:r>
          </w:p>
        </w:tc>
        <w:tc>
          <w:tcPr>
            <w:tcW w:w="890" w:type="dxa"/>
            <w:vAlign w:val="center"/>
          </w:tcPr>
          <w:p w14:paraId="2603A117" w14:textId="27D9A73C" w:rsidR="00C46E08" w:rsidRDefault="00EE5E39" w:rsidP="00855167">
            <w:pPr>
              <w:jc w:val="center"/>
              <w:rPr>
                <w:rFonts w:ascii="Times New Roman" w:hAnsi="Times New Roman" w:cs="Times New Roman"/>
              </w:rPr>
            </w:pPr>
            <w:r>
              <w:rPr>
                <w:rFonts w:ascii="Times New Roman" w:hAnsi="Times New Roman" w:cs="Times New Roman" w:hint="eastAsia"/>
              </w:rPr>
              <w:t>&lt;</w:t>
            </w:r>
            <w:r>
              <w:rPr>
                <w:rFonts w:ascii="Times New Roman" w:hAnsi="Times New Roman" w:cs="Times New Roman"/>
              </w:rPr>
              <w:t>.01</w:t>
            </w:r>
          </w:p>
        </w:tc>
      </w:tr>
      <w:tr w:rsidR="00C46E08" w14:paraId="3C9760BE" w14:textId="77777777" w:rsidTr="00855167">
        <w:tc>
          <w:tcPr>
            <w:tcW w:w="5040" w:type="dxa"/>
          </w:tcPr>
          <w:p w14:paraId="00C7B74C" w14:textId="77777777" w:rsidR="00C46E08" w:rsidRDefault="00C46E08" w:rsidP="00855167">
            <w:pPr>
              <w:rPr>
                <w:rFonts w:ascii="Times New Roman" w:hAnsi="Times New Roman" w:cs="Times New Roman"/>
              </w:rPr>
            </w:pPr>
            <w:r>
              <w:rPr>
                <w:rFonts w:ascii="Times New Roman" w:hAnsi="Times New Roman" w:cs="Times New Roman"/>
              </w:rPr>
              <w:t xml:space="preserve">          Family Instability</w:t>
            </w:r>
          </w:p>
        </w:tc>
        <w:tc>
          <w:tcPr>
            <w:tcW w:w="1440" w:type="dxa"/>
            <w:vAlign w:val="center"/>
          </w:tcPr>
          <w:p w14:paraId="08CF934A" w14:textId="103DB795" w:rsidR="00C46E08" w:rsidRDefault="00F83531"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0.12(0.33)</w:t>
            </w:r>
          </w:p>
        </w:tc>
        <w:tc>
          <w:tcPr>
            <w:tcW w:w="900" w:type="dxa"/>
            <w:vAlign w:val="center"/>
          </w:tcPr>
          <w:p w14:paraId="1E522599" w14:textId="7F9ADE66" w:rsidR="00C46E08" w:rsidRDefault="005259C5"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0.03</w:t>
            </w:r>
          </w:p>
        </w:tc>
        <w:tc>
          <w:tcPr>
            <w:tcW w:w="1080" w:type="dxa"/>
            <w:vAlign w:val="center"/>
          </w:tcPr>
          <w:p w14:paraId="507927E6" w14:textId="400BEC0F" w:rsidR="00C46E08" w:rsidRDefault="00FB0384"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0.37</w:t>
            </w:r>
          </w:p>
        </w:tc>
        <w:tc>
          <w:tcPr>
            <w:tcW w:w="890" w:type="dxa"/>
            <w:vAlign w:val="center"/>
          </w:tcPr>
          <w:p w14:paraId="52FC856C" w14:textId="70310444" w:rsidR="00C46E08" w:rsidRDefault="00FB0384"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71</w:t>
            </w:r>
          </w:p>
        </w:tc>
      </w:tr>
      <w:tr w:rsidR="00C46E08" w14:paraId="49E011D9" w14:textId="77777777" w:rsidTr="00855167">
        <w:tc>
          <w:tcPr>
            <w:tcW w:w="5040" w:type="dxa"/>
          </w:tcPr>
          <w:p w14:paraId="16673111" w14:textId="77777777" w:rsidR="00C46E08" w:rsidRDefault="00C46E08" w:rsidP="00855167">
            <w:pPr>
              <w:rPr>
                <w:rFonts w:ascii="Times New Roman" w:hAnsi="Times New Roman" w:cs="Times New Roman"/>
              </w:rPr>
            </w:pPr>
            <w:r>
              <w:rPr>
                <w:rFonts w:ascii="Times New Roman" w:hAnsi="Times New Roman" w:cs="Times New Roman"/>
              </w:rPr>
              <w:t xml:space="preserve">          Maternal sAA Reactivity</w:t>
            </w:r>
          </w:p>
        </w:tc>
        <w:tc>
          <w:tcPr>
            <w:tcW w:w="1440" w:type="dxa"/>
            <w:vAlign w:val="center"/>
          </w:tcPr>
          <w:p w14:paraId="0FD21D10" w14:textId="04ADA993" w:rsidR="00C46E08" w:rsidRDefault="00753BA0"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0.04(</w:t>
            </w:r>
            <w:r w:rsidR="00CC6818">
              <w:rPr>
                <w:rFonts w:ascii="Times New Roman" w:hAnsi="Times New Roman" w:cs="Times New Roman"/>
              </w:rPr>
              <w:t>0.31)</w:t>
            </w:r>
          </w:p>
        </w:tc>
        <w:tc>
          <w:tcPr>
            <w:tcW w:w="900" w:type="dxa"/>
            <w:vAlign w:val="center"/>
          </w:tcPr>
          <w:p w14:paraId="0AB1B805" w14:textId="680BE32E" w:rsidR="00C46E08" w:rsidRDefault="00E11EA4"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0.01</w:t>
            </w:r>
          </w:p>
        </w:tc>
        <w:tc>
          <w:tcPr>
            <w:tcW w:w="1080" w:type="dxa"/>
            <w:vAlign w:val="center"/>
          </w:tcPr>
          <w:p w14:paraId="5EED5D0C" w14:textId="26E8884B" w:rsidR="00C46E08" w:rsidRDefault="0077501D"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0.13</w:t>
            </w:r>
          </w:p>
        </w:tc>
        <w:tc>
          <w:tcPr>
            <w:tcW w:w="890" w:type="dxa"/>
            <w:vAlign w:val="center"/>
          </w:tcPr>
          <w:p w14:paraId="53178F44" w14:textId="299224C5" w:rsidR="00C46E08" w:rsidRDefault="00B0071B"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90</w:t>
            </w:r>
          </w:p>
        </w:tc>
      </w:tr>
      <w:tr w:rsidR="00C46E08" w14:paraId="28E224AE" w14:textId="77777777" w:rsidTr="00855167">
        <w:tc>
          <w:tcPr>
            <w:tcW w:w="5040" w:type="dxa"/>
            <w:tcBorders>
              <w:bottom w:val="nil"/>
            </w:tcBorders>
          </w:tcPr>
          <w:p w14:paraId="34198C1F" w14:textId="77777777" w:rsidR="00C46E08" w:rsidRDefault="00C46E08" w:rsidP="00855167">
            <w:pPr>
              <w:rPr>
                <w:rFonts w:ascii="Times New Roman" w:hAnsi="Times New Roman" w:cs="Times New Roman"/>
              </w:rPr>
            </w:pPr>
            <w:r>
              <w:rPr>
                <w:rFonts w:ascii="Times New Roman" w:hAnsi="Times New Roman" w:cs="Times New Roman"/>
              </w:rPr>
              <w:t xml:space="preserve">          Family Instability-x-sAA Reactivity Interaction</w:t>
            </w:r>
          </w:p>
        </w:tc>
        <w:tc>
          <w:tcPr>
            <w:tcW w:w="1440" w:type="dxa"/>
            <w:tcBorders>
              <w:bottom w:val="nil"/>
            </w:tcBorders>
            <w:vAlign w:val="center"/>
          </w:tcPr>
          <w:p w14:paraId="53215661" w14:textId="451AA0B5" w:rsidR="00C46E08" w:rsidRDefault="009A53F3"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.08(</w:t>
            </w:r>
            <w:r w:rsidR="0000411D">
              <w:rPr>
                <w:rFonts w:ascii="Times New Roman" w:hAnsi="Times New Roman" w:cs="Times New Roman"/>
              </w:rPr>
              <w:t>0.32)</w:t>
            </w:r>
          </w:p>
        </w:tc>
        <w:tc>
          <w:tcPr>
            <w:tcW w:w="900" w:type="dxa"/>
            <w:tcBorders>
              <w:bottom w:val="nil"/>
            </w:tcBorders>
            <w:vAlign w:val="center"/>
          </w:tcPr>
          <w:p w14:paraId="40FBAE44" w14:textId="2C66C20F" w:rsidR="00C46E08" w:rsidRDefault="00E11EA4"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.02</w:t>
            </w:r>
          </w:p>
        </w:tc>
        <w:tc>
          <w:tcPr>
            <w:tcW w:w="1080" w:type="dxa"/>
            <w:tcBorders>
              <w:bottom w:val="nil"/>
            </w:tcBorders>
            <w:vAlign w:val="center"/>
          </w:tcPr>
          <w:p w14:paraId="1259372E" w14:textId="36B2016A" w:rsidR="00C46E08" w:rsidRDefault="000062B5"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.24</w:t>
            </w:r>
          </w:p>
        </w:tc>
        <w:tc>
          <w:tcPr>
            <w:tcW w:w="890" w:type="dxa"/>
            <w:tcBorders>
              <w:bottom w:val="nil"/>
            </w:tcBorders>
            <w:vAlign w:val="center"/>
          </w:tcPr>
          <w:p w14:paraId="03A69656" w14:textId="45233B7A" w:rsidR="00C46E08" w:rsidRDefault="000B5DDB"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81</w:t>
            </w:r>
          </w:p>
        </w:tc>
      </w:tr>
      <w:tr w:rsidR="00C46E08" w14:paraId="26986F1E" w14:textId="77777777" w:rsidTr="00855167">
        <w:tc>
          <w:tcPr>
            <w:tcW w:w="5040" w:type="dxa"/>
            <w:tcBorders>
              <w:top w:val="nil"/>
              <w:bottom w:val="nil"/>
            </w:tcBorders>
          </w:tcPr>
          <w:p w14:paraId="06A5ECF9" w14:textId="77777777" w:rsidR="00C46E08" w:rsidRDefault="00C46E08" w:rsidP="00855167">
            <w:pPr>
              <w:rPr>
                <w:rFonts w:ascii="Times New Roman" w:hAnsi="Times New Roman" w:cs="Times New Roman"/>
              </w:rPr>
            </w:pPr>
            <w:r>
              <w:rPr>
                <w:rFonts w:ascii="Times New Roman" w:hAnsi="Times New Roman" w:cs="Times New Roman"/>
              </w:rPr>
              <w:t xml:space="preserve">          Family Income-to-needs Ratio</w:t>
            </w:r>
          </w:p>
        </w:tc>
        <w:tc>
          <w:tcPr>
            <w:tcW w:w="1440" w:type="dxa"/>
            <w:tcBorders>
              <w:top w:val="nil"/>
              <w:bottom w:val="nil"/>
            </w:tcBorders>
            <w:vAlign w:val="center"/>
          </w:tcPr>
          <w:p w14:paraId="2680C40E" w14:textId="1058B587" w:rsidR="00C46E08" w:rsidRDefault="00EC5591"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0.25(</w:t>
            </w:r>
            <w:r w:rsidR="00C96851">
              <w:rPr>
                <w:rFonts w:ascii="Times New Roman" w:hAnsi="Times New Roman" w:cs="Times New Roman"/>
              </w:rPr>
              <w:t>0.15)</w:t>
            </w:r>
          </w:p>
        </w:tc>
        <w:tc>
          <w:tcPr>
            <w:tcW w:w="900" w:type="dxa"/>
            <w:tcBorders>
              <w:top w:val="nil"/>
              <w:bottom w:val="nil"/>
            </w:tcBorders>
            <w:vAlign w:val="center"/>
          </w:tcPr>
          <w:p w14:paraId="34EE1E62" w14:textId="02CED7FE" w:rsidR="00C46E08" w:rsidRDefault="004C1AC6"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0.09</w:t>
            </w:r>
          </w:p>
        </w:tc>
        <w:tc>
          <w:tcPr>
            <w:tcW w:w="1080" w:type="dxa"/>
            <w:tcBorders>
              <w:top w:val="nil"/>
              <w:bottom w:val="nil"/>
            </w:tcBorders>
            <w:vAlign w:val="center"/>
          </w:tcPr>
          <w:p w14:paraId="2E107284" w14:textId="2E14AA68" w:rsidR="00C46E08" w:rsidRDefault="00184714"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1.62</w:t>
            </w:r>
          </w:p>
        </w:tc>
        <w:tc>
          <w:tcPr>
            <w:tcW w:w="890" w:type="dxa"/>
            <w:tcBorders>
              <w:top w:val="nil"/>
              <w:bottom w:val="nil"/>
            </w:tcBorders>
            <w:vAlign w:val="center"/>
          </w:tcPr>
          <w:p w14:paraId="4805EE6C" w14:textId="714C2146" w:rsidR="00C46E08" w:rsidRDefault="00184714"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11</w:t>
            </w:r>
          </w:p>
        </w:tc>
      </w:tr>
      <w:tr w:rsidR="00C46E08" w14:paraId="18920034" w14:textId="77777777" w:rsidTr="00855167">
        <w:tc>
          <w:tcPr>
            <w:tcW w:w="5040" w:type="dxa"/>
            <w:tcBorders>
              <w:top w:val="nil"/>
              <w:bottom w:val="nil"/>
            </w:tcBorders>
          </w:tcPr>
          <w:p w14:paraId="40EB891F" w14:textId="77777777" w:rsidR="00C46E08" w:rsidRDefault="00C46E08" w:rsidP="00855167">
            <w:pPr>
              <w:rPr>
                <w:rFonts w:ascii="Times New Roman" w:hAnsi="Times New Roman" w:cs="Times New Roman"/>
              </w:rPr>
            </w:pPr>
            <w:r>
              <w:rPr>
                <w:rFonts w:ascii="Times New Roman" w:hAnsi="Times New Roman" w:cs="Times New Roman"/>
              </w:rPr>
              <w:t xml:space="preserve">          Baseline sAA</w:t>
            </w:r>
          </w:p>
        </w:tc>
        <w:tc>
          <w:tcPr>
            <w:tcW w:w="1440" w:type="dxa"/>
            <w:tcBorders>
              <w:top w:val="nil"/>
              <w:bottom w:val="nil"/>
            </w:tcBorders>
            <w:vAlign w:val="center"/>
          </w:tcPr>
          <w:p w14:paraId="26F83F15" w14:textId="6FEF490C" w:rsidR="00C46E08" w:rsidRDefault="0010513E"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.02(0.10)</w:t>
            </w:r>
          </w:p>
        </w:tc>
        <w:tc>
          <w:tcPr>
            <w:tcW w:w="900" w:type="dxa"/>
            <w:tcBorders>
              <w:top w:val="nil"/>
              <w:bottom w:val="nil"/>
            </w:tcBorders>
            <w:vAlign w:val="center"/>
          </w:tcPr>
          <w:p w14:paraId="1C98D3C9" w14:textId="1AA5D47D" w:rsidR="00C46E08" w:rsidRDefault="00350869"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.01</w:t>
            </w:r>
          </w:p>
        </w:tc>
        <w:tc>
          <w:tcPr>
            <w:tcW w:w="1080" w:type="dxa"/>
            <w:tcBorders>
              <w:top w:val="nil"/>
              <w:bottom w:val="nil"/>
            </w:tcBorders>
            <w:vAlign w:val="center"/>
          </w:tcPr>
          <w:p w14:paraId="2E01809D" w14:textId="005DDDF0" w:rsidR="00C46E08" w:rsidRDefault="005E26B6"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.18</w:t>
            </w:r>
          </w:p>
        </w:tc>
        <w:tc>
          <w:tcPr>
            <w:tcW w:w="890" w:type="dxa"/>
            <w:tcBorders>
              <w:top w:val="nil"/>
              <w:bottom w:val="nil"/>
            </w:tcBorders>
            <w:vAlign w:val="center"/>
          </w:tcPr>
          <w:p w14:paraId="0AAFE287" w14:textId="6939F39E" w:rsidR="00C46E08" w:rsidRDefault="005E26B6"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86</w:t>
            </w:r>
          </w:p>
        </w:tc>
      </w:tr>
      <w:tr w:rsidR="00662C2E" w14:paraId="36306E18" w14:textId="77777777" w:rsidTr="00855167">
        <w:tc>
          <w:tcPr>
            <w:tcW w:w="5040" w:type="dxa"/>
            <w:tcBorders>
              <w:top w:val="nil"/>
              <w:bottom w:val="nil"/>
            </w:tcBorders>
          </w:tcPr>
          <w:p w14:paraId="187A057A" w14:textId="47A088EC" w:rsidR="00662C2E" w:rsidRDefault="00662C2E" w:rsidP="00855167">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Child Compliance</w:t>
            </w:r>
          </w:p>
        </w:tc>
        <w:tc>
          <w:tcPr>
            <w:tcW w:w="1440" w:type="dxa"/>
            <w:tcBorders>
              <w:top w:val="nil"/>
              <w:bottom w:val="nil"/>
            </w:tcBorders>
            <w:vAlign w:val="center"/>
          </w:tcPr>
          <w:p w14:paraId="1C30E932" w14:textId="4A54979A" w:rsidR="00662C2E" w:rsidRDefault="0036481C"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0.61(0.19)</w:t>
            </w:r>
          </w:p>
        </w:tc>
        <w:tc>
          <w:tcPr>
            <w:tcW w:w="900" w:type="dxa"/>
            <w:tcBorders>
              <w:top w:val="nil"/>
              <w:bottom w:val="nil"/>
            </w:tcBorders>
            <w:vAlign w:val="center"/>
          </w:tcPr>
          <w:p w14:paraId="1B6EEEC5" w14:textId="50EA7381" w:rsidR="00662C2E" w:rsidRDefault="00350869"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0.29</w:t>
            </w:r>
          </w:p>
        </w:tc>
        <w:tc>
          <w:tcPr>
            <w:tcW w:w="1080" w:type="dxa"/>
            <w:tcBorders>
              <w:top w:val="nil"/>
              <w:bottom w:val="nil"/>
            </w:tcBorders>
            <w:vAlign w:val="center"/>
          </w:tcPr>
          <w:p w14:paraId="09CAB99C" w14:textId="66B43E63" w:rsidR="00662C2E" w:rsidRDefault="00AA4C78"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3.27</w:t>
            </w:r>
          </w:p>
        </w:tc>
        <w:tc>
          <w:tcPr>
            <w:tcW w:w="890" w:type="dxa"/>
            <w:tcBorders>
              <w:top w:val="nil"/>
              <w:bottom w:val="nil"/>
            </w:tcBorders>
            <w:vAlign w:val="center"/>
          </w:tcPr>
          <w:p w14:paraId="413F586F" w14:textId="45924124" w:rsidR="00662C2E" w:rsidRDefault="00307420" w:rsidP="00855167">
            <w:pPr>
              <w:jc w:val="center"/>
              <w:rPr>
                <w:rFonts w:ascii="Times New Roman" w:hAnsi="Times New Roman" w:cs="Times New Roman"/>
              </w:rPr>
            </w:pPr>
            <w:r>
              <w:rPr>
                <w:rFonts w:ascii="Times New Roman" w:hAnsi="Times New Roman" w:cs="Times New Roman" w:hint="eastAsia"/>
              </w:rPr>
              <w:t>&lt;</w:t>
            </w:r>
            <w:r>
              <w:rPr>
                <w:rFonts w:ascii="Times New Roman" w:hAnsi="Times New Roman" w:cs="Times New Roman"/>
              </w:rPr>
              <w:t>.01</w:t>
            </w:r>
          </w:p>
        </w:tc>
      </w:tr>
      <w:tr w:rsidR="00C46E08" w14:paraId="441B9C17" w14:textId="77777777" w:rsidTr="00855167">
        <w:tc>
          <w:tcPr>
            <w:tcW w:w="5040" w:type="dxa"/>
            <w:tcBorders>
              <w:top w:val="nil"/>
              <w:bottom w:val="single" w:sz="4" w:space="0" w:color="auto"/>
            </w:tcBorders>
          </w:tcPr>
          <w:p w14:paraId="341E9658" w14:textId="77777777" w:rsidR="00C46E08" w:rsidRDefault="00C46E08" w:rsidP="00855167">
            <w:pPr>
              <w:rPr>
                <w:rFonts w:ascii="Times New Roman" w:hAnsi="Times New Roman" w:cs="Times New Roman"/>
              </w:rPr>
            </w:pPr>
            <w:r>
              <w:rPr>
                <w:rFonts w:ascii="Times New Roman" w:hAnsi="Times New Roman" w:cs="Times New Roman"/>
              </w:rPr>
              <w:t xml:space="preserve">          Change in Maternal Sensitivity Wave 1-2</w:t>
            </w:r>
          </w:p>
        </w:tc>
        <w:tc>
          <w:tcPr>
            <w:tcW w:w="1440" w:type="dxa"/>
            <w:tcBorders>
              <w:top w:val="nil"/>
              <w:bottom w:val="single" w:sz="4" w:space="0" w:color="auto"/>
            </w:tcBorders>
            <w:vAlign w:val="center"/>
          </w:tcPr>
          <w:p w14:paraId="147A8470" w14:textId="238B196B" w:rsidR="00C46E08" w:rsidRPr="0071672B" w:rsidRDefault="007D7761" w:rsidP="00855167">
            <w:pPr>
              <w:jc w:val="center"/>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0.53(</w:t>
            </w:r>
            <w:r w:rsidR="00EC2B92">
              <w:rPr>
                <w:rFonts w:ascii="Times New Roman" w:hAnsi="Times New Roman" w:cs="Times New Roman"/>
                <w:b/>
                <w:bCs/>
              </w:rPr>
              <w:t>0.19)</w:t>
            </w:r>
          </w:p>
        </w:tc>
        <w:tc>
          <w:tcPr>
            <w:tcW w:w="900" w:type="dxa"/>
            <w:tcBorders>
              <w:top w:val="nil"/>
              <w:bottom w:val="single" w:sz="4" w:space="0" w:color="auto"/>
            </w:tcBorders>
            <w:vAlign w:val="center"/>
          </w:tcPr>
          <w:p w14:paraId="3B3787B1" w14:textId="39B5E08A" w:rsidR="00C46E08" w:rsidRPr="0071672B" w:rsidRDefault="00883BBD" w:rsidP="00855167">
            <w:pPr>
              <w:jc w:val="center"/>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0.22</w:t>
            </w:r>
          </w:p>
        </w:tc>
        <w:tc>
          <w:tcPr>
            <w:tcW w:w="1080" w:type="dxa"/>
            <w:tcBorders>
              <w:top w:val="nil"/>
              <w:bottom w:val="single" w:sz="4" w:space="0" w:color="auto"/>
            </w:tcBorders>
            <w:vAlign w:val="center"/>
          </w:tcPr>
          <w:p w14:paraId="5C5D6452" w14:textId="12B585A5" w:rsidR="00C46E08" w:rsidRPr="0071672B" w:rsidRDefault="001C5FDC" w:rsidP="00855167">
            <w:pPr>
              <w:jc w:val="center"/>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2.</w:t>
            </w:r>
            <w:r w:rsidR="00BB490A">
              <w:rPr>
                <w:rFonts w:ascii="Times New Roman" w:hAnsi="Times New Roman" w:cs="Times New Roman"/>
                <w:b/>
                <w:bCs/>
              </w:rPr>
              <w:t>84</w:t>
            </w:r>
          </w:p>
        </w:tc>
        <w:tc>
          <w:tcPr>
            <w:tcW w:w="890" w:type="dxa"/>
            <w:tcBorders>
              <w:top w:val="nil"/>
              <w:bottom w:val="single" w:sz="4" w:space="0" w:color="auto"/>
            </w:tcBorders>
            <w:vAlign w:val="center"/>
          </w:tcPr>
          <w:p w14:paraId="05DE8186" w14:textId="4640F8C0" w:rsidR="00C46E08" w:rsidRPr="0071672B" w:rsidRDefault="007B104A" w:rsidP="00855167">
            <w:pPr>
              <w:jc w:val="center"/>
              <w:rPr>
                <w:rFonts w:ascii="Times New Roman" w:hAnsi="Times New Roman" w:cs="Times New Roman"/>
                <w:b/>
                <w:bCs/>
              </w:rPr>
            </w:pPr>
            <w:r>
              <w:rPr>
                <w:rFonts w:ascii="Times New Roman" w:hAnsi="Times New Roman" w:cs="Times New Roman" w:hint="eastAsia"/>
                <w:b/>
                <w:bCs/>
              </w:rPr>
              <w:t>&lt;</w:t>
            </w:r>
            <w:r>
              <w:rPr>
                <w:rFonts w:ascii="Times New Roman" w:hAnsi="Times New Roman" w:cs="Times New Roman"/>
                <w:b/>
                <w:bCs/>
              </w:rPr>
              <w:t>.01</w:t>
            </w:r>
          </w:p>
        </w:tc>
      </w:tr>
      <w:tr w:rsidR="00C46E08" w14:paraId="1A07B483" w14:textId="77777777" w:rsidTr="00855167">
        <w:tc>
          <w:tcPr>
            <w:tcW w:w="9350" w:type="dxa"/>
            <w:gridSpan w:val="5"/>
            <w:tcBorders>
              <w:top w:val="single" w:sz="4" w:space="0" w:color="auto"/>
              <w:bottom w:val="single" w:sz="4" w:space="0" w:color="auto"/>
            </w:tcBorders>
            <w:shd w:val="clear" w:color="auto" w:fill="E7E6E6" w:themeFill="background2"/>
          </w:tcPr>
          <w:p w14:paraId="723FF0D9" w14:textId="77777777" w:rsidR="00C46E08" w:rsidRPr="004979FC" w:rsidRDefault="00C46E08" w:rsidP="00855167">
            <w:pPr>
              <w:jc w:val="center"/>
              <w:rPr>
                <w:rFonts w:ascii="Times New Roman" w:hAnsi="Times New Roman" w:cs="Times New Roman"/>
                <w:b/>
                <w:bCs/>
              </w:rPr>
            </w:pPr>
            <w:r w:rsidRPr="004979FC">
              <w:rPr>
                <w:rFonts w:ascii="Times New Roman" w:hAnsi="Times New Roman" w:cs="Times New Roman"/>
                <w:b/>
                <w:bCs/>
              </w:rPr>
              <w:t>Maternal Sensitivity @ Discipline Discussion</w:t>
            </w:r>
          </w:p>
        </w:tc>
      </w:tr>
      <w:tr w:rsidR="00C46E08" w14:paraId="55C6C50B" w14:textId="77777777" w:rsidTr="00855167">
        <w:tc>
          <w:tcPr>
            <w:tcW w:w="5040" w:type="dxa"/>
            <w:tcBorders>
              <w:top w:val="single" w:sz="4" w:space="0" w:color="auto"/>
            </w:tcBorders>
          </w:tcPr>
          <w:p w14:paraId="34A4CCD9" w14:textId="77777777" w:rsidR="00C46E08" w:rsidRDefault="00C46E08" w:rsidP="00855167">
            <w:pPr>
              <w:rPr>
                <w:rFonts w:ascii="Times New Roman" w:hAnsi="Times New Roman" w:cs="Times New Roman"/>
              </w:rPr>
            </w:pPr>
            <w:r w:rsidRPr="003E0E78">
              <w:rPr>
                <w:rFonts w:ascii="Times New Roman" w:hAnsi="Times New Roman" w:cs="Times New Roman"/>
                <w:b/>
                <w:bCs/>
              </w:rPr>
              <w:t xml:space="preserve">Change in Maternal sensitivity Wave 1-2 </w:t>
            </w:r>
          </w:p>
        </w:tc>
        <w:tc>
          <w:tcPr>
            <w:tcW w:w="1440" w:type="dxa"/>
            <w:tcBorders>
              <w:top w:val="single" w:sz="4" w:space="0" w:color="auto"/>
            </w:tcBorders>
            <w:vAlign w:val="center"/>
          </w:tcPr>
          <w:p w14:paraId="315370B5" w14:textId="77777777" w:rsidR="00C46E08" w:rsidRDefault="00C46E08" w:rsidP="00855167">
            <w:pPr>
              <w:jc w:val="center"/>
              <w:rPr>
                <w:rFonts w:ascii="Times New Roman" w:hAnsi="Times New Roman" w:cs="Times New Roman"/>
              </w:rPr>
            </w:pPr>
          </w:p>
        </w:tc>
        <w:tc>
          <w:tcPr>
            <w:tcW w:w="900" w:type="dxa"/>
            <w:tcBorders>
              <w:top w:val="single" w:sz="4" w:space="0" w:color="auto"/>
            </w:tcBorders>
            <w:vAlign w:val="center"/>
          </w:tcPr>
          <w:p w14:paraId="69179B5B" w14:textId="77777777" w:rsidR="00C46E08" w:rsidRDefault="00C46E08" w:rsidP="00855167">
            <w:pPr>
              <w:jc w:val="center"/>
              <w:rPr>
                <w:rFonts w:ascii="Times New Roman" w:hAnsi="Times New Roman" w:cs="Times New Roman"/>
              </w:rPr>
            </w:pPr>
          </w:p>
        </w:tc>
        <w:tc>
          <w:tcPr>
            <w:tcW w:w="1080" w:type="dxa"/>
            <w:tcBorders>
              <w:top w:val="single" w:sz="4" w:space="0" w:color="auto"/>
            </w:tcBorders>
            <w:vAlign w:val="center"/>
          </w:tcPr>
          <w:p w14:paraId="49AFD676" w14:textId="77777777" w:rsidR="00C46E08" w:rsidRDefault="00C46E08" w:rsidP="00855167">
            <w:pPr>
              <w:jc w:val="center"/>
              <w:rPr>
                <w:rFonts w:ascii="Times New Roman" w:hAnsi="Times New Roman" w:cs="Times New Roman"/>
              </w:rPr>
            </w:pPr>
          </w:p>
        </w:tc>
        <w:tc>
          <w:tcPr>
            <w:tcW w:w="890" w:type="dxa"/>
            <w:tcBorders>
              <w:top w:val="single" w:sz="4" w:space="0" w:color="auto"/>
            </w:tcBorders>
            <w:vAlign w:val="center"/>
          </w:tcPr>
          <w:p w14:paraId="79C355FD" w14:textId="77777777" w:rsidR="00C46E08" w:rsidRDefault="00C46E08" w:rsidP="00855167">
            <w:pPr>
              <w:jc w:val="center"/>
              <w:rPr>
                <w:rFonts w:ascii="Times New Roman" w:hAnsi="Times New Roman" w:cs="Times New Roman"/>
              </w:rPr>
            </w:pPr>
          </w:p>
        </w:tc>
      </w:tr>
      <w:tr w:rsidR="00C46E08" w14:paraId="52912761" w14:textId="77777777" w:rsidTr="00855167">
        <w:tc>
          <w:tcPr>
            <w:tcW w:w="5040" w:type="dxa"/>
          </w:tcPr>
          <w:p w14:paraId="458213D5" w14:textId="77777777" w:rsidR="00C46E08" w:rsidRDefault="00C46E08" w:rsidP="00855167">
            <w:pPr>
              <w:rPr>
                <w:rFonts w:ascii="Times New Roman" w:hAnsi="Times New Roman" w:cs="Times New Roman"/>
              </w:rPr>
            </w:pPr>
            <w:r>
              <w:rPr>
                <w:rFonts w:ascii="Times New Roman" w:hAnsi="Times New Roman" w:cs="Times New Roman"/>
              </w:rPr>
              <w:t xml:space="preserve">          Wave 1 Maternal Sensitivity</w:t>
            </w:r>
          </w:p>
        </w:tc>
        <w:tc>
          <w:tcPr>
            <w:tcW w:w="1440" w:type="dxa"/>
            <w:vAlign w:val="center"/>
          </w:tcPr>
          <w:p w14:paraId="2A3FAE3E" w14:textId="3293F000" w:rsidR="00C46E08" w:rsidRDefault="00472236"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0.73</w:t>
            </w:r>
            <w:r w:rsidR="009401C5">
              <w:rPr>
                <w:rFonts w:ascii="Times New Roman" w:hAnsi="Times New Roman" w:cs="Times New Roman"/>
              </w:rPr>
              <w:t>(0.08)</w:t>
            </w:r>
          </w:p>
        </w:tc>
        <w:tc>
          <w:tcPr>
            <w:tcW w:w="900" w:type="dxa"/>
            <w:vAlign w:val="center"/>
          </w:tcPr>
          <w:p w14:paraId="680C4E86" w14:textId="11B7643B" w:rsidR="00C46E08" w:rsidRDefault="002C1FDA"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0.61</w:t>
            </w:r>
          </w:p>
        </w:tc>
        <w:tc>
          <w:tcPr>
            <w:tcW w:w="1080" w:type="dxa"/>
            <w:vAlign w:val="center"/>
          </w:tcPr>
          <w:p w14:paraId="3B2D47E4" w14:textId="55458FBB" w:rsidR="00C46E08" w:rsidRDefault="007A04A5"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9.53</w:t>
            </w:r>
          </w:p>
        </w:tc>
        <w:tc>
          <w:tcPr>
            <w:tcW w:w="890" w:type="dxa"/>
            <w:vAlign w:val="center"/>
          </w:tcPr>
          <w:p w14:paraId="532BCE2B" w14:textId="5E0200F5" w:rsidR="00C46E08" w:rsidRDefault="007A04A5" w:rsidP="00855167">
            <w:pPr>
              <w:jc w:val="center"/>
              <w:rPr>
                <w:rFonts w:ascii="Times New Roman" w:hAnsi="Times New Roman" w:cs="Times New Roman"/>
              </w:rPr>
            </w:pPr>
            <w:r>
              <w:rPr>
                <w:rFonts w:ascii="Times New Roman" w:hAnsi="Times New Roman" w:cs="Times New Roman" w:hint="eastAsia"/>
              </w:rPr>
              <w:t>&lt;</w:t>
            </w:r>
            <w:r>
              <w:rPr>
                <w:rFonts w:ascii="Times New Roman" w:hAnsi="Times New Roman" w:cs="Times New Roman"/>
              </w:rPr>
              <w:t>.01</w:t>
            </w:r>
          </w:p>
        </w:tc>
      </w:tr>
      <w:tr w:rsidR="00C46E08" w14:paraId="0CEA38CA" w14:textId="77777777" w:rsidTr="00855167">
        <w:tc>
          <w:tcPr>
            <w:tcW w:w="5040" w:type="dxa"/>
          </w:tcPr>
          <w:p w14:paraId="25A09353" w14:textId="77777777" w:rsidR="00C46E08" w:rsidRDefault="00C46E08" w:rsidP="00855167">
            <w:pPr>
              <w:rPr>
                <w:rFonts w:ascii="Times New Roman" w:hAnsi="Times New Roman" w:cs="Times New Roman"/>
              </w:rPr>
            </w:pPr>
            <w:r>
              <w:rPr>
                <w:rFonts w:ascii="Times New Roman" w:hAnsi="Times New Roman" w:cs="Times New Roman"/>
              </w:rPr>
              <w:t xml:space="preserve">          Family Instability</w:t>
            </w:r>
          </w:p>
        </w:tc>
        <w:tc>
          <w:tcPr>
            <w:tcW w:w="1440" w:type="dxa"/>
            <w:vAlign w:val="center"/>
          </w:tcPr>
          <w:p w14:paraId="1C409DE3" w14:textId="7D9C0947" w:rsidR="00C46E08" w:rsidRPr="00C03699" w:rsidRDefault="003B72B9" w:rsidP="00855167">
            <w:pPr>
              <w:jc w:val="center"/>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0.35(</w:t>
            </w:r>
            <w:r w:rsidR="009B3FC5">
              <w:rPr>
                <w:rFonts w:ascii="Times New Roman" w:hAnsi="Times New Roman" w:cs="Times New Roman"/>
                <w:b/>
                <w:bCs/>
              </w:rPr>
              <w:t>0.13)</w:t>
            </w:r>
          </w:p>
        </w:tc>
        <w:tc>
          <w:tcPr>
            <w:tcW w:w="900" w:type="dxa"/>
            <w:vAlign w:val="center"/>
          </w:tcPr>
          <w:p w14:paraId="75F5D2EC" w14:textId="0769DBEE" w:rsidR="00C46E08" w:rsidRPr="00C03699" w:rsidRDefault="00A06B66" w:rsidP="00855167">
            <w:pPr>
              <w:jc w:val="center"/>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0.16</w:t>
            </w:r>
          </w:p>
        </w:tc>
        <w:tc>
          <w:tcPr>
            <w:tcW w:w="1080" w:type="dxa"/>
            <w:vAlign w:val="center"/>
          </w:tcPr>
          <w:p w14:paraId="72A9902F" w14:textId="3B3A0526" w:rsidR="00C46E08" w:rsidRPr="00C03699" w:rsidRDefault="009B3FC5" w:rsidP="00855167">
            <w:pPr>
              <w:jc w:val="center"/>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2.67</w:t>
            </w:r>
          </w:p>
        </w:tc>
        <w:tc>
          <w:tcPr>
            <w:tcW w:w="890" w:type="dxa"/>
            <w:vAlign w:val="center"/>
          </w:tcPr>
          <w:p w14:paraId="6E0D3D01" w14:textId="6107D0CB" w:rsidR="00C46E08" w:rsidRPr="00C03699" w:rsidRDefault="009B3FC5" w:rsidP="00855167">
            <w:pPr>
              <w:jc w:val="center"/>
              <w:rPr>
                <w:rFonts w:ascii="Times New Roman" w:hAnsi="Times New Roman" w:cs="Times New Roman"/>
                <w:b/>
                <w:bCs/>
              </w:rPr>
            </w:pPr>
            <w:r>
              <w:rPr>
                <w:rFonts w:ascii="Times New Roman" w:hAnsi="Times New Roman" w:cs="Times New Roman" w:hint="eastAsia"/>
                <w:b/>
                <w:bCs/>
              </w:rPr>
              <w:t>&lt;</w:t>
            </w:r>
            <w:r>
              <w:rPr>
                <w:rFonts w:ascii="Times New Roman" w:hAnsi="Times New Roman" w:cs="Times New Roman"/>
                <w:b/>
                <w:bCs/>
              </w:rPr>
              <w:t>.01</w:t>
            </w:r>
          </w:p>
        </w:tc>
      </w:tr>
      <w:tr w:rsidR="00C46E08" w14:paraId="5171B15B" w14:textId="77777777" w:rsidTr="00855167">
        <w:tc>
          <w:tcPr>
            <w:tcW w:w="5040" w:type="dxa"/>
          </w:tcPr>
          <w:p w14:paraId="109166BE" w14:textId="77777777" w:rsidR="00C46E08" w:rsidRDefault="00C46E08" w:rsidP="00855167">
            <w:pPr>
              <w:rPr>
                <w:rFonts w:ascii="Times New Roman" w:hAnsi="Times New Roman" w:cs="Times New Roman"/>
              </w:rPr>
            </w:pPr>
            <w:r>
              <w:rPr>
                <w:rFonts w:ascii="Times New Roman" w:hAnsi="Times New Roman" w:cs="Times New Roman"/>
              </w:rPr>
              <w:t xml:space="preserve">          Maternal sAA Reactivity</w:t>
            </w:r>
          </w:p>
        </w:tc>
        <w:tc>
          <w:tcPr>
            <w:tcW w:w="1440" w:type="dxa"/>
            <w:vAlign w:val="center"/>
          </w:tcPr>
          <w:p w14:paraId="351F33D5" w14:textId="586236DC" w:rsidR="00C46E08" w:rsidRDefault="00D13EAF"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.08</w:t>
            </w:r>
            <w:r w:rsidR="009E591D">
              <w:rPr>
                <w:rFonts w:ascii="Times New Roman" w:hAnsi="Times New Roman" w:cs="Times New Roman" w:hint="eastAsia"/>
              </w:rPr>
              <w:t>(</w:t>
            </w:r>
            <w:r>
              <w:rPr>
                <w:rFonts w:ascii="Times New Roman" w:hAnsi="Times New Roman" w:cs="Times New Roman" w:hint="eastAsia"/>
              </w:rPr>
              <w:t>0</w:t>
            </w:r>
            <w:r w:rsidR="009E591D">
              <w:rPr>
                <w:rFonts w:ascii="Times New Roman" w:hAnsi="Times New Roman" w:cs="Times New Roman"/>
              </w:rPr>
              <w:t>.12)</w:t>
            </w:r>
          </w:p>
        </w:tc>
        <w:tc>
          <w:tcPr>
            <w:tcW w:w="900" w:type="dxa"/>
            <w:vAlign w:val="center"/>
          </w:tcPr>
          <w:p w14:paraId="09143DAF" w14:textId="4342457D" w:rsidR="00C46E08" w:rsidRDefault="00E53B2F"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.04</w:t>
            </w:r>
          </w:p>
        </w:tc>
        <w:tc>
          <w:tcPr>
            <w:tcW w:w="1080" w:type="dxa"/>
            <w:vAlign w:val="center"/>
          </w:tcPr>
          <w:p w14:paraId="688F2B1A" w14:textId="052EED7B" w:rsidR="00C46E08" w:rsidRDefault="00D13EAF"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.65</w:t>
            </w:r>
          </w:p>
        </w:tc>
        <w:tc>
          <w:tcPr>
            <w:tcW w:w="890" w:type="dxa"/>
            <w:vAlign w:val="center"/>
          </w:tcPr>
          <w:p w14:paraId="57757E0E" w14:textId="47E6ABF8" w:rsidR="00C46E08" w:rsidRDefault="009E591D"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52</w:t>
            </w:r>
          </w:p>
        </w:tc>
      </w:tr>
      <w:tr w:rsidR="00C46E08" w14:paraId="661FE628" w14:textId="77777777" w:rsidTr="00855167">
        <w:tc>
          <w:tcPr>
            <w:tcW w:w="5040" w:type="dxa"/>
          </w:tcPr>
          <w:p w14:paraId="11ADDAD6" w14:textId="77777777" w:rsidR="00C46E08" w:rsidRDefault="00C46E08" w:rsidP="00855167">
            <w:pPr>
              <w:rPr>
                <w:rFonts w:ascii="Times New Roman" w:hAnsi="Times New Roman" w:cs="Times New Roman"/>
              </w:rPr>
            </w:pPr>
            <w:r>
              <w:rPr>
                <w:rFonts w:ascii="Times New Roman" w:hAnsi="Times New Roman" w:cs="Times New Roman"/>
              </w:rPr>
              <w:t xml:space="preserve">          Family Instability-x-sAA Reactivity Interaction</w:t>
            </w:r>
          </w:p>
        </w:tc>
        <w:tc>
          <w:tcPr>
            <w:tcW w:w="1440" w:type="dxa"/>
            <w:vAlign w:val="center"/>
          </w:tcPr>
          <w:p w14:paraId="55B0F0FF" w14:textId="643287D2" w:rsidR="00C46E08" w:rsidRPr="00AB2966" w:rsidRDefault="00E84C5B" w:rsidP="00855167">
            <w:pPr>
              <w:jc w:val="center"/>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0.22(0.11)</w:t>
            </w:r>
          </w:p>
        </w:tc>
        <w:tc>
          <w:tcPr>
            <w:tcW w:w="900" w:type="dxa"/>
            <w:vAlign w:val="center"/>
          </w:tcPr>
          <w:p w14:paraId="001A5BC1" w14:textId="48F812BA" w:rsidR="00C46E08" w:rsidRPr="00AB2966" w:rsidRDefault="00E53B2F" w:rsidP="00855167">
            <w:pPr>
              <w:jc w:val="center"/>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0.11</w:t>
            </w:r>
          </w:p>
        </w:tc>
        <w:tc>
          <w:tcPr>
            <w:tcW w:w="1080" w:type="dxa"/>
            <w:vAlign w:val="center"/>
          </w:tcPr>
          <w:p w14:paraId="0E3EAAEC" w14:textId="0C5EBFD9" w:rsidR="00C46E08" w:rsidRPr="00AB2966" w:rsidRDefault="00E84C5B" w:rsidP="00855167">
            <w:pPr>
              <w:jc w:val="center"/>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1.92</w:t>
            </w:r>
          </w:p>
        </w:tc>
        <w:tc>
          <w:tcPr>
            <w:tcW w:w="890" w:type="dxa"/>
            <w:vAlign w:val="center"/>
          </w:tcPr>
          <w:p w14:paraId="152FCEDE" w14:textId="688432A6" w:rsidR="00C46E08" w:rsidRPr="00AB2966" w:rsidRDefault="00E84C5B" w:rsidP="00855167">
            <w:pPr>
              <w:jc w:val="center"/>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06</w:t>
            </w:r>
          </w:p>
        </w:tc>
      </w:tr>
      <w:tr w:rsidR="00C46E08" w14:paraId="0AF020C2" w14:textId="77777777" w:rsidTr="00855167">
        <w:tc>
          <w:tcPr>
            <w:tcW w:w="5040" w:type="dxa"/>
          </w:tcPr>
          <w:p w14:paraId="70CD71D0" w14:textId="77777777" w:rsidR="00C46E08" w:rsidRDefault="00C46E08" w:rsidP="00855167">
            <w:pPr>
              <w:rPr>
                <w:rFonts w:ascii="Times New Roman" w:hAnsi="Times New Roman" w:cs="Times New Roman"/>
              </w:rPr>
            </w:pPr>
            <w:r>
              <w:rPr>
                <w:rFonts w:ascii="Times New Roman" w:hAnsi="Times New Roman" w:cs="Times New Roman"/>
              </w:rPr>
              <w:t xml:space="preserve">          Family Income-to-needs Ratio</w:t>
            </w:r>
          </w:p>
        </w:tc>
        <w:tc>
          <w:tcPr>
            <w:tcW w:w="1440" w:type="dxa"/>
            <w:vAlign w:val="center"/>
          </w:tcPr>
          <w:p w14:paraId="14943073" w14:textId="390232D0" w:rsidR="00C46E08" w:rsidRDefault="007A5310"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.46(</w:t>
            </w:r>
            <w:r w:rsidR="00275B6B">
              <w:rPr>
                <w:rFonts w:ascii="Times New Roman" w:hAnsi="Times New Roman" w:cs="Times New Roman"/>
              </w:rPr>
              <w:t>0.08)</w:t>
            </w:r>
          </w:p>
        </w:tc>
        <w:tc>
          <w:tcPr>
            <w:tcW w:w="900" w:type="dxa"/>
            <w:vAlign w:val="center"/>
          </w:tcPr>
          <w:p w14:paraId="1413773C" w14:textId="5C875F93" w:rsidR="00C46E08" w:rsidRDefault="002D3FF2"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.36</w:t>
            </w:r>
          </w:p>
        </w:tc>
        <w:tc>
          <w:tcPr>
            <w:tcW w:w="1080" w:type="dxa"/>
            <w:vAlign w:val="center"/>
          </w:tcPr>
          <w:p w14:paraId="49D1E8E7" w14:textId="5EA23E52" w:rsidR="00C46E08" w:rsidRDefault="00C84D29" w:rsidP="00855167">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.62</w:t>
            </w:r>
          </w:p>
        </w:tc>
        <w:tc>
          <w:tcPr>
            <w:tcW w:w="890" w:type="dxa"/>
            <w:vAlign w:val="center"/>
          </w:tcPr>
          <w:p w14:paraId="14E0B0ED" w14:textId="391D7A6A" w:rsidR="00C46E08" w:rsidRDefault="00C84D29" w:rsidP="00855167">
            <w:pPr>
              <w:jc w:val="center"/>
              <w:rPr>
                <w:rFonts w:ascii="Times New Roman" w:hAnsi="Times New Roman" w:cs="Times New Roman"/>
              </w:rPr>
            </w:pPr>
            <w:r>
              <w:rPr>
                <w:rFonts w:ascii="Times New Roman" w:hAnsi="Times New Roman" w:cs="Times New Roman"/>
              </w:rPr>
              <w:t>&lt;</w:t>
            </w:r>
            <w:r>
              <w:rPr>
                <w:rFonts w:ascii="Times New Roman" w:hAnsi="Times New Roman" w:cs="Times New Roman" w:hint="eastAsia"/>
              </w:rPr>
              <w:t>.</w:t>
            </w:r>
            <w:r>
              <w:rPr>
                <w:rFonts w:ascii="Times New Roman" w:hAnsi="Times New Roman" w:cs="Times New Roman"/>
              </w:rPr>
              <w:t>01</w:t>
            </w:r>
          </w:p>
        </w:tc>
      </w:tr>
      <w:tr w:rsidR="00C46E08" w14:paraId="3EB38871" w14:textId="77777777" w:rsidTr="00855167">
        <w:tc>
          <w:tcPr>
            <w:tcW w:w="5040" w:type="dxa"/>
          </w:tcPr>
          <w:p w14:paraId="39256FD8" w14:textId="77777777" w:rsidR="00C46E08" w:rsidRDefault="00C46E08" w:rsidP="00855167">
            <w:pPr>
              <w:rPr>
                <w:rFonts w:ascii="Times New Roman" w:hAnsi="Times New Roman" w:cs="Times New Roman"/>
              </w:rPr>
            </w:pPr>
            <w:r>
              <w:rPr>
                <w:rFonts w:ascii="Times New Roman" w:hAnsi="Times New Roman" w:cs="Times New Roman"/>
              </w:rPr>
              <w:t xml:space="preserve">          Baseline sAA</w:t>
            </w:r>
          </w:p>
        </w:tc>
        <w:tc>
          <w:tcPr>
            <w:tcW w:w="1440" w:type="dxa"/>
            <w:vAlign w:val="center"/>
          </w:tcPr>
          <w:p w14:paraId="6C40823D" w14:textId="760F764F" w:rsidR="00C46E08" w:rsidRDefault="00C84D29"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.08</w:t>
            </w:r>
            <w:r>
              <w:rPr>
                <w:rFonts w:ascii="Times New Roman" w:hAnsi="Times New Roman" w:cs="Times New Roman" w:hint="eastAsia"/>
              </w:rPr>
              <w:t>(</w:t>
            </w:r>
            <w:r>
              <w:rPr>
                <w:rFonts w:ascii="Times New Roman" w:hAnsi="Times New Roman" w:cs="Times New Roman"/>
              </w:rPr>
              <w:t>0.</w:t>
            </w:r>
            <w:r w:rsidR="00FA0E18">
              <w:rPr>
                <w:rFonts w:ascii="Times New Roman" w:hAnsi="Times New Roman" w:cs="Times New Roman"/>
              </w:rPr>
              <w:t>0</w:t>
            </w:r>
            <w:r w:rsidR="00667CF8">
              <w:rPr>
                <w:rFonts w:ascii="Times New Roman" w:hAnsi="Times New Roman" w:cs="Times New Roman"/>
              </w:rPr>
              <w:t>3</w:t>
            </w:r>
            <w:r>
              <w:rPr>
                <w:rFonts w:ascii="Times New Roman" w:hAnsi="Times New Roman" w:cs="Times New Roman"/>
              </w:rPr>
              <w:t>)</w:t>
            </w:r>
          </w:p>
        </w:tc>
        <w:tc>
          <w:tcPr>
            <w:tcW w:w="900" w:type="dxa"/>
            <w:vAlign w:val="center"/>
          </w:tcPr>
          <w:p w14:paraId="01D15706" w14:textId="60BFADC9" w:rsidR="00C46E08" w:rsidRDefault="002D3FF2"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.13</w:t>
            </w:r>
          </w:p>
        </w:tc>
        <w:tc>
          <w:tcPr>
            <w:tcW w:w="1080" w:type="dxa"/>
            <w:vAlign w:val="center"/>
          </w:tcPr>
          <w:p w14:paraId="57043434" w14:textId="02A9E1CC" w:rsidR="00C46E08" w:rsidRDefault="00975F9B" w:rsidP="00855167">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.62</w:t>
            </w:r>
          </w:p>
        </w:tc>
        <w:tc>
          <w:tcPr>
            <w:tcW w:w="890" w:type="dxa"/>
            <w:vAlign w:val="center"/>
          </w:tcPr>
          <w:p w14:paraId="5753A37B" w14:textId="74D1E1B4" w:rsidR="00C46E08" w:rsidRDefault="00975F9B" w:rsidP="00855167">
            <w:pPr>
              <w:jc w:val="center"/>
              <w:rPr>
                <w:rFonts w:ascii="Times New Roman" w:hAnsi="Times New Roman" w:cs="Times New Roman"/>
              </w:rPr>
            </w:pPr>
            <w:r>
              <w:rPr>
                <w:rFonts w:ascii="Times New Roman" w:hAnsi="Times New Roman" w:cs="Times New Roman" w:hint="eastAsia"/>
              </w:rPr>
              <w:t>&lt;</w:t>
            </w:r>
            <w:r>
              <w:rPr>
                <w:rFonts w:ascii="Times New Roman" w:hAnsi="Times New Roman" w:cs="Times New Roman"/>
              </w:rPr>
              <w:t>.01</w:t>
            </w:r>
          </w:p>
        </w:tc>
      </w:tr>
      <w:tr w:rsidR="00F51D84" w14:paraId="0AE9721E" w14:textId="77777777" w:rsidTr="00855167">
        <w:tc>
          <w:tcPr>
            <w:tcW w:w="5040" w:type="dxa"/>
          </w:tcPr>
          <w:p w14:paraId="2CBEE32B" w14:textId="50D1BE65" w:rsidR="00F51D84" w:rsidRDefault="00F51D84" w:rsidP="00855167">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Child Compliance</w:t>
            </w:r>
          </w:p>
        </w:tc>
        <w:tc>
          <w:tcPr>
            <w:tcW w:w="1440" w:type="dxa"/>
            <w:vAlign w:val="center"/>
          </w:tcPr>
          <w:p w14:paraId="321DB81F" w14:textId="4BA3D823" w:rsidR="00F51D84" w:rsidRDefault="006E1AEA"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.01(0.04)</w:t>
            </w:r>
          </w:p>
        </w:tc>
        <w:tc>
          <w:tcPr>
            <w:tcW w:w="900" w:type="dxa"/>
            <w:vAlign w:val="center"/>
          </w:tcPr>
          <w:p w14:paraId="392D4C63" w14:textId="1884C3A6" w:rsidR="00F51D84" w:rsidRDefault="002D3FF2"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.01</w:t>
            </w:r>
          </w:p>
        </w:tc>
        <w:tc>
          <w:tcPr>
            <w:tcW w:w="1080" w:type="dxa"/>
            <w:vAlign w:val="center"/>
          </w:tcPr>
          <w:p w14:paraId="19D8449D" w14:textId="29102A2E" w:rsidR="00F51D84" w:rsidRDefault="004A19C7"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.25</w:t>
            </w:r>
          </w:p>
        </w:tc>
        <w:tc>
          <w:tcPr>
            <w:tcW w:w="890" w:type="dxa"/>
            <w:vAlign w:val="center"/>
          </w:tcPr>
          <w:p w14:paraId="18CCFBED" w14:textId="5B89D83A" w:rsidR="00F51D84" w:rsidRDefault="004A19C7"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80</w:t>
            </w:r>
          </w:p>
        </w:tc>
      </w:tr>
      <w:tr w:rsidR="00C46E08" w14:paraId="623AAEB6" w14:textId="77777777" w:rsidTr="00855167">
        <w:tc>
          <w:tcPr>
            <w:tcW w:w="5040" w:type="dxa"/>
          </w:tcPr>
          <w:p w14:paraId="088619F7" w14:textId="77777777" w:rsidR="00C46E08" w:rsidRDefault="00C46E08" w:rsidP="00855167">
            <w:pPr>
              <w:rPr>
                <w:rFonts w:ascii="Times New Roman" w:hAnsi="Times New Roman" w:cs="Times New Roman"/>
              </w:rPr>
            </w:pPr>
            <w:r w:rsidRPr="00A506F3">
              <w:rPr>
                <w:rFonts w:ascii="Times New Roman" w:hAnsi="Times New Roman" w:cs="Times New Roman"/>
                <w:b/>
                <w:bCs/>
              </w:rPr>
              <w:t>Change in Child Externalizing Problems Wave 1-2</w:t>
            </w:r>
          </w:p>
        </w:tc>
        <w:tc>
          <w:tcPr>
            <w:tcW w:w="1440" w:type="dxa"/>
            <w:vAlign w:val="center"/>
          </w:tcPr>
          <w:p w14:paraId="1B9ED414" w14:textId="77777777" w:rsidR="00C46E08" w:rsidRDefault="00C46E08" w:rsidP="00855167">
            <w:pPr>
              <w:jc w:val="center"/>
              <w:rPr>
                <w:rFonts w:ascii="Times New Roman" w:hAnsi="Times New Roman" w:cs="Times New Roman"/>
              </w:rPr>
            </w:pPr>
          </w:p>
        </w:tc>
        <w:tc>
          <w:tcPr>
            <w:tcW w:w="900" w:type="dxa"/>
            <w:vAlign w:val="center"/>
          </w:tcPr>
          <w:p w14:paraId="373AB159" w14:textId="77777777" w:rsidR="00C46E08" w:rsidRDefault="00C46E08" w:rsidP="00855167">
            <w:pPr>
              <w:jc w:val="center"/>
              <w:rPr>
                <w:rFonts w:ascii="Times New Roman" w:hAnsi="Times New Roman" w:cs="Times New Roman"/>
              </w:rPr>
            </w:pPr>
          </w:p>
        </w:tc>
        <w:tc>
          <w:tcPr>
            <w:tcW w:w="1080" w:type="dxa"/>
            <w:vAlign w:val="center"/>
          </w:tcPr>
          <w:p w14:paraId="61B27201" w14:textId="77777777" w:rsidR="00C46E08" w:rsidRDefault="00C46E08" w:rsidP="00855167">
            <w:pPr>
              <w:jc w:val="center"/>
              <w:rPr>
                <w:rFonts w:ascii="Times New Roman" w:hAnsi="Times New Roman" w:cs="Times New Roman"/>
              </w:rPr>
            </w:pPr>
          </w:p>
        </w:tc>
        <w:tc>
          <w:tcPr>
            <w:tcW w:w="890" w:type="dxa"/>
            <w:vAlign w:val="center"/>
          </w:tcPr>
          <w:p w14:paraId="15CC85EE" w14:textId="77777777" w:rsidR="00C46E08" w:rsidRDefault="00C46E08" w:rsidP="00855167">
            <w:pPr>
              <w:jc w:val="center"/>
              <w:rPr>
                <w:rFonts w:ascii="Times New Roman" w:hAnsi="Times New Roman" w:cs="Times New Roman"/>
              </w:rPr>
            </w:pPr>
          </w:p>
        </w:tc>
      </w:tr>
      <w:tr w:rsidR="00C46E08" w14:paraId="57F2483A" w14:textId="77777777" w:rsidTr="00855167">
        <w:tc>
          <w:tcPr>
            <w:tcW w:w="5040" w:type="dxa"/>
          </w:tcPr>
          <w:p w14:paraId="004D5F40" w14:textId="77777777" w:rsidR="00C46E08" w:rsidRDefault="00C46E08" w:rsidP="00855167">
            <w:pPr>
              <w:rPr>
                <w:rFonts w:ascii="Times New Roman" w:hAnsi="Times New Roman" w:cs="Times New Roman"/>
              </w:rPr>
            </w:pPr>
            <w:r>
              <w:rPr>
                <w:rFonts w:ascii="Times New Roman" w:hAnsi="Times New Roman" w:cs="Times New Roman"/>
              </w:rPr>
              <w:t xml:space="preserve">          Wave 1 Child Externalizing Problems</w:t>
            </w:r>
          </w:p>
        </w:tc>
        <w:tc>
          <w:tcPr>
            <w:tcW w:w="1440" w:type="dxa"/>
            <w:vAlign w:val="center"/>
          </w:tcPr>
          <w:p w14:paraId="334BD9A4" w14:textId="61CE61F4" w:rsidR="00C46E08" w:rsidRDefault="00C11108"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0.52(0.15)</w:t>
            </w:r>
          </w:p>
        </w:tc>
        <w:tc>
          <w:tcPr>
            <w:tcW w:w="900" w:type="dxa"/>
            <w:vAlign w:val="center"/>
          </w:tcPr>
          <w:p w14:paraId="7FE935AD" w14:textId="65A2F4BC" w:rsidR="00C46E08" w:rsidRDefault="00B26839"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0.39</w:t>
            </w:r>
          </w:p>
        </w:tc>
        <w:tc>
          <w:tcPr>
            <w:tcW w:w="1080" w:type="dxa"/>
            <w:vAlign w:val="center"/>
          </w:tcPr>
          <w:p w14:paraId="30BD38EA" w14:textId="593E6516" w:rsidR="00C46E08" w:rsidRDefault="002274EB"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3.53</w:t>
            </w:r>
          </w:p>
        </w:tc>
        <w:tc>
          <w:tcPr>
            <w:tcW w:w="890" w:type="dxa"/>
            <w:vAlign w:val="center"/>
          </w:tcPr>
          <w:p w14:paraId="663D47A4" w14:textId="3FF02535" w:rsidR="00C46E08" w:rsidRDefault="002274EB" w:rsidP="00855167">
            <w:pPr>
              <w:jc w:val="center"/>
              <w:rPr>
                <w:rFonts w:ascii="Times New Roman" w:hAnsi="Times New Roman" w:cs="Times New Roman"/>
              </w:rPr>
            </w:pPr>
            <w:r>
              <w:rPr>
                <w:rFonts w:ascii="Times New Roman" w:hAnsi="Times New Roman" w:cs="Times New Roman" w:hint="eastAsia"/>
              </w:rPr>
              <w:t>&lt;</w:t>
            </w:r>
            <w:r>
              <w:rPr>
                <w:rFonts w:ascii="Times New Roman" w:hAnsi="Times New Roman" w:cs="Times New Roman"/>
              </w:rPr>
              <w:t>.01</w:t>
            </w:r>
          </w:p>
        </w:tc>
      </w:tr>
      <w:tr w:rsidR="00C46E08" w14:paraId="1602DB4A" w14:textId="77777777" w:rsidTr="00855167">
        <w:tc>
          <w:tcPr>
            <w:tcW w:w="5040" w:type="dxa"/>
          </w:tcPr>
          <w:p w14:paraId="04C9B742" w14:textId="77777777" w:rsidR="00C46E08" w:rsidRDefault="00C46E08" w:rsidP="00855167">
            <w:pPr>
              <w:rPr>
                <w:rFonts w:ascii="Times New Roman" w:hAnsi="Times New Roman" w:cs="Times New Roman"/>
              </w:rPr>
            </w:pPr>
            <w:r>
              <w:rPr>
                <w:rFonts w:ascii="Times New Roman" w:hAnsi="Times New Roman" w:cs="Times New Roman"/>
              </w:rPr>
              <w:t xml:space="preserve">          Family Instability</w:t>
            </w:r>
          </w:p>
        </w:tc>
        <w:tc>
          <w:tcPr>
            <w:tcW w:w="1440" w:type="dxa"/>
            <w:vAlign w:val="center"/>
          </w:tcPr>
          <w:p w14:paraId="49881ED1" w14:textId="6A93B438" w:rsidR="00C46E08" w:rsidRDefault="00A841E7"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0.01(0.36)</w:t>
            </w:r>
          </w:p>
        </w:tc>
        <w:tc>
          <w:tcPr>
            <w:tcW w:w="900" w:type="dxa"/>
            <w:vAlign w:val="center"/>
          </w:tcPr>
          <w:p w14:paraId="0613087A" w14:textId="2610F3CE" w:rsidR="00C46E08" w:rsidRDefault="00FA38E3"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0.002</w:t>
            </w:r>
          </w:p>
        </w:tc>
        <w:tc>
          <w:tcPr>
            <w:tcW w:w="1080" w:type="dxa"/>
            <w:vAlign w:val="center"/>
          </w:tcPr>
          <w:p w14:paraId="2338EDEA" w14:textId="655F4EDE" w:rsidR="00C46E08" w:rsidRDefault="00FC0257"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0.03</w:t>
            </w:r>
          </w:p>
        </w:tc>
        <w:tc>
          <w:tcPr>
            <w:tcW w:w="890" w:type="dxa"/>
            <w:vAlign w:val="center"/>
          </w:tcPr>
          <w:p w14:paraId="5A0BE952" w14:textId="71A1C048" w:rsidR="00C46E08" w:rsidRDefault="00FC0257"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98</w:t>
            </w:r>
          </w:p>
        </w:tc>
      </w:tr>
      <w:tr w:rsidR="00C46E08" w14:paraId="53EF566D" w14:textId="77777777" w:rsidTr="00855167">
        <w:tc>
          <w:tcPr>
            <w:tcW w:w="5040" w:type="dxa"/>
          </w:tcPr>
          <w:p w14:paraId="06A359F6" w14:textId="77777777" w:rsidR="00C46E08" w:rsidRDefault="00C46E08" w:rsidP="00855167">
            <w:pPr>
              <w:rPr>
                <w:rFonts w:ascii="Times New Roman" w:hAnsi="Times New Roman" w:cs="Times New Roman"/>
              </w:rPr>
            </w:pPr>
            <w:r>
              <w:rPr>
                <w:rFonts w:ascii="Times New Roman" w:hAnsi="Times New Roman" w:cs="Times New Roman"/>
              </w:rPr>
              <w:t xml:space="preserve">          Maternal sAA Reactivity</w:t>
            </w:r>
          </w:p>
        </w:tc>
        <w:tc>
          <w:tcPr>
            <w:tcW w:w="1440" w:type="dxa"/>
            <w:vAlign w:val="center"/>
          </w:tcPr>
          <w:p w14:paraId="43BEEF0F" w14:textId="46CD7F8F" w:rsidR="00C46E08" w:rsidRDefault="006626EC"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0.08(0.30)</w:t>
            </w:r>
          </w:p>
        </w:tc>
        <w:tc>
          <w:tcPr>
            <w:tcW w:w="900" w:type="dxa"/>
            <w:vAlign w:val="center"/>
          </w:tcPr>
          <w:p w14:paraId="0EE5F13D" w14:textId="77AEA6DC" w:rsidR="00C46E08" w:rsidRDefault="007C0C2E"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0.02</w:t>
            </w:r>
          </w:p>
        </w:tc>
        <w:tc>
          <w:tcPr>
            <w:tcW w:w="1080" w:type="dxa"/>
            <w:vAlign w:val="center"/>
          </w:tcPr>
          <w:p w14:paraId="26645C05" w14:textId="1121A2B7" w:rsidR="00C46E08" w:rsidRDefault="006626EC"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0.28</w:t>
            </w:r>
          </w:p>
        </w:tc>
        <w:tc>
          <w:tcPr>
            <w:tcW w:w="890" w:type="dxa"/>
            <w:vAlign w:val="center"/>
          </w:tcPr>
          <w:p w14:paraId="732B01C2" w14:textId="438401FC" w:rsidR="00C46E08" w:rsidRDefault="00BE4010"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78</w:t>
            </w:r>
          </w:p>
        </w:tc>
      </w:tr>
      <w:tr w:rsidR="00C46E08" w14:paraId="20D3E200" w14:textId="77777777" w:rsidTr="00855167">
        <w:tc>
          <w:tcPr>
            <w:tcW w:w="5040" w:type="dxa"/>
          </w:tcPr>
          <w:p w14:paraId="1FD3839E" w14:textId="77777777" w:rsidR="00C46E08" w:rsidRDefault="00C46E08" w:rsidP="00855167">
            <w:pPr>
              <w:rPr>
                <w:rFonts w:ascii="Times New Roman" w:hAnsi="Times New Roman" w:cs="Times New Roman"/>
              </w:rPr>
            </w:pPr>
            <w:r>
              <w:rPr>
                <w:rFonts w:ascii="Times New Roman" w:hAnsi="Times New Roman" w:cs="Times New Roman"/>
              </w:rPr>
              <w:t xml:space="preserve">          Family Instability-x-sAA Reactivity Interaction</w:t>
            </w:r>
          </w:p>
        </w:tc>
        <w:tc>
          <w:tcPr>
            <w:tcW w:w="1440" w:type="dxa"/>
            <w:vAlign w:val="center"/>
          </w:tcPr>
          <w:p w14:paraId="106D0D15" w14:textId="6F1A7B82" w:rsidR="00C46E08" w:rsidRDefault="0079002E"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.12(0.35)</w:t>
            </w:r>
          </w:p>
        </w:tc>
        <w:tc>
          <w:tcPr>
            <w:tcW w:w="900" w:type="dxa"/>
            <w:vAlign w:val="center"/>
          </w:tcPr>
          <w:p w14:paraId="429B9973" w14:textId="27BB8916" w:rsidR="00C46E08" w:rsidRDefault="007C0C2E"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.03</w:t>
            </w:r>
          </w:p>
        </w:tc>
        <w:tc>
          <w:tcPr>
            <w:tcW w:w="1080" w:type="dxa"/>
            <w:vAlign w:val="center"/>
          </w:tcPr>
          <w:p w14:paraId="665A9ACE" w14:textId="3A67CE96" w:rsidR="00C46E08" w:rsidRDefault="001D57FE" w:rsidP="00855167">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.35</w:t>
            </w:r>
          </w:p>
        </w:tc>
        <w:tc>
          <w:tcPr>
            <w:tcW w:w="890" w:type="dxa"/>
            <w:vAlign w:val="center"/>
          </w:tcPr>
          <w:p w14:paraId="3CF1BC5C" w14:textId="66A61344" w:rsidR="00C46E08" w:rsidRDefault="00615584" w:rsidP="00855167">
            <w:pPr>
              <w:jc w:val="center"/>
              <w:rPr>
                <w:rFonts w:ascii="Times New Roman" w:hAnsi="Times New Roman" w:cs="Times New Roman"/>
              </w:rPr>
            </w:pPr>
            <w:r>
              <w:rPr>
                <w:rFonts w:ascii="Times New Roman" w:hAnsi="Times New Roman" w:cs="Times New Roman"/>
              </w:rPr>
              <w:t>.</w:t>
            </w:r>
            <w:r w:rsidR="00865B12">
              <w:rPr>
                <w:rFonts w:ascii="Times New Roman" w:hAnsi="Times New Roman" w:cs="Times New Roman"/>
              </w:rPr>
              <w:t>73</w:t>
            </w:r>
          </w:p>
        </w:tc>
      </w:tr>
      <w:tr w:rsidR="00C46E08" w14:paraId="2B61FA87" w14:textId="77777777" w:rsidTr="00855167">
        <w:tc>
          <w:tcPr>
            <w:tcW w:w="5040" w:type="dxa"/>
          </w:tcPr>
          <w:p w14:paraId="7B91E5E6" w14:textId="77777777" w:rsidR="00C46E08" w:rsidRDefault="00C46E08" w:rsidP="00855167">
            <w:pPr>
              <w:rPr>
                <w:rFonts w:ascii="Times New Roman" w:hAnsi="Times New Roman" w:cs="Times New Roman"/>
              </w:rPr>
            </w:pPr>
            <w:r>
              <w:rPr>
                <w:rFonts w:ascii="Times New Roman" w:hAnsi="Times New Roman" w:cs="Times New Roman"/>
              </w:rPr>
              <w:t xml:space="preserve">          Family Income-to-needs Ratio</w:t>
            </w:r>
          </w:p>
        </w:tc>
        <w:tc>
          <w:tcPr>
            <w:tcW w:w="1440" w:type="dxa"/>
            <w:vAlign w:val="center"/>
          </w:tcPr>
          <w:p w14:paraId="272DA8D5" w14:textId="20BFD36E" w:rsidR="00C46E08" w:rsidRDefault="00927BD9"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0.29(</w:t>
            </w:r>
            <w:r w:rsidR="00722D77">
              <w:rPr>
                <w:rFonts w:ascii="Times New Roman" w:hAnsi="Times New Roman" w:cs="Times New Roman"/>
              </w:rPr>
              <w:t>0.16)</w:t>
            </w:r>
          </w:p>
        </w:tc>
        <w:tc>
          <w:tcPr>
            <w:tcW w:w="900" w:type="dxa"/>
            <w:vAlign w:val="center"/>
          </w:tcPr>
          <w:p w14:paraId="1DB2CC06" w14:textId="578B7C11" w:rsidR="00C46E08" w:rsidRDefault="0003102B"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0.10</w:t>
            </w:r>
          </w:p>
        </w:tc>
        <w:tc>
          <w:tcPr>
            <w:tcW w:w="1080" w:type="dxa"/>
            <w:vAlign w:val="center"/>
          </w:tcPr>
          <w:p w14:paraId="6F49B115" w14:textId="199A3864" w:rsidR="00C46E08" w:rsidRDefault="00187DDD"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1.87</w:t>
            </w:r>
          </w:p>
        </w:tc>
        <w:tc>
          <w:tcPr>
            <w:tcW w:w="890" w:type="dxa"/>
            <w:vAlign w:val="center"/>
          </w:tcPr>
          <w:p w14:paraId="791B6797" w14:textId="6BAB8E15" w:rsidR="00C46E08" w:rsidRDefault="00187DDD"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06</w:t>
            </w:r>
          </w:p>
        </w:tc>
      </w:tr>
      <w:tr w:rsidR="00C46E08" w14:paraId="116C047A" w14:textId="77777777" w:rsidTr="00855167">
        <w:tc>
          <w:tcPr>
            <w:tcW w:w="5040" w:type="dxa"/>
          </w:tcPr>
          <w:p w14:paraId="68D4CB75" w14:textId="77777777" w:rsidR="00C46E08" w:rsidRDefault="00C46E08" w:rsidP="00855167">
            <w:pPr>
              <w:rPr>
                <w:rFonts w:ascii="Times New Roman" w:hAnsi="Times New Roman" w:cs="Times New Roman"/>
              </w:rPr>
            </w:pPr>
            <w:r>
              <w:rPr>
                <w:rFonts w:ascii="Times New Roman" w:hAnsi="Times New Roman" w:cs="Times New Roman"/>
              </w:rPr>
              <w:t xml:space="preserve">          Baseline sAA</w:t>
            </w:r>
          </w:p>
        </w:tc>
        <w:tc>
          <w:tcPr>
            <w:tcW w:w="1440" w:type="dxa"/>
            <w:vAlign w:val="center"/>
          </w:tcPr>
          <w:p w14:paraId="468E2D1B" w14:textId="7619D7C3" w:rsidR="00C46E08" w:rsidRDefault="00F35DD3"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0.003(0.10)</w:t>
            </w:r>
          </w:p>
        </w:tc>
        <w:tc>
          <w:tcPr>
            <w:tcW w:w="900" w:type="dxa"/>
            <w:vAlign w:val="center"/>
          </w:tcPr>
          <w:p w14:paraId="57654A56" w14:textId="48560FBC" w:rsidR="00C46E08" w:rsidRDefault="0003102B"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0.002</w:t>
            </w:r>
          </w:p>
        </w:tc>
        <w:tc>
          <w:tcPr>
            <w:tcW w:w="1080" w:type="dxa"/>
            <w:vAlign w:val="center"/>
          </w:tcPr>
          <w:p w14:paraId="63E1A3CD" w14:textId="297F30D1" w:rsidR="00C46E08" w:rsidRDefault="00145869"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0.04</w:t>
            </w:r>
          </w:p>
        </w:tc>
        <w:tc>
          <w:tcPr>
            <w:tcW w:w="890" w:type="dxa"/>
            <w:vAlign w:val="center"/>
          </w:tcPr>
          <w:p w14:paraId="6255D227" w14:textId="5F3F590F" w:rsidR="00C46E08" w:rsidRDefault="004C0AE7"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97</w:t>
            </w:r>
          </w:p>
        </w:tc>
      </w:tr>
      <w:tr w:rsidR="00AB1C0E" w14:paraId="4C426808" w14:textId="77777777" w:rsidTr="00855167">
        <w:tc>
          <w:tcPr>
            <w:tcW w:w="5040" w:type="dxa"/>
          </w:tcPr>
          <w:p w14:paraId="6555B5DB" w14:textId="39F77F92" w:rsidR="00AB1C0E" w:rsidRDefault="00AB1C0E" w:rsidP="00855167">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Child Compliance</w:t>
            </w:r>
          </w:p>
        </w:tc>
        <w:tc>
          <w:tcPr>
            <w:tcW w:w="1440" w:type="dxa"/>
            <w:vAlign w:val="center"/>
          </w:tcPr>
          <w:p w14:paraId="242E8F8A" w14:textId="5CF45E25" w:rsidR="00AB1C0E" w:rsidRDefault="00BC31B8"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0.11(0.12)</w:t>
            </w:r>
          </w:p>
        </w:tc>
        <w:tc>
          <w:tcPr>
            <w:tcW w:w="900" w:type="dxa"/>
            <w:vAlign w:val="center"/>
          </w:tcPr>
          <w:p w14:paraId="29457A13" w14:textId="77402CDA" w:rsidR="00AB1C0E" w:rsidRDefault="0003102B"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0.06</w:t>
            </w:r>
          </w:p>
        </w:tc>
        <w:tc>
          <w:tcPr>
            <w:tcW w:w="1080" w:type="dxa"/>
            <w:vAlign w:val="center"/>
          </w:tcPr>
          <w:p w14:paraId="6968F5AE" w14:textId="006EFE36" w:rsidR="00AB1C0E" w:rsidRDefault="00BC31B8"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0.89</w:t>
            </w:r>
          </w:p>
        </w:tc>
        <w:tc>
          <w:tcPr>
            <w:tcW w:w="890" w:type="dxa"/>
            <w:vAlign w:val="center"/>
          </w:tcPr>
          <w:p w14:paraId="7AA5F8B0" w14:textId="0CB3C0DE" w:rsidR="00AB1C0E" w:rsidRDefault="00BC31B8"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37</w:t>
            </w:r>
          </w:p>
        </w:tc>
      </w:tr>
      <w:tr w:rsidR="00C46E08" w14:paraId="6A322030" w14:textId="77777777" w:rsidTr="00855167">
        <w:tc>
          <w:tcPr>
            <w:tcW w:w="5040" w:type="dxa"/>
          </w:tcPr>
          <w:p w14:paraId="77F47BC8" w14:textId="77777777" w:rsidR="00C46E08" w:rsidRDefault="00C46E08" w:rsidP="00855167">
            <w:pPr>
              <w:rPr>
                <w:rFonts w:ascii="Times New Roman" w:hAnsi="Times New Roman" w:cs="Times New Roman"/>
              </w:rPr>
            </w:pPr>
            <w:r>
              <w:rPr>
                <w:rFonts w:ascii="Times New Roman" w:hAnsi="Times New Roman" w:cs="Times New Roman"/>
              </w:rPr>
              <w:t xml:space="preserve">          Change in Maternal Sensitivity Wave 1-2</w:t>
            </w:r>
          </w:p>
        </w:tc>
        <w:tc>
          <w:tcPr>
            <w:tcW w:w="1440" w:type="dxa"/>
            <w:vAlign w:val="center"/>
          </w:tcPr>
          <w:p w14:paraId="793DA216" w14:textId="5ADE6E83" w:rsidR="00C46E08" w:rsidRDefault="00962BEF"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0.30(0.19)</w:t>
            </w:r>
          </w:p>
        </w:tc>
        <w:tc>
          <w:tcPr>
            <w:tcW w:w="900" w:type="dxa"/>
            <w:vAlign w:val="center"/>
          </w:tcPr>
          <w:p w14:paraId="4C801EB4" w14:textId="31F70BFD" w:rsidR="00C46E08" w:rsidRDefault="00C80624"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0.13</w:t>
            </w:r>
          </w:p>
        </w:tc>
        <w:tc>
          <w:tcPr>
            <w:tcW w:w="1080" w:type="dxa"/>
            <w:vAlign w:val="center"/>
          </w:tcPr>
          <w:p w14:paraId="6A26AAD7" w14:textId="3EE15D34" w:rsidR="00C46E08" w:rsidRDefault="00962BEF"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1.61</w:t>
            </w:r>
          </w:p>
        </w:tc>
        <w:tc>
          <w:tcPr>
            <w:tcW w:w="890" w:type="dxa"/>
            <w:vAlign w:val="center"/>
          </w:tcPr>
          <w:p w14:paraId="6874F6EF" w14:textId="11897D38" w:rsidR="00C46E08" w:rsidRDefault="00A56E2A" w:rsidP="0085516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11</w:t>
            </w:r>
          </w:p>
        </w:tc>
      </w:tr>
    </w:tbl>
    <w:p w14:paraId="14DC5290" w14:textId="13B8837B" w:rsidR="002F21D4" w:rsidRDefault="00D80186" w:rsidP="00D80186">
      <w:pPr>
        <w:spacing w:after="0" w:line="240" w:lineRule="auto"/>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 xml:space="preserve">ote. </w:t>
      </w:r>
      <w:r w:rsidR="00E6724D">
        <w:rPr>
          <w:rFonts w:ascii="Times New Roman" w:hAnsi="Times New Roman" w:cs="Times New Roman"/>
        </w:rPr>
        <w:t xml:space="preserve">After controlling for child compliance as an additional covariate: (a) In forbidden toy task: mothers with </w:t>
      </w:r>
      <w:r w:rsidR="00F05F53">
        <w:rPr>
          <w:rFonts w:ascii="Times New Roman" w:hAnsi="Times New Roman" w:cs="Times New Roman"/>
        </w:rPr>
        <w:t>greater sAA reactivity exhibited significant association between greater family instability and greater decrease in sensitivity over time (</w:t>
      </w:r>
      <w:r w:rsidR="00F05F53" w:rsidRPr="007C1AC3">
        <w:rPr>
          <w:rFonts w:ascii="Times New Roman" w:hAnsi="Times New Roman" w:cs="Times New Roman"/>
        </w:rPr>
        <w:t>(</w:t>
      </w:r>
      <w:r w:rsidR="00F05F53" w:rsidRPr="007C1AC3">
        <w:rPr>
          <w:rFonts w:ascii="Times New Roman" w:hAnsi="Times New Roman" w:cs="Times New Roman"/>
          <w:i/>
          <w:iCs/>
        </w:rPr>
        <w:t>B</w:t>
      </w:r>
      <w:r w:rsidR="00F05F53" w:rsidRPr="007C1AC3">
        <w:rPr>
          <w:rFonts w:ascii="Times New Roman" w:hAnsi="Times New Roman" w:cs="Times New Roman"/>
        </w:rPr>
        <w:t xml:space="preserve"> = -0.4</w:t>
      </w:r>
      <w:r w:rsidR="00474E53">
        <w:rPr>
          <w:rFonts w:ascii="Times New Roman" w:hAnsi="Times New Roman" w:cs="Times New Roman"/>
        </w:rPr>
        <w:t>9</w:t>
      </w:r>
      <w:r w:rsidR="00F05F53" w:rsidRPr="007C1AC3">
        <w:rPr>
          <w:rFonts w:ascii="Times New Roman" w:hAnsi="Times New Roman" w:cs="Times New Roman"/>
        </w:rPr>
        <w:t xml:space="preserve">, </w:t>
      </w:r>
      <w:r w:rsidR="00F05F53" w:rsidRPr="007C1AC3">
        <w:rPr>
          <w:rFonts w:ascii="Times New Roman" w:hAnsi="Times New Roman" w:cs="Times New Roman"/>
          <w:i/>
          <w:iCs/>
        </w:rPr>
        <w:t xml:space="preserve">p </w:t>
      </w:r>
      <w:r w:rsidR="00F05F53" w:rsidRPr="007C1AC3">
        <w:rPr>
          <w:rFonts w:ascii="Times New Roman" w:hAnsi="Times New Roman" w:cs="Times New Roman"/>
        </w:rPr>
        <w:t>&lt; .01</w:t>
      </w:r>
      <w:r w:rsidR="00474E53">
        <w:rPr>
          <w:rFonts w:ascii="Times New Roman" w:hAnsi="Times New Roman" w:cs="Times New Roman"/>
        </w:rPr>
        <w:t>). In contrast, mothers with low sAA reactivity did not show this association (</w:t>
      </w:r>
      <w:r w:rsidR="00474E53" w:rsidRPr="007C1AC3">
        <w:rPr>
          <w:rFonts w:ascii="Times New Roman" w:hAnsi="Times New Roman" w:cs="Times New Roman"/>
          <w:i/>
          <w:iCs/>
        </w:rPr>
        <w:t>B</w:t>
      </w:r>
      <w:r w:rsidR="00474E53" w:rsidRPr="007C1AC3">
        <w:rPr>
          <w:rFonts w:ascii="Times New Roman" w:hAnsi="Times New Roman" w:cs="Times New Roman"/>
        </w:rPr>
        <w:t xml:space="preserve"> = -0.0</w:t>
      </w:r>
      <w:r w:rsidR="00011400">
        <w:rPr>
          <w:rFonts w:ascii="Times New Roman" w:hAnsi="Times New Roman" w:cs="Times New Roman"/>
        </w:rPr>
        <w:t>4</w:t>
      </w:r>
      <w:r w:rsidR="00474E53" w:rsidRPr="007C1AC3">
        <w:rPr>
          <w:rFonts w:ascii="Times New Roman" w:hAnsi="Times New Roman" w:cs="Times New Roman"/>
        </w:rPr>
        <w:t xml:space="preserve">, </w:t>
      </w:r>
      <w:r w:rsidR="00474E53" w:rsidRPr="007C1AC3">
        <w:rPr>
          <w:rFonts w:ascii="Times New Roman" w:hAnsi="Times New Roman" w:cs="Times New Roman"/>
          <w:i/>
          <w:iCs/>
        </w:rPr>
        <w:t xml:space="preserve">p </w:t>
      </w:r>
      <w:r w:rsidR="00474E53" w:rsidRPr="007C1AC3">
        <w:rPr>
          <w:rFonts w:ascii="Times New Roman" w:hAnsi="Times New Roman" w:cs="Times New Roman"/>
        </w:rPr>
        <w:t>=.8</w:t>
      </w:r>
      <w:r w:rsidR="00635258">
        <w:rPr>
          <w:rFonts w:ascii="Times New Roman" w:hAnsi="Times New Roman" w:cs="Times New Roman"/>
        </w:rPr>
        <w:t xml:space="preserve">1). </w:t>
      </w:r>
      <w:r w:rsidR="0058697D">
        <w:rPr>
          <w:rFonts w:ascii="Times New Roman" w:hAnsi="Times New Roman" w:cs="Times New Roman"/>
        </w:rPr>
        <w:t xml:space="preserve">(b) In discipline discussion task: the interaction between family instability and maternal sAA reactivity was no longer significantly associated with the change in maternal sensitivity over time. </w:t>
      </w:r>
    </w:p>
    <w:p w14:paraId="47903157" w14:textId="5E4F7DE5" w:rsidR="00C46E08" w:rsidRPr="00D80186" w:rsidRDefault="00C46E08" w:rsidP="00436BE4">
      <w:pPr>
        <w:spacing w:after="0" w:line="240" w:lineRule="auto"/>
        <w:rPr>
          <w:rFonts w:ascii="Times New Roman" w:hAnsi="Times New Roman" w:cs="Times New Roman"/>
        </w:rPr>
      </w:pPr>
    </w:p>
    <w:p w14:paraId="7303E2B8" w14:textId="771DA780" w:rsidR="004B0992" w:rsidRDefault="004B0992" w:rsidP="00436BE4">
      <w:pPr>
        <w:spacing w:after="0" w:line="240" w:lineRule="auto"/>
        <w:rPr>
          <w:rFonts w:ascii="Times New Roman" w:hAnsi="Times New Roman" w:cs="Times New Roman"/>
        </w:rPr>
      </w:pPr>
    </w:p>
    <w:p w14:paraId="47AFC0AD" w14:textId="3C7F8B55" w:rsidR="004B0992" w:rsidRDefault="004B0992" w:rsidP="00436BE4">
      <w:pPr>
        <w:spacing w:after="0" w:line="240" w:lineRule="auto"/>
        <w:rPr>
          <w:rFonts w:ascii="Times New Roman" w:hAnsi="Times New Roman" w:cs="Times New Roman"/>
        </w:rPr>
      </w:pPr>
    </w:p>
    <w:p w14:paraId="04111798" w14:textId="1EC2E249" w:rsidR="004B0992" w:rsidRDefault="004B0992" w:rsidP="00436BE4">
      <w:pPr>
        <w:spacing w:after="0" w:line="240" w:lineRule="auto"/>
        <w:rPr>
          <w:rFonts w:ascii="Times New Roman" w:hAnsi="Times New Roman" w:cs="Times New Roman"/>
        </w:rPr>
      </w:pPr>
    </w:p>
    <w:p w14:paraId="356FC99C" w14:textId="1C963D44" w:rsidR="004B0992" w:rsidRDefault="004B0992" w:rsidP="00436BE4">
      <w:pPr>
        <w:spacing w:after="0" w:line="240" w:lineRule="auto"/>
        <w:rPr>
          <w:rFonts w:ascii="Times New Roman" w:hAnsi="Times New Roman" w:cs="Times New Roman"/>
        </w:rPr>
      </w:pPr>
    </w:p>
    <w:sectPr w:rsidR="004B09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724C" w14:textId="77777777" w:rsidR="00DA3DDC" w:rsidRDefault="00DA3DDC" w:rsidP="00AB3E78">
      <w:pPr>
        <w:spacing w:after="0" w:line="240" w:lineRule="auto"/>
      </w:pPr>
      <w:r>
        <w:separator/>
      </w:r>
    </w:p>
  </w:endnote>
  <w:endnote w:type="continuationSeparator" w:id="0">
    <w:p w14:paraId="7D760B84" w14:textId="77777777" w:rsidR="00DA3DDC" w:rsidRDefault="00DA3DDC" w:rsidP="00AB3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29FD" w14:textId="77777777" w:rsidR="00DA3DDC" w:rsidRDefault="00DA3DDC" w:rsidP="00AB3E78">
      <w:pPr>
        <w:spacing w:after="0" w:line="240" w:lineRule="auto"/>
      </w:pPr>
      <w:r>
        <w:separator/>
      </w:r>
    </w:p>
  </w:footnote>
  <w:footnote w:type="continuationSeparator" w:id="0">
    <w:p w14:paraId="101AD871" w14:textId="77777777" w:rsidR="00DA3DDC" w:rsidRDefault="00DA3DDC" w:rsidP="00AB3E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29"/>
    <w:rsid w:val="00000FEF"/>
    <w:rsid w:val="0000117B"/>
    <w:rsid w:val="000018DF"/>
    <w:rsid w:val="0000411D"/>
    <w:rsid w:val="000062B5"/>
    <w:rsid w:val="00011400"/>
    <w:rsid w:val="00011AD8"/>
    <w:rsid w:val="00012BDE"/>
    <w:rsid w:val="00022017"/>
    <w:rsid w:val="0003074E"/>
    <w:rsid w:val="0003102B"/>
    <w:rsid w:val="000344E1"/>
    <w:rsid w:val="00035874"/>
    <w:rsid w:val="000379AA"/>
    <w:rsid w:val="00040158"/>
    <w:rsid w:val="000435FF"/>
    <w:rsid w:val="00046267"/>
    <w:rsid w:val="0005723F"/>
    <w:rsid w:val="00061135"/>
    <w:rsid w:val="000656B1"/>
    <w:rsid w:val="0007105B"/>
    <w:rsid w:val="00073DD5"/>
    <w:rsid w:val="00075504"/>
    <w:rsid w:val="00081471"/>
    <w:rsid w:val="00083A7B"/>
    <w:rsid w:val="00083A9F"/>
    <w:rsid w:val="000855E8"/>
    <w:rsid w:val="00087179"/>
    <w:rsid w:val="00093FBC"/>
    <w:rsid w:val="00097662"/>
    <w:rsid w:val="000A1EBC"/>
    <w:rsid w:val="000A5345"/>
    <w:rsid w:val="000B0D45"/>
    <w:rsid w:val="000B0F5E"/>
    <w:rsid w:val="000B1527"/>
    <w:rsid w:val="000B170F"/>
    <w:rsid w:val="000B5DDB"/>
    <w:rsid w:val="000C68A6"/>
    <w:rsid w:val="000D172B"/>
    <w:rsid w:val="000D5506"/>
    <w:rsid w:val="000E3572"/>
    <w:rsid w:val="000E42F5"/>
    <w:rsid w:val="000F2B47"/>
    <w:rsid w:val="000F4541"/>
    <w:rsid w:val="001016F3"/>
    <w:rsid w:val="00102B04"/>
    <w:rsid w:val="0010513E"/>
    <w:rsid w:val="0010626B"/>
    <w:rsid w:val="00112B1D"/>
    <w:rsid w:val="00112BBD"/>
    <w:rsid w:val="00112C06"/>
    <w:rsid w:val="001241DE"/>
    <w:rsid w:val="00131E3D"/>
    <w:rsid w:val="00132E82"/>
    <w:rsid w:val="00136A45"/>
    <w:rsid w:val="00140952"/>
    <w:rsid w:val="00145869"/>
    <w:rsid w:val="00155D7C"/>
    <w:rsid w:val="00156253"/>
    <w:rsid w:val="001615E8"/>
    <w:rsid w:val="00171F11"/>
    <w:rsid w:val="00183051"/>
    <w:rsid w:val="00184714"/>
    <w:rsid w:val="00184FAA"/>
    <w:rsid w:val="00186A88"/>
    <w:rsid w:val="00187DDD"/>
    <w:rsid w:val="001955E2"/>
    <w:rsid w:val="001B02EF"/>
    <w:rsid w:val="001B2F06"/>
    <w:rsid w:val="001C22C8"/>
    <w:rsid w:val="001C22CD"/>
    <w:rsid w:val="001C52B0"/>
    <w:rsid w:val="001C5FDC"/>
    <w:rsid w:val="001D57FE"/>
    <w:rsid w:val="001D7B7E"/>
    <w:rsid w:val="001E1028"/>
    <w:rsid w:val="001E2FE9"/>
    <w:rsid w:val="001E5FAD"/>
    <w:rsid w:val="001F204C"/>
    <w:rsid w:val="001F3B60"/>
    <w:rsid w:val="002274EB"/>
    <w:rsid w:val="00230720"/>
    <w:rsid w:val="00231E3D"/>
    <w:rsid w:val="002407CB"/>
    <w:rsid w:val="00240BA1"/>
    <w:rsid w:val="00252C8D"/>
    <w:rsid w:val="0025387C"/>
    <w:rsid w:val="002713ED"/>
    <w:rsid w:val="00275B6B"/>
    <w:rsid w:val="002817F5"/>
    <w:rsid w:val="00282893"/>
    <w:rsid w:val="00283CA6"/>
    <w:rsid w:val="0028518B"/>
    <w:rsid w:val="00297FAB"/>
    <w:rsid w:val="002A1465"/>
    <w:rsid w:val="002B0174"/>
    <w:rsid w:val="002B29C1"/>
    <w:rsid w:val="002C1FDA"/>
    <w:rsid w:val="002C7D38"/>
    <w:rsid w:val="002D3FF2"/>
    <w:rsid w:val="002E19FA"/>
    <w:rsid w:val="002E3C88"/>
    <w:rsid w:val="002E790A"/>
    <w:rsid w:val="002F21D4"/>
    <w:rsid w:val="0030383A"/>
    <w:rsid w:val="00306197"/>
    <w:rsid w:val="00307420"/>
    <w:rsid w:val="00311A33"/>
    <w:rsid w:val="00311F37"/>
    <w:rsid w:val="003138BE"/>
    <w:rsid w:val="003155BE"/>
    <w:rsid w:val="003159A7"/>
    <w:rsid w:val="003208AB"/>
    <w:rsid w:val="00323462"/>
    <w:rsid w:val="00324F93"/>
    <w:rsid w:val="0032641B"/>
    <w:rsid w:val="00331607"/>
    <w:rsid w:val="00335530"/>
    <w:rsid w:val="00335CF4"/>
    <w:rsid w:val="00340AC3"/>
    <w:rsid w:val="00345569"/>
    <w:rsid w:val="00350869"/>
    <w:rsid w:val="00363010"/>
    <w:rsid w:val="0036481C"/>
    <w:rsid w:val="0036563D"/>
    <w:rsid w:val="00377E4A"/>
    <w:rsid w:val="00380A90"/>
    <w:rsid w:val="00380F84"/>
    <w:rsid w:val="003A0141"/>
    <w:rsid w:val="003B1955"/>
    <w:rsid w:val="003B30EC"/>
    <w:rsid w:val="003B72B9"/>
    <w:rsid w:val="003C524B"/>
    <w:rsid w:val="003D7C7C"/>
    <w:rsid w:val="003E10B0"/>
    <w:rsid w:val="003E4B41"/>
    <w:rsid w:val="003E71CF"/>
    <w:rsid w:val="003E7D5B"/>
    <w:rsid w:val="003F114C"/>
    <w:rsid w:val="003F259C"/>
    <w:rsid w:val="00400196"/>
    <w:rsid w:val="00401355"/>
    <w:rsid w:val="00404336"/>
    <w:rsid w:val="00430D25"/>
    <w:rsid w:val="00436BE4"/>
    <w:rsid w:val="00442271"/>
    <w:rsid w:val="00456662"/>
    <w:rsid w:val="00457F23"/>
    <w:rsid w:val="004635CE"/>
    <w:rsid w:val="00472236"/>
    <w:rsid w:val="00474E53"/>
    <w:rsid w:val="00480FC8"/>
    <w:rsid w:val="00484433"/>
    <w:rsid w:val="00486227"/>
    <w:rsid w:val="0049719E"/>
    <w:rsid w:val="004A04F4"/>
    <w:rsid w:val="004A19C7"/>
    <w:rsid w:val="004A76C8"/>
    <w:rsid w:val="004B0992"/>
    <w:rsid w:val="004B1FB0"/>
    <w:rsid w:val="004C0AE7"/>
    <w:rsid w:val="004C1AC6"/>
    <w:rsid w:val="004D4852"/>
    <w:rsid w:val="004E6AA7"/>
    <w:rsid w:val="004F77D5"/>
    <w:rsid w:val="00504BAC"/>
    <w:rsid w:val="0050773F"/>
    <w:rsid w:val="005176C3"/>
    <w:rsid w:val="00524790"/>
    <w:rsid w:val="00524999"/>
    <w:rsid w:val="005259C5"/>
    <w:rsid w:val="00534DFF"/>
    <w:rsid w:val="00543B9B"/>
    <w:rsid w:val="00550D62"/>
    <w:rsid w:val="00555129"/>
    <w:rsid w:val="00556AEA"/>
    <w:rsid w:val="00561069"/>
    <w:rsid w:val="00566A1B"/>
    <w:rsid w:val="005677BD"/>
    <w:rsid w:val="00572752"/>
    <w:rsid w:val="0057495F"/>
    <w:rsid w:val="00584623"/>
    <w:rsid w:val="0058697D"/>
    <w:rsid w:val="00590C76"/>
    <w:rsid w:val="005918FE"/>
    <w:rsid w:val="005B1000"/>
    <w:rsid w:val="005B2249"/>
    <w:rsid w:val="005C1678"/>
    <w:rsid w:val="005C2B36"/>
    <w:rsid w:val="005C7EA5"/>
    <w:rsid w:val="005D60FA"/>
    <w:rsid w:val="005D765A"/>
    <w:rsid w:val="005D7CAF"/>
    <w:rsid w:val="005E1E02"/>
    <w:rsid w:val="005E1F9B"/>
    <w:rsid w:val="005E26B6"/>
    <w:rsid w:val="005E2A61"/>
    <w:rsid w:val="005E6894"/>
    <w:rsid w:val="005F0932"/>
    <w:rsid w:val="005F232F"/>
    <w:rsid w:val="005F4733"/>
    <w:rsid w:val="005F6B24"/>
    <w:rsid w:val="005F7366"/>
    <w:rsid w:val="006055BE"/>
    <w:rsid w:val="00607370"/>
    <w:rsid w:val="00611490"/>
    <w:rsid w:val="00615584"/>
    <w:rsid w:val="0061561E"/>
    <w:rsid w:val="00621945"/>
    <w:rsid w:val="00624767"/>
    <w:rsid w:val="0062489D"/>
    <w:rsid w:val="00633367"/>
    <w:rsid w:val="00635258"/>
    <w:rsid w:val="00637A37"/>
    <w:rsid w:val="00644532"/>
    <w:rsid w:val="00646BFE"/>
    <w:rsid w:val="00647007"/>
    <w:rsid w:val="006477DF"/>
    <w:rsid w:val="006517E3"/>
    <w:rsid w:val="00653AC2"/>
    <w:rsid w:val="006542B1"/>
    <w:rsid w:val="00662291"/>
    <w:rsid w:val="006626EC"/>
    <w:rsid w:val="00662C2E"/>
    <w:rsid w:val="0066581D"/>
    <w:rsid w:val="00667CF8"/>
    <w:rsid w:val="006818C3"/>
    <w:rsid w:val="00681F13"/>
    <w:rsid w:val="00687B58"/>
    <w:rsid w:val="00690965"/>
    <w:rsid w:val="00694277"/>
    <w:rsid w:val="006950CB"/>
    <w:rsid w:val="006A73CC"/>
    <w:rsid w:val="006B23F7"/>
    <w:rsid w:val="006B5643"/>
    <w:rsid w:val="006C1497"/>
    <w:rsid w:val="006C289A"/>
    <w:rsid w:val="006C6629"/>
    <w:rsid w:val="006C7978"/>
    <w:rsid w:val="006D2FCA"/>
    <w:rsid w:val="006D693D"/>
    <w:rsid w:val="006D727A"/>
    <w:rsid w:val="006E1AEA"/>
    <w:rsid w:val="006E3876"/>
    <w:rsid w:val="006F3120"/>
    <w:rsid w:val="006F79DE"/>
    <w:rsid w:val="006F7BBB"/>
    <w:rsid w:val="00700132"/>
    <w:rsid w:val="00707973"/>
    <w:rsid w:val="00712CBC"/>
    <w:rsid w:val="0071713A"/>
    <w:rsid w:val="00717F8D"/>
    <w:rsid w:val="00722D77"/>
    <w:rsid w:val="0072426D"/>
    <w:rsid w:val="00734E7C"/>
    <w:rsid w:val="007441CA"/>
    <w:rsid w:val="00746A57"/>
    <w:rsid w:val="00752242"/>
    <w:rsid w:val="00753BA0"/>
    <w:rsid w:val="00755A77"/>
    <w:rsid w:val="0076383C"/>
    <w:rsid w:val="0077501D"/>
    <w:rsid w:val="00782545"/>
    <w:rsid w:val="0079002E"/>
    <w:rsid w:val="007A04A5"/>
    <w:rsid w:val="007A06D1"/>
    <w:rsid w:val="007A4293"/>
    <w:rsid w:val="007A5310"/>
    <w:rsid w:val="007A5617"/>
    <w:rsid w:val="007B104A"/>
    <w:rsid w:val="007C0C2E"/>
    <w:rsid w:val="007C1AC3"/>
    <w:rsid w:val="007C27DC"/>
    <w:rsid w:val="007C5322"/>
    <w:rsid w:val="007C6DD0"/>
    <w:rsid w:val="007D18E7"/>
    <w:rsid w:val="007D6DEF"/>
    <w:rsid w:val="007D7761"/>
    <w:rsid w:val="007E0F43"/>
    <w:rsid w:val="007F1B9B"/>
    <w:rsid w:val="007F45B5"/>
    <w:rsid w:val="0080180D"/>
    <w:rsid w:val="00801A7F"/>
    <w:rsid w:val="008043A7"/>
    <w:rsid w:val="00811229"/>
    <w:rsid w:val="0083051B"/>
    <w:rsid w:val="00847CE6"/>
    <w:rsid w:val="008551F0"/>
    <w:rsid w:val="0086087F"/>
    <w:rsid w:val="00864920"/>
    <w:rsid w:val="00865B12"/>
    <w:rsid w:val="00870500"/>
    <w:rsid w:val="00870955"/>
    <w:rsid w:val="0087231A"/>
    <w:rsid w:val="008735D9"/>
    <w:rsid w:val="00881349"/>
    <w:rsid w:val="00881A0A"/>
    <w:rsid w:val="00883BBD"/>
    <w:rsid w:val="00890322"/>
    <w:rsid w:val="00893768"/>
    <w:rsid w:val="008955D1"/>
    <w:rsid w:val="00895926"/>
    <w:rsid w:val="00896511"/>
    <w:rsid w:val="008A2A7F"/>
    <w:rsid w:val="008A3EEC"/>
    <w:rsid w:val="008A43D8"/>
    <w:rsid w:val="008C350F"/>
    <w:rsid w:val="008D0EC0"/>
    <w:rsid w:val="008E04ED"/>
    <w:rsid w:val="008E5833"/>
    <w:rsid w:val="008F0F4E"/>
    <w:rsid w:val="008F2549"/>
    <w:rsid w:val="008F53B5"/>
    <w:rsid w:val="009070DD"/>
    <w:rsid w:val="00907FEE"/>
    <w:rsid w:val="00911320"/>
    <w:rsid w:val="00914272"/>
    <w:rsid w:val="00914F39"/>
    <w:rsid w:val="00927BD9"/>
    <w:rsid w:val="00931D90"/>
    <w:rsid w:val="0093419B"/>
    <w:rsid w:val="00937F1C"/>
    <w:rsid w:val="009401C5"/>
    <w:rsid w:val="00946D6E"/>
    <w:rsid w:val="00947097"/>
    <w:rsid w:val="0095489A"/>
    <w:rsid w:val="009574FF"/>
    <w:rsid w:val="00960CAE"/>
    <w:rsid w:val="00962BEF"/>
    <w:rsid w:val="0096398A"/>
    <w:rsid w:val="00964C90"/>
    <w:rsid w:val="009655A6"/>
    <w:rsid w:val="00965EFC"/>
    <w:rsid w:val="00974148"/>
    <w:rsid w:val="00974447"/>
    <w:rsid w:val="00975F9B"/>
    <w:rsid w:val="009809AF"/>
    <w:rsid w:val="00982B7F"/>
    <w:rsid w:val="00984346"/>
    <w:rsid w:val="00984D29"/>
    <w:rsid w:val="0099767D"/>
    <w:rsid w:val="009A036E"/>
    <w:rsid w:val="009A0D5E"/>
    <w:rsid w:val="009A121F"/>
    <w:rsid w:val="009A53F3"/>
    <w:rsid w:val="009A6296"/>
    <w:rsid w:val="009B3FC5"/>
    <w:rsid w:val="009B787D"/>
    <w:rsid w:val="009D3621"/>
    <w:rsid w:val="009D458D"/>
    <w:rsid w:val="009D715C"/>
    <w:rsid w:val="009E1CBE"/>
    <w:rsid w:val="009E5356"/>
    <w:rsid w:val="009E591D"/>
    <w:rsid w:val="009F2C6B"/>
    <w:rsid w:val="009F3358"/>
    <w:rsid w:val="00A01CBC"/>
    <w:rsid w:val="00A02319"/>
    <w:rsid w:val="00A06B66"/>
    <w:rsid w:val="00A06B83"/>
    <w:rsid w:val="00A071AF"/>
    <w:rsid w:val="00A078DE"/>
    <w:rsid w:val="00A209DC"/>
    <w:rsid w:val="00A23A86"/>
    <w:rsid w:val="00A241C2"/>
    <w:rsid w:val="00A25CD4"/>
    <w:rsid w:val="00A32C89"/>
    <w:rsid w:val="00A35CCD"/>
    <w:rsid w:val="00A37B79"/>
    <w:rsid w:val="00A44261"/>
    <w:rsid w:val="00A4612E"/>
    <w:rsid w:val="00A502FD"/>
    <w:rsid w:val="00A50BB1"/>
    <w:rsid w:val="00A51755"/>
    <w:rsid w:val="00A51F77"/>
    <w:rsid w:val="00A56E2A"/>
    <w:rsid w:val="00A624F9"/>
    <w:rsid w:val="00A71519"/>
    <w:rsid w:val="00A729E2"/>
    <w:rsid w:val="00A841E7"/>
    <w:rsid w:val="00A87BA6"/>
    <w:rsid w:val="00AA119B"/>
    <w:rsid w:val="00AA1213"/>
    <w:rsid w:val="00AA4C78"/>
    <w:rsid w:val="00AA614E"/>
    <w:rsid w:val="00AB1C0E"/>
    <w:rsid w:val="00AB3E78"/>
    <w:rsid w:val="00AD17A2"/>
    <w:rsid w:val="00AD5568"/>
    <w:rsid w:val="00AE5561"/>
    <w:rsid w:val="00AE5D8E"/>
    <w:rsid w:val="00AF46A0"/>
    <w:rsid w:val="00AF46BE"/>
    <w:rsid w:val="00AF561B"/>
    <w:rsid w:val="00AF65E8"/>
    <w:rsid w:val="00AF7B46"/>
    <w:rsid w:val="00B0071B"/>
    <w:rsid w:val="00B0194E"/>
    <w:rsid w:val="00B023CC"/>
    <w:rsid w:val="00B033D2"/>
    <w:rsid w:val="00B15978"/>
    <w:rsid w:val="00B2305A"/>
    <w:rsid w:val="00B26839"/>
    <w:rsid w:val="00B327EB"/>
    <w:rsid w:val="00B33C9F"/>
    <w:rsid w:val="00B37F5E"/>
    <w:rsid w:val="00B40894"/>
    <w:rsid w:val="00B52A5A"/>
    <w:rsid w:val="00B56647"/>
    <w:rsid w:val="00B7167D"/>
    <w:rsid w:val="00B732AE"/>
    <w:rsid w:val="00B97A79"/>
    <w:rsid w:val="00BA587B"/>
    <w:rsid w:val="00BA6CFB"/>
    <w:rsid w:val="00BB2713"/>
    <w:rsid w:val="00BB296E"/>
    <w:rsid w:val="00BB2F3A"/>
    <w:rsid w:val="00BB3311"/>
    <w:rsid w:val="00BB3A51"/>
    <w:rsid w:val="00BB490A"/>
    <w:rsid w:val="00BB55F2"/>
    <w:rsid w:val="00BB76D1"/>
    <w:rsid w:val="00BB7C9D"/>
    <w:rsid w:val="00BC10B5"/>
    <w:rsid w:val="00BC2051"/>
    <w:rsid w:val="00BC31B8"/>
    <w:rsid w:val="00BC5FC2"/>
    <w:rsid w:val="00BC67A5"/>
    <w:rsid w:val="00BD18B6"/>
    <w:rsid w:val="00BD5317"/>
    <w:rsid w:val="00BD6442"/>
    <w:rsid w:val="00BE0A3C"/>
    <w:rsid w:val="00BE4010"/>
    <w:rsid w:val="00BE494F"/>
    <w:rsid w:val="00BE6C04"/>
    <w:rsid w:val="00BF0D9A"/>
    <w:rsid w:val="00BF2DAD"/>
    <w:rsid w:val="00BF6C54"/>
    <w:rsid w:val="00C11108"/>
    <w:rsid w:val="00C15201"/>
    <w:rsid w:val="00C21E99"/>
    <w:rsid w:val="00C347E8"/>
    <w:rsid w:val="00C35A47"/>
    <w:rsid w:val="00C4222F"/>
    <w:rsid w:val="00C42F8C"/>
    <w:rsid w:val="00C43124"/>
    <w:rsid w:val="00C43D46"/>
    <w:rsid w:val="00C46E08"/>
    <w:rsid w:val="00C47169"/>
    <w:rsid w:val="00C4755F"/>
    <w:rsid w:val="00C47B94"/>
    <w:rsid w:val="00C638E0"/>
    <w:rsid w:val="00C70C28"/>
    <w:rsid w:val="00C71C5F"/>
    <w:rsid w:val="00C7235C"/>
    <w:rsid w:val="00C737AD"/>
    <w:rsid w:val="00C74EFD"/>
    <w:rsid w:val="00C77BEB"/>
    <w:rsid w:val="00C80624"/>
    <w:rsid w:val="00C84D29"/>
    <w:rsid w:val="00C90B4E"/>
    <w:rsid w:val="00C93681"/>
    <w:rsid w:val="00C96851"/>
    <w:rsid w:val="00C9782E"/>
    <w:rsid w:val="00CB171F"/>
    <w:rsid w:val="00CB447E"/>
    <w:rsid w:val="00CB497E"/>
    <w:rsid w:val="00CB5AF9"/>
    <w:rsid w:val="00CC0DF0"/>
    <w:rsid w:val="00CC17AB"/>
    <w:rsid w:val="00CC1AB6"/>
    <w:rsid w:val="00CC6818"/>
    <w:rsid w:val="00CD13AB"/>
    <w:rsid w:val="00CD580E"/>
    <w:rsid w:val="00CE4F0B"/>
    <w:rsid w:val="00CF18CD"/>
    <w:rsid w:val="00CF29DE"/>
    <w:rsid w:val="00CF789A"/>
    <w:rsid w:val="00D03B8C"/>
    <w:rsid w:val="00D0549D"/>
    <w:rsid w:val="00D05963"/>
    <w:rsid w:val="00D117C3"/>
    <w:rsid w:val="00D11A5F"/>
    <w:rsid w:val="00D13EAF"/>
    <w:rsid w:val="00D1409A"/>
    <w:rsid w:val="00D16905"/>
    <w:rsid w:val="00D21AFE"/>
    <w:rsid w:val="00D2494E"/>
    <w:rsid w:val="00D30642"/>
    <w:rsid w:val="00D33119"/>
    <w:rsid w:val="00D430F0"/>
    <w:rsid w:val="00D51ADB"/>
    <w:rsid w:val="00D6739B"/>
    <w:rsid w:val="00D704BD"/>
    <w:rsid w:val="00D70C97"/>
    <w:rsid w:val="00D77292"/>
    <w:rsid w:val="00D80186"/>
    <w:rsid w:val="00D85B5E"/>
    <w:rsid w:val="00D861CC"/>
    <w:rsid w:val="00D8692B"/>
    <w:rsid w:val="00D902C2"/>
    <w:rsid w:val="00D90FE8"/>
    <w:rsid w:val="00D914D9"/>
    <w:rsid w:val="00D94687"/>
    <w:rsid w:val="00DA3DDC"/>
    <w:rsid w:val="00DA6818"/>
    <w:rsid w:val="00DB548B"/>
    <w:rsid w:val="00DC7509"/>
    <w:rsid w:val="00DD02EE"/>
    <w:rsid w:val="00DE5CB5"/>
    <w:rsid w:val="00DE7EF6"/>
    <w:rsid w:val="00DF06A4"/>
    <w:rsid w:val="00DF5B5D"/>
    <w:rsid w:val="00DF75C0"/>
    <w:rsid w:val="00E02BB2"/>
    <w:rsid w:val="00E03A3A"/>
    <w:rsid w:val="00E11EA4"/>
    <w:rsid w:val="00E134B5"/>
    <w:rsid w:val="00E22985"/>
    <w:rsid w:val="00E23DA1"/>
    <w:rsid w:val="00E267B0"/>
    <w:rsid w:val="00E34A75"/>
    <w:rsid w:val="00E53B2F"/>
    <w:rsid w:val="00E55BB1"/>
    <w:rsid w:val="00E619B3"/>
    <w:rsid w:val="00E6295E"/>
    <w:rsid w:val="00E63467"/>
    <w:rsid w:val="00E671E2"/>
    <w:rsid w:val="00E6724D"/>
    <w:rsid w:val="00E717D0"/>
    <w:rsid w:val="00E77A7A"/>
    <w:rsid w:val="00E81FE9"/>
    <w:rsid w:val="00E84C5B"/>
    <w:rsid w:val="00E859EE"/>
    <w:rsid w:val="00E9090B"/>
    <w:rsid w:val="00E93B51"/>
    <w:rsid w:val="00E954E6"/>
    <w:rsid w:val="00EA04D6"/>
    <w:rsid w:val="00EA52AC"/>
    <w:rsid w:val="00EB379C"/>
    <w:rsid w:val="00EC2B92"/>
    <w:rsid w:val="00EC3586"/>
    <w:rsid w:val="00EC383A"/>
    <w:rsid w:val="00EC5591"/>
    <w:rsid w:val="00EC7D6D"/>
    <w:rsid w:val="00ED0366"/>
    <w:rsid w:val="00ED0790"/>
    <w:rsid w:val="00ED1911"/>
    <w:rsid w:val="00ED3BFE"/>
    <w:rsid w:val="00EE564A"/>
    <w:rsid w:val="00EE5E39"/>
    <w:rsid w:val="00EF23EB"/>
    <w:rsid w:val="00F01E23"/>
    <w:rsid w:val="00F05F53"/>
    <w:rsid w:val="00F06D31"/>
    <w:rsid w:val="00F10DEE"/>
    <w:rsid w:val="00F1442B"/>
    <w:rsid w:val="00F17F22"/>
    <w:rsid w:val="00F31D6C"/>
    <w:rsid w:val="00F35DD3"/>
    <w:rsid w:val="00F404F4"/>
    <w:rsid w:val="00F50A27"/>
    <w:rsid w:val="00F51595"/>
    <w:rsid w:val="00F51D84"/>
    <w:rsid w:val="00F52875"/>
    <w:rsid w:val="00F57289"/>
    <w:rsid w:val="00F6243B"/>
    <w:rsid w:val="00F83531"/>
    <w:rsid w:val="00F83ABD"/>
    <w:rsid w:val="00F96E8D"/>
    <w:rsid w:val="00FA0E18"/>
    <w:rsid w:val="00FA38E3"/>
    <w:rsid w:val="00FA4B3C"/>
    <w:rsid w:val="00FA74AF"/>
    <w:rsid w:val="00FB0384"/>
    <w:rsid w:val="00FB2903"/>
    <w:rsid w:val="00FC0257"/>
    <w:rsid w:val="00FC2ED6"/>
    <w:rsid w:val="00FC6122"/>
    <w:rsid w:val="00FC71A8"/>
    <w:rsid w:val="00FD0E37"/>
    <w:rsid w:val="00FE040A"/>
    <w:rsid w:val="00FF191D"/>
    <w:rsid w:val="00FF3156"/>
    <w:rsid w:val="00FF3636"/>
    <w:rsid w:val="00FF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89E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2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E78"/>
  </w:style>
  <w:style w:type="paragraph" w:styleId="Footer">
    <w:name w:val="footer"/>
    <w:basedOn w:val="Normal"/>
    <w:link w:val="FooterChar"/>
    <w:uiPriority w:val="99"/>
    <w:unhideWhenUsed/>
    <w:rsid w:val="00AB3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1585</Words>
  <Characters>9040</Characters>
  <Application>Microsoft Office Word</Application>
  <DocSecurity>0</DocSecurity>
  <Lines>75</Lines>
  <Paragraphs>21</Paragraphs>
  <ScaleCrop>false</ScaleCrop>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2021-06-24T02:46:00Z</dcterms:created>
  <dcterms:modified xsi:type="dcterms:W3CDTF">2022-03-30T03:41:00Z</dcterms:modified>
</cp:coreProperties>
</file>