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CBD0C" w14:textId="77777777" w:rsidR="00A45F37" w:rsidRDefault="00A45F37" w:rsidP="00A343C1">
      <w:pPr>
        <w:jc w:val="center"/>
        <w:rPr>
          <w:rFonts w:cs="Times New Roman"/>
          <w:b/>
          <w:szCs w:val="24"/>
        </w:rPr>
      </w:pPr>
    </w:p>
    <w:p w14:paraId="0F40B5E2" w14:textId="038A6C63" w:rsidR="006F275A" w:rsidRDefault="006F275A" w:rsidP="00A343C1">
      <w:pPr>
        <w:jc w:val="center"/>
        <w:rPr>
          <w:rFonts w:cs="Times New Roman"/>
          <w:b/>
          <w:szCs w:val="24"/>
        </w:rPr>
      </w:pPr>
      <w:r>
        <w:rPr>
          <w:rFonts w:cs="Times New Roman"/>
          <w:b/>
          <w:szCs w:val="24"/>
        </w:rPr>
        <w:t>Supplementary Materials</w:t>
      </w:r>
    </w:p>
    <w:p w14:paraId="659834D8" w14:textId="77777777" w:rsidR="00621CB4" w:rsidRDefault="00621CB4">
      <w:pPr>
        <w:rPr>
          <w:rFonts w:cs="Times New Roman"/>
          <w:b/>
          <w:sz w:val="20"/>
          <w:szCs w:val="20"/>
        </w:rPr>
      </w:pPr>
    </w:p>
    <w:p w14:paraId="05F1B25F" w14:textId="2BC20EEC" w:rsidR="00621CB4" w:rsidRDefault="00621CB4">
      <w:pPr>
        <w:rPr>
          <w:rFonts w:cs="Times New Roman"/>
          <w:b/>
          <w:szCs w:val="24"/>
        </w:rPr>
      </w:pPr>
      <w:r w:rsidRPr="00FC06ED">
        <w:rPr>
          <w:rFonts w:cs="Times New Roman"/>
          <w:b/>
          <w:szCs w:val="24"/>
        </w:rPr>
        <w:t>Table of contents</w:t>
      </w:r>
    </w:p>
    <w:p w14:paraId="4EC33572" w14:textId="77777777" w:rsidR="00456F16" w:rsidRPr="00456F16" w:rsidRDefault="00456F16">
      <w:pPr>
        <w:rPr>
          <w:rFonts w:cs="Times New Roman"/>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56"/>
      </w:tblGrid>
      <w:tr w:rsidR="00621CB4" w:rsidRPr="00456F16" w14:paraId="4C61497F" w14:textId="77777777" w:rsidTr="00DD43F3">
        <w:trPr>
          <w:trHeight w:hRule="exact" w:val="437"/>
        </w:trPr>
        <w:tc>
          <w:tcPr>
            <w:tcW w:w="7371" w:type="dxa"/>
            <w:vAlign w:val="center"/>
          </w:tcPr>
          <w:p w14:paraId="4D293755" w14:textId="79F3AA23" w:rsidR="00621CB4" w:rsidRPr="00456F16" w:rsidRDefault="00621CB4">
            <w:pPr>
              <w:rPr>
                <w:rFonts w:cs="Times New Roman"/>
                <w:szCs w:val="24"/>
              </w:rPr>
            </w:pPr>
            <w:r w:rsidRPr="00456F16">
              <w:rPr>
                <w:rFonts w:cs="Times New Roman"/>
                <w:szCs w:val="24"/>
              </w:rPr>
              <w:t xml:space="preserve">Section 1: </w:t>
            </w:r>
            <w:r w:rsidR="00AC25EF" w:rsidRPr="00456F16">
              <w:rPr>
                <w:rFonts w:cs="Times New Roman"/>
                <w:szCs w:val="24"/>
              </w:rPr>
              <w:t>Childhood sexual abuse questions</w:t>
            </w:r>
          </w:p>
        </w:tc>
        <w:tc>
          <w:tcPr>
            <w:tcW w:w="456" w:type="dxa"/>
            <w:vAlign w:val="center"/>
          </w:tcPr>
          <w:p w14:paraId="413C965D" w14:textId="775AA183" w:rsidR="00621CB4" w:rsidRPr="00456F16" w:rsidRDefault="00AC25EF" w:rsidP="00F24B6C">
            <w:pPr>
              <w:jc w:val="center"/>
              <w:rPr>
                <w:rFonts w:cs="Times New Roman"/>
                <w:szCs w:val="24"/>
              </w:rPr>
            </w:pPr>
            <w:r>
              <w:rPr>
                <w:rFonts w:cs="Times New Roman"/>
                <w:szCs w:val="24"/>
              </w:rPr>
              <w:t>2</w:t>
            </w:r>
          </w:p>
        </w:tc>
      </w:tr>
      <w:tr w:rsidR="00E76923" w:rsidRPr="00456F16" w14:paraId="264C7A05" w14:textId="77777777" w:rsidTr="00DD43F3">
        <w:trPr>
          <w:trHeight w:hRule="exact" w:val="437"/>
        </w:trPr>
        <w:tc>
          <w:tcPr>
            <w:tcW w:w="7371" w:type="dxa"/>
            <w:vAlign w:val="center"/>
          </w:tcPr>
          <w:p w14:paraId="24901451" w14:textId="77777777" w:rsidR="00E76923" w:rsidRPr="00456F16" w:rsidRDefault="00E76923" w:rsidP="00E76923">
            <w:pPr>
              <w:ind w:left="308"/>
              <w:rPr>
                <w:rFonts w:cs="Times New Roman"/>
                <w:szCs w:val="24"/>
              </w:rPr>
            </w:pPr>
          </w:p>
        </w:tc>
        <w:tc>
          <w:tcPr>
            <w:tcW w:w="456" w:type="dxa"/>
            <w:vAlign w:val="center"/>
          </w:tcPr>
          <w:p w14:paraId="466831D4" w14:textId="77777777" w:rsidR="00E76923" w:rsidRPr="00456F16" w:rsidRDefault="00E76923" w:rsidP="00F24B6C">
            <w:pPr>
              <w:jc w:val="center"/>
              <w:rPr>
                <w:rFonts w:cs="Times New Roman"/>
                <w:szCs w:val="24"/>
              </w:rPr>
            </w:pPr>
          </w:p>
        </w:tc>
      </w:tr>
      <w:tr w:rsidR="00621CB4" w:rsidRPr="00456F16" w14:paraId="54F2349F" w14:textId="77777777" w:rsidTr="00DD43F3">
        <w:trPr>
          <w:trHeight w:hRule="exact" w:val="437"/>
        </w:trPr>
        <w:tc>
          <w:tcPr>
            <w:tcW w:w="7371" w:type="dxa"/>
            <w:vAlign w:val="center"/>
          </w:tcPr>
          <w:p w14:paraId="094630A0" w14:textId="44C5A6AD" w:rsidR="00621CB4" w:rsidRPr="00456F16" w:rsidRDefault="00621CB4" w:rsidP="00AC25EF">
            <w:pPr>
              <w:rPr>
                <w:rFonts w:cs="Times New Roman"/>
                <w:szCs w:val="24"/>
              </w:rPr>
            </w:pPr>
            <w:r w:rsidRPr="00456F16">
              <w:rPr>
                <w:rFonts w:cs="Times New Roman"/>
                <w:szCs w:val="24"/>
              </w:rPr>
              <w:t xml:space="preserve">Section 2: </w:t>
            </w:r>
            <w:r w:rsidR="00AC25EF">
              <w:rPr>
                <w:rFonts w:cs="Times New Roman"/>
                <w:szCs w:val="24"/>
              </w:rPr>
              <w:t>Sample size available for analysis</w:t>
            </w:r>
          </w:p>
        </w:tc>
        <w:tc>
          <w:tcPr>
            <w:tcW w:w="456" w:type="dxa"/>
            <w:vAlign w:val="center"/>
          </w:tcPr>
          <w:p w14:paraId="64C42CA9" w14:textId="6A18FCAF" w:rsidR="00621CB4" w:rsidRPr="00456F16" w:rsidRDefault="00FC06ED" w:rsidP="00F24B6C">
            <w:pPr>
              <w:jc w:val="center"/>
              <w:rPr>
                <w:rFonts w:cs="Times New Roman"/>
                <w:szCs w:val="24"/>
              </w:rPr>
            </w:pPr>
            <w:r>
              <w:rPr>
                <w:rFonts w:cs="Times New Roman"/>
                <w:szCs w:val="24"/>
              </w:rPr>
              <w:t>3</w:t>
            </w:r>
          </w:p>
        </w:tc>
      </w:tr>
      <w:tr w:rsidR="00E76923" w:rsidRPr="00456F16" w14:paraId="02149C53" w14:textId="77777777" w:rsidTr="00DD43F3">
        <w:trPr>
          <w:trHeight w:hRule="exact" w:val="437"/>
        </w:trPr>
        <w:tc>
          <w:tcPr>
            <w:tcW w:w="7371" w:type="dxa"/>
            <w:vAlign w:val="center"/>
          </w:tcPr>
          <w:p w14:paraId="7E606728" w14:textId="77777777" w:rsidR="00E76923" w:rsidRPr="00456F16" w:rsidRDefault="00E76923" w:rsidP="00E76923">
            <w:pPr>
              <w:ind w:left="308"/>
              <w:rPr>
                <w:rFonts w:cs="Times New Roman"/>
                <w:szCs w:val="24"/>
              </w:rPr>
            </w:pPr>
          </w:p>
        </w:tc>
        <w:tc>
          <w:tcPr>
            <w:tcW w:w="456" w:type="dxa"/>
            <w:vAlign w:val="center"/>
          </w:tcPr>
          <w:p w14:paraId="53626DA1" w14:textId="77777777" w:rsidR="00E76923" w:rsidRPr="00456F16" w:rsidRDefault="00E76923" w:rsidP="00F24B6C">
            <w:pPr>
              <w:jc w:val="center"/>
              <w:rPr>
                <w:rFonts w:cs="Times New Roman"/>
                <w:szCs w:val="24"/>
              </w:rPr>
            </w:pPr>
          </w:p>
        </w:tc>
      </w:tr>
      <w:tr w:rsidR="00AC25EF" w:rsidRPr="00456F16" w14:paraId="41BEBF48" w14:textId="77777777" w:rsidTr="00DD43F3">
        <w:trPr>
          <w:trHeight w:hRule="exact" w:val="437"/>
        </w:trPr>
        <w:tc>
          <w:tcPr>
            <w:tcW w:w="7371" w:type="dxa"/>
            <w:vAlign w:val="center"/>
          </w:tcPr>
          <w:p w14:paraId="212BB40E" w14:textId="71878F8B" w:rsidR="00AC25EF" w:rsidRPr="00456F16" w:rsidRDefault="00AC25EF" w:rsidP="00AC25EF">
            <w:pPr>
              <w:rPr>
                <w:rFonts w:cs="Times New Roman"/>
                <w:szCs w:val="24"/>
              </w:rPr>
            </w:pPr>
            <w:r>
              <w:rPr>
                <w:rFonts w:cs="Times New Roman"/>
                <w:szCs w:val="24"/>
              </w:rPr>
              <w:t>Section 3: Unadjusted prevalence</w:t>
            </w:r>
          </w:p>
        </w:tc>
        <w:tc>
          <w:tcPr>
            <w:tcW w:w="456" w:type="dxa"/>
            <w:vAlign w:val="center"/>
          </w:tcPr>
          <w:p w14:paraId="24A75042" w14:textId="27D7A5BE" w:rsidR="00AC25EF" w:rsidRPr="00456F16" w:rsidRDefault="00FC06ED" w:rsidP="00F24B6C">
            <w:pPr>
              <w:jc w:val="center"/>
              <w:rPr>
                <w:rFonts w:cs="Times New Roman"/>
                <w:szCs w:val="24"/>
              </w:rPr>
            </w:pPr>
            <w:r>
              <w:rPr>
                <w:rFonts w:cs="Times New Roman"/>
                <w:szCs w:val="24"/>
              </w:rPr>
              <w:t>4</w:t>
            </w:r>
          </w:p>
        </w:tc>
      </w:tr>
      <w:tr w:rsidR="00AC25EF" w:rsidRPr="00456F16" w14:paraId="116284D0" w14:textId="77777777" w:rsidTr="00DD43F3">
        <w:trPr>
          <w:trHeight w:hRule="exact" w:val="437"/>
        </w:trPr>
        <w:tc>
          <w:tcPr>
            <w:tcW w:w="7371" w:type="dxa"/>
            <w:vAlign w:val="center"/>
          </w:tcPr>
          <w:p w14:paraId="35C57BC6" w14:textId="77777777" w:rsidR="00AC25EF" w:rsidRPr="00456F16" w:rsidRDefault="00AC25EF" w:rsidP="00E76923">
            <w:pPr>
              <w:ind w:left="308"/>
              <w:rPr>
                <w:rFonts w:cs="Times New Roman"/>
                <w:szCs w:val="24"/>
              </w:rPr>
            </w:pPr>
          </w:p>
        </w:tc>
        <w:tc>
          <w:tcPr>
            <w:tcW w:w="456" w:type="dxa"/>
            <w:vAlign w:val="center"/>
          </w:tcPr>
          <w:p w14:paraId="742A2F39" w14:textId="77777777" w:rsidR="00AC25EF" w:rsidRPr="00456F16" w:rsidRDefault="00AC25EF" w:rsidP="00F24B6C">
            <w:pPr>
              <w:jc w:val="center"/>
              <w:rPr>
                <w:rFonts w:cs="Times New Roman"/>
                <w:szCs w:val="24"/>
              </w:rPr>
            </w:pPr>
          </w:p>
        </w:tc>
      </w:tr>
      <w:tr w:rsidR="00621CB4" w:rsidRPr="00456F16" w14:paraId="0CC436CA" w14:textId="77777777" w:rsidTr="00DD43F3">
        <w:trPr>
          <w:trHeight w:hRule="exact" w:val="437"/>
        </w:trPr>
        <w:tc>
          <w:tcPr>
            <w:tcW w:w="7371" w:type="dxa"/>
            <w:vAlign w:val="center"/>
          </w:tcPr>
          <w:p w14:paraId="3DA1DCA4" w14:textId="2BAE0DCF" w:rsidR="00621CB4" w:rsidRPr="00456F16" w:rsidRDefault="00621CB4" w:rsidP="00AC25EF">
            <w:pPr>
              <w:rPr>
                <w:rFonts w:cs="Times New Roman"/>
                <w:szCs w:val="24"/>
              </w:rPr>
            </w:pPr>
            <w:r w:rsidRPr="00456F16">
              <w:rPr>
                <w:rFonts w:cs="Times New Roman"/>
                <w:szCs w:val="24"/>
              </w:rPr>
              <w:t xml:space="preserve">Section </w:t>
            </w:r>
            <w:r w:rsidR="00AC25EF">
              <w:rPr>
                <w:rFonts w:cs="Times New Roman"/>
                <w:szCs w:val="24"/>
              </w:rPr>
              <w:t>4</w:t>
            </w:r>
            <w:r w:rsidRPr="00456F16">
              <w:rPr>
                <w:rFonts w:cs="Times New Roman"/>
                <w:szCs w:val="24"/>
              </w:rPr>
              <w:t>: Supplementary Analyses</w:t>
            </w:r>
          </w:p>
        </w:tc>
        <w:tc>
          <w:tcPr>
            <w:tcW w:w="456" w:type="dxa"/>
            <w:vAlign w:val="center"/>
          </w:tcPr>
          <w:p w14:paraId="059A553A" w14:textId="624A7A9F" w:rsidR="00621CB4" w:rsidRPr="00456F16" w:rsidRDefault="00621CB4" w:rsidP="00F24B6C">
            <w:pPr>
              <w:jc w:val="center"/>
              <w:rPr>
                <w:rFonts w:cs="Times New Roman"/>
                <w:szCs w:val="24"/>
              </w:rPr>
            </w:pPr>
          </w:p>
        </w:tc>
      </w:tr>
      <w:tr w:rsidR="00621CB4" w:rsidRPr="00456F16" w14:paraId="700AB1EB" w14:textId="77777777" w:rsidTr="00DD43F3">
        <w:trPr>
          <w:trHeight w:hRule="exact" w:val="437"/>
        </w:trPr>
        <w:tc>
          <w:tcPr>
            <w:tcW w:w="7371" w:type="dxa"/>
            <w:vAlign w:val="center"/>
          </w:tcPr>
          <w:p w14:paraId="45AFC306" w14:textId="392E3DA2" w:rsidR="00621CB4" w:rsidRPr="00456F16" w:rsidRDefault="00AC25EF" w:rsidP="00AC25EF">
            <w:pPr>
              <w:ind w:left="308"/>
              <w:rPr>
                <w:rFonts w:cs="Times New Roman"/>
                <w:szCs w:val="24"/>
              </w:rPr>
            </w:pPr>
            <w:r>
              <w:rPr>
                <w:rFonts w:cs="Times New Roman"/>
                <w:szCs w:val="24"/>
              </w:rPr>
              <w:t>4</w:t>
            </w:r>
            <w:r w:rsidR="00621CB4" w:rsidRPr="00456F16">
              <w:rPr>
                <w:rFonts w:cs="Times New Roman"/>
                <w:szCs w:val="24"/>
              </w:rPr>
              <w:t>.</w:t>
            </w:r>
            <w:r>
              <w:rPr>
                <w:rFonts w:cs="Times New Roman"/>
                <w:szCs w:val="24"/>
              </w:rPr>
              <w:t>1</w:t>
            </w:r>
            <w:r w:rsidR="00621CB4" w:rsidRPr="00456F16">
              <w:rPr>
                <w:rFonts w:cs="Times New Roman"/>
                <w:szCs w:val="24"/>
              </w:rPr>
              <w:t xml:space="preserve"> Effects of creating binary cut-offs for continuous variables</w:t>
            </w:r>
          </w:p>
        </w:tc>
        <w:tc>
          <w:tcPr>
            <w:tcW w:w="456" w:type="dxa"/>
            <w:vAlign w:val="center"/>
          </w:tcPr>
          <w:p w14:paraId="02D993E0" w14:textId="561247AC" w:rsidR="00621CB4" w:rsidRPr="00456F16" w:rsidRDefault="00FC06ED" w:rsidP="00F24B6C">
            <w:pPr>
              <w:jc w:val="center"/>
              <w:rPr>
                <w:rFonts w:cs="Times New Roman"/>
                <w:szCs w:val="24"/>
              </w:rPr>
            </w:pPr>
            <w:r>
              <w:rPr>
                <w:rFonts w:cs="Times New Roman"/>
                <w:szCs w:val="24"/>
              </w:rPr>
              <w:t>6</w:t>
            </w:r>
          </w:p>
        </w:tc>
      </w:tr>
      <w:tr w:rsidR="00621CB4" w:rsidRPr="00456F16" w14:paraId="2788BE33" w14:textId="77777777" w:rsidTr="00DD43F3">
        <w:trPr>
          <w:trHeight w:hRule="exact" w:val="437"/>
        </w:trPr>
        <w:tc>
          <w:tcPr>
            <w:tcW w:w="7371" w:type="dxa"/>
            <w:vAlign w:val="center"/>
          </w:tcPr>
          <w:p w14:paraId="615903AE" w14:textId="18DD203B" w:rsidR="00621CB4" w:rsidRPr="00456F16" w:rsidRDefault="00AC25EF" w:rsidP="007F3254">
            <w:pPr>
              <w:ind w:left="308"/>
              <w:rPr>
                <w:rFonts w:cs="Times New Roman"/>
                <w:szCs w:val="24"/>
              </w:rPr>
            </w:pPr>
            <w:r>
              <w:rPr>
                <w:rFonts w:cs="Times New Roman"/>
                <w:szCs w:val="24"/>
              </w:rPr>
              <w:t>4.2</w:t>
            </w:r>
            <w:r w:rsidR="00621CB4" w:rsidRPr="00456F16">
              <w:rPr>
                <w:rFonts w:cs="Times New Roman"/>
                <w:szCs w:val="24"/>
              </w:rPr>
              <w:t xml:space="preserve"> </w:t>
            </w:r>
            <w:r w:rsidR="00380214" w:rsidRPr="00456F16">
              <w:rPr>
                <w:rFonts w:cs="Times New Roman"/>
                <w:szCs w:val="24"/>
              </w:rPr>
              <w:t>Childhood sexual abuse</w:t>
            </w:r>
            <w:r w:rsidR="00621CB4" w:rsidRPr="00456F16">
              <w:rPr>
                <w:rFonts w:cs="Times New Roman"/>
                <w:szCs w:val="24"/>
              </w:rPr>
              <w:t>-related outcomes at each assessment age</w:t>
            </w:r>
          </w:p>
        </w:tc>
        <w:tc>
          <w:tcPr>
            <w:tcW w:w="456" w:type="dxa"/>
            <w:vAlign w:val="center"/>
          </w:tcPr>
          <w:p w14:paraId="2EEF25C5" w14:textId="2A12E572" w:rsidR="00621CB4" w:rsidRPr="00456F16" w:rsidRDefault="00FC06ED" w:rsidP="00F24B6C">
            <w:pPr>
              <w:jc w:val="center"/>
              <w:rPr>
                <w:rFonts w:cs="Times New Roman"/>
                <w:szCs w:val="24"/>
              </w:rPr>
            </w:pPr>
            <w:r>
              <w:rPr>
                <w:rFonts w:cs="Times New Roman"/>
                <w:szCs w:val="24"/>
              </w:rPr>
              <w:t>8</w:t>
            </w:r>
          </w:p>
        </w:tc>
      </w:tr>
    </w:tbl>
    <w:p w14:paraId="35C08603" w14:textId="77777777" w:rsidR="00621CB4" w:rsidRPr="00456F16" w:rsidRDefault="00621CB4">
      <w:pPr>
        <w:rPr>
          <w:rFonts w:cs="Times New Roman"/>
          <w:b/>
          <w:szCs w:val="24"/>
        </w:rPr>
      </w:pPr>
    </w:p>
    <w:p w14:paraId="4081E0C1" w14:textId="77777777" w:rsidR="00621CB4" w:rsidRPr="00456F16" w:rsidRDefault="00621CB4">
      <w:pPr>
        <w:rPr>
          <w:rFonts w:cs="Times New Roman"/>
          <w:b/>
          <w:szCs w:val="24"/>
        </w:rPr>
      </w:pPr>
    </w:p>
    <w:p w14:paraId="2A2C4FA2" w14:textId="3F045878" w:rsidR="00621CB4" w:rsidRPr="00621CB4" w:rsidRDefault="00621CB4">
      <w:pPr>
        <w:rPr>
          <w:rFonts w:cs="Times New Roman"/>
          <w:b/>
          <w:sz w:val="16"/>
          <w:szCs w:val="16"/>
        </w:rPr>
      </w:pPr>
      <w:r w:rsidRPr="00621CB4">
        <w:rPr>
          <w:rFonts w:cs="Times New Roman"/>
          <w:b/>
          <w:sz w:val="16"/>
          <w:szCs w:val="16"/>
        </w:rPr>
        <w:br w:type="page"/>
      </w:r>
    </w:p>
    <w:p w14:paraId="2E730FE8" w14:textId="2DF09776" w:rsidR="00A343C1" w:rsidRPr="00A45F37" w:rsidRDefault="00CE3ED2" w:rsidP="00A45F37">
      <w:pPr>
        <w:spacing w:after="0" w:line="480" w:lineRule="auto"/>
        <w:rPr>
          <w:rFonts w:cs="Times New Roman"/>
          <w:b/>
          <w:szCs w:val="24"/>
        </w:rPr>
      </w:pPr>
      <w:r w:rsidRPr="00A45F37">
        <w:rPr>
          <w:rFonts w:cs="Times New Roman"/>
          <w:b/>
          <w:szCs w:val="24"/>
        </w:rPr>
        <w:lastRenderedPageBreak/>
        <w:t>Section 1:</w:t>
      </w:r>
      <w:r w:rsidR="00A45F37" w:rsidRPr="00A45F37">
        <w:rPr>
          <w:rFonts w:cs="Times New Roman"/>
          <w:b/>
          <w:szCs w:val="24"/>
        </w:rPr>
        <w:t xml:space="preserve"> </w:t>
      </w:r>
      <w:r w:rsidR="00031BC0" w:rsidRPr="00A45F37">
        <w:rPr>
          <w:rFonts w:cs="Times New Roman"/>
          <w:b/>
          <w:szCs w:val="24"/>
        </w:rPr>
        <w:t>Childhood sexual abuse</w:t>
      </w:r>
      <w:r w:rsidR="00A343C1" w:rsidRPr="00A45F37">
        <w:rPr>
          <w:rFonts w:cs="Times New Roman"/>
          <w:b/>
          <w:szCs w:val="24"/>
        </w:rPr>
        <w:t xml:space="preserve"> questions</w:t>
      </w:r>
    </w:p>
    <w:p w14:paraId="0F35F88C" w14:textId="6C651CD8" w:rsidR="00CE3ED2" w:rsidRPr="00A45F37" w:rsidRDefault="00CE3ED2" w:rsidP="00A45F37">
      <w:pPr>
        <w:spacing w:after="0" w:line="480" w:lineRule="auto"/>
        <w:ind w:firstLine="720"/>
        <w:rPr>
          <w:rFonts w:cs="Times New Roman"/>
          <w:szCs w:val="24"/>
        </w:rPr>
      </w:pPr>
      <w:r w:rsidRPr="00A45F37">
        <w:rPr>
          <w:rFonts w:cs="Times New Roman"/>
          <w:szCs w:val="24"/>
        </w:rPr>
        <w:t>Table S1 shows the wording of questions about types of contact sexual abuse asked when study members were 26. Study members could skip any questions they did not want to answer, or skip the section on unwanted childhood experiences entirely.</w:t>
      </w:r>
    </w:p>
    <w:p w14:paraId="248CCE5B" w14:textId="77777777" w:rsidR="00A07B47" w:rsidRDefault="00A07B47" w:rsidP="00670333">
      <w:pPr>
        <w:spacing w:after="0" w:line="240" w:lineRule="auto"/>
        <w:rPr>
          <w:rFonts w:cs="Times New Roman"/>
          <w:b/>
          <w:sz w:val="20"/>
          <w:szCs w:val="20"/>
        </w:rPr>
      </w:pPr>
    </w:p>
    <w:p w14:paraId="48D53513" w14:textId="797559CE" w:rsidR="00CE3ED2" w:rsidRPr="0083714C" w:rsidRDefault="00155B7D" w:rsidP="00670333">
      <w:pPr>
        <w:spacing w:after="0" w:line="240" w:lineRule="auto"/>
        <w:rPr>
          <w:rFonts w:cs="Times New Roman"/>
          <w:sz w:val="20"/>
          <w:szCs w:val="20"/>
        </w:rPr>
      </w:pPr>
      <w:r w:rsidRPr="0083714C">
        <w:rPr>
          <w:rFonts w:cs="Times New Roman"/>
          <w:sz w:val="20"/>
          <w:szCs w:val="20"/>
        </w:rPr>
        <w:t>Table S1</w:t>
      </w:r>
    </w:p>
    <w:p w14:paraId="61D6EEEA" w14:textId="1B9E7A0D" w:rsidR="0030672E" w:rsidRDefault="000A0937" w:rsidP="00670333">
      <w:pPr>
        <w:spacing w:after="0" w:line="240" w:lineRule="auto"/>
        <w:rPr>
          <w:rFonts w:cs="Times New Roman"/>
          <w:i/>
          <w:sz w:val="20"/>
          <w:szCs w:val="20"/>
        </w:rPr>
      </w:pPr>
      <w:r w:rsidRPr="0083714C">
        <w:rPr>
          <w:rFonts w:cs="Times New Roman"/>
          <w:i/>
          <w:sz w:val="20"/>
          <w:szCs w:val="20"/>
        </w:rPr>
        <w:t xml:space="preserve">Questions about </w:t>
      </w:r>
      <w:r w:rsidR="00CE3ED2" w:rsidRPr="0083714C">
        <w:rPr>
          <w:rFonts w:cs="Times New Roman"/>
          <w:i/>
          <w:sz w:val="20"/>
          <w:szCs w:val="20"/>
        </w:rPr>
        <w:t xml:space="preserve">types of </w:t>
      </w:r>
      <w:r w:rsidRPr="0083714C">
        <w:rPr>
          <w:rFonts w:cs="Times New Roman"/>
          <w:i/>
          <w:sz w:val="20"/>
          <w:szCs w:val="20"/>
        </w:rPr>
        <w:t xml:space="preserve">contact </w:t>
      </w:r>
      <w:r w:rsidR="00031BC0" w:rsidRPr="0083714C">
        <w:rPr>
          <w:rFonts w:cs="Times New Roman"/>
          <w:i/>
          <w:sz w:val="20"/>
          <w:szCs w:val="20"/>
        </w:rPr>
        <w:t>childhood sexual abuse</w:t>
      </w:r>
    </w:p>
    <w:p w14:paraId="29BD0024" w14:textId="77777777" w:rsidR="00AD248D" w:rsidRPr="00AD248D" w:rsidRDefault="00AD248D" w:rsidP="00670333">
      <w:pPr>
        <w:spacing w:after="0" w:line="240" w:lineRule="auto"/>
        <w:rPr>
          <w:rFonts w:cs="Times New Roman"/>
          <w:i/>
          <w:sz w:val="10"/>
          <w:szCs w:val="10"/>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A343C1" w:rsidRPr="00155B7D" w14:paraId="2312972C" w14:textId="77777777" w:rsidTr="00155B7D">
        <w:trPr>
          <w:trHeight w:hRule="exact" w:val="450"/>
        </w:trPr>
        <w:tc>
          <w:tcPr>
            <w:tcW w:w="1985" w:type="dxa"/>
            <w:tcBorders>
              <w:top w:val="single" w:sz="4" w:space="0" w:color="auto"/>
              <w:bottom w:val="single" w:sz="4" w:space="0" w:color="auto"/>
            </w:tcBorders>
            <w:vAlign w:val="center"/>
          </w:tcPr>
          <w:p w14:paraId="6608D964" w14:textId="77777777" w:rsidR="00A343C1" w:rsidRPr="00155B7D" w:rsidRDefault="00A343C1" w:rsidP="00670333">
            <w:pPr>
              <w:rPr>
                <w:rFonts w:cs="Times New Roman"/>
                <w:sz w:val="20"/>
                <w:szCs w:val="20"/>
              </w:rPr>
            </w:pPr>
            <w:r w:rsidRPr="00155B7D">
              <w:rPr>
                <w:rFonts w:cs="Times New Roman"/>
                <w:sz w:val="20"/>
                <w:szCs w:val="20"/>
              </w:rPr>
              <w:t>Type of abuse</w:t>
            </w:r>
          </w:p>
        </w:tc>
        <w:tc>
          <w:tcPr>
            <w:tcW w:w="5953" w:type="dxa"/>
            <w:tcBorders>
              <w:top w:val="single" w:sz="4" w:space="0" w:color="auto"/>
              <w:bottom w:val="single" w:sz="4" w:space="0" w:color="auto"/>
            </w:tcBorders>
            <w:vAlign w:val="center"/>
          </w:tcPr>
          <w:p w14:paraId="7C88B19C" w14:textId="77777777" w:rsidR="00A343C1" w:rsidRPr="00155B7D" w:rsidRDefault="00A343C1" w:rsidP="00670333">
            <w:pPr>
              <w:rPr>
                <w:rFonts w:cs="Times New Roman"/>
                <w:sz w:val="20"/>
                <w:szCs w:val="20"/>
              </w:rPr>
            </w:pPr>
            <w:r w:rsidRPr="00155B7D">
              <w:rPr>
                <w:rFonts w:cs="Times New Roman"/>
                <w:sz w:val="20"/>
                <w:szCs w:val="20"/>
              </w:rPr>
              <w:t>Question wording</w:t>
            </w:r>
          </w:p>
        </w:tc>
      </w:tr>
      <w:tr w:rsidR="00A343C1" w:rsidRPr="00155B7D" w14:paraId="05AEB38A" w14:textId="77777777" w:rsidTr="00155B7D">
        <w:trPr>
          <w:trHeight w:hRule="exact" w:val="437"/>
        </w:trPr>
        <w:tc>
          <w:tcPr>
            <w:tcW w:w="1985" w:type="dxa"/>
            <w:tcBorders>
              <w:top w:val="single" w:sz="4" w:space="0" w:color="auto"/>
            </w:tcBorders>
          </w:tcPr>
          <w:p w14:paraId="1B3E433C" w14:textId="77777777" w:rsidR="00A343C1" w:rsidRPr="00155B7D" w:rsidRDefault="00A343C1" w:rsidP="00670333">
            <w:pPr>
              <w:rPr>
                <w:rFonts w:cs="Times New Roman"/>
                <w:sz w:val="20"/>
                <w:szCs w:val="20"/>
              </w:rPr>
            </w:pPr>
          </w:p>
        </w:tc>
        <w:tc>
          <w:tcPr>
            <w:tcW w:w="5953" w:type="dxa"/>
            <w:tcBorders>
              <w:top w:val="single" w:sz="4" w:space="0" w:color="auto"/>
            </w:tcBorders>
          </w:tcPr>
          <w:p w14:paraId="3EA61CE1" w14:textId="77777777" w:rsidR="00A343C1" w:rsidRPr="00155B7D" w:rsidRDefault="00A343C1" w:rsidP="00670333">
            <w:pPr>
              <w:rPr>
                <w:rFonts w:cs="Times New Roman"/>
                <w:sz w:val="20"/>
                <w:szCs w:val="20"/>
              </w:rPr>
            </w:pPr>
            <w:r w:rsidRPr="00155B7D">
              <w:rPr>
                <w:rFonts w:cs="Times New Roman"/>
                <w:sz w:val="20"/>
                <w:szCs w:val="20"/>
              </w:rPr>
              <w:t>Before you turned 16, did someone … when you didn’t want them to?</w:t>
            </w:r>
          </w:p>
        </w:tc>
      </w:tr>
      <w:tr w:rsidR="000A0937" w:rsidRPr="00155B7D" w14:paraId="6DBC9451" w14:textId="77777777" w:rsidTr="00155B7D">
        <w:trPr>
          <w:trHeight w:hRule="exact" w:val="170"/>
        </w:trPr>
        <w:tc>
          <w:tcPr>
            <w:tcW w:w="1985" w:type="dxa"/>
          </w:tcPr>
          <w:p w14:paraId="1A2A79C5" w14:textId="77777777" w:rsidR="000A0937" w:rsidRPr="00155B7D" w:rsidRDefault="000A0937" w:rsidP="00670333">
            <w:pPr>
              <w:rPr>
                <w:rFonts w:cs="Times New Roman"/>
                <w:sz w:val="20"/>
                <w:szCs w:val="20"/>
              </w:rPr>
            </w:pPr>
          </w:p>
        </w:tc>
        <w:tc>
          <w:tcPr>
            <w:tcW w:w="5953" w:type="dxa"/>
          </w:tcPr>
          <w:p w14:paraId="6A8E3CBA" w14:textId="77777777" w:rsidR="000A0937" w:rsidRPr="00155B7D" w:rsidRDefault="000A0937" w:rsidP="00670333">
            <w:pPr>
              <w:rPr>
                <w:rFonts w:cs="Times New Roman"/>
                <w:sz w:val="20"/>
                <w:szCs w:val="20"/>
              </w:rPr>
            </w:pPr>
          </w:p>
        </w:tc>
      </w:tr>
      <w:tr w:rsidR="00A343C1" w:rsidRPr="00155B7D" w14:paraId="34F616F3" w14:textId="77777777" w:rsidTr="00155B7D">
        <w:trPr>
          <w:trHeight w:hRule="exact" w:val="397"/>
        </w:trPr>
        <w:tc>
          <w:tcPr>
            <w:tcW w:w="1985" w:type="dxa"/>
            <w:vMerge w:val="restart"/>
          </w:tcPr>
          <w:p w14:paraId="7692E514" w14:textId="77777777" w:rsidR="00A343C1" w:rsidRPr="00155B7D" w:rsidRDefault="00A343C1" w:rsidP="00670333">
            <w:pPr>
              <w:rPr>
                <w:rFonts w:cs="Times New Roman"/>
                <w:sz w:val="20"/>
                <w:szCs w:val="20"/>
              </w:rPr>
            </w:pPr>
            <w:r w:rsidRPr="00155B7D">
              <w:rPr>
                <w:rFonts w:cs="Times New Roman"/>
                <w:sz w:val="20"/>
                <w:szCs w:val="20"/>
              </w:rPr>
              <w:t>Genital touching</w:t>
            </w:r>
          </w:p>
        </w:tc>
        <w:tc>
          <w:tcPr>
            <w:tcW w:w="5953" w:type="dxa"/>
          </w:tcPr>
          <w:p w14:paraId="7C6B21A1" w14:textId="77777777" w:rsidR="00A343C1" w:rsidRPr="00155B7D" w:rsidRDefault="00A343C1" w:rsidP="00670333">
            <w:pPr>
              <w:rPr>
                <w:rFonts w:cs="Times New Roman"/>
                <w:sz w:val="20"/>
                <w:szCs w:val="20"/>
              </w:rPr>
            </w:pPr>
            <w:r w:rsidRPr="00155B7D">
              <w:rPr>
                <w:rFonts w:cs="Times New Roman"/>
                <w:sz w:val="20"/>
                <w:szCs w:val="20"/>
              </w:rPr>
              <w:t>Touch your genitals</w:t>
            </w:r>
          </w:p>
        </w:tc>
      </w:tr>
      <w:tr w:rsidR="00A343C1" w:rsidRPr="00155B7D" w14:paraId="30834FB3" w14:textId="77777777" w:rsidTr="00155B7D">
        <w:trPr>
          <w:trHeight w:hRule="exact" w:val="397"/>
        </w:trPr>
        <w:tc>
          <w:tcPr>
            <w:tcW w:w="1985" w:type="dxa"/>
            <w:vMerge/>
          </w:tcPr>
          <w:p w14:paraId="5FDB2CAF" w14:textId="77777777" w:rsidR="00A343C1" w:rsidRPr="00155B7D" w:rsidRDefault="00A343C1" w:rsidP="00670333">
            <w:pPr>
              <w:rPr>
                <w:rFonts w:cs="Times New Roman"/>
                <w:sz w:val="20"/>
                <w:szCs w:val="20"/>
              </w:rPr>
            </w:pPr>
          </w:p>
        </w:tc>
        <w:tc>
          <w:tcPr>
            <w:tcW w:w="5953" w:type="dxa"/>
          </w:tcPr>
          <w:p w14:paraId="764E2F8E" w14:textId="77777777" w:rsidR="00A343C1" w:rsidRPr="00155B7D" w:rsidRDefault="00A343C1" w:rsidP="00670333">
            <w:pPr>
              <w:rPr>
                <w:rFonts w:cs="Times New Roman"/>
                <w:sz w:val="20"/>
                <w:szCs w:val="20"/>
              </w:rPr>
            </w:pPr>
            <w:r w:rsidRPr="00155B7D">
              <w:rPr>
                <w:rFonts w:cs="Times New Roman"/>
                <w:sz w:val="20"/>
                <w:szCs w:val="20"/>
              </w:rPr>
              <w:t>Get you to touch their genitals</w:t>
            </w:r>
          </w:p>
        </w:tc>
      </w:tr>
      <w:tr w:rsidR="000A0937" w:rsidRPr="00155B7D" w14:paraId="3A51DD6D" w14:textId="77777777" w:rsidTr="00155B7D">
        <w:trPr>
          <w:trHeight w:hRule="exact" w:val="170"/>
        </w:trPr>
        <w:tc>
          <w:tcPr>
            <w:tcW w:w="1985" w:type="dxa"/>
          </w:tcPr>
          <w:p w14:paraId="38955C45" w14:textId="77777777" w:rsidR="000A0937" w:rsidRPr="00155B7D" w:rsidRDefault="000A0937" w:rsidP="00670333">
            <w:pPr>
              <w:rPr>
                <w:rFonts w:cs="Times New Roman"/>
                <w:sz w:val="20"/>
                <w:szCs w:val="20"/>
              </w:rPr>
            </w:pPr>
          </w:p>
        </w:tc>
        <w:tc>
          <w:tcPr>
            <w:tcW w:w="5953" w:type="dxa"/>
          </w:tcPr>
          <w:p w14:paraId="55019F87" w14:textId="77777777" w:rsidR="000A0937" w:rsidRPr="00155B7D" w:rsidRDefault="000A0937" w:rsidP="00670333">
            <w:pPr>
              <w:rPr>
                <w:rFonts w:cs="Times New Roman"/>
                <w:sz w:val="20"/>
                <w:szCs w:val="20"/>
              </w:rPr>
            </w:pPr>
          </w:p>
        </w:tc>
      </w:tr>
      <w:tr w:rsidR="00A343C1" w:rsidRPr="00155B7D" w14:paraId="65C43218" w14:textId="77777777" w:rsidTr="00155B7D">
        <w:trPr>
          <w:trHeight w:hRule="exact" w:val="397"/>
        </w:trPr>
        <w:tc>
          <w:tcPr>
            <w:tcW w:w="1985" w:type="dxa"/>
            <w:vMerge w:val="restart"/>
          </w:tcPr>
          <w:p w14:paraId="71A88133" w14:textId="77777777" w:rsidR="00A343C1" w:rsidRPr="00155B7D" w:rsidRDefault="00A343C1" w:rsidP="00670333">
            <w:pPr>
              <w:rPr>
                <w:rFonts w:cs="Times New Roman"/>
                <w:sz w:val="20"/>
                <w:szCs w:val="20"/>
              </w:rPr>
            </w:pPr>
            <w:r w:rsidRPr="00155B7D">
              <w:rPr>
                <w:rFonts w:cs="Times New Roman"/>
                <w:sz w:val="20"/>
                <w:szCs w:val="20"/>
              </w:rPr>
              <w:t>Forced intercourse</w:t>
            </w:r>
          </w:p>
        </w:tc>
        <w:tc>
          <w:tcPr>
            <w:tcW w:w="5953" w:type="dxa"/>
          </w:tcPr>
          <w:p w14:paraId="6871833A" w14:textId="77777777" w:rsidR="00A343C1" w:rsidRPr="00155B7D" w:rsidRDefault="00B574A9" w:rsidP="00FF4E55">
            <w:pPr>
              <w:rPr>
                <w:rFonts w:cs="Times New Roman"/>
                <w:sz w:val="20"/>
                <w:szCs w:val="20"/>
              </w:rPr>
            </w:pPr>
            <w:r w:rsidRPr="00155B7D">
              <w:rPr>
                <w:rFonts w:cs="Times New Roman"/>
                <w:sz w:val="20"/>
                <w:szCs w:val="20"/>
              </w:rPr>
              <w:t xml:space="preserve">Have anal intercourse with you [asked of </w:t>
            </w:r>
            <w:r w:rsidR="00A343C1" w:rsidRPr="00155B7D">
              <w:rPr>
                <w:rFonts w:cs="Times New Roman"/>
                <w:sz w:val="20"/>
                <w:szCs w:val="20"/>
              </w:rPr>
              <w:t>males only</w:t>
            </w:r>
            <w:r w:rsidRPr="00155B7D">
              <w:rPr>
                <w:rFonts w:cs="Times New Roman"/>
                <w:sz w:val="20"/>
                <w:szCs w:val="20"/>
              </w:rPr>
              <w:t>]</w:t>
            </w:r>
          </w:p>
        </w:tc>
      </w:tr>
      <w:tr w:rsidR="00A343C1" w:rsidRPr="00155B7D" w14:paraId="34EE98F3" w14:textId="77777777" w:rsidTr="00155B7D">
        <w:trPr>
          <w:trHeight w:hRule="exact" w:val="397"/>
        </w:trPr>
        <w:tc>
          <w:tcPr>
            <w:tcW w:w="1985" w:type="dxa"/>
            <w:vMerge/>
          </w:tcPr>
          <w:p w14:paraId="32C29D62" w14:textId="77777777" w:rsidR="00A343C1" w:rsidRPr="00155B7D" w:rsidRDefault="00A343C1" w:rsidP="00670333">
            <w:pPr>
              <w:rPr>
                <w:rFonts w:cs="Times New Roman"/>
                <w:sz w:val="20"/>
                <w:szCs w:val="20"/>
              </w:rPr>
            </w:pPr>
          </w:p>
        </w:tc>
        <w:tc>
          <w:tcPr>
            <w:tcW w:w="5953" w:type="dxa"/>
          </w:tcPr>
          <w:p w14:paraId="6F1C8A32" w14:textId="77777777" w:rsidR="00A343C1" w:rsidRPr="00155B7D" w:rsidRDefault="00A343C1" w:rsidP="00670333">
            <w:pPr>
              <w:rPr>
                <w:rFonts w:cs="Times New Roman"/>
                <w:sz w:val="20"/>
                <w:szCs w:val="20"/>
              </w:rPr>
            </w:pPr>
            <w:r w:rsidRPr="00155B7D">
              <w:rPr>
                <w:rFonts w:cs="Times New Roman"/>
                <w:sz w:val="20"/>
                <w:szCs w:val="20"/>
              </w:rPr>
              <w:t>Make you have sex with them/have sexual intercourse with you</w:t>
            </w:r>
          </w:p>
        </w:tc>
      </w:tr>
      <w:tr w:rsidR="000A0937" w:rsidRPr="00155B7D" w14:paraId="1B16C95D" w14:textId="77777777" w:rsidTr="00155B7D">
        <w:trPr>
          <w:trHeight w:hRule="exact" w:val="170"/>
        </w:trPr>
        <w:tc>
          <w:tcPr>
            <w:tcW w:w="1985" w:type="dxa"/>
          </w:tcPr>
          <w:p w14:paraId="406E74A0" w14:textId="77777777" w:rsidR="000A0937" w:rsidRPr="00155B7D" w:rsidRDefault="000A0937" w:rsidP="00670333">
            <w:pPr>
              <w:ind w:right="-114"/>
              <w:rPr>
                <w:rFonts w:cs="Times New Roman"/>
                <w:sz w:val="20"/>
                <w:szCs w:val="20"/>
              </w:rPr>
            </w:pPr>
          </w:p>
        </w:tc>
        <w:tc>
          <w:tcPr>
            <w:tcW w:w="5953" w:type="dxa"/>
          </w:tcPr>
          <w:p w14:paraId="687CE980" w14:textId="77777777" w:rsidR="000A0937" w:rsidRPr="00155B7D" w:rsidRDefault="000A0937" w:rsidP="00670333">
            <w:pPr>
              <w:rPr>
                <w:rFonts w:cs="Times New Roman"/>
                <w:sz w:val="20"/>
                <w:szCs w:val="20"/>
              </w:rPr>
            </w:pPr>
          </w:p>
        </w:tc>
      </w:tr>
      <w:tr w:rsidR="00A343C1" w:rsidRPr="00155B7D" w14:paraId="593CC222" w14:textId="77777777" w:rsidTr="00155B7D">
        <w:trPr>
          <w:trHeight w:hRule="exact" w:val="397"/>
        </w:trPr>
        <w:tc>
          <w:tcPr>
            <w:tcW w:w="1985" w:type="dxa"/>
            <w:tcBorders>
              <w:bottom w:val="single" w:sz="4" w:space="0" w:color="auto"/>
            </w:tcBorders>
          </w:tcPr>
          <w:p w14:paraId="5437C3E9" w14:textId="77777777" w:rsidR="00A343C1" w:rsidRPr="00155B7D" w:rsidRDefault="00A343C1" w:rsidP="00670333">
            <w:pPr>
              <w:ind w:right="-114"/>
              <w:rPr>
                <w:rFonts w:cs="Times New Roman"/>
                <w:sz w:val="20"/>
                <w:szCs w:val="20"/>
              </w:rPr>
            </w:pPr>
            <w:r w:rsidRPr="00155B7D">
              <w:rPr>
                <w:rFonts w:cs="Times New Roman"/>
                <w:sz w:val="20"/>
                <w:szCs w:val="20"/>
              </w:rPr>
              <w:t>Attempted intercourse</w:t>
            </w:r>
          </w:p>
        </w:tc>
        <w:tc>
          <w:tcPr>
            <w:tcW w:w="5953" w:type="dxa"/>
            <w:tcBorders>
              <w:bottom w:val="single" w:sz="4" w:space="0" w:color="auto"/>
            </w:tcBorders>
          </w:tcPr>
          <w:p w14:paraId="7A63944A" w14:textId="77777777" w:rsidR="00A343C1" w:rsidRPr="00155B7D" w:rsidRDefault="00A343C1" w:rsidP="00670333">
            <w:pPr>
              <w:rPr>
                <w:rFonts w:cs="Times New Roman"/>
                <w:sz w:val="20"/>
                <w:szCs w:val="20"/>
              </w:rPr>
            </w:pPr>
            <w:r w:rsidRPr="00155B7D">
              <w:rPr>
                <w:rFonts w:cs="Times New Roman"/>
                <w:sz w:val="20"/>
                <w:szCs w:val="20"/>
              </w:rPr>
              <w:t>Try to have intercourse with you, but did not succeed</w:t>
            </w:r>
          </w:p>
        </w:tc>
      </w:tr>
    </w:tbl>
    <w:p w14:paraId="0AF077E2" w14:textId="77777777" w:rsidR="00A343C1" w:rsidRPr="00670333" w:rsidRDefault="00A343C1" w:rsidP="00670333">
      <w:pPr>
        <w:spacing w:line="240" w:lineRule="auto"/>
        <w:rPr>
          <w:rFonts w:cs="Times New Roman"/>
          <w:sz w:val="20"/>
          <w:szCs w:val="20"/>
        </w:rPr>
      </w:pPr>
    </w:p>
    <w:p w14:paraId="78AF022C" w14:textId="77777777" w:rsidR="00912B5D" w:rsidRDefault="00912B5D" w:rsidP="00631C42">
      <w:pPr>
        <w:spacing w:after="0" w:line="240" w:lineRule="auto"/>
        <w:rPr>
          <w:rFonts w:cs="Times New Roman"/>
          <w:b/>
          <w:sz w:val="20"/>
          <w:szCs w:val="20"/>
        </w:rPr>
      </w:pPr>
    </w:p>
    <w:p w14:paraId="47FA87CD" w14:textId="77777777" w:rsidR="00631C42" w:rsidRDefault="00631C42" w:rsidP="00670333">
      <w:pPr>
        <w:spacing w:after="0" w:line="240" w:lineRule="auto"/>
        <w:rPr>
          <w:rFonts w:cs="Times New Roman"/>
          <w:b/>
          <w:sz w:val="20"/>
          <w:szCs w:val="20"/>
        </w:rPr>
      </w:pPr>
    </w:p>
    <w:p w14:paraId="399BDDD0" w14:textId="77777777" w:rsidR="006657B8" w:rsidRDefault="006657B8">
      <w:pPr>
        <w:rPr>
          <w:rFonts w:cs="Times New Roman"/>
          <w:b/>
          <w:sz w:val="20"/>
          <w:szCs w:val="20"/>
        </w:rPr>
      </w:pPr>
      <w:r>
        <w:rPr>
          <w:rFonts w:cs="Times New Roman"/>
          <w:b/>
          <w:sz w:val="20"/>
          <w:szCs w:val="20"/>
        </w:rPr>
        <w:br w:type="page"/>
      </w:r>
      <w:bookmarkStart w:id="0" w:name="_GoBack"/>
      <w:bookmarkEnd w:id="0"/>
    </w:p>
    <w:p w14:paraId="43AA2D10" w14:textId="07FC3F88" w:rsidR="00115E1E" w:rsidRPr="00B8522F" w:rsidRDefault="00115E1E" w:rsidP="00115E1E">
      <w:pPr>
        <w:spacing w:after="0" w:line="480" w:lineRule="auto"/>
        <w:rPr>
          <w:rFonts w:cs="Times New Roman"/>
          <w:b/>
          <w:szCs w:val="24"/>
        </w:rPr>
      </w:pPr>
      <w:r w:rsidRPr="00981FD3">
        <w:rPr>
          <w:rFonts w:cs="Times New Roman"/>
          <w:b/>
          <w:szCs w:val="24"/>
        </w:rPr>
        <w:lastRenderedPageBreak/>
        <w:t xml:space="preserve">Section 2: </w:t>
      </w:r>
      <w:r w:rsidRPr="00B8522F">
        <w:rPr>
          <w:rFonts w:cs="Times New Roman"/>
          <w:b/>
          <w:szCs w:val="24"/>
        </w:rPr>
        <w:t>Sample size available for analysis</w:t>
      </w:r>
    </w:p>
    <w:p w14:paraId="1BF2C014" w14:textId="79650B4E" w:rsidR="00F03F26" w:rsidRPr="00B8522F" w:rsidRDefault="00F03F26" w:rsidP="00F03F26">
      <w:pPr>
        <w:spacing w:line="480" w:lineRule="auto"/>
        <w:ind w:firstLine="720"/>
        <w:rPr>
          <w:rFonts w:cs="Times New Roman"/>
          <w:szCs w:val="24"/>
        </w:rPr>
      </w:pPr>
      <w:r w:rsidRPr="00B8522F">
        <w:rPr>
          <w:rFonts w:cs="Times New Roman"/>
          <w:szCs w:val="24"/>
        </w:rPr>
        <w:t>Table S2 summarises the sample size available for analys</w:t>
      </w:r>
      <w:r w:rsidR="00F508FD" w:rsidRPr="00B8522F">
        <w:rPr>
          <w:rFonts w:cs="Times New Roman"/>
          <w:szCs w:val="24"/>
        </w:rPr>
        <w:t>i</w:t>
      </w:r>
      <w:r w:rsidRPr="00B8522F">
        <w:rPr>
          <w:rFonts w:cs="Times New Roman"/>
          <w:szCs w:val="24"/>
        </w:rPr>
        <w:t>s with each outcome.</w:t>
      </w:r>
    </w:p>
    <w:p w14:paraId="5E2CCB42" w14:textId="6BE936F2" w:rsidR="00115E1E" w:rsidRPr="00B8522F" w:rsidRDefault="00F03F26" w:rsidP="00115E1E">
      <w:pPr>
        <w:spacing w:after="0" w:line="240" w:lineRule="auto"/>
        <w:rPr>
          <w:rFonts w:cs="Times New Roman"/>
          <w:sz w:val="20"/>
          <w:szCs w:val="20"/>
        </w:rPr>
      </w:pPr>
      <w:r w:rsidRPr="00B8522F">
        <w:rPr>
          <w:rFonts w:cs="Times New Roman"/>
          <w:sz w:val="20"/>
          <w:szCs w:val="20"/>
        </w:rPr>
        <w:t>Table S2</w:t>
      </w:r>
      <w:r w:rsidR="00115E1E" w:rsidRPr="00B8522F">
        <w:rPr>
          <w:rFonts w:cs="Times New Roman"/>
          <w:sz w:val="20"/>
          <w:szCs w:val="20"/>
        </w:rPr>
        <w:t xml:space="preserve"> </w:t>
      </w:r>
    </w:p>
    <w:p w14:paraId="777E9158" w14:textId="6481F171" w:rsidR="00115E1E" w:rsidRPr="00B8522F" w:rsidRDefault="00115E1E" w:rsidP="00115E1E">
      <w:pPr>
        <w:spacing w:after="0" w:line="240" w:lineRule="auto"/>
        <w:rPr>
          <w:rFonts w:cs="Times New Roman"/>
          <w:i/>
          <w:sz w:val="20"/>
          <w:szCs w:val="20"/>
        </w:rPr>
      </w:pPr>
      <w:r w:rsidRPr="00B8522F">
        <w:rPr>
          <w:rFonts w:cs="Times New Roman"/>
          <w:i/>
          <w:sz w:val="20"/>
          <w:szCs w:val="20"/>
        </w:rPr>
        <w:t xml:space="preserve">Sample size available for analysis </w:t>
      </w:r>
    </w:p>
    <w:p w14:paraId="68186BC4" w14:textId="77777777" w:rsidR="00AD248D" w:rsidRPr="00AD248D" w:rsidRDefault="00AD248D" w:rsidP="00115E1E">
      <w:pPr>
        <w:spacing w:after="0" w:line="240" w:lineRule="auto"/>
        <w:rPr>
          <w:rFonts w:cs="Times New Roman"/>
          <w:i/>
          <w:color w:val="C00000"/>
          <w:sz w:val="10"/>
          <w:szCs w:val="10"/>
        </w:rPr>
      </w:pPr>
    </w:p>
    <w:tbl>
      <w:tblPr>
        <w:tblStyle w:val="TableGrid"/>
        <w:tblW w:w="3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81"/>
      </w:tblGrid>
      <w:tr w:rsidR="00115E1E" w:rsidRPr="00166476" w14:paraId="3119CB3E" w14:textId="77777777" w:rsidTr="00F03F26">
        <w:trPr>
          <w:trHeight w:hRule="exact" w:val="340"/>
        </w:trPr>
        <w:tc>
          <w:tcPr>
            <w:tcW w:w="3114" w:type="dxa"/>
            <w:tcBorders>
              <w:top w:val="single" w:sz="4" w:space="0" w:color="auto"/>
              <w:bottom w:val="single" w:sz="4" w:space="0" w:color="auto"/>
            </w:tcBorders>
            <w:vAlign w:val="center"/>
          </w:tcPr>
          <w:p w14:paraId="4D9ACC29" w14:textId="77777777" w:rsidR="00115E1E" w:rsidRPr="00166476" w:rsidRDefault="00115E1E" w:rsidP="00F03F26">
            <w:pPr>
              <w:rPr>
                <w:rFonts w:cs="Times New Roman"/>
                <w:sz w:val="20"/>
                <w:szCs w:val="20"/>
              </w:rPr>
            </w:pPr>
            <w:r w:rsidRPr="00166476">
              <w:rPr>
                <w:rFonts w:cs="Times New Roman"/>
                <w:sz w:val="20"/>
                <w:szCs w:val="20"/>
              </w:rPr>
              <w:t>Outcomes</w:t>
            </w:r>
          </w:p>
        </w:tc>
        <w:tc>
          <w:tcPr>
            <w:tcW w:w="681" w:type="dxa"/>
            <w:tcBorders>
              <w:top w:val="single" w:sz="4" w:space="0" w:color="auto"/>
              <w:bottom w:val="single" w:sz="4" w:space="0" w:color="auto"/>
            </w:tcBorders>
            <w:vAlign w:val="center"/>
          </w:tcPr>
          <w:p w14:paraId="46973003" w14:textId="77777777" w:rsidR="00115E1E" w:rsidRPr="00166476" w:rsidRDefault="00115E1E" w:rsidP="00F03F26">
            <w:pPr>
              <w:jc w:val="center"/>
              <w:rPr>
                <w:rFonts w:cs="Times New Roman"/>
                <w:sz w:val="20"/>
                <w:szCs w:val="20"/>
              </w:rPr>
            </w:pPr>
            <w:r>
              <w:rPr>
                <w:rFonts w:cs="Times New Roman"/>
                <w:sz w:val="20"/>
                <w:szCs w:val="20"/>
              </w:rPr>
              <w:t>N</w:t>
            </w:r>
            <w:r w:rsidRPr="00626DB8">
              <w:rPr>
                <w:rFonts w:cs="Times New Roman"/>
                <w:sz w:val="20"/>
                <w:szCs w:val="20"/>
                <w:vertAlign w:val="superscript"/>
              </w:rPr>
              <w:t>1</w:t>
            </w:r>
          </w:p>
        </w:tc>
      </w:tr>
      <w:tr w:rsidR="00115E1E" w:rsidRPr="00166476" w14:paraId="3D61B2FA" w14:textId="77777777" w:rsidTr="00F03F26">
        <w:trPr>
          <w:trHeight w:hRule="exact" w:val="340"/>
        </w:trPr>
        <w:tc>
          <w:tcPr>
            <w:tcW w:w="3114" w:type="dxa"/>
            <w:tcBorders>
              <w:top w:val="single" w:sz="4" w:space="0" w:color="auto"/>
            </w:tcBorders>
            <w:shd w:val="clear" w:color="auto" w:fill="70A288"/>
            <w:vAlign w:val="center"/>
          </w:tcPr>
          <w:p w14:paraId="4596CF6E" w14:textId="77777777" w:rsidR="00115E1E" w:rsidRPr="00166476" w:rsidRDefault="00115E1E" w:rsidP="00F03F26">
            <w:pPr>
              <w:rPr>
                <w:rFonts w:cs="Times New Roman"/>
                <w:b/>
                <w:color w:val="FFFFFF" w:themeColor="background1"/>
                <w:sz w:val="20"/>
                <w:szCs w:val="20"/>
              </w:rPr>
            </w:pPr>
            <w:r w:rsidRPr="00166476">
              <w:rPr>
                <w:rFonts w:cs="Times New Roman"/>
                <w:b/>
                <w:color w:val="FFFFFF" w:themeColor="background1"/>
                <w:sz w:val="20"/>
                <w:szCs w:val="20"/>
              </w:rPr>
              <w:t>Physical</w:t>
            </w:r>
          </w:p>
        </w:tc>
        <w:tc>
          <w:tcPr>
            <w:tcW w:w="681" w:type="dxa"/>
            <w:tcBorders>
              <w:top w:val="single" w:sz="4" w:space="0" w:color="auto"/>
            </w:tcBorders>
            <w:shd w:val="clear" w:color="auto" w:fill="70A288"/>
            <w:vAlign w:val="center"/>
          </w:tcPr>
          <w:p w14:paraId="45A09ADC" w14:textId="77777777" w:rsidR="00115E1E" w:rsidRPr="00166476" w:rsidRDefault="00115E1E" w:rsidP="00F03F26">
            <w:pPr>
              <w:jc w:val="center"/>
              <w:rPr>
                <w:rFonts w:cs="Times New Roman"/>
                <w:sz w:val="20"/>
                <w:szCs w:val="20"/>
              </w:rPr>
            </w:pPr>
          </w:p>
        </w:tc>
      </w:tr>
      <w:tr w:rsidR="00115E1E" w:rsidRPr="00166476" w14:paraId="04F938FE" w14:textId="77777777" w:rsidTr="00F03F26">
        <w:trPr>
          <w:trHeight w:hRule="exact" w:val="340"/>
        </w:trPr>
        <w:tc>
          <w:tcPr>
            <w:tcW w:w="3114" w:type="dxa"/>
            <w:shd w:val="clear" w:color="auto" w:fill="auto"/>
            <w:vAlign w:val="center"/>
          </w:tcPr>
          <w:p w14:paraId="681BFE7B" w14:textId="77777777" w:rsidR="00115E1E" w:rsidRPr="00166476" w:rsidRDefault="00115E1E" w:rsidP="00F03F26">
            <w:pPr>
              <w:rPr>
                <w:rFonts w:cs="Times New Roman"/>
                <w:b/>
                <w:color w:val="FFFFFF" w:themeColor="background1"/>
                <w:sz w:val="20"/>
                <w:szCs w:val="20"/>
              </w:rPr>
            </w:pPr>
            <w:r w:rsidRPr="00166476">
              <w:rPr>
                <w:rFonts w:cs="Times New Roman"/>
                <w:sz w:val="20"/>
                <w:szCs w:val="20"/>
              </w:rPr>
              <w:t>Health risk behaviours</w:t>
            </w:r>
          </w:p>
        </w:tc>
        <w:tc>
          <w:tcPr>
            <w:tcW w:w="681" w:type="dxa"/>
            <w:shd w:val="clear" w:color="auto" w:fill="auto"/>
            <w:vAlign w:val="center"/>
          </w:tcPr>
          <w:p w14:paraId="14FE9079"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929</w:t>
            </w:r>
          </w:p>
        </w:tc>
      </w:tr>
      <w:tr w:rsidR="00115E1E" w:rsidRPr="00166476" w14:paraId="7F9473B0" w14:textId="77777777" w:rsidTr="00F03F26">
        <w:trPr>
          <w:trHeight w:hRule="exact" w:val="340"/>
        </w:trPr>
        <w:tc>
          <w:tcPr>
            <w:tcW w:w="3114" w:type="dxa"/>
            <w:shd w:val="clear" w:color="auto" w:fill="auto"/>
            <w:vAlign w:val="center"/>
          </w:tcPr>
          <w:p w14:paraId="680C233D" w14:textId="77777777" w:rsidR="00115E1E" w:rsidRPr="00166476" w:rsidRDefault="00115E1E" w:rsidP="00F03F26">
            <w:pPr>
              <w:rPr>
                <w:rFonts w:cs="Times New Roman"/>
                <w:b/>
                <w:color w:val="FFFFFF" w:themeColor="background1"/>
                <w:sz w:val="20"/>
                <w:szCs w:val="20"/>
              </w:rPr>
            </w:pPr>
            <w:r w:rsidRPr="00166476">
              <w:rPr>
                <w:rFonts w:cs="Times New Roman"/>
                <w:sz w:val="20"/>
                <w:szCs w:val="20"/>
              </w:rPr>
              <w:t>High systemic inflammation</w:t>
            </w:r>
          </w:p>
        </w:tc>
        <w:tc>
          <w:tcPr>
            <w:tcW w:w="681" w:type="dxa"/>
            <w:shd w:val="clear" w:color="auto" w:fill="auto"/>
            <w:vAlign w:val="center"/>
          </w:tcPr>
          <w:p w14:paraId="34B0D97E"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871</w:t>
            </w:r>
          </w:p>
        </w:tc>
      </w:tr>
      <w:tr w:rsidR="00115E1E" w:rsidRPr="00166476" w14:paraId="7964C878" w14:textId="77777777" w:rsidTr="00F03F26">
        <w:trPr>
          <w:trHeight w:hRule="exact" w:val="340"/>
        </w:trPr>
        <w:tc>
          <w:tcPr>
            <w:tcW w:w="3114" w:type="dxa"/>
            <w:shd w:val="clear" w:color="auto" w:fill="auto"/>
            <w:vAlign w:val="center"/>
          </w:tcPr>
          <w:p w14:paraId="7D271AA0" w14:textId="77777777" w:rsidR="00115E1E" w:rsidRPr="00166476" w:rsidRDefault="00115E1E" w:rsidP="00F03F26">
            <w:pPr>
              <w:rPr>
                <w:rFonts w:cs="Times New Roman"/>
                <w:sz w:val="20"/>
                <w:szCs w:val="20"/>
              </w:rPr>
            </w:pPr>
            <w:r w:rsidRPr="00166476">
              <w:rPr>
                <w:rFonts w:cs="Times New Roman"/>
                <w:sz w:val="20"/>
                <w:szCs w:val="20"/>
              </w:rPr>
              <w:t>Metabolic syndrome</w:t>
            </w:r>
          </w:p>
        </w:tc>
        <w:tc>
          <w:tcPr>
            <w:tcW w:w="681" w:type="dxa"/>
            <w:shd w:val="clear" w:color="auto" w:fill="auto"/>
            <w:vAlign w:val="center"/>
          </w:tcPr>
          <w:p w14:paraId="60355759"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904</w:t>
            </w:r>
          </w:p>
        </w:tc>
      </w:tr>
      <w:tr w:rsidR="00115E1E" w:rsidRPr="00166476" w14:paraId="026E0BE8" w14:textId="77777777" w:rsidTr="00F03F26">
        <w:trPr>
          <w:trHeight w:hRule="exact" w:val="340"/>
        </w:trPr>
        <w:tc>
          <w:tcPr>
            <w:tcW w:w="3114" w:type="dxa"/>
            <w:shd w:val="clear" w:color="auto" w:fill="auto"/>
            <w:vAlign w:val="center"/>
          </w:tcPr>
          <w:p w14:paraId="2A6BAD50" w14:textId="77777777" w:rsidR="00115E1E" w:rsidRPr="00166476" w:rsidRDefault="00115E1E" w:rsidP="00F03F26">
            <w:pPr>
              <w:rPr>
                <w:rFonts w:cs="Times New Roman"/>
                <w:sz w:val="20"/>
                <w:szCs w:val="20"/>
              </w:rPr>
            </w:pPr>
            <w:r w:rsidRPr="00166476">
              <w:rPr>
                <w:rFonts w:cs="Times New Roman"/>
                <w:sz w:val="20"/>
                <w:szCs w:val="20"/>
              </w:rPr>
              <w:t>Low lung function</w:t>
            </w:r>
          </w:p>
        </w:tc>
        <w:tc>
          <w:tcPr>
            <w:tcW w:w="681" w:type="dxa"/>
            <w:shd w:val="clear" w:color="auto" w:fill="auto"/>
            <w:vAlign w:val="center"/>
          </w:tcPr>
          <w:p w14:paraId="7FE4AA81"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922</w:t>
            </w:r>
          </w:p>
        </w:tc>
      </w:tr>
      <w:tr w:rsidR="00115E1E" w:rsidRPr="00166476" w14:paraId="247E3382" w14:textId="77777777" w:rsidTr="00F03F26">
        <w:trPr>
          <w:trHeight w:hRule="exact" w:val="340"/>
        </w:trPr>
        <w:tc>
          <w:tcPr>
            <w:tcW w:w="3114" w:type="dxa"/>
            <w:vAlign w:val="center"/>
          </w:tcPr>
          <w:p w14:paraId="52CB6C44" w14:textId="77777777" w:rsidR="00115E1E" w:rsidRPr="00166476" w:rsidRDefault="00115E1E" w:rsidP="00F03F26">
            <w:pPr>
              <w:rPr>
                <w:rFonts w:cs="Times New Roman"/>
                <w:sz w:val="20"/>
                <w:szCs w:val="20"/>
              </w:rPr>
            </w:pPr>
            <w:r w:rsidRPr="00166476">
              <w:rPr>
                <w:rFonts w:cs="Times New Roman"/>
                <w:sz w:val="20"/>
                <w:szCs w:val="20"/>
              </w:rPr>
              <w:t>Poor oral health</w:t>
            </w:r>
          </w:p>
        </w:tc>
        <w:tc>
          <w:tcPr>
            <w:tcW w:w="681" w:type="dxa"/>
            <w:vAlign w:val="center"/>
          </w:tcPr>
          <w:p w14:paraId="61055441"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916</w:t>
            </w:r>
          </w:p>
        </w:tc>
      </w:tr>
      <w:tr w:rsidR="00115E1E" w:rsidRPr="00166476" w14:paraId="4562F5F4" w14:textId="77777777" w:rsidTr="00F03F26">
        <w:trPr>
          <w:trHeight w:hRule="exact" w:val="340"/>
        </w:trPr>
        <w:tc>
          <w:tcPr>
            <w:tcW w:w="3114" w:type="dxa"/>
            <w:shd w:val="clear" w:color="auto" w:fill="034748"/>
            <w:vAlign w:val="center"/>
          </w:tcPr>
          <w:p w14:paraId="188AB94D" w14:textId="77777777" w:rsidR="00115E1E" w:rsidRPr="00166476" w:rsidRDefault="00115E1E" w:rsidP="00F03F26">
            <w:pPr>
              <w:rPr>
                <w:rFonts w:cs="Times New Roman"/>
                <w:b/>
                <w:sz w:val="20"/>
                <w:szCs w:val="20"/>
              </w:rPr>
            </w:pPr>
            <w:r w:rsidRPr="00166476">
              <w:rPr>
                <w:rFonts w:cs="Times New Roman"/>
                <w:b/>
                <w:sz w:val="20"/>
                <w:szCs w:val="20"/>
              </w:rPr>
              <w:t xml:space="preserve">Mental </w:t>
            </w:r>
          </w:p>
        </w:tc>
        <w:tc>
          <w:tcPr>
            <w:tcW w:w="681" w:type="dxa"/>
            <w:shd w:val="clear" w:color="auto" w:fill="034748"/>
            <w:vAlign w:val="center"/>
          </w:tcPr>
          <w:p w14:paraId="1CF385DB" w14:textId="77777777" w:rsidR="00115E1E" w:rsidRPr="00166476" w:rsidRDefault="00115E1E" w:rsidP="00F03F26">
            <w:pPr>
              <w:jc w:val="center"/>
              <w:rPr>
                <w:rFonts w:cs="Times New Roman"/>
                <w:sz w:val="20"/>
                <w:szCs w:val="20"/>
              </w:rPr>
            </w:pPr>
          </w:p>
        </w:tc>
      </w:tr>
      <w:tr w:rsidR="00115E1E" w:rsidRPr="00166476" w14:paraId="3ABAE828" w14:textId="77777777" w:rsidTr="00F03F26">
        <w:trPr>
          <w:trHeight w:hRule="exact" w:val="340"/>
        </w:trPr>
        <w:tc>
          <w:tcPr>
            <w:tcW w:w="3114" w:type="dxa"/>
            <w:vAlign w:val="center"/>
          </w:tcPr>
          <w:p w14:paraId="008271DA" w14:textId="77777777" w:rsidR="00115E1E" w:rsidRPr="00166476" w:rsidRDefault="00115E1E" w:rsidP="00F03F26">
            <w:pPr>
              <w:rPr>
                <w:rFonts w:cs="Times New Roman"/>
                <w:sz w:val="20"/>
                <w:szCs w:val="20"/>
              </w:rPr>
            </w:pPr>
            <w:r w:rsidRPr="00166476">
              <w:rPr>
                <w:rFonts w:cs="Times New Roman"/>
                <w:sz w:val="20"/>
                <w:szCs w:val="20"/>
              </w:rPr>
              <w:t>Externalising disorder</w:t>
            </w:r>
          </w:p>
        </w:tc>
        <w:tc>
          <w:tcPr>
            <w:tcW w:w="681" w:type="dxa"/>
            <w:vAlign w:val="center"/>
          </w:tcPr>
          <w:p w14:paraId="2756745D"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929</w:t>
            </w:r>
          </w:p>
        </w:tc>
      </w:tr>
      <w:tr w:rsidR="00115E1E" w:rsidRPr="00166476" w14:paraId="0ECFEF14" w14:textId="77777777" w:rsidTr="00F03F26">
        <w:trPr>
          <w:trHeight w:hRule="exact" w:val="340"/>
        </w:trPr>
        <w:tc>
          <w:tcPr>
            <w:tcW w:w="3114" w:type="dxa"/>
            <w:vAlign w:val="center"/>
          </w:tcPr>
          <w:p w14:paraId="2F6919BE" w14:textId="77777777" w:rsidR="00115E1E" w:rsidRPr="00166476" w:rsidRDefault="00115E1E" w:rsidP="00F03F26">
            <w:pPr>
              <w:rPr>
                <w:rFonts w:cs="Times New Roman"/>
                <w:sz w:val="20"/>
                <w:szCs w:val="20"/>
              </w:rPr>
            </w:pPr>
            <w:r w:rsidRPr="00166476">
              <w:rPr>
                <w:rFonts w:cs="Times New Roman"/>
                <w:sz w:val="20"/>
                <w:szCs w:val="20"/>
              </w:rPr>
              <w:t>Internalising disorder</w:t>
            </w:r>
          </w:p>
        </w:tc>
        <w:tc>
          <w:tcPr>
            <w:tcW w:w="681" w:type="dxa"/>
            <w:vAlign w:val="center"/>
          </w:tcPr>
          <w:p w14:paraId="6E0D49AA"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928</w:t>
            </w:r>
          </w:p>
        </w:tc>
      </w:tr>
      <w:tr w:rsidR="00115E1E" w:rsidRPr="00166476" w14:paraId="7F43654E" w14:textId="77777777" w:rsidTr="00F03F26">
        <w:trPr>
          <w:trHeight w:hRule="exact" w:val="340"/>
        </w:trPr>
        <w:tc>
          <w:tcPr>
            <w:tcW w:w="3114" w:type="dxa"/>
            <w:vAlign w:val="center"/>
          </w:tcPr>
          <w:p w14:paraId="5A139088" w14:textId="77777777" w:rsidR="00115E1E" w:rsidRPr="00166476" w:rsidRDefault="00115E1E" w:rsidP="00F03F26">
            <w:pPr>
              <w:rPr>
                <w:rFonts w:cs="Times New Roman"/>
                <w:sz w:val="20"/>
                <w:szCs w:val="20"/>
              </w:rPr>
            </w:pPr>
            <w:r w:rsidRPr="00166476">
              <w:rPr>
                <w:rFonts w:cs="Times New Roman"/>
                <w:sz w:val="20"/>
                <w:szCs w:val="20"/>
              </w:rPr>
              <w:t>Thought disorder</w:t>
            </w:r>
          </w:p>
        </w:tc>
        <w:tc>
          <w:tcPr>
            <w:tcW w:w="681" w:type="dxa"/>
            <w:vAlign w:val="center"/>
          </w:tcPr>
          <w:p w14:paraId="3B9C8913"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928</w:t>
            </w:r>
          </w:p>
        </w:tc>
      </w:tr>
      <w:tr w:rsidR="00115E1E" w:rsidRPr="00166476" w14:paraId="764FF06D" w14:textId="77777777" w:rsidTr="00F03F26">
        <w:trPr>
          <w:trHeight w:hRule="exact" w:val="340"/>
        </w:trPr>
        <w:tc>
          <w:tcPr>
            <w:tcW w:w="3114" w:type="dxa"/>
            <w:vAlign w:val="center"/>
          </w:tcPr>
          <w:p w14:paraId="57926582" w14:textId="77777777" w:rsidR="00115E1E" w:rsidRPr="00166476" w:rsidRDefault="00115E1E" w:rsidP="00F03F26">
            <w:pPr>
              <w:rPr>
                <w:rFonts w:cs="Times New Roman"/>
                <w:sz w:val="20"/>
                <w:szCs w:val="20"/>
              </w:rPr>
            </w:pPr>
            <w:r w:rsidRPr="00166476">
              <w:rPr>
                <w:rFonts w:cs="Times New Roman"/>
                <w:sz w:val="20"/>
                <w:szCs w:val="20"/>
              </w:rPr>
              <w:t>Suicide attempt</w:t>
            </w:r>
          </w:p>
        </w:tc>
        <w:tc>
          <w:tcPr>
            <w:tcW w:w="681" w:type="dxa"/>
            <w:vAlign w:val="center"/>
          </w:tcPr>
          <w:p w14:paraId="264D15F4"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937</w:t>
            </w:r>
          </w:p>
        </w:tc>
      </w:tr>
      <w:tr w:rsidR="00115E1E" w:rsidRPr="00166476" w14:paraId="427C53C0" w14:textId="77777777" w:rsidTr="00F03F26">
        <w:trPr>
          <w:trHeight w:hRule="exact" w:val="340"/>
        </w:trPr>
        <w:tc>
          <w:tcPr>
            <w:tcW w:w="3114" w:type="dxa"/>
            <w:shd w:val="clear" w:color="auto" w:fill="1481BA"/>
            <w:vAlign w:val="center"/>
          </w:tcPr>
          <w:p w14:paraId="73C78E0A" w14:textId="77777777" w:rsidR="00115E1E" w:rsidRPr="00166476" w:rsidRDefault="00115E1E" w:rsidP="00F03F26">
            <w:pPr>
              <w:rPr>
                <w:rFonts w:cs="Times New Roman"/>
                <w:b/>
                <w:color w:val="FFFFFF" w:themeColor="background1"/>
                <w:sz w:val="20"/>
                <w:szCs w:val="20"/>
              </w:rPr>
            </w:pPr>
            <w:r w:rsidRPr="00166476">
              <w:rPr>
                <w:rFonts w:cs="Times New Roman"/>
                <w:b/>
                <w:color w:val="FFFFFF" w:themeColor="background1"/>
                <w:sz w:val="20"/>
                <w:szCs w:val="20"/>
              </w:rPr>
              <w:t xml:space="preserve">Sexual </w:t>
            </w:r>
          </w:p>
        </w:tc>
        <w:tc>
          <w:tcPr>
            <w:tcW w:w="681" w:type="dxa"/>
            <w:shd w:val="clear" w:color="auto" w:fill="1481BA"/>
            <w:vAlign w:val="center"/>
          </w:tcPr>
          <w:p w14:paraId="49A10CFE" w14:textId="77777777" w:rsidR="00115E1E" w:rsidRPr="00166476" w:rsidRDefault="00115E1E" w:rsidP="00F03F26">
            <w:pPr>
              <w:jc w:val="center"/>
              <w:rPr>
                <w:rFonts w:cs="Times New Roman"/>
                <w:color w:val="FFFFFF" w:themeColor="background1"/>
                <w:sz w:val="20"/>
                <w:szCs w:val="20"/>
              </w:rPr>
            </w:pPr>
          </w:p>
        </w:tc>
      </w:tr>
      <w:tr w:rsidR="00115E1E" w:rsidRPr="00166476" w14:paraId="37894712" w14:textId="77777777" w:rsidTr="00F03F26">
        <w:trPr>
          <w:trHeight w:hRule="exact" w:val="340"/>
        </w:trPr>
        <w:tc>
          <w:tcPr>
            <w:tcW w:w="3114" w:type="dxa"/>
            <w:vAlign w:val="center"/>
          </w:tcPr>
          <w:p w14:paraId="36A5C0AC" w14:textId="77777777" w:rsidR="00115E1E" w:rsidRPr="00166476" w:rsidRDefault="00115E1E" w:rsidP="00F03F26">
            <w:pPr>
              <w:rPr>
                <w:rFonts w:cs="Times New Roman"/>
                <w:sz w:val="20"/>
                <w:szCs w:val="20"/>
              </w:rPr>
            </w:pPr>
            <w:r w:rsidRPr="00166476">
              <w:rPr>
                <w:rFonts w:cs="Times New Roman"/>
                <w:sz w:val="20"/>
                <w:szCs w:val="20"/>
              </w:rPr>
              <w:t>Sexual difficulties</w:t>
            </w:r>
          </w:p>
        </w:tc>
        <w:tc>
          <w:tcPr>
            <w:tcW w:w="681" w:type="dxa"/>
            <w:vAlign w:val="center"/>
          </w:tcPr>
          <w:p w14:paraId="0FDD4ABF"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740</w:t>
            </w:r>
            <w:r w:rsidRPr="00786535">
              <w:rPr>
                <w:rFonts w:cs="Times New Roman"/>
                <w:color w:val="000000"/>
                <w:sz w:val="20"/>
                <w:szCs w:val="20"/>
                <w:vertAlign w:val="superscript"/>
              </w:rPr>
              <w:t>2</w:t>
            </w:r>
          </w:p>
        </w:tc>
      </w:tr>
      <w:tr w:rsidR="00115E1E" w:rsidRPr="00166476" w14:paraId="2CBF0D31" w14:textId="77777777" w:rsidTr="00F03F26">
        <w:trPr>
          <w:trHeight w:hRule="exact" w:val="340"/>
        </w:trPr>
        <w:tc>
          <w:tcPr>
            <w:tcW w:w="3114" w:type="dxa"/>
            <w:vAlign w:val="center"/>
          </w:tcPr>
          <w:p w14:paraId="28785488" w14:textId="77777777" w:rsidR="00115E1E" w:rsidRPr="00166476" w:rsidRDefault="00115E1E" w:rsidP="00F03F26">
            <w:pPr>
              <w:rPr>
                <w:rFonts w:cs="Times New Roman"/>
                <w:sz w:val="20"/>
                <w:szCs w:val="20"/>
              </w:rPr>
            </w:pPr>
            <w:r w:rsidRPr="00166476">
              <w:rPr>
                <w:rFonts w:cs="Times New Roman"/>
                <w:sz w:val="20"/>
                <w:szCs w:val="20"/>
              </w:rPr>
              <w:t>Risky sex</w:t>
            </w:r>
          </w:p>
        </w:tc>
        <w:tc>
          <w:tcPr>
            <w:tcW w:w="681" w:type="dxa"/>
            <w:vAlign w:val="center"/>
          </w:tcPr>
          <w:p w14:paraId="2B4FBAD3"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919</w:t>
            </w:r>
          </w:p>
        </w:tc>
      </w:tr>
      <w:tr w:rsidR="00115E1E" w:rsidRPr="00166476" w14:paraId="7AB0275B" w14:textId="77777777" w:rsidTr="00F03F26">
        <w:trPr>
          <w:trHeight w:hRule="exact" w:val="340"/>
        </w:trPr>
        <w:tc>
          <w:tcPr>
            <w:tcW w:w="3114" w:type="dxa"/>
            <w:vAlign w:val="center"/>
          </w:tcPr>
          <w:p w14:paraId="3869D0CA" w14:textId="77777777" w:rsidR="00115E1E" w:rsidRPr="00166476" w:rsidRDefault="00115E1E" w:rsidP="00F03F26">
            <w:pPr>
              <w:rPr>
                <w:rFonts w:cs="Times New Roman"/>
                <w:sz w:val="20"/>
                <w:szCs w:val="20"/>
              </w:rPr>
            </w:pPr>
            <w:r w:rsidRPr="00166476">
              <w:rPr>
                <w:rFonts w:cs="Times New Roman"/>
                <w:sz w:val="20"/>
                <w:szCs w:val="20"/>
              </w:rPr>
              <w:t>Sexually transmitted disease</w:t>
            </w:r>
          </w:p>
        </w:tc>
        <w:tc>
          <w:tcPr>
            <w:tcW w:w="681" w:type="dxa"/>
            <w:vAlign w:val="center"/>
          </w:tcPr>
          <w:p w14:paraId="4E7BB3DE"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928</w:t>
            </w:r>
          </w:p>
        </w:tc>
      </w:tr>
      <w:tr w:rsidR="00115E1E" w:rsidRPr="00166476" w14:paraId="6D6553FB" w14:textId="77777777" w:rsidTr="00F03F26">
        <w:trPr>
          <w:trHeight w:hRule="exact" w:val="340"/>
        </w:trPr>
        <w:tc>
          <w:tcPr>
            <w:tcW w:w="3114" w:type="dxa"/>
            <w:shd w:val="clear" w:color="auto" w:fill="DAB785"/>
            <w:vAlign w:val="center"/>
          </w:tcPr>
          <w:p w14:paraId="52E2DAD9" w14:textId="77777777" w:rsidR="00115E1E" w:rsidRPr="00166476" w:rsidRDefault="00115E1E" w:rsidP="00F03F26">
            <w:pPr>
              <w:rPr>
                <w:rFonts w:cs="Times New Roman"/>
                <w:b/>
                <w:sz w:val="20"/>
                <w:szCs w:val="20"/>
              </w:rPr>
            </w:pPr>
            <w:r w:rsidRPr="00166476">
              <w:rPr>
                <w:rFonts w:cs="Times New Roman"/>
                <w:b/>
                <w:color w:val="FFFFFF" w:themeColor="background1"/>
                <w:sz w:val="20"/>
                <w:szCs w:val="20"/>
              </w:rPr>
              <w:t xml:space="preserve">Interpersonal </w:t>
            </w:r>
          </w:p>
        </w:tc>
        <w:tc>
          <w:tcPr>
            <w:tcW w:w="681" w:type="dxa"/>
            <w:shd w:val="clear" w:color="auto" w:fill="DAB785"/>
            <w:vAlign w:val="center"/>
          </w:tcPr>
          <w:p w14:paraId="63F29C5C" w14:textId="77777777" w:rsidR="00115E1E" w:rsidRPr="00166476" w:rsidRDefault="00115E1E" w:rsidP="00F03F26">
            <w:pPr>
              <w:jc w:val="center"/>
              <w:rPr>
                <w:rFonts w:cs="Times New Roman"/>
                <w:sz w:val="20"/>
                <w:szCs w:val="20"/>
              </w:rPr>
            </w:pPr>
          </w:p>
        </w:tc>
      </w:tr>
      <w:tr w:rsidR="00115E1E" w:rsidRPr="00166476" w14:paraId="6717BC8D" w14:textId="77777777" w:rsidTr="00F03F26">
        <w:trPr>
          <w:trHeight w:hRule="exact" w:val="340"/>
        </w:trPr>
        <w:tc>
          <w:tcPr>
            <w:tcW w:w="3114" w:type="dxa"/>
            <w:vAlign w:val="center"/>
          </w:tcPr>
          <w:p w14:paraId="6353A6DD" w14:textId="77777777" w:rsidR="00115E1E" w:rsidRPr="00166476" w:rsidRDefault="00115E1E" w:rsidP="00F03F26">
            <w:pPr>
              <w:rPr>
                <w:rFonts w:cs="Times New Roman"/>
                <w:sz w:val="20"/>
                <w:szCs w:val="20"/>
              </w:rPr>
            </w:pPr>
            <w:r>
              <w:rPr>
                <w:rFonts w:cs="Times New Roman"/>
                <w:sz w:val="20"/>
                <w:szCs w:val="20"/>
              </w:rPr>
              <w:t>High conflict relationship</w:t>
            </w:r>
          </w:p>
        </w:tc>
        <w:tc>
          <w:tcPr>
            <w:tcW w:w="681" w:type="dxa"/>
            <w:vAlign w:val="center"/>
          </w:tcPr>
          <w:p w14:paraId="1B354EAB"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892</w:t>
            </w:r>
          </w:p>
        </w:tc>
      </w:tr>
      <w:tr w:rsidR="00115E1E" w:rsidRPr="00166476" w14:paraId="0DA956E4" w14:textId="77777777" w:rsidTr="00F03F26">
        <w:trPr>
          <w:trHeight w:hRule="exact" w:val="340"/>
        </w:trPr>
        <w:tc>
          <w:tcPr>
            <w:tcW w:w="3114" w:type="dxa"/>
            <w:vAlign w:val="center"/>
          </w:tcPr>
          <w:p w14:paraId="14A9638A" w14:textId="77777777" w:rsidR="00115E1E" w:rsidRPr="00166476" w:rsidRDefault="00115E1E" w:rsidP="00F03F26">
            <w:pPr>
              <w:rPr>
                <w:rFonts w:cs="Times New Roman"/>
                <w:sz w:val="20"/>
                <w:szCs w:val="20"/>
              </w:rPr>
            </w:pPr>
            <w:r w:rsidRPr="00166476">
              <w:rPr>
                <w:rFonts w:cs="Times New Roman"/>
                <w:sz w:val="20"/>
                <w:szCs w:val="20"/>
              </w:rPr>
              <w:t>Not in a relationship</w:t>
            </w:r>
          </w:p>
        </w:tc>
        <w:tc>
          <w:tcPr>
            <w:tcW w:w="681" w:type="dxa"/>
            <w:vAlign w:val="center"/>
          </w:tcPr>
          <w:p w14:paraId="415C5157"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928</w:t>
            </w:r>
          </w:p>
        </w:tc>
      </w:tr>
      <w:tr w:rsidR="00115E1E" w:rsidRPr="00166476" w14:paraId="22EDCF44" w14:textId="77777777" w:rsidTr="00F03F26">
        <w:trPr>
          <w:trHeight w:hRule="exact" w:val="340"/>
        </w:trPr>
        <w:tc>
          <w:tcPr>
            <w:tcW w:w="3114" w:type="dxa"/>
            <w:vAlign w:val="center"/>
          </w:tcPr>
          <w:p w14:paraId="34772BF7" w14:textId="77777777" w:rsidR="00115E1E" w:rsidRPr="00166476" w:rsidRDefault="00115E1E" w:rsidP="00F03F26">
            <w:pPr>
              <w:rPr>
                <w:rFonts w:cs="Times New Roman"/>
                <w:sz w:val="20"/>
                <w:szCs w:val="20"/>
              </w:rPr>
            </w:pPr>
            <w:r w:rsidRPr="00166476">
              <w:rPr>
                <w:rFonts w:cs="Times New Roman"/>
                <w:sz w:val="20"/>
                <w:szCs w:val="20"/>
              </w:rPr>
              <w:t>Parenting difficulties</w:t>
            </w:r>
          </w:p>
        </w:tc>
        <w:tc>
          <w:tcPr>
            <w:tcW w:w="681" w:type="dxa"/>
            <w:vAlign w:val="center"/>
          </w:tcPr>
          <w:p w14:paraId="5ADE72FA" w14:textId="77777777" w:rsidR="00115E1E" w:rsidRPr="00166476" w:rsidRDefault="00115E1E" w:rsidP="00F03F26">
            <w:pPr>
              <w:jc w:val="center"/>
              <w:rPr>
                <w:rFonts w:cs="Times New Roman"/>
                <w:sz w:val="20"/>
                <w:szCs w:val="20"/>
              </w:rPr>
            </w:pPr>
            <w:r w:rsidRPr="00166476">
              <w:rPr>
                <w:rFonts w:cs="Times New Roman"/>
                <w:sz w:val="20"/>
                <w:szCs w:val="20"/>
              </w:rPr>
              <w:t>669</w:t>
            </w:r>
            <w:r w:rsidRPr="003D7FB7">
              <w:rPr>
                <w:rFonts w:cs="Times New Roman"/>
                <w:sz w:val="20"/>
                <w:szCs w:val="20"/>
                <w:vertAlign w:val="superscript"/>
              </w:rPr>
              <w:t>3</w:t>
            </w:r>
          </w:p>
        </w:tc>
      </w:tr>
      <w:tr w:rsidR="00115E1E" w:rsidRPr="00166476" w14:paraId="0EEB10AA" w14:textId="77777777" w:rsidTr="00F03F26">
        <w:trPr>
          <w:trHeight w:hRule="exact" w:val="340"/>
        </w:trPr>
        <w:tc>
          <w:tcPr>
            <w:tcW w:w="3114" w:type="dxa"/>
            <w:shd w:val="clear" w:color="auto" w:fill="D5896F"/>
            <w:vAlign w:val="center"/>
          </w:tcPr>
          <w:p w14:paraId="18353381" w14:textId="77777777" w:rsidR="00115E1E" w:rsidRPr="00166476" w:rsidRDefault="00115E1E" w:rsidP="00F03F26">
            <w:pPr>
              <w:rPr>
                <w:rFonts w:cs="Times New Roman"/>
                <w:b/>
                <w:sz w:val="20"/>
                <w:szCs w:val="20"/>
              </w:rPr>
            </w:pPr>
            <w:r w:rsidRPr="00166476">
              <w:rPr>
                <w:rFonts w:cs="Times New Roman"/>
                <w:b/>
                <w:color w:val="FFFFFF" w:themeColor="background1"/>
                <w:sz w:val="20"/>
                <w:szCs w:val="20"/>
              </w:rPr>
              <w:t xml:space="preserve">Economic </w:t>
            </w:r>
          </w:p>
        </w:tc>
        <w:tc>
          <w:tcPr>
            <w:tcW w:w="681" w:type="dxa"/>
            <w:shd w:val="clear" w:color="auto" w:fill="D5896F"/>
            <w:vAlign w:val="center"/>
          </w:tcPr>
          <w:p w14:paraId="4C05A07F" w14:textId="77777777" w:rsidR="00115E1E" w:rsidRPr="00166476" w:rsidRDefault="00115E1E" w:rsidP="00F03F26">
            <w:pPr>
              <w:jc w:val="center"/>
              <w:rPr>
                <w:rFonts w:cs="Times New Roman"/>
                <w:sz w:val="20"/>
                <w:szCs w:val="20"/>
              </w:rPr>
            </w:pPr>
          </w:p>
        </w:tc>
      </w:tr>
      <w:tr w:rsidR="00115E1E" w:rsidRPr="00166476" w14:paraId="19CAFD4E" w14:textId="77777777" w:rsidTr="00F03F26">
        <w:trPr>
          <w:trHeight w:hRule="exact" w:val="340"/>
        </w:trPr>
        <w:tc>
          <w:tcPr>
            <w:tcW w:w="3114" w:type="dxa"/>
            <w:vAlign w:val="center"/>
          </w:tcPr>
          <w:p w14:paraId="6AEB0C24" w14:textId="77777777" w:rsidR="00115E1E" w:rsidRPr="00166476" w:rsidRDefault="00115E1E" w:rsidP="00F03F26">
            <w:pPr>
              <w:rPr>
                <w:rFonts w:cs="Times New Roman"/>
                <w:sz w:val="20"/>
                <w:szCs w:val="20"/>
              </w:rPr>
            </w:pPr>
            <w:r w:rsidRPr="00166476">
              <w:rPr>
                <w:rFonts w:cs="Times New Roman"/>
                <w:sz w:val="20"/>
                <w:szCs w:val="20"/>
              </w:rPr>
              <w:t>No formal qualifications</w:t>
            </w:r>
          </w:p>
        </w:tc>
        <w:tc>
          <w:tcPr>
            <w:tcW w:w="681" w:type="dxa"/>
            <w:vAlign w:val="center"/>
          </w:tcPr>
          <w:p w14:paraId="563DBEBB" w14:textId="77777777" w:rsidR="00115E1E" w:rsidRPr="00166476" w:rsidRDefault="00115E1E" w:rsidP="00F03F26">
            <w:pPr>
              <w:jc w:val="center"/>
              <w:rPr>
                <w:rFonts w:cs="Times New Roman"/>
                <w:color w:val="000000"/>
                <w:sz w:val="20"/>
                <w:szCs w:val="20"/>
              </w:rPr>
            </w:pPr>
            <w:r>
              <w:rPr>
                <w:rFonts w:cs="Times New Roman"/>
                <w:color w:val="000000"/>
                <w:sz w:val="20"/>
                <w:szCs w:val="20"/>
              </w:rPr>
              <w:t>891</w:t>
            </w:r>
          </w:p>
        </w:tc>
      </w:tr>
      <w:tr w:rsidR="00115E1E" w:rsidRPr="00166476" w14:paraId="1072C824" w14:textId="77777777" w:rsidTr="00F03F26">
        <w:trPr>
          <w:trHeight w:hRule="exact" w:val="340"/>
        </w:trPr>
        <w:tc>
          <w:tcPr>
            <w:tcW w:w="3114" w:type="dxa"/>
            <w:vAlign w:val="center"/>
          </w:tcPr>
          <w:p w14:paraId="1B6445FF" w14:textId="77777777" w:rsidR="00115E1E" w:rsidRPr="00166476" w:rsidRDefault="00115E1E" w:rsidP="00F03F26">
            <w:pPr>
              <w:rPr>
                <w:rFonts w:cs="Times New Roman"/>
                <w:sz w:val="20"/>
                <w:szCs w:val="20"/>
              </w:rPr>
            </w:pPr>
            <w:r w:rsidRPr="00166476">
              <w:rPr>
                <w:rFonts w:cs="Times New Roman"/>
                <w:sz w:val="20"/>
                <w:szCs w:val="20"/>
              </w:rPr>
              <w:t xml:space="preserve">Low </w:t>
            </w:r>
            <w:r>
              <w:rPr>
                <w:rFonts w:cs="Times New Roman"/>
                <w:sz w:val="20"/>
                <w:szCs w:val="20"/>
              </w:rPr>
              <w:t>socioeconomic status</w:t>
            </w:r>
          </w:p>
        </w:tc>
        <w:tc>
          <w:tcPr>
            <w:tcW w:w="681" w:type="dxa"/>
            <w:vAlign w:val="center"/>
          </w:tcPr>
          <w:p w14:paraId="70DE0500"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915</w:t>
            </w:r>
          </w:p>
        </w:tc>
      </w:tr>
      <w:tr w:rsidR="00115E1E" w:rsidRPr="00166476" w14:paraId="0732DCDE" w14:textId="77777777" w:rsidTr="00F03F26">
        <w:trPr>
          <w:trHeight w:hRule="exact" w:val="340"/>
        </w:trPr>
        <w:tc>
          <w:tcPr>
            <w:tcW w:w="3114" w:type="dxa"/>
            <w:vAlign w:val="center"/>
          </w:tcPr>
          <w:p w14:paraId="1E74B95D" w14:textId="77777777" w:rsidR="00115E1E" w:rsidRPr="00166476" w:rsidRDefault="00115E1E" w:rsidP="00F03F26">
            <w:pPr>
              <w:rPr>
                <w:rFonts w:cs="Times New Roman"/>
                <w:sz w:val="20"/>
                <w:szCs w:val="20"/>
              </w:rPr>
            </w:pPr>
            <w:r w:rsidRPr="00166476">
              <w:rPr>
                <w:rFonts w:cs="Times New Roman"/>
                <w:sz w:val="20"/>
                <w:szCs w:val="20"/>
              </w:rPr>
              <w:t>High benefit use</w:t>
            </w:r>
          </w:p>
        </w:tc>
        <w:tc>
          <w:tcPr>
            <w:tcW w:w="681" w:type="dxa"/>
            <w:vAlign w:val="center"/>
          </w:tcPr>
          <w:p w14:paraId="7EF7E5AB"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897</w:t>
            </w:r>
          </w:p>
        </w:tc>
      </w:tr>
      <w:tr w:rsidR="00115E1E" w:rsidRPr="00166476" w14:paraId="034BD358" w14:textId="77777777" w:rsidTr="00F03F26">
        <w:trPr>
          <w:trHeight w:hRule="exact" w:val="340"/>
        </w:trPr>
        <w:tc>
          <w:tcPr>
            <w:tcW w:w="3114" w:type="dxa"/>
            <w:vAlign w:val="center"/>
          </w:tcPr>
          <w:p w14:paraId="454FDAFC" w14:textId="77777777" w:rsidR="00115E1E" w:rsidRPr="00166476" w:rsidRDefault="00115E1E" w:rsidP="00F03F26">
            <w:pPr>
              <w:rPr>
                <w:rFonts w:cs="Times New Roman"/>
                <w:sz w:val="20"/>
                <w:szCs w:val="20"/>
              </w:rPr>
            </w:pPr>
            <w:r w:rsidRPr="00166476">
              <w:rPr>
                <w:rFonts w:cs="Times New Roman"/>
                <w:sz w:val="20"/>
                <w:szCs w:val="20"/>
              </w:rPr>
              <w:t>Financial difficulties</w:t>
            </w:r>
          </w:p>
        </w:tc>
        <w:tc>
          <w:tcPr>
            <w:tcW w:w="681" w:type="dxa"/>
            <w:vAlign w:val="center"/>
          </w:tcPr>
          <w:p w14:paraId="2390C114"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910</w:t>
            </w:r>
          </w:p>
        </w:tc>
      </w:tr>
      <w:tr w:rsidR="00115E1E" w:rsidRPr="00166476" w14:paraId="60DDDB0C" w14:textId="77777777" w:rsidTr="00F03F26">
        <w:trPr>
          <w:trHeight w:hRule="exact" w:val="340"/>
        </w:trPr>
        <w:tc>
          <w:tcPr>
            <w:tcW w:w="3114" w:type="dxa"/>
            <w:shd w:val="clear" w:color="auto" w:fill="8D6A9F"/>
            <w:vAlign w:val="center"/>
          </w:tcPr>
          <w:p w14:paraId="0EF7777E" w14:textId="77777777" w:rsidR="00115E1E" w:rsidRPr="00166476" w:rsidRDefault="00115E1E" w:rsidP="00F03F26">
            <w:pPr>
              <w:rPr>
                <w:rFonts w:cs="Times New Roman"/>
                <w:b/>
                <w:sz w:val="20"/>
                <w:szCs w:val="20"/>
              </w:rPr>
            </w:pPr>
            <w:r w:rsidRPr="00166476">
              <w:rPr>
                <w:rFonts w:cs="Times New Roman"/>
                <w:b/>
                <w:color w:val="FFFFFF" w:themeColor="background1"/>
                <w:sz w:val="20"/>
                <w:szCs w:val="20"/>
              </w:rPr>
              <w:t xml:space="preserve">Antisocial </w:t>
            </w:r>
          </w:p>
        </w:tc>
        <w:tc>
          <w:tcPr>
            <w:tcW w:w="681" w:type="dxa"/>
            <w:shd w:val="clear" w:color="auto" w:fill="8D6A9F"/>
            <w:vAlign w:val="center"/>
          </w:tcPr>
          <w:p w14:paraId="46AFC9CF" w14:textId="77777777" w:rsidR="00115E1E" w:rsidRPr="00166476" w:rsidRDefault="00115E1E" w:rsidP="00F03F26">
            <w:pPr>
              <w:jc w:val="center"/>
              <w:rPr>
                <w:rFonts w:cs="Times New Roman"/>
                <w:sz w:val="20"/>
                <w:szCs w:val="20"/>
              </w:rPr>
            </w:pPr>
          </w:p>
        </w:tc>
      </w:tr>
      <w:tr w:rsidR="00115E1E" w:rsidRPr="00166476" w14:paraId="7522E776" w14:textId="77777777" w:rsidTr="00F03F26">
        <w:trPr>
          <w:trHeight w:hRule="exact" w:val="340"/>
        </w:trPr>
        <w:tc>
          <w:tcPr>
            <w:tcW w:w="3114" w:type="dxa"/>
            <w:vAlign w:val="center"/>
          </w:tcPr>
          <w:p w14:paraId="3A2934D3" w14:textId="77777777" w:rsidR="00115E1E" w:rsidRPr="00166476" w:rsidRDefault="00115E1E" w:rsidP="00F03F26">
            <w:pPr>
              <w:rPr>
                <w:rFonts w:cs="Times New Roman"/>
                <w:sz w:val="20"/>
                <w:szCs w:val="20"/>
              </w:rPr>
            </w:pPr>
            <w:r w:rsidRPr="00166476">
              <w:rPr>
                <w:rFonts w:cs="Times New Roman"/>
                <w:sz w:val="20"/>
                <w:szCs w:val="20"/>
              </w:rPr>
              <w:t>High delinquency</w:t>
            </w:r>
          </w:p>
        </w:tc>
        <w:tc>
          <w:tcPr>
            <w:tcW w:w="681" w:type="dxa"/>
            <w:vAlign w:val="center"/>
          </w:tcPr>
          <w:p w14:paraId="59DC57D8"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928</w:t>
            </w:r>
          </w:p>
        </w:tc>
      </w:tr>
      <w:tr w:rsidR="00115E1E" w:rsidRPr="00166476" w14:paraId="2A413A8F" w14:textId="77777777" w:rsidTr="00F03F26">
        <w:trPr>
          <w:trHeight w:hRule="exact" w:val="340"/>
        </w:trPr>
        <w:tc>
          <w:tcPr>
            <w:tcW w:w="3114" w:type="dxa"/>
            <w:vAlign w:val="center"/>
          </w:tcPr>
          <w:p w14:paraId="57168C95" w14:textId="77777777" w:rsidR="00115E1E" w:rsidRPr="00166476" w:rsidRDefault="00115E1E" w:rsidP="00F03F26">
            <w:pPr>
              <w:rPr>
                <w:rFonts w:cs="Times New Roman"/>
                <w:sz w:val="20"/>
                <w:szCs w:val="20"/>
              </w:rPr>
            </w:pPr>
            <w:r w:rsidRPr="00166476">
              <w:rPr>
                <w:rFonts w:cs="Times New Roman"/>
                <w:sz w:val="20"/>
                <w:szCs w:val="20"/>
              </w:rPr>
              <w:t>Any criminal conviction</w:t>
            </w:r>
          </w:p>
        </w:tc>
        <w:tc>
          <w:tcPr>
            <w:tcW w:w="681" w:type="dxa"/>
            <w:vAlign w:val="center"/>
          </w:tcPr>
          <w:p w14:paraId="171C0D91" w14:textId="77777777" w:rsidR="00115E1E" w:rsidRPr="00166476" w:rsidRDefault="00115E1E" w:rsidP="00F03F26">
            <w:pPr>
              <w:jc w:val="center"/>
              <w:rPr>
                <w:rFonts w:cs="Times New Roman"/>
                <w:color w:val="000000"/>
                <w:sz w:val="20"/>
                <w:szCs w:val="20"/>
              </w:rPr>
            </w:pPr>
            <w:r w:rsidRPr="00166476">
              <w:rPr>
                <w:rFonts w:cs="Times New Roman"/>
                <w:color w:val="000000"/>
                <w:sz w:val="20"/>
                <w:szCs w:val="20"/>
              </w:rPr>
              <w:t>926</w:t>
            </w:r>
          </w:p>
        </w:tc>
      </w:tr>
      <w:tr w:rsidR="00115E1E" w:rsidRPr="00166476" w14:paraId="7F639BE0" w14:textId="77777777" w:rsidTr="00F03F26">
        <w:trPr>
          <w:trHeight w:hRule="exact" w:val="340"/>
        </w:trPr>
        <w:tc>
          <w:tcPr>
            <w:tcW w:w="3114" w:type="dxa"/>
            <w:tcBorders>
              <w:bottom w:val="single" w:sz="4" w:space="0" w:color="auto"/>
            </w:tcBorders>
            <w:vAlign w:val="center"/>
          </w:tcPr>
          <w:p w14:paraId="23705359" w14:textId="2282A501" w:rsidR="00115E1E" w:rsidRPr="00166476" w:rsidRDefault="00FC06ED" w:rsidP="00F03F26">
            <w:pPr>
              <w:rPr>
                <w:rFonts w:cs="Times New Roman"/>
                <w:sz w:val="20"/>
                <w:szCs w:val="20"/>
              </w:rPr>
            </w:pPr>
            <w:r>
              <w:rPr>
                <w:rFonts w:cs="Times New Roman"/>
                <w:sz w:val="20"/>
                <w:szCs w:val="20"/>
              </w:rPr>
              <w:t>P</w:t>
            </w:r>
            <w:r w:rsidR="00115E1E">
              <w:rPr>
                <w:rFonts w:cs="Times New Roman"/>
                <w:sz w:val="20"/>
                <w:szCs w:val="20"/>
              </w:rPr>
              <w:t>roblems in ≥ 4 domains</w:t>
            </w:r>
          </w:p>
        </w:tc>
        <w:tc>
          <w:tcPr>
            <w:tcW w:w="681" w:type="dxa"/>
            <w:tcBorders>
              <w:bottom w:val="single" w:sz="4" w:space="0" w:color="auto"/>
            </w:tcBorders>
            <w:vAlign w:val="center"/>
          </w:tcPr>
          <w:p w14:paraId="273A372E" w14:textId="77777777" w:rsidR="00115E1E" w:rsidRPr="00166476" w:rsidRDefault="00115E1E" w:rsidP="00F03F26">
            <w:pPr>
              <w:jc w:val="center"/>
              <w:rPr>
                <w:rFonts w:cs="Times New Roman"/>
                <w:color w:val="000000"/>
                <w:sz w:val="20"/>
                <w:szCs w:val="20"/>
              </w:rPr>
            </w:pPr>
            <w:r>
              <w:rPr>
                <w:rFonts w:cs="Times New Roman"/>
                <w:color w:val="000000"/>
                <w:sz w:val="20"/>
                <w:szCs w:val="20"/>
              </w:rPr>
              <w:t>929</w:t>
            </w:r>
          </w:p>
        </w:tc>
      </w:tr>
    </w:tbl>
    <w:p w14:paraId="2B5FDB1C" w14:textId="77777777" w:rsidR="00115E1E" w:rsidRDefault="00115E1E" w:rsidP="00115E1E">
      <w:pPr>
        <w:rPr>
          <w:rFonts w:cs="Times New Roman"/>
          <w:szCs w:val="24"/>
        </w:rPr>
        <w:sectPr w:rsidR="00115E1E" w:rsidSect="00F03F26">
          <w:footerReference w:type="default" r:id="rId7"/>
          <w:pgSz w:w="11906" w:h="16838"/>
          <w:pgMar w:top="1440" w:right="1440" w:bottom="1440" w:left="1440" w:header="709" w:footer="709" w:gutter="0"/>
          <w:cols w:space="708"/>
          <w:docGrid w:linePitch="360"/>
        </w:sectPr>
      </w:pPr>
      <w:r w:rsidRPr="004210A5">
        <w:rPr>
          <w:rFonts w:cs="Times New Roman"/>
          <w:i/>
          <w:sz w:val="20"/>
          <w:szCs w:val="20"/>
        </w:rPr>
        <w:t xml:space="preserve">Notes. </w:t>
      </w:r>
      <w:r w:rsidRPr="004210A5">
        <w:rPr>
          <w:rFonts w:cs="Times New Roman"/>
          <w:sz w:val="20"/>
          <w:szCs w:val="20"/>
          <w:vertAlign w:val="superscript"/>
        </w:rPr>
        <w:t>1</w:t>
      </w:r>
      <w:r>
        <w:rPr>
          <w:rFonts w:cs="Times New Roman"/>
          <w:sz w:val="20"/>
          <w:szCs w:val="20"/>
        </w:rPr>
        <w:t>Includes t</w:t>
      </w:r>
      <w:r w:rsidRPr="004210A5">
        <w:rPr>
          <w:rFonts w:cs="Times New Roman"/>
          <w:sz w:val="20"/>
          <w:szCs w:val="20"/>
        </w:rPr>
        <w:t xml:space="preserve">hose who had </w:t>
      </w:r>
      <w:r>
        <w:rPr>
          <w:rFonts w:cs="Times New Roman"/>
          <w:sz w:val="20"/>
          <w:szCs w:val="20"/>
        </w:rPr>
        <w:t xml:space="preserve">data for childhood sexual abuse and </w:t>
      </w:r>
      <w:r w:rsidRPr="004210A5">
        <w:rPr>
          <w:rFonts w:cs="Times New Roman"/>
          <w:sz w:val="20"/>
          <w:szCs w:val="20"/>
        </w:rPr>
        <w:t>the outcome of interest</w:t>
      </w:r>
      <w:r>
        <w:rPr>
          <w:rFonts w:cs="Times New Roman"/>
          <w:sz w:val="20"/>
          <w:szCs w:val="20"/>
        </w:rPr>
        <w:t xml:space="preserve">. For outcomes repeatedly assessed across multiple phases, participants were included in analyses if they had data for that specific outcome </w:t>
      </w:r>
      <w:r w:rsidRPr="004210A5">
        <w:rPr>
          <w:rFonts w:cs="Times New Roman"/>
          <w:sz w:val="20"/>
          <w:szCs w:val="20"/>
        </w:rPr>
        <w:t>at</w:t>
      </w:r>
      <w:r>
        <w:rPr>
          <w:rFonts w:cs="Times New Roman"/>
          <w:sz w:val="20"/>
          <w:szCs w:val="20"/>
        </w:rPr>
        <w:t xml:space="preserve"> </w:t>
      </w:r>
      <w:r w:rsidRPr="004210A5">
        <w:rPr>
          <w:rFonts w:cs="Times New Roman"/>
          <w:sz w:val="20"/>
          <w:szCs w:val="20"/>
        </w:rPr>
        <w:t xml:space="preserve">two </w:t>
      </w:r>
      <w:r>
        <w:rPr>
          <w:rFonts w:cs="Times New Roman"/>
          <w:sz w:val="20"/>
          <w:szCs w:val="20"/>
        </w:rPr>
        <w:t xml:space="preserve">or more </w:t>
      </w:r>
      <w:r w:rsidRPr="004210A5">
        <w:rPr>
          <w:rFonts w:cs="Times New Roman"/>
          <w:sz w:val="20"/>
          <w:szCs w:val="20"/>
        </w:rPr>
        <w:t>time points.</w:t>
      </w:r>
      <w:r>
        <w:rPr>
          <w:rFonts w:cs="Times New Roman"/>
          <w:sz w:val="20"/>
          <w:szCs w:val="20"/>
        </w:rPr>
        <w:t xml:space="preserve"> </w:t>
      </w:r>
      <w:r w:rsidRPr="00786535">
        <w:rPr>
          <w:rFonts w:cs="Times New Roman"/>
          <w:sz w:val="20"/>
          <w:szCs w:val="20"/>
          <w:vertAlign w:val="superscript"/>
        </w:rPr>
        <w:t>2</w:t>
      </w:r>
      <w:r>
        <w:rPr>
          <w:rFonts w:cs="Times New Roman"/>
          <w:sz w:val="20"/>
          <w:szCs w:val="20"/>
        </w:rPr>
        <w:t xml:space="preserve">Lower sample size for sexual difficulties is due to the lower number of study members who were eligible for the sexual difficulties questions at age 45 years (had sex in the past 12 months). </w:t>
      </w:r>
      <w:r w:rsidRPr="003D7FB7">
        <w:rPr>
          <w:rFonts w:cs="Times New Roman"/>
          <w:sz w:val="20"/>
          <w:szCs w:val="20"/>
          <w:vertAlign w:val="superscript"/>
        </w:rPr>
        <w:t>3</w:t>
      </w:r>
      <w:r>
        <w:rPr>
          <w:rFonts w:cs="Times New Roman"/>
          <w:sz w:val="20"/>
          <w:szCs w:val="20"/>
        </w:rPr>
        <w:t xml:space="preserve">Lower sample size for the parenting variable is because only those who were parents could be assessed. </w:t>
      </w:r>
    </w:p>
    <w:p w14:paraId="709D7348" w14:textId="0FD16BF2" w:rsidR="00DF34E8" w:rsidRPr="00B8522F" w:rsidRDefault="001D2AF9" w:rsidP="00155B7D">
      <w:pPr>
        <w:spacing w:after="0" w:line="480" w:lineRule="auto"/>
        <w:rPr>
          <w:rFonts w:cs="Times New Roman"/>
          <w:b/>
          <w:szCs w:val="24"/>
        </w:rPr>
      </w:pPr>
      <w:r w:rsidRPr="00B8522F">
        <w:rPr>
          <w:rFonts w:cs="Times New Roman"/>
          <w:b/>
          <w:szCs w:val="24"/>
        </w:rPr>
        <w:lastRenderedPageBreak/>
        <w:t xml:space="preserve">Section </w:t>
      </w:r>
      <w:r w:rsidR="005B0066" w:rsidRPr="00B8522F">
        <w:rPr>
          <w:rFonts w:cs="Times New Roman"/>
          <w:b/>
          <w:szCs w:val="24"/>
        </w:rPr>
        <w:t>3</w:t>
      </w:r>
      <w:r w:rsidRPr="00B8522F">
        <w:rPr>
          <w:rFonts w:cs="Times New Roman"/>
          <w:b/>
          <w:szCs w:val="24"/>
        </w:rPr>
        <w:t xml:space="preserve">: </w:t>
      </w:r>
      <w:r w:rsidR="00981FD3" w:rsidRPr="00B8522F">
        <w:rPr>
          <w:rFonts w:cs="Times New Roman"/>
          <w:b/>
          <w:szCs w:val="24"/>
        </w:rPr>
        <w:t>Unadjusted prevalence</w:t>
      </w:r>
      <w:r w:rsidR="00DF34E8" w:rsidRPr="00B8522F">
        <w:rPr>
          <w:rFonts w:cs="Times New Roman"/>
          <w:b/>
          <w:szCs w:val="24"/>
        </w:rPr>
        <w:t xml:space="preserve"> </w:t>
      </w:r>
    </w:p>
    <w:p w14:paraId="7A6912B1" w14:textId="1B4B7D1F" w:rsidR="00A46124" w:rsidRPr="00B8522F" w:rsidRDefault="00336CA9" w:rsidP="00155B7D">
      <w:pPr>
        <w:spacing w:after="0" w:line="480" w:lineRule="auto"/>
        <w:ind w:firstLine="720"/>
        <w:rPr>
          <w:rFonts w:cs="Times New Roman"/>
          <w:szCs w:val="24"/>
        </w:rPr>
      </w:pPr>
      <w:r w:rsidRPr="00B8522F">
        <w:rPr>
          <w:rFonts w:cs="Times New Roman"/>
          <w:szCs w:val="24"/>
        </w:rPr>
        <w:t xml:space="preserve">To show the </w:t>
      </w:r>
      <w:r w:rsidR="003F5BD9" w:rsidRPr="00B8522F">
        <w:rPr>
          <w:rFonts w:cs="Times New Roman"/>
          <w:szCs w:val="24"/>
        </w:rPr>
        <w:t xml:space="preserve">relative </w:t>
      </w:r>
      <w:r w:rsidRPr="00B8522F">
        <w:rPr>
          <w:rFonts w:cs="Times New Roman"/>
          <w:szCs w:val="24"/>
        </w:rPr>
        <w:t>distribution</w:t>
      </w:r>
      <w:r w:rsidR="003F5BD9" w:rsidRPr="00B8522F">
        <w:rPr>
          <w:rFonts w:cs="Times New Roman"/>
          <w:szCs w:val="24"/>
        </w:rPr>
        <w:t>s</w:t>
      </w:r>
      <w:r w:rsidRPr="00B8522F">
        <w:rPr>
          <w:rFonts w:cs="Times New Roman"/>
          <w:szCs w:val="24"/>
        </w:rPr>
        <w:t xml:space="preserve"> of </w:t>
      </w:r>
      <w:r w:rsidR="00157CF5" w:rsidRPr="00B8522F">
        <w:rPr>
          <w:rFonts w:cs="Times New Roman"/>
          <w:szCs w:val="24"/>
        </w:rPr>
        <w:t xml:space="preserve">cumulative </w:t>
      </w:r>
      <w:r w:rsidRPr="00B8522F">
        <w:rPr>
          <w:rFonts w:cs="Times New Roman"/>
          <w:szCs w:val="24"/>
        </w:rPr>
        <w:t xml:space="preserve">multi-domain problems </w:t>
      </w:r>
      <w:r w:rsidR="00C35757" w:rsidRPr="00B8522F">
        <w:rPr>
          <w:rFonts w:cs="Times New Roman"/>
          <w:szCs w:val="24"/>
        </w:rPr>
        <w:t>by childhood sexual abuse exposure</w:t>
      </w:r>
      <w:r w:rsidRPr="00B8522F">
        <w:rPr>
          <w:rFonts w:cs="Times New Roman"/>
          <w:szCs w:val="24"/>
        </w:rPr>
        <w:t xml:space="preserve">, Figure S1 </w:t>
      </w:r>
      <w:r w:rsidR="003F5BD9" w:rsidRPr="00B8522F">
        <w:rPr>
          <w:rFonts w:cs="Times New Roman"/>
          <w:szCs w:val="24"/>
        </w:rPr>
        <w:t>displays</w:t>
      </w:r>
      <w:r w:rsidRPr="00B8522F">
        <w:rPr>
          <w:rFonts w:cs="Times New Roman"/>
          <w:szCs w:val="24"/>
        </w:rPr>
        <w:t xml:space="preserve"> the number of domains in which participants had at least one problem</w:t>
      </w:r>
      <w:r w:rsidR="00FC06ED" w:rsidRPr="00B8522F">
        <w:rPr>
          <w:rFonts w:cs="Times New Roman"/>
          <w:szCs w:val="24"/>
        </w:rPr>
        <w:t xml:space="preserve"> across adulthood</w:t>
      </w:r>
      <w:r w:rsidRPr="00B8522F">
        <w:rPr>
          <w:rFonts w:cs="Times New Roman"/>
          <w:szCs w:val="24"/>
        </w:rPr>
        <w:t xml:space="preserve">. </w:t>
      </w:r>
      <w:r w:rsidR="00DF34E8" w:rsidRPr="00B8522F">
        <w:rPr>
          <w:rFonts w:cs="Times New Roman"/>
          <w:szCs w:val="24"/>
        </w:rPr>
        <w:t xml:space="preserve">Those who reported </w:t>
      </w:r>
      <w:r w:rsidR="00C35757" w:rsidRPr="00B8522F">
        <w:rPr>
          <w:rFonts w:cs="Times New Roman"/>
          <w:szCs w:val="24"/>
        </w:rPr>
        <w:t xml:space="preserve">childhood sexual abuse </w:t>
      </w:r>
      <w:r w:rsidR="00DF34E8" w:rsidRPr="00B8522F">
        <w:rPr>
          <w:rFonts w:cs="Times New Roman"/>
          <w:szCs w:val="24"/>
        </w:rPr>
        <w:t xml:space="preserve">had problems in more domains. </w:t>
      </w:r>
      <w:r w:rsidR="00157CF5" w:rsidRPr="00B8522F">
        <w:rPr>
          <w:rFonts w:cs="Times New Roman"/>
          <w:szCs w:val="24"/>
        </w:rPr>
        <w:t>Note that our primary domain-level analyses focused on the percentage of participants in each group who had at least one problem in four or more domains.</w:t>
      </w:r>
    </w:p>
    <w:p w14:paraId="693FFEF3" w14:textId="7BFD330E" w:rsidR="00A46124" w:rsidRPr="003F5BD9" w:rsidRDefault="00CB3AF5">
      <w:pPr>
        <w:rPr>
          <w:rFonts w:cs="Times New Roman"/>
          <w:sz w:val="16"/>
          <w:szCs w:val="16"/>
        </w:rPr>
      </w:pPr>
      <w:r w:rsidRPr="002511DE">
        <w:rPr>
          <w:noProof/>
          <w:lang w:eastAsia="en-NZ"/>
        </w:rPr>
        <mc:AlternateContent>
          <mc:Choice Requires="wps">
            <w:drawing>
              <wp:anchor distT="0" distB="0" distL="114300" distR="114300" simplePos="0" relativeHeight="251778048" behindDoc="0" locked="0" layoutInCell="1" allowOverlap="1" wp14:anchorId="7B65196A" wp14:editId="0BB64883">
                <wp:simplePos x="0" y="0"/>
                <wp:positionH relativeFrom="column">
                  <wp:posOffset>3175000</wp:posOffset>
                </wp:positionH>
                <wp:positionV relativeFrom="paragraph">
                  <wp:posOffset>763693</wp:posOffset>
                </wp:positionV>
                <wp:extent cx="1371600" cy="4430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3019"/>
                        </a:xfrm>
                        <a:prstGeom prst="rect">
                          <a:avLst/>
                        </a:prstGeom>
                        <a:noFill/>
                        <a:ln w="9525">
                          <a:noFill/>
                          <a:miter lim="800000"/>
                          <a:headEnd/>
                          <a:tailEnd/>
                        </a:ln>
                      </wps:spPr>
                      <wps:txbx>
                        <w:txbxContent>
                          <w:p w14:paraId="48C526F7" w14:textId="7CFD9C8B" w:rsidR="00F71F12" w:rsidRPr="00AD248D" w:rsidRDefault="00F71F12" w:rsidP="00336CA9">
                            <w:pPr>
                              <w:pStyle w:val="NormalWeb"/>
                              <w:spacing w:before="0" w:beforeAutospacing="0" w:after="160" w:afterAutospacing="0" w:line="256" w:lineRule="auto"/>
                              <w:jc w:val="center"/>
                              <w:rPr>
                                <w:color w:val="767171" w:themeColor="background2" w:themeShade="80"/>
                                <w:sz w:val="20"/>
                                <w:szCs w:val="20"/>
                              </w:rPr>
                            </w:pPr>
                            <w:r w:rsidRPr="00AD248D">
                              <w:rPr>
                                <w:rFonts w:ascii="Calibri" w:eastAsia="Calibri" w:hAnsi="Calibri"/>
                                <w:color w:val="767171" w:themeColor="background2" w:themeShade="80"/>
                                <w:sz w:val="20"/>
                                <w:szCs w:val="20"/>
                              </w:rPr>
                              <w:t>problems in 4 or more domains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65196A" id="_x0000_t202" coordsize="21600,21600" o:spt="202" path="m,l,21600r21600,l21600,xe">
                <v:stroke joinstyle="miter"/>
                <v:path gradientshapeok="t" o:connecttype="rect"/>
              </v:shapetype>
              <v:shape id="Text Box 2" o:spid="_x0000_s1026" type="#_x0000_t202" style="position:absolute;margin-left:250pt;margin-top:60.15pt;width:108pt;height:34.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tCCQIAAPI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" filled="f" stroked="f">
                <v:textbox>
                  <w:txbxContent>
                    <w:p w14:paraId="48C526F7" w14:textId="7CFD9C8B" w:rsidR="00F71F12" w:rsidRPr="00AD248D" w:rsidRDefault="00F71F12" w:rsidP="00336CA9">
                      <w:pPr>
                        <w:pStyle w:val="NormalWeb"/>
                        <w:spacing w:before="0" w:beforeAutospacing="0" w:after="160" w:afterAutospacing="0" w:line="256" w:lineRule="auto"/>
                        <w:jc w:val="center"/>
                        <w:rPr>
                          <w:color w:val="767171" w:themeColor="background2" w:themeShade="80"/>
                          <w:sz w:val="20"/>
                          <w:szCs w:val="20"/>
                        </w:rPr>
                      </w:pPr>
                      <w:r w:rsidRPr="00AD248D">
                        <w:rPr>
                          <w:rFonts w:ascii="Calibri" w:eastAsia="Calibri" w:hAnsi="Calibri"/>
                          <w:color w:val="767171" w:themeColor="background2" w:themeShade="80"/>
                          <w:sz w:val="20"/>
                          <w:szCs w:val="20"/>
                        </w:rPr>
                        <w:t>problems in 4 or more domains</w:t>
                      </w:r>
                    </w:p>
                  </w:txbxContent>
                </v:textbox>
              </v:shape>
            </w:pict>
          </mc:Fallback>
        </mc:AlternateContent>
      </w:r>
      <w:r>
        <w:rPr>
          <w:noProof/>
          <w:lang w:eastAsia="en-NZ"/>
        </w:rPr>
        <w:drawing>
          <wp:inline distT="0" distB="0" distL="0" distR="0" wp14:anchorId="77668BD3" wp14:editId="0AE03800">
            <wp:extent cx="4905375" cy="31146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6C7911" w14:textId="0AB5191C" w:rsidR="00CC570E" w:rsidRPr="00B8522F" w:rsidRDefault="00336CA9" w:rsidP="00CB3AF5">
      <w:pPr>
        <w:spacing w:after="0" w:line="240" w:lineRule="auto"/>
        <w:rPr>
          <w:rFonts w:cs="Times New Roman"/>
          <w:sz w:val="20"/>
          <w:szCs w:val="20"/>
        </w:rPr>
      </w:pPr>
      <w:r w:rsidRPr="00B8522F">
        <w:rPr>
          <w:rFonts w:cs="Times New Roman"/>
          <w:i/>
          <w:sz w:val="20"/>
          <w:szCs w:val="20"/>
        </w:rPr>
        <w:t>Figure S1</w:t>
      </w:r>
      <w:r w:rsidRPr="00B8522F">
        <w:rPr>
          <w:rFonts w:cs="Times New Roman"/>
          <w:sz w:val="20"/>
          <w:szCs w:val="20"/>
        </w:rPr>
        <w:t>.</w:t>
      </w:r>
      <w:r w:rsidR="008374D8" w:rsidRPr="00B8522F">
        <w:rPr>
          <w:rFonts w:cs="Times New Roman"/>
          <w:sz w:val="20"/>
          <w:szCs w:val="20"/>
        </w:rPr>
        <w:t xml:space="preserve"> </w:t>
      </w:r>
      <w:r w:rsidRPr="00B8522F">
        <w:rPr>
          <w:rFonts w:cs="Times New Roman"/>
          <w:sz w:val="20"/>
          <w:szCs w:val="20"/>
        </w:rPr>
        <w:t xml:space="preserve">Number of domains (out of six) in which those who reported </w:t>
      </w:r>
      <w:r w:rsidR="00DA65FC" w:rsidRPr="00B8522F">
        <w:rPr>
          <w:rFonts w:cs="Times New Roman"/>
          <w:sz w:val="20"/>
          <w:szCs w:val="20"/>
        </w:rPr>
        <w:t>any versus no childhood sexual abuse</w:t>
      </w:r>
      <w:r w:rsidRPr="00B8522F">
        <w:rPr>
          <w:rFonts w:cs="Times New Roman"/>
          <w:sz w:val="20"/>
          <w:szCs w:val="20"/>
        </w:rPr>
        <w:t xml:space="preserve"> had at least one problem </w:t>
      </w:r>
      <w:r w:rsidR="00FC06ED" w:rsidRPr="00B8522F">
        <w:rPr>
          <w:rFonts w:cs="Times New Roman"/>
          <w:sz w:val="20"/>
          <w:szCs w:val="20"/>
        </w:rPr>
        <w:t>across</w:t>
      </w:r>
      <w:r w:rsidRPr="00B8522F">
        <w:rPr>
          <w:rFonts w:cs="Times New Roman"/>
          <w:sz w:val="20"/>
          <w:szCs w:val="20"/>
        </w:rPr>
        <w:t xml:space="preserve"> adulthood. Unadjusted prevalence is shown. </w:t>
      </w:r>
    </w:p>
    <w:p w14:paraId="0D118656" w14:textId="74F50B88" w:rsidR="00115E1E" w:rsidRPr="00115E1E" w:rsidRDefault="00115E1E" w:rsidP="00115E1E">
      <w:pPr>
        <w:spacing w:after="0" w:line="240" w:lineRule="auto"/>
        <w:rPr>
          <w:rFonts w:cs="Times New Roman"/>
          <w:color w:val="C00000"/>
          <w:sz w:val="20"/>
          <w:szCs w:val="20"/>
        </w:rPr>
      </w:pPr>
    </w:p>
    <w:p w14:paraId="0556CAED" w14:textId="5D5C5735" w:rsidR="006A23C0" w:rsidRDefault="006A23C0">
      <w:pPr>
        <w:rPr>
          <w:rFonts w:cs="Times New Roman"/>
          <w:b/>
          <w:szCs w:val="24"/>
        </w:rPr>
      </w:pPr>
      <w:r>
        <w:rPr>
          <w:rFonts w:cs="Times New Roman"/>
          <w:b/>
          <w:szCs w:val="24"/>
        </w:rPr>
        <w:br w:type="page"/>
      </w:r>
    </w:p>
    <w:p w14:paraId="6DB3A0E8" w14:textId="77777777" w:rsidR="00DA4D0D" w:rsidRDefault="00DA4D0D" w:rsidP="006A23C0">
      <w:pPr>
        <w:jc w:val="center"/>
        <w:rPr>
          <w:rFonts w:cs="Times New Roman"/>
          <w:b/>
          <w:szCs w:val="24"/>
        </w:rPr>
        <w:sectPr w:rsidR="00DA4D0D">
          <w:footerReference w:type="default" r:id="rId9"/>
          <w:pgSz w:w="11906" w:h="16838"/>
          <w:pgMar w:top="1440" w:right="1440" w:bottom="1440" w:left="1440" w:header="708" w:footer="708" w:gutter="0"/>
          <w:cols w:space="708"/>
          <w:docGrid w:linePitch="360"/>
        </w:sectPr>
      </w:pPr>
    </w:p>
    <w:p w14:paraId="1F30C56B" w14:textId="77777777" w:rsidR="00631513" w:rsidRPr="00A07B47" w:rsidRDefault="00631513" w:rsidP="006A23C0">
      <w:pPr>
        <w:spacing w:after="0"/>
        <w:rPr>
          <w:rFonts w:cs="Times New Roman"/>
          <w:b/>
          <w:sz w:val="10"/>
          <w:szCs w:val="10"/>
        </w:rPr>
      </w:pPr>
    </w:p>
    <w:p w14:paraId="01C63EDD" w14:textId="049FAA8E" w:rsidR="00A16741" w:rsidRPr="00B8522F" w:rsidRDefault="00A16741" w:rsidP="00AD248D">
      <w:pPr>
        <w:spacing w:after="0" w:line="240" w:lineRule="auto"/>
        <w:rPr>
          <w:rFonts w:cs="Times New Roman"/>
          <w:sz w:val="20"/>
          <w:szCs w:val="20"/>
        </w:rPr>
      </w:pPr>
      <w:r w:rsidRPr="00B8522F">
        <w:rPr>
          <w:rFonts w:cs="Times New Roman"/>
          <w:sz w:val="20"/>
          <w:szCs w:val="20"/>
        </w:rPr>
        <w:t>Table S</w:t>
      </w:r>
      <w:r w:rsidR="00AD248D" w:rsidRPr="00B8522F">
        <w:rPr>
          <w:rFonts w:cs="Times New Roman"/>
          <w:sz w:val="20"/>
          <w:szCs w:val="20"/>
        </w:rPr>
        <w:t>3</w:t>
      </w:r>
      <w:r w:rsidR="00401ED0" w:rsidRPr="00B8522F">
        <w:rPr>
          <w:rFonts w:cs="Times New Roman"/>
          <w:sz w:val="20"/>
          <w:szCs w:val="20"/>
        </w:rPr>
        <w:t xml:space="preserve"> </w:t>
      </w:r>
    </w:p>
    <w:p w14:paraId="2D666028" w14:textId="7DC4D1B5" w:rsidR="00A16741" w:rsidRPr="00B8522F" w:rsidRDefault="00A16741" w:rsidP="00AD248D">
      <w:pPr>
        <w:spacing w:after="0" w:line="240" w:lineRule="auto"/>
        <w:rPr>
          <w:rFonts w:cs="Times New Roman"/>
          <w:i/>
          <w:sz w:val="20"/>
          <w:szCs w:val="20"/>
        </w:rPr>
      </w:pPr>
      <w:r w:rsidRPr="00B8522F">
        <w:rPr>
          <w:rFonts w:cs="Times New Roman"/>
          <w:i/>
          <w:sz w:val="20"/>
          <w:szCs w:val="20"/>
        </w:rPr>
        <w:t>Unadjusted prevalence of problems</w:t>
      </w:r>
      <w:r w:rsidR="00FC06ED" w:rsidRPr="00B8522F">
        <w:rPr>
          <w:rFonts w:cs="Times New Roman"/>
          <w:i/>
          <w:sz w:val="20"/>
          <w:szCs w:val="20"/>
        </w:rPr>
        <w:t xml:space="preserve"> across adulthood</w:t>
      </w:r>
      <w:r w:rsidRPr="00B8522F">
        <w:rPr>
          <w:rFonts w:cs="Times New Roman"/>
          <w:i/>
          <w:sz w:val="20"/>
          <w:szCs w:val="20"/>
        </w:rPr>
        <w:t xml:space="preserve"> by different definitions of </w:t>
      </w:r>
      <w:r w:rsidR="00031BC0" w:rsidRPr="00B8522F">
        <w:rPr>
          <w:rFonts w:cs="Times New Roman"/>
          <w:i/>
          <w:sz w:val="20"/>
          <w:szCs w:val="20"/>
        </w:rPr>
        <w:t>childhood sexual abuse</w:t>
      </w:r>
      <w:r w:rsidRPr="00B8522F">
        <w:rPr>
          <w:rFonts w:cs="Times New Roman"/>
          <w:i/>
          <w:sz w:val="20"/>
          <w:szCs w:val="20"/>
        </w:rPr>
        <w:t xml:space="preserve"> exposure </w:t>
      </w:r>
    </w:p>
    <w:p w14:paraId="68A7EEB7" w14:textId="77777777" w:rsidR="00AD248D" w:rsidRPr="00AD248D" w:rsidRDefault="00AD248D" w:rsidP="00AD248D">
      <w:pPr>
        <w:spacing w:after="0" w:line="240" w:lineRule="auto"/>
        <w:rPr>
          <w:rFonts w:cs="Times New Roman"/>
          <w:i/>
          <w:sz w:val="10"/>
          <w:szCs w:val="10"/>
        </w:rPr>
      </w:pPr>
    </w:p>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16"/>
        <w:gridCol w:w="1148"/>
        <w:gridCol w:w="549"/>
        <w:gridCol w:w="1189"/>
        <w:gridCol w:w="458"/>
        <w:gridCol w:w="1190"/>
        <w:gridCol w:w="508"/>
        <w:gridCol w:w="1140"/>
      </w:tblGrid>
      <w:tr w:rsidR="00401ED0" w:rsidRPr="00AD248D" w14:paraId="53C9CBAE" w14:textId="77777777" w:rsidTr="00AD248D">
        <w:trPr>
          <w:trHeight w:hRule="exact" w:val="528"/>
        </w:trPr>
        <w:tc>
          <w:tcPr>
            <w:tcW w:w="2977" w:type="dxa"/>
            <w:tcBorders>
              <w:top w:val="single" w:sz="4" w:space="0" w:color="auto"/>
            </w:tcBorders>
            <w:vAlign w:val="center"/>
          </w:tcPr>
          <w:p w14:paraId="1245D6BD" w14:textId="77777777" w:rsidR="00401ED0" w:rsidRPr="00AD248D" w:rsidRDefault="00401ED0" w:rsidP="00D9476E">
            <w:pPr>
              <w:jc w:val="center"/>
              <w:rPr>
                <w:rFonts w:cs="Times New Roman"/>
                <w:sz w:val="20"/>
                <w:szCs w:val="20"/>
              </w:rPr>
            </w:pPr>
          </w:p>
        </w:tc>
        <w:tc>
          <w:tcPr>
            <w:tcW w:w="1664" w:type="dxa"/>
            <w:gridSpan w:val="2"/>
            <w:tcBorders>
              <w:top w:val="single" w:sz="4" w:space="0" w:color="auto"/>
            </w:tcBorders>
            <w:vAlign w:val="center"/>
          </w:tcPr>
          <w:p w14:paraId="1C4BD96B" w14:textId="216A2C92" w:rsidR="00401ED0" w:rsidRPr="00AD248D" w:rsidRDefault="00401ED0" w:rsidP="00031BC0">
            <w:pPr>
              <w:jc w:val="center"/>
              <w:rPr>
                <w:rFonts w:cs="Times New Roman"/>
                <w:sz w:val="20"/>
                <w:szCs w:val="20"/>
              </w:rPr>
            </w:pPr>
            <w:r w:rsidRPr="00AD248D">
              <w:rPr>
                <w:rFonts w:cs="Times New Roman"/>
                <w:sz w:val="20"/>
                <w:szCs w:val="20"/>
              </w:rPr>
              <w:t>No childhood sexual abuse</w:t>
            </w:r>
          </w:p>
        </w:tc>
        <w:tc>
          <w:tcPr>
            <w:tcW w:w="1738" w:type="dxa"/>
            <w:gridSpan w:val="2"/>
            <w:tcBorders>
              <w:top w:val="single" w:sz="4" w:space="0" w:color="auto"/>
            </w:tcBorders>
            <w:vAlign w:val="center"/>
          </w:tcPr>
          <w:p w14:paraId="5EA9A267" w14:textId="5F1C1AF3" w:rsidR="00401ED0" w:rsidRPr="00AD248D" w:rsidRDefault="00401ED0" w:rsidP="00D9476E">
            <w:pPr>
              <w:jc w:val="center"/>
              <w:rPr>
                <w:rFonts w:cs="Times New Roman"/>
                <w:sz w:val="20"/>
                <w:szCs w:val="20"/>
              </w:rPr>
            </w:pPr>
            <w:r w:rsidRPr="00AD248D">
              <w:rPr>
                <w:rFonts w:cs="Times New Roman"/>
                <w:sz w:val="20"/>
                <w:szCs w:val="20"/>
              </w:rPr>
              <w:t>Any childhood sexual abuse</w:t>
            </w:r>
          </w:p>
        </w:tc>
        <w:tc>
          <w:tcPr>
            <w:tcW w:w="1648" w:type="dxa"/>
            <w:gridSpan w:val="2"/>
            <w:tcBorders>
              <w:top w:val="single" w:sz="4" w:space="0" w:color="auto"/>
            </w:tcBorders>
            <w:vAlign w:val="center"/>
          </w:tcPr>
          <w:p w14:paraId="24E09FA9" w14:textId="2A61DCF6" w:rsidR="00401ED0" w:rsidRPr="00AD248D" w:rsidRDefault="00401ED0" w:rsidP="00D9476E">
            <w:pPr>
              <w:jc w:val="center"/>
              <w:rPr>
                <w:rFonts w:cs="Times New Roman"/>
                <w:sz w:val="20"/>
                <w:szCs w:val="20"/>
              </w:rPr>
            </w:pPr>
            <w:r w:rsidRPr="00AD248D">
              <w:rPr>
                <w:rFonts w:cs="Times New Roman"/>
                <w:sz w:val="20"/>
                <w:szCs w:val="20"/>
              </w:rPr>
              <w:t>Forced or attempted intercourse</w:t>
            </w:r>
          </w:p>
        </w:tc>
        <w:tc>
          <w:tcPr>
            <w:tcW w:w="1648" w:type="dxa"/>
            <w:gridSpan w:val="2"/>
            <w:tcBorders>
              <w:top w:val="single" w:sz="4" w:space="0" w:color="auto"/>
            </w:tcBorders>
            <w:vAlign w:val="center"/>
          </w:tcPr>
          <w:p w14:paraId="5859DC4D" w14:textId="0825DCBD" w:rsidR="00401ED0" w:rsidRPr="00AD248D" w:rsidRDefault="00401ED0" w:rsidP="00031BC0">
            <w:pPr>
              <w:jc w:val="center"/>
              <w:rPr>
                <w:rFonts w:cs="Times New Roman"/>
                <w:sz w:val="20"/>
                <w:szCs w:val="20"/>
              </w:rPr>
            </w:pPr>
            <w:r w:rsidRPr="00AD248D">
              <w:rPr>
                <w:rFonts w:cs="Times New Roman"/>
                <w:sz w:val="20"/>
                <w:szCs w:val="20"/>
              </w:rPr>
              <w:t>Forced intercourse</w:t>
            </w:r>
          </w:p>
        </w:tc>
      </w:tr>
      <w:tr w:rsidR="00401ED0" w:rsidRPr="00AD248D" w14:paraId="7B057FBE" w14:textId="77777777" w:rsidTr="00AD248D">
        <w:trPr>
          <w:trHeight w:hRule="exact" w:val="399"/>
        </w:trPr>
        <w:tc>
          <w:tcPr>
            <w:tcW w:w="2977" w:type="dxa"/>
            <w:tcBorders>
              <w:bottom w:val="single" w:sz="4" w:space="0" w:color="auto"/>
            </w:tcBorders>
            <w:vAlign w:val="center"/>
          </w:tcPr>
          <w:p w14:paraId="7F97A72D" w14:textId="77777777" w:rsidR="00401ED0" w:rsidRPr="00AD248D" w:rsidRDefault="00401ED0" w:rsidP="00401ED0">
            <w:pPr>
              <w:jc w:val="center"/>
              <w:rPr>
                <w:rFonts w:cs="Times New Roman"/>
                <w:sz w:val="20"/>
                <w:szCs w:val="20"/>
              </w:rPr>
            </w:pPr>
          </w:p>
        </w:tc>
        <w:tc>
          <w:tcPr>
            <w:tcW w:w="516" w:type="dxa"/>
            <w:tcBorders>
              <w:bottom w:val="single" w:sz="4" w:space="0" w:color="auto"/>
            </w:tcBorders>
            <w:vAlign w:val="center"/>
          </w:tcPr>
          <w:p w14:paraId="3B801985" w14:textId="329C2ACA" w:rsidR="00401ED0" w:rsidRPr="00AD248D" w:rsidRDefault="00401ED0" w:rsidP="00401ED0">
            <w:pPr>
              <w:jc w:val="center"/>
              <w:rPr>
                <w:rFonts w:cs="Times New Roman"/>
                <w:i/>
                <w:sz w:val="20"/>
                <w:szCs w:val="20"/>
              </w:rPr>
            </w:pPr>
            <w:r w:rsidRPr="00AD248D">
              <w:rPr>
                <w:rFonts w:cs="Times New Roman"/>
                <w:i/>
                <w:sz w:val="20"/>
                <w:szCs w:val="20"/>
              </w:rPr>
              <w:t>N</w:t>
            </w:r>
          </w:p>
        </w:tc>
        <w:tc>
          <w:tcPr>
            <w:tcW w:w="1148" w:type="dxa"/>
            <w:tcBorders>
              <w:bottom w:val="single" w:sz="4" w:space="0" w:color="auto"/>
            </w:tcBorders>
            <w:vAlign w:val="center"/>
          </w:tcPr>
          <w:p w14:paraId="77F568CC" w14:textId="7FA76950" w:rsidR="00401ED0" w:rsidRPr="00AD248D" w:rsidRDefault="00401ED0" w:rsidP="00401ED0">
            <w:pPr>
              <w:ind w:left="-131" w:right="-172" w:hanging="1"/>
              <w:jc w:val="center"/>
              <w:rPr>
                <w:rFonts w:cs="Times New Roman"/>
                <w:sz w:val="20"/>
                <w:szCs w:val="20"/>
              </w:rPr>
            </w:pPr>
            <w:r w:rsidRPr="00AD248D">
              <w:rPr>
                <w:rFonts w:cs="Times New Roman"/>
                <w:sz w:val="20"/>
                <w:szCs w:val="20"/>
              </w:rPr>
              <w:t>% (95% CI)</w:t>
            </w:r>
          </w:p>
        </w:tc>
        <w:tc>
          <w:tcPr>
            <w:tcW w:w="549" w:type="dxa"/>
            <w:tcBorders>
              <w:bottom w:val="single" w:sz="4" w:space="0" w:color="auto"/>
            </w:tcBorders>
            <w:vAlign w:val="center"/>
          </w:tcPr>
          <w:p w14:paraId="01F750A2" w14:textId="029D8885" w:rsidR="00401ED0" w:rsidRPr="00AD248D" w:rsidRDefault="00401ED0" w:rsidP="00401ED0">
            <w:pPr>
              <w:jc w:val="center"/>
              <w:rPr>
                <w:rFonts w:cs="Times New Roman"/>
                <w:i/>
                <w:sz w:val="20"/>
                <w:szCs w:val="20"/>
              </w:rPr>
            </w:pPr>
            <w:r w:rsidRPr="00AD248D">
              <w:rPr>
                <w:rFonts w:cs="Times New Roman"/>
                <w:i/>
                <w:sz w:val="20"/>
                <w:szCs w:val="20"/>
              </w:rPr>
              <w:t>N</w:t>
            </w:r>
          </w:p>
        </w:tc>
        <w:tc>
          <w:tcPr>
            <w:tcW w:w="1189" w:type="dxa"/>
            <w:tcBorders>
              <w:bottom w:val="single" w:sz="4" w:space="0" w:color="auto"/>
            </w:tcBorders>
            <w:vAlign w:val="center"/>
          </w:tcPr>
          <w:p w14:paraId="16AF791F" w14:textId="708B0D50" w:rsidR="00401ED0" w:rsidRPr="00AD248D" w:rsidRDefault="00401ED0" w:rsidP="00401ED0">
            <w:pPr>
              <w:jc w:val="center"/>
              <w:rPr>
                <w:rFonts w:cs="Times New Roman"/>
                <w:i/>
                <w:sz w:val="20"/>
                <w:szCs w:val="20"/>
              </w:rPr>
            </w:pPr>
            <w:r w:rsidRPr="00AD248D">
              <w:rPr>
                <w:rFonts w:cs="Times New Roman"/>
                <w:sz w:val="20"/>
                <w:szCs w:val="20"/>
              </w:rPr>
              <w:t>% (95% CI)</w:t>
            </w:r>
          </w:p>
        </w:tc>
        <w:tc>
          <w:tcPr>
            <w:tcW w:w="458" w:type="dxa"/>
            <w:tcBorders>
              <w:bottom w:val="single" w:sz="4" w:space="0" w:color="auto"/>
            </w:tcBorders>
            <w:vAlign w:val="center"/>
          </w:tcPr>
          <w:p w14:paraId="4042FA94" w14:textId="45BAB730" w:rsidR="00401ED0" w:rsidRPr="00AD248D" w:rsidRDefault="00401ED0" w:rsidP="00401ED0">
            <w:pPr>
              <w:jc w:val="center"/>
              <w:rPr>
                <w:rFonts w:cs="Times New Roman"/>
                <w:sz w:val="20"/>
                <w:szCs w:val="20"/>
              </w:rPr>
            </w:pPr>
            <w:r w:rsidRPr="00AD248D">
              <w:rPr>
                <w:rFonts w:cs="Times New Roman"/>
                <w:i/>
                <w:sz w:val="20"/>
                <w:szCs w:val="20"/>
              </w:rPr>
              <w:t>N</w:t>
            </w:r>
          </w:p>
        </w:tc>
        <w:tc>
          <w:tcPr>
            <w:tcW w:w="1190" w:type="dxa"/>
            <w:tcBorders>
              <w:bottom w:val="single" w:sz="4" w:space="0" w:color="auto"/>
            </w:tcBorders>
            <w:vAlign w:val="center"/>
          </w:tcPr>
          <w:p w14:paraId="1CC25944" w14:textId="27129770" w:rsidR="00401ED0" w:rsidRPr="00AD248D" w:rsidRDefault="00401ED0" w:rsidP="00401ED0">
            <w:pPr>
              <w:ind w:left="-168" w:right="-93"/>
              <w:jc w:val="center"/>
              <w:rPr>
                <w:rFonts w:cs="Times New Roman"/>
                <w:sz w:val="20"/>
                <w:szCs w:val="20"/>
              </w:rPr>
            </w:pPr>
            <w:r w:rsidRPr="00AD248D">
              <w:rPr>
                <w:rFonts w:cs="Times New Roman"/>
                <w:sz w:val="20"/>
                <w:szCs w:val="20"/>
              </w:rPr>
              <w:t>% (95% CI)</w:t>
            </w:r>
          </w:p>
        </w:tc>
        <w:tc>
          <w:tcPr>
            <w:tcW w:w="508" w:type="dxa"/>
            <w:tcBorders>
              <w:bottom w:val="single" w:sz="4" w:space="0" w:color="auto"/>
            </w:tcBorders>
            <w:vAlign w:val="center"/>
          </w:tcPr>
          <w:p w14:paraId="3CE2FB21" w14:textId="43157681" w:rsidR="00401ED0" w:rsidRPr="00AD248D" w:rsidRDefault="00401ED0" w:rsidP="00401ED0">
            <w:pPr>
              <w:jc w:val="center"/>
              <w:rPr>
                <w:rFonts w:cs="Times New Roman"/>
                <w:b/>
                <w:sz w:val="20"/>
                <w:szCs w:val="20"/>
              </w:rPr>
            </w:pPr>
            <w:r w:rsidRPr="00AD248D">
              <w:rPr>
                <w:rFonts w:cs="Times New Roman"/>
                <w:i/>
                <w:sz w:val="20"/>
                <w:szCs w:val="20"/>
              </w:rPr>
              <w:t>N</w:t>
            </w:r>
          </w:p>
        </w:tc>
        <w:tc>
          <w:tcPr>
            <w:tcW w:w="1140" w:type="dxa"/>
            <w:tcBorders>
              <w:bottom w:val="single" w:sz="4" w:space="0" w:color="auto"/>
            </w:tcBorders>
            <w:vAlign w:val="center"/>
          </w:tcPr>
          <w:p w14:paraId="66E7429E" w14:textId="296FF939" w:rsidR="00401ED0" w:rsidRPr="00AD248D" w:rsidRDefault="00401ED0" w:rsidP="00401ED0">
            <w:pPr>
              <w:ind w:left="-147" w:right="-113"/>
              <w:jc w:val="center"/>
              <w:rPr>
                <w:rFonts w:cs="Times New Roman"/>
                <w:sz w:val="20"/>
                <w:szCs w:val="20"/>
              </w:rPr>
            </w:pPr>
            <w:r w:rsidRPr="00AD248D">
              <w:rPr>
                <w:rFonts w:cs="Times New Roman"/>
                <w:sz w:val="20"/>
                <w:szCs w:val="20"/>
              </w:rPr>
              <w:t>% (95% CI)</w:t>
            </w:r>
          </w:p>
        </w:tc>
      </w:tr>
      <w:tr w:rsidR="00401ED0" w:rsidRPr="00AD248D" w14:paraId="34045873" w14:textId="77777777" w:rsidTr="00AD248D">
        <w:trPr>
          <w:trHeight w:hRule="exact" w:val="284"/>
        </w:trPr>
        <w:tc>
          <w:tcPr>
            <w:tcW w:w="2977" w:type="dxa"/>
            <w:shd w:val="clear" w:color="auto" w:fill="70A288"/>
            <w:vAlign w:val="center"/>
          </w:tcPr>
          <w:p w14:paraId="560B50A2" w14:textId="77777777" w:rsidR="00401ED0" w:rsidRPr="00AD248D" w:rsidRDefault="00401ED0" w:rsidP="00401ED0">
            <w:pPr>
              <w:rPr>
                <w:rFonts w:cs="Times New Roman"/>
                <w:b/>
                <w:color w:val="FFFFFF" w:themeColor="background1"/>
                <w:sz w:val="20"/>
                <w:szCs w:val="20"/>
              </w:rPr>
            </w:pPr>
            <w:r w:rsidRPr="00AD248D">
              <w:rPr>
                <w:rFonts w:cs="Times New Roman"/>
                <w:b/>
                <w:color w:val="FFFFFF" w:themeColor="background1"/>
                <w:sz w:val="20"/>
                <w:szCs w:val="20"/>
              </w:rPr>
              <w:t>Physical</w:t>
            </w:r>
          </w:p>
        </w:tc>
        <w:tc>
          <w:tcPr>
            <w:tcW w:w="516" w:type="dxa"/>
            <w:tcBorders>
              <w:top w:val="single" w:sz="4" w:space="0" w:color="auto"/>
            </w:tcBorders>
            <w:shd w:val="clear" w:color="auto" w:fill="70A288"/>
          </w:tcPr>
          <w:p w14:paraId="11D345C8" w14:textId="77777777" w:rsidR="00401ED0" w:rsidRPr="00AD248D" w:rsidRDefault="00401ED0" w:rsidP="00401ED0">
            <w:pPr>
              <w:rPr>
                <w:rFonts w:cs="Times New Roman"/>
                <w:sz w:val="20"/>
                <w:szCs w:val="20"/>
              </w:rPr>
            </w:pPr>
          </w:p>
        </w:tc>
        <w:tc>
          <w:tcPr>
            <w:tcW w:w="1148" w:type="dxa"/>
            <w:tcBorders>
              <w:top w:val="single" w:sz="4" w:space="0" w:color="auto"/>
            </w:tcBorders>
            <w:shd w:val="clear" w:color="auto" w:fill="70A288"/>
            <w:vAlign w:val="center"/>
          </w:tcPr>
          <w:p w14:paraId="0B21302B" w14:textId="39E49920" w:rsidR="00401ED0" w:rsidRPr="00AD248D" w:rsidRDefault="00401ED0" w:rsidP="00401ED0">
            <w:pPr>
              <w:ind w:left="-132" w:right="-30"/>
              <w:rPr>
                <w:rFonts w:cs="Times New Roman"/>
                <w:sz w:val="20"/>
                <w:szCs w:val="20"/>
              </w:rPr>
            </w:pPr>
          </w:p>
        </w:tc>
        <w:tc>
          <w:tcPr>
            <w:tcW w:w="549" w:type="dxa"/>
            <w:tcBorders>
              <w:top w:val="single" w:sz="4" w:space="0" w:color="auto"/>
            </w:tcBorders>
            <w:shd w:val="clear" w:color="auto" w:fill="70A288"/>
          </w:tcPr>
          <w:p w14:paraId="45695B1E" w14:textId="77777777" w:rsidR="00401ED0" w:rsidRPr="00AD248D" w:rsidRDefault="00401ED0" w:rsidP="00401ED0">
            <w:pPr>
              <w:rPr>
                <w:rFonts w:cs="Times New Roman"/>
                <w:sz w:val="20"/>
                <w:szCs w:val="20"/>
              </w:rPr>
            </w:pPr>
          </w:p>
        </w:tc>
        <w:tc>
          <w:tcPr>
            <w:tcW w:w="1189" w:type="dxa"/>
            <w:tcBorders>
              <w:top w:val="single" w:sz="4" w:space="0" w:color="auto"/>
            </w:tcBorders>
            <w:shd w:val="clear" w:color="auto" w:fill="70A288"/>
          </w:tcPr>
          <w:p w14:paraId="2B0ACA82" w14:textId="07DD072F" w:rsidR="00401ED0" w:rsidRPr="00AD248D" w:rsidRDefault="00401ED0" w:rsidP="00401ED0">
            <w:pPr>
              <w:rPr>
                <w:rFonts w:cs="Times New Roman"/>
                <w:sz w:val="20"/>
                <w:szCs w:val="20"/>
              </w:rPr>
            </w:pPr>
          </w:p>
        </w:tc>
        <w:tc>
          <w:tcPr>
            <w:tcW w:w="458" w:type="dxa"/>
            <w:tcBorders>
              <w:top w:val="single" w:sz="4" w:space="0" w:color="auto"/>
            </w:tcBorders>
            <w:shd w:val="clear" w:color="auto" w:fill="70A288"/>
          </w:tcPr>
          <w:p w14:paraId="30944841" w14:textId="64C66B2F" w:rsidR="00401ED0" w:rsidRPr="00AD248D" w:rsidRDefault="00401ED0" w:rsidP="00401ED0">
            <w:pPr>
              <w:rPr>
                <w:rFonts w:cs="Times New Roman"/>
                <w:sz w:val="20"/>
                <w:szCs w:val="20"/>
              </w:rPr>
            </w:pPr>
          </w:p>
        </w:tc>
        <w:tc>
          <w:tcPr>
            <w:tcW w:w="1190" w:type="dxa"/>
            <w:tcBorders>
              <w:top w:val="single" w:sz="4" w:space="0" w:color="auto"/>
            </w:tcBorders>
            <w:shd w:val="clear" w:color="auto" w:fill="70A288"/>
            <w:vAlign w:val="center"/>
          </w:tcPr>
          <w:p w14:paraId="1341A8E2" w14:textId="3014FF56" w:rsidR="00401ED0" w:rsidRPr="00AD248D" w:rsidRDefault="00401ED0" w:rsidP="00401ED0">
            <w:pPr>
              <w:ind w:left="-168" w:right="-93"/>
              <w:rPr>
                <w:rFonts w:cs="Times New Roman"/>
                <w:sz w:val="20"/>
                <w:szCs w:val="20"/>
              </w:rPr>
            </w:pPr>
          </w:p>
        </w:tc>
        <w:tc>
          <w:tcPr>
            <w:tcW w:w="508" w:type="dxa"/>
            <w:tcBorders>
              <w:top w:val="single" w:sz="4" w:space="0" w:color="auto"/>
            </w:tcBorders>
            <w:shd w:val="clear" w:color="auto" w:fill="70A288"/>
          </w:tcPr>
          <w:p w14:paraId="431F145C" w14:textId="77777777" w:rsidR="00401ED0" w:rsidRPr="00AD248D" w:rsidRDefault="00401ED0" w:rsidP="00401ED0">
            <w:pPr>
              <w:rPr>
                <w:rFonts w:cs="Times New Roman"/>
                <w:sz w:val="20"/>
                <w:szCs w:val="20"/>
              </w:rPr>
            </w:pPr>
          </w:p>
        </w:tc>
        <w:tc>
          <w:tcPr>
            <w:tcW w:w="1140" w:type="dxa"/>
            <w:tcBorders>
              <w:top w:val="single" w:sz="4" w:space="0" w:color="auto"/>
            </w:tcBorders>
            <w:shd w:val="clear" w:color="auto" w:fill="70A288"/>
            <w:vAlign w:val="center"/>
          </w:tcPr>
          <w:p w14:paraId="58F88F9C" w14:textId="68D4B48B" w:rsidR="00401ED0" w:rsidRPr="00AD248D" w:rsidRDefault="00401ED0" w:rsidP="00401ED0">
            <w:pPr>
              <w:ind w:left="-147" w:right="-113"/>
              <w:rPr>
                <w:rFonts w:cs="Times New Roman"/>
                <w:sz w:val="20"/>
                <w:szCs w:val="20"/>
              </w:rPr>
            </w:pPr>
          </w:p>
        </w:tc>
      </w:tr>
      <w:tr w:rsidR="00401ED0" w:rsidRPr="00AD248D" w14:paraId="1662B886" w14:textId="77777777" w:rsidTr="00AD248D">
        <w:trPr>
          <w:trHeight w:hRule="exact" w:val="397"/>
        </w:trPr>
        <w:tc>
          <w:tcPr>
            <w:tcW w:w="2977" w:type="dxa"/>
            <w:vAlign w:val="center"/>
          </w:tcPr>
          <w:p w14:paraId="25C21077" w14:textId="77777777" w:rsidR="00401ED0" w:rsidRPr="00AD248D" w:rsidRDefault="00401ED0" w:rsidP="00401ED0">
            <w:pPr>
              <w:rPr>
                <w:rFonts w:cs="Times New Roman"/>
                <w:sz w:val="20"/>
                <w:szCs w:val="20"/>
              </w:rPr>
            </w:pPr>
            <w:r w:rsidRPr="00AD248D">
              <w:rPr>
                <w:rFonts w:cs="Times New Roman"/>
                <w:sz w:val="20"/>
                <w:szCs w:val="20"/>
              </w:rPr>
              <w:t>Health risk behaviours</w:t>
            </w:r>
          </w:p>
        </w:tc>
        <w:tc>
          <w:tcPr>
            <w:tcW w:w="516" w:type="dxa"/>
            <w:vAlign w:val="center"/>
          </w:tcPr>
          <w:p w14:paraId="4428C4CC" w14:textId="4BDC6EC2" w:rsidR="00401ED0" w:rsidRPr="00AD248D" w:rsidRDefault="00401ED0" w:rsidP="00401ED0">
            <w:pPr>
              <w:jc w:val="center"/>
              <w:rPr>
                <w:rFonts w:cs="Times New Roman"/>
                <w:color w:val="000000"/>
                <w:sz w:val="20"/>
                <w:szCs w:val="20"/>
              </w:rPr>
            </w:pPr>
            <w:r w:rsidRPr="00AD248D">
              <w:rPr>
                <w:rFonts w:cs="Times New Roman"/>
                <w:color w:val="000000"/>
                <w:sz w:val="20"/>
                <w:szCs w:val="20"/>
              </w:rPr>
              <w:t>749</w:t>
            </w:r>
          </w:p>
        </w:tc>
        <w:tc>
          <w:tcPr>
            <w:tcW w:w="1148" w:type="dxa"/>
            <w:vAlign w:val="center"/>
          </w:tcPr>
          <w:p w14:paraId="20FE7328" w14:textId="10BBE93B"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46 (42, 49)</w:t>
            </w:r>
          </w:p>
        </w:tc>
        <w:tc>
          <w:tcPr>
            <w:tcW w:w="549" w:type="dxa"/>
            <w:vAlign w:val="center"/>
          </w:tcPr>
          <w:p w14:paraId="320D489F" w14:textId="3F39FE80"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39B687FB" w14:textId="2EE53B29" w:rsidR="00401ED0" w:rsidRPr="00AD248D" w:rsidRDefault="00401ED0" w:rsidP="00401ED0">
            <w:pPr>
              <w:jc w:val="center"/>
              <w:rPr>
                <w:rFonts w:cs="Times New Roman"/>
                <w:color w:val="000000"/>
                <w:sz w:val="20"/>
                <w:szCs w:val="20"/>
              </w:rPr>
            </w:pPr>
            <w:r w:rsidRPr="00AD248D">
              <w:rPr>
                <w:rFonts w:cs="Times New Roman"/>
                <w:color w:val="000000"/>
                <w:sz w:val="20"/>
                <w:szCs w:val="20"/>
              </w:rPr>
              <w:t>61 (54, 68)</w:t>
            </w:r>
          </w:p>
        </w:tc>
        <w:tc>
          <w:tcPr>
            <w:tcW w:w="458" w:type="dxa"/>
            <w:vAlign w:val="center"/>
          </w:tcPr>
          <w:p w14:paraId="2276F522" w14:textId="200EC8D2"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5C949BC6" w14:textId="723AECCA"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66 (56, 75)</w:t>
            </w:r>
          </w:p>
        </w:tc>
        <w:tc>
          <w:tcPr>
            <w:tcW w:w="508" w:type="dxa"/>
            <w:vAlign w:val="center"/>
          </w:tcPr>
          <w:p w14:paraId="775A9B71" w14:textId="4A1E16A9"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4C28D764" w14:textId="7F581C2B"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72 (60, 84)</w:t>
            </w:r>
          </w:p>
        </w:tc>
      </w:tr>
      <w:tr w:rsidR="00401ED0" w:rsidRPr="00AD248D" w14:paraId="1AF3EAA0" w14:textId="77777777" w:rsidTr="00AD248D">
        <w:trPr>
          <w:trHeight w:hRule="exact" w:val="397"/>
        </w:trPr>
        <w:tc>
          <w:tcPr>
            <w:tcW w:w="2977" w:type="dxa"/>
            <w:vAlign w:val="center"/>
          </w:tcPr>
          <w:p w14:paraId="644DA0FA" w14:textId="77777777" w:rsidR="00401ED0" w:rsidRPr="00AD248D" w:rsidRDefault="00401ED0" w:rsidP="00401ED0">
            <w:pPr>
              <w:rPr>
                <w:rFonts w:cs="Times New Roman"/>
                <w:sz w:val="20"/>
                <w:szCs w:val="20"/>
              </w:rPr>
            </w:pPr>
            <w:r w:rsidRPr="00AD248D">
              <w:rPr>
                <w:rFonts w:cs="Times New Roman"/>
                <w:sz w:val="20"/>
                <w:szCs w:val="20"/>
              </w:rPr>
              <w:t>High systemic inflammation</w:t>
            </w:r>
          </w:p>
        </w:tc>
        <w:tc>
          <w:tcPr>
            <w:tcW w:w="516" w:type="dxa"/>
            <w:vAlign w:val="center"/>
          </w:tcPr>
          <w:p w14:paraId="458BF392" w14:textId="6291DA85" w:rsidR="00401ED0" w:rsidRPr="00AD248D" w:rsidRDefault="00401ED0" w:rsidP="00401ED0">
            <w:pPr>
              <w:jc w:val="center"/>
              <w:rPr>
                <w:rFonts w:cs="Times New Roman"/>
                <w:color w:val="000000"/>
                <w:sz w:val="20"/>
                <w:szCs w:val="20"/>
              </w:rPr>
            </w:pPr>
            <w:r w:rsidRPr="00AD248D">
              <w:rPr>
                <w:rFonts w:cs="Times New Roman"/>
                <w:color w:val="000000"/>
                <w:sz w:val="20"/>
                <w:szCs w:val="20"/>
              </w:rPr>
              <w:t>704</w:t>
            </w:r>
          </w:p>
        </w:tc>
        <w:tc>
          <w:tcPr>
            <w:tcW w:w="1148" w:type="dxa"/>
            <w:vAlign w:val="center"/>
          </w:tcPr>
          <w:p w14:paraId="11258EC9" w14:textId="7F2A9A30"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17 (14, 19)</w:t>
            </w:r>
          </w:p>
        </w:tc>
        <w:tc>
          <w:tcPr>
            <w:tcW w:w="549" w:type="dxa"/>
            <w:vAlign w:val="center"/>
          </w:tcPr>
          <w:p w14:paraId="3872EC62" w14:textId="2B1B5263" w:rsidR="00401ED0" w:rsidRPr="00AD248D" w:rsidRDefault="00401ED0" w:rsidP="00401ED0">
            <w:pPr>
              <w:jc w:val="center"/>
              <w:rPr>
                <w:rFonts w:cs="Times New Roman"/>
                <w:color w:val="000000"/>
                <w:sz w:val="20"/>
                <w:szCs w:val="20"/>
              </w:rPr>
            </w:pPr>
            <w:r w:rsidRPr="00AD248D">
              <w:rPr>
                <w:rFonts w:cs="Times New Roman"/>
                <w:color w:val="000000"/>
                <w:sz w:val="20"/>
                <w:szCs w:val="20"/>
              </w:rPr>
              <w:t>167</w:t>
            </w:r>
          </w:p>
        </w:tc>
        <w:tc>
          <w:tcPr>
            <w:tcW w:w="1189" w:type="dxa"/>
            <w:vAlign w:val="center"/>
          </w:tcPr>
          <w:p w14:paraId="427B6F35" w14:textId="5234662C" w:rsidR="00401ED0" w:rsidRPr="00AD248D" w:rsidRDefault="00401ED0" w:rsidP="00401ED0">
            <w:pPr>
              <w:jc w:val="center"/>
              <w:rPr>
                <w:rFonts w:cs="Times New Roman"/>
                <w:color w:val="000000"/>
                <w:sz w:val="20"/>
                <w:szCs w:val="20"/>
              </w:rPr>
            </w:pPr>
            <w:r w:rsidRPr="00AD248D">
              <w:rPr>
                <w:rFonts w:cs="Times New Roman"/>
                <w:color w:val="000000"/>
                <w:sz w:val="20"/>
                <w:szCs w:val="20"/>
              </w:rPr>
              <w:t>28 (21, 35)</w:t>
            </w:r>
          </w:p>
        </w:tc>
        <w:tc>
          <w:tcPr>
            <w:tcW w:w="458" w:type="dxa"/>
            <w:vAlign w:val="center"/>
          </w:tcPr>
          <w:p w14:paraId="4573AB80" w14:textId="599AECAE" w:rsidR="00401ED0" w:rsidRPr="00AD248D" w:rsidRDefault="00401ED0" w:rsidP="00401ED0">
            <w:pPr>
              <w:jc w:val="center"/>
              <w:rPr>
                <w:rFonts w:cs="Times New Roman"/>
                <w:color w:val="000000"/>
                <w:sz w:val="20"/>
                <w:szCs w:val="20"/>
              </w:rPr>
            </w:pPr>
            <w:r w:rsidRPr="00AD248D">
              <w:rPr>
                <w:rFonts w:cs="Times New Roman"/>
                <w:color w:val="000000"/>
                <w:sz w:val="20"/>
                <w:szCs w:val="20"/>
              </w:rPr>
              <w:t>94</w:t>
            </w:r>
          </w:p>
        </w:tc>
        <w:tc>
          <w:tcPr>
            <w:tcW w:w="1190" w:type="dxa"/>
            <w:vAlign w:val="center"/>
          </w:tcPr>
          <w:p w14:paraId="68E36113" w14:textId="2776AD3F"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32 (22, 41)</w:t>
            </w:r>
          </w:p>
        </w:tc>
        <w:tc>
          <w:tcPr>
            <w:tcW w:w="508" w:type="dxa"/>
            <w:vAlign w:val="center"/>
          </w:tcPr>
          <w:p w14:paraId="25C997F3" w14:textId="723DA876" w:rsidR="00401ED0" w:rsidRPr="00AD248D" w:rsidRDefault="00401ED0" w:rsidP="00401ED0">
            <w:pPr>
              <w:jc w:val="center"/>
              <w:rPr>
                <w:rFonts w:cs="Times New Roman"/>
                <w:color w:val="000000"/>
                <w:sz w:val="20"/>
                <w:szCs w:val="20"/>
              </w:rPr>
            </w:pPr>
            <w:r w:rsidRPr="00AD248D">
              <w:rPr>
                <w:rFonts w:cs="Times New Roman"/>
                <w:color w:val="000000"/>
                <w:sz w:val="20"/>
                <w:szCs w:val="20"/>
              </w:rPr>
              <w:t>53</w:t>
            </w:r>
          </w:p>
        </w:tc>
        <w:tc>
          <w:tcPr>
            <w:tcW w:w="1140" w:type="dxa"/>
            <w:vAlign w:val="center"/>
          </w:tcPr>
          <w:p w14:paraId="76100E9C" w14:textId="4274A709"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40 (26, 53)</w:t>
            </w:r>
          </w:p>
        </w:tc>
      </w:tr>
      <w:tr w:rsidR="00401ED0" w:rsidRPr="00AD248D" w14:paraId="61F0A560" w14:textId="77777777" w:rsidTr="00AD248D">
        <w:trPr>
          <w:trHeight w:hRule="exact" w:val="397"/>
        </w:trPr>
        <w:tc>
          <w:tcPr>
            <w:tcW w:w="2977" w:type="dxa"/>
            <w:vAlign w:val="center"/>
          </w:tcPr>
          <w:p w14:paraId="1A7CBDC4" w14:textId="77777777" w:rsidR="00401ED0" w:rsidRPr="00AD248D" w:rsidRDefault="00401ED0" w:rsidP="00401ED0">
            <w:pPr>
              <w:rPr>
                <w:rFonts w:cs="Times New Roman"/>
                <w:sz w:val="20"/>
                <w:szCs w:val="20"/>
              </w:rPr>
            </w:pPr>
            <w:r w:rsidRPr="00AD248D">
              <w:rPr>
                <w:rFonts w:cs="Times New Roman"/>
                <w:sz w:val="20"/>
                <w:szCs w:val="20"/>
              </w:rPr>
              <w:t>Metabolic syndrome</w:t>
            </w:r>
          </w:p>
        </w:tc>
        <w:tc>
          <w:tcPr>
            <w:tcW w:w="516" w:type="dxa"/>
            <w:vAlign w:val="center"/>
          </w:tcPr>
          <w:p w14:paraId="560A84EE" w14:textId="10791C8D" w:rsidR="00401ED0" w:rsidRPr="00AD248D" w:rsidRDefault="00401ED0" w:rsidP="00401ED0">
            <w:pPr>
              <w:jc w:val="center"/>
              <w:rPr>
                <w:rFonts w:cs="Times New Roman"/>
                <w:color w:val="000000"/>
                <w:sz w:val="20"/>
                <w:szCs w:val="20"/>
              </w:rPr>
            </w:pPr>
            <w:r w:rsidRPr="00AD248D">
              <w:rPr>
                <w:rFonts w:cs="Times New Roman"/>
                <w:color w:val="000000"/>
                <w:sz w:val="20"/>
                <w:szCs w:val="20"/>
              </w:rPr>
              <w:t>728</w:t>
            </w:r>
          </w:p>
        </w:tc>
        <w:tc>
          <w:tcPr>
            <w:tcW w:w="1148" w:type="dxa"/>
            <w:vAlign w:val="center"/>
          </w:tcPr>
          <w:p w14:paraId="3E88C02D" w14:textId="5AF86C8E"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13 (10, 15)</w:t>
            </w:r>
          </w:p>
        </w:tc>
        <w:tc>
          <w:tcPr>
            <w:tcW w:w="549" w:type="dxa"/>
            <w:vAlign w:val="center"/>
          </w:tcPr>
          <w:p w14:paraId="45373C66" w14:textId="3F408764" w:rsidR="00401ED0" w:rsidRPr="00AD248D" w:rsidRDefault="00401ED0" w:rsidP="00401ED0">
            <w:pPr>
              <w:jc w:val="center"/>
              <w:rPr>
                <w:rFonts w:cs="Times New Roman"/>
                <w:color w:val="000000"/>
                <w:sz w:val="20"/>
                <w:szCs w:val="20"/>
              </w:rPr>
            </w:pPr>
            <w:r w:rsidRPr="00AD248D">
              <w:rPr>
                <w:rFonts w:cs="Times New Roman"/>
                <w:color w:val="000000"/>
                <w:sz w:val="20"/>
                <w:szCs w:val="20"/>
              </w:rPr>
              <w:t>176</w:t>
            </w:r>
          </w:p>
        </w:tc>
        <w:tc>
          <w:tcPr>
            <w:tcW w:w="1189" w:type="dxa"/>
            <w:vAlign w:val="center"/>
          </w:tcPr>
          <w:p w14:paraId="2EC257B1" w14:textId="2996E644" w:rsidR="00401ED0" w:rsidRPr="00AD248D" w:rsidRDefault="00401ED0" w:rsidP="00401ED0">
            <w:pPr>
              <w:jc w:val="center"/>
              <w:rPr>
                <w:rFonts w:cs="Times New Roman"/>
                <w:color w:val="000000"/>
                <w:sz w:val="20"/>
                <w:szCs w:val="20"/>
              </w:rPr>
            </w:pPr>
            <w:r w:rsidRPr="00AD248D">
              <w:rPr>
                <w:rFonts w:cs="Times New Roman"/>
                <w:color w:val="000000"/>
                <w:sz w:val="20"/>
                <w:szCs w:val="20"/>
              </w:rPr>
              <w:t>15 (10, 21)</w:t>
            </w:r>
          </w:p>
        </w:tc>
        <w:tc>
          <w:tcPr>
            <w:tcW w:w="458" w:type="dxa"/>
            <w:vAlign w:val="center"/>
          </w:tcPr>
          <w:p w14:paraId="3B83C92E" w14:textId="0EE12228" w:rsidR="00401ED0" w:rsidRPr="00AD248D" w:rsidRDefault="00401ED0" w:rsidP="00401ED0">
            <w:pPr>
              <w:jc w:val="center"/>
              <w:rPr>
                <w:rFonts w:cs="Times New Roman"/>
                <w:color w:val="000000"/>
                <w:sz w:val="20"/>
                <w:szCs w:val="20"/>
              </w:rPr>
            </w:pPr>
            <w:r w:rsidRPr="00AD248D">
              <w:rPr>
                <w:rFonts w:cs="Times New Roman"/>
                <w:color w:val="000000"/>
                <w:sz w:val="20"/>
                <w:szCs w:val="20"/>
              </w:rPr>
              <w:t>97</w:t>
            </w:r>
          </w:p>
        </w:tc>
        <w:tc>
          <w:tcPr>
            <w:tcW w:w="1190" w:type="dxa"/>
            <w:vAlign w:val="center"/>
          </w:tcPr>
          <w:p w14:paraId="1F414C20" w14:textId="6DE80AF5"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20 (12, 27)</w:t>
            </w:r>
          </w:p>
        </w:tc>
        <w:tc>
          <w:tcPr>
            <w:tcW w:w="508" w:type="dxa"/>
            <w:vAlign w:val="center"/>
          </w:tcPr>
          <w:p w14:paraId="70E660B4" w14:textId="1038DAF7" w:rsidR="00401ED0" w:rsidRPr="00AD248D" w:rsidRDefault="00401ED0" w:rsidP="00401ED0">
            <w:pPr>
              <w:jc w:val="center"/>
              <w:rPr>
                <w:rFonts w:cs="Times New Roman"/>
                <w:color w:val="000000"/>
                <w:sz w:val="20"/>
                <w:szCs w:val="20"/>
              </w:rPr>
            </w:pPr>
            <w:r w:rsidRPr="00AD248D">
              <w:rPr>
                <w:rFonts w:cs="Times New Roman"/>
                <w:color w:val="000000"/>
                <w:sz w:val="20"/>
                <w:szCs w:val="20"/>
              </w:rPr>
              <w:t>55</w:t>
            </w:r>
          </w:p>
        </w:tc>
        <w:tc>
          <w:tcPr>
            <w:tcW w:w="1140" w:type="dxa"/>
            <w:vAlign w:val="center"/>
          </w:tcPr>
          <w:p w14:paraId="27122FEF" w14:textId="7034EF46"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20 (9, 31)</w:t>
            </w:r>
          </w:p>
        </w:tc>
      </w:tr>
      <w:tr w:rsidR="00401ED0" w:rsidRPr="00AD248D" w14:paraId="66B4B3F5" w14:textId="77777777" w:rsidTr="00AD248D">
        <w:trPr>
          <w:trHeight w:hRule="exact" w:val="397"/>
        </w:trPr>
        <w:tc>
          <w:tcPr>
            <w:tcW w:w="2977" w:type="dxa"/>
            <w:vAlign w:val="center"/>
          </w:tcPr>
          <w:p w14:paraId="680535F4" w14:textId="77777777" w:rsidR="00401ED0" w:rsidRPr="00AD248D" w:rsidRDefault="00401ED0" w:rsidP="00401ED0">
            <w:pPr>
              <w:rPr>
                <w:rFonts w:cs="Times New Roman"/>
                <w:sz w:val="20"/>
                <w:szCs w:val="20"/>
              </w:rPr>
            </w:pPr>
            <w:r w:rsidRPr="00AD248D">
              <w:rPr>
                <w:rFonts w:cs="Times New Roman"/>
                <w:sz w:val="20"/>
                <w:szCs w:val="20"/>
              </w:rPr>
              <w:t>Low lung function</w:t>
            </w:r>
          </w:p>
        </w:tc>
        <w:tc>
          <w:tcPr>
            <w:tcW w:w="516" w:type="dxa"/>
            <w:vAlign w:val="center"/>
          </w:tcPr>
          <w:p w14:paraId="7EFA1D23" w14:textId="114906D8" w:rsidR="00401ED0" w:rsidRPr="00AD248D" w:rsidRDefault="00401ED0" w:rsidP="00401ED0">
            <w:pPr>
              <w:jc w:val="center"/>
              <w:rPr>
                <w:rFonts w:cs="Times New Roman"/>
                <w:color w:val="000000"/>
                <w:sz w:val="20"/>
                <w:szCs w:val="20"/>
              </w:rPr>
            </w:pPr>
            <w:r w:rsidRPr="00AD248D">
              <w:rPr>
                <w:rFonts w:cs="Times New Roman"/>
                <w:color w:val="000000"/>
                <w:sz w:val="20"/>
                <w:szCs w:val="20"/>
              </w:rPr>
              <w:t>744</w:t>
            </w:r>
          </w:p>
        </w:tc>
        <w:tc>
          <w:tcPr>
            <w:tcW w:w="1148" w:type="dxa"/>
            <w:vAlign w:val="center"/>
          </w:tcPr>
          <w:p w14:paraId="2AF3C8EE" w14:textId="70AC7236"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34 (30, 37)</w:t>
            </w:r>
          </w:p>
        </w:tc>
        <w:tc>
          <w:tcPr>
            <w:tcW w:w="549" w:type="dxa"/>
            <w:vAlign w:val="center"/>
          </w:tcPr>
          <w:p w14:paraId="07A17BE6" w14:textId="1D0C7780" w:rsidR="00401ED0" w:rsidRPr="00AD248D" w:rsidRDefault="00401ED0" w:rsidP="00401ED0">
            <w:pPr>
              <w:jc w:val="center"/>
              <w:rPr>
                <w:rFonts w:cs="Times New Roman"/>
                <w:color w:val="000000"/>
                <w:sz w:val="20"/>
                <w:szCs w:val="20"/>
              </w:rPr>
            </w:pPr>
            <w:r w:rsidRPr="00AD248D">
              <w:rPr>
                <w:rFonts w:cs="Times New Roman"/>
                <w:color w:val="000000"/>
                <w:sz w:val="20"/>
                <w:szCs w:val="20"/>
              </w:rPr>
              <w:t>178</w:t>
            </w:r>
          </w:p>
        </w:tc>
        <w:tc>
          <w:tcPr>
            <w:tcW w:w="1189" w:type="dxa"/>
            <w:vAlign w:val="center"/>
          </w:tcPr>
          <w:p w14:paraId="676668CC" w14:textId="02513734" w:rsidR="00401ED0" w:rsidRPr="00AD248D" w:rsidRDefault="00401ED0" w:rsidP="00401ED0">
            <w:pPr>
              <w:jc w:val="center"/>
              <w:rPr>
                <w:rFonts w:cs="Times New Roman"/>
                <w:color w:val="000000"/>
                <w:sz w:val="20"/>
                <w:szCs w:val="20"/>
              </w:rPr>
            </w:pPr>
            <w:r w:rsidRPr="00AD248D">
              <w:rPr>
                <w:rFonts w:cs="Times New Roman"/>
                <w:color w:val="000000"/>
                <w:sz w:val="20"/>
                <w:szCs w:val="20"/>
              </w:rPr>
              <w:t>40 (33, 48)</w:t>
            </w:r>
          </w:p>
        </w:tc>
        <w:tc>
          <w:tcPr>
            <w:tcW w:w="458" w:type="dxa"/>
            <w:vAlign w:val="center"/>
          </w:tcPr>
          <w:p w14:paraId="5B548162" w14:textId="79F93C35" w:rsidR="00401ED0" w:rsidRPr="00AD248D" w:rsidRDefault="00401ED0" w:rsidP="00401ED0">
            <w:pPr>
              <w:jc w:val="center"/>
              <w:rPr>
                <w:rFonts w:cs="Times New Roman"/>
                <w:color w:val="000000"/>
                <w:sz w:val="20"/>
                <w:szCs w:val="20"/>
              </w:rPr>
            </w:pPr>
            <w:r w:rsidRPr="00AD248D">
              <w:rPr>
                <w:rFonts w:cs="Times New Roman"/>
                <w:color w:val="000000"/>
                <w:sz w:val="20"/>
                <w:szCs w:val="20"/>
              </w:rPr>
              <w:t>97</w:t>
            </w:r>
          </w:p>
        </w:tc>
        <w:tc>
          <w:tcPr>
            <w:tcW w:w="1190" w:type="dxa"/>
            <w:vAlign w:val="center"/>
          </w:tcPr>
          <w:p w14:paraId="65700C87" w14:textId="6987A9F9"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40 (30, 50)</w:t>
            </w:r>
          </w:p>
        </w:tc>
        <w:tc>
          <w:tcPr>
            <w:tcW w:w="508" w:type="dxa"/>
            <w:vAlign w:val="center"/>
          </w:tcPr>
          <w:p w14:paraId="3E60F06C" w14:textId="39CC3D73" w:rsidR="00401ED0" w:rsidRPr="00AD248D" w:rsidRDefault="00401ED0" w:rsidP="00401ED0">
            <w:pPr>
              <w:jc w:val="center"/>
              <w:rPr>
                <w:rFonts w:cs="Times New Roman"/>
                <w:color w:val="000000"/>
                <w:sz w:val="20"/>
                <w:szCs w:val="20"/>
              </w:rPr>
            </w:pPr>
            <w:r w:rsidRPr="00AD248D">
              <w:rPr>
                <w:rFonts w:cs="Times New Roman"/>
                <w:color w:val="000000"/>
                <w:sz w:val="20"/>
                <w:szCs w:val="20"/>
              </w:rPr>
              <w:t>56</w:t>
            </w:r>
          </w:p>
        </w:tc>
        <w:tc>
          <w:tcPr>
            <w:tcW w:w="1140" w:type="dxa"/>
            <w:vAlign w:val="center"/>
          </w:tcPr>
          <w:p w14:paraId="169D8E7B" w14:textId="6B5E49B4"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38 (25, 50)</w:t>
            </w:r>
          </w:p>
        </w:tc>
      </w:tr>
      <w:tr w:rsidR="00401ED0" w:rsidRPr="00AD248D" w14:paraId="5ED74CD7" w14:textId="77777777" w:rsidTr="00AD248D">
        <w:trPr>
          <w:trHeight w:hRule="exact" w:val="397"/>
        </w:trPr>
        <w:tc>
          <w:tcPr>
            <w:tcW w:w="2977" w:type="dxa"/>
            <w:vAlign w:val="center"/>
          </w:tcPr>
          <w:p w14:paraId="3D68AA47" w14:textId="77777777" w:rsidR="00401ED0" w:rsidRPr="00AD248D" w:rsidRDefault="00401ED0" w:rsidP="00401ED0">
            <w:pPr>
              <w:rPr>
                <w:rFonts w:cs="Times New Roman"/>
                <w:sz w:val="20"/>
                <w:szCs w:val="20"/>
              </w:rPr>
            </w:pPr>
            <w:r w:rsidRPr="00AD248D">
              <w:rPr>
                <w:rFonts w:cs="Times New Roman"/>
                <w:sz w:val="20"/>
                <w:szCs w:val="20"/>
              </w:rPr>
              <w:t>Poor oral health</w:t>
            </w:r>
          </w:p>
        </w:tc>
        <w:tc>
          <w:tcPr>
            <w:tcW w:w="516" w:type="dxa"/>
            <w:vAlign w:val="center"/>
          </w:tcPr>
          <w:p w14:paraId="24834076" w14:textId="39985A18" w:rsidR="00401ED0" w:rsidRPr="00AD248D" w:rsidRDefault="00401ED0" w:rsidP="00401ED0">
            <w:pPr>
              <w:jc w:val="center"/>
              <w:rPr>
                <w:rFonts w:cs="Times New Roman"/>
                <w:color w:val="000000"/>
                <w:sz w:val="20"/>
                <w:szCs w:val="20"/>
              </w:rPr>
            </w:pPr>
            <w:r w:rsidRPr="00AD248D">
              <w:rPr>
                <w:rFonts w:cs="Times New Roman"/>
                <w:color w:val="000000"/>
                <w:sz w:val="20"/>
                <w:szCs w:val="20"/>
              </w:rPr>
              <w:t>736</w:t>
            </w:r>
          </w:p>
        </w:tc>
        <w:tc>
          <w:tcPr>
            <w:tcW w:w="1148" w:type="dxa"/>
            <w:vAlign w:val="center"/>
          </w:tcPr>
          <w:p w14:paraId="735936CA" w14:textId="29CEC542"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29 (25, 32)</w:t>
            </w:r>
          </w:p>
        </w:tc>
        <w:tc>
          <w:tcPr>
            <w:tcW w:w="549" w:type="dxa"/>
            <w:vAlign w:val="center"/>
          </w:tcPr>
          <w:p w14:paraId="75C3BB3B" w14:textId="00BF873B"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4E9E3C39" w14:textId="4EB3A4E6" w:rsidR="00401ED0" w:rsidRPr="00AD248D" w:rsidRDefault="00401ED0" w:rsidP="00401ED0">
            <w:pPr>
              <w:jc w:val="center"/>
              <w:rPr>
                <w:rFonts w:cs="Times New Roman"/>
                <w:color w:val="000000"/>
                <w:sz w:val="20"/>
                <w:szCs w:val="20"/>
              </w:rPr>
            </w:pPr>
            <w:r w:rsidRPr="00AD248D">
              <w:rPr>
                <w:rFonts w:cs="Times New Roman"/>
                <w:color w:val="000000"/>
                <w:sz w:val="20"/>
                <w:szCs w:val="20"/>
              </w:rPr>
              <w:t>42 (35, 49)</w:t>
            </w:r>
          </w:p>
        </w:tc>
        <w:tc>
          <w:tcPr>
            <w:tcW w:w="458" w:type="dxa"/>
            <w:vAlign w:val="center"/>
          </w:tcPr>
          <w:p w14:paraId="66775BC4" w14:textId="1490A4E1"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4097CAC9" w14:textId="0C12030A"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47 (38, 57)</w:t>
            </w:r>
          </w:p>
        </w:tc>
        <w:tc>
          <w:tcPr>
            <w:tcW w:w="508" w:type="dxa"/>
            <w:vAlign w:val="center"/>
          </w:tcPr>
          <w:p w14:paraId="5D58956E" w14:textId="1B3E71EF"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1A4B4DF9" w14:textId="45A594E6"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49 (36, 62)</w:t>
            </w:r>
          </w:p>
        </w:tc>
      </w:tr>
      <w:tr w:rsidR="00401ED0" w:rsidRPr="00AD248D" w14:paraId="5D4D07A1" w14:textId="77777777" w:rsidTr="00AD248D">
        <w:trPr>
          <w:trHeight w:hRule="exact" w:val="284"/>
        </w:trPr>
        <w:tc>
          <w:tcPr>
            <w:tcW w:w="2977" w:type="dxa"/>
            <w:shd w:val="clear" w:color="auto" w:fill="034748"/>
            <w:vAlign w:val="center"/>
          </w:tcPr>
          <w:p w14:paraId="128810C5" w14:textId="77777777" w:rsidR="00401ED0" w:rsidRPr="00AD248D" w:rsidRDefault="00401ED0" w:rsidP="00401ED0">
            <w:pPr>
              <w:rPr>
                <w:rFonts w:cs="Times New Roman"/>
                <w:b/>
                <w:color w:val="FFFFFF" w:themeColor="background1"/>
                <w:sz w:val="20"/>
                <w:szCs w:val="20"/>
              </w:rPr>
            </w:pPr>
            <w:r w:rsidRPr="00AD248D">
              <w:rPr>
                <w:rFonts w:cs="Times New Roman"/>
                <w:b/>
                <w:color w:val="FFFFFF" w:themeColor="background1"/>
                <w:sz w:val="20"/>
                <w:szCs w:val="20"/>
              </w:rPr>
              <w:t>Mental</w:t>
            </w:r>
          </w:p>
        </w:tc>
        <w:tc>
          <w:tcPr>
            <w:tcW w:w="516" w:type="dxa"/>
            <w:shd w:val="clear" w:color="auto" w:fill="034748"/>
            <w:vAlign w:val="center"/>
          </w:tcPr>
          <w:p w14:paraId="74842EB5" w14:textId="5B879935" w:rsidR="00401ED0" w:rsidRPr="00AD248D" w:rsidRDefault="00401ED0" w:rsidP="00401ED0">
            <w:pPr>
              <w:jc w:val="center"/>
              <w:rPr>
                <w:rFonts w:cs="Times New Roman"/>
                <w:color w:val="000000"/>
                <w:sz w:val="20"/>
                <w:szCs w:val="20"/>
              </w:rPr>
            </w:pPr>
          </w:p>
        </w:tc>
        <w:tc>
          <w:tcPr>
            <w:tcW w:w="1148" w:type="dxa"/>
            <w:shd w:val="clear" w:color="auto" w:fill="034748"/>
            <w:vAlign w:val="center"/>
          </w:tcPr>
          <w:p w14:paraId="08F7FFFB" w14:textId="500F42D8" w:rsidR="00401ED0" w:rsidRPr="00AD248D" w:rsidRDefault="00401ED0" w:rsidP="00401ED0">
            <w:pPr>
              <w:ind w:left="-132" w:right="-172"/>
              <w:jc w:val="center"/>
              <w:rPr>
                <w:rFonts w:cs="Times New Roman"/>
                <w:color w:val="000000"/>
                <w:sz w:val="20"/>
                <w:szCs w:val="20"/>
              </w:rPr>
            </w:pPr>
          </w:p>
        </w:tc>
        <w:tc>
          <w:tcPr>
            <w:tcW w:w="549" w:type="dxa"/>
            <w:shd w:val="clear" w:color="auto" w:fill="034748"/>
          </w:tcPr>
          <w:p w14:paraId="2BE67689" w14:textId="77777777" w:rsidR="00401ED0" w:rsidRPr="00AD248D" w:rsidRDefault="00401ED0" w:rsidP="00401ED0">
            <w:pPr>
              <w:jc w:val="center"/>
              <w:rPr>
                <w:rFonts w:cs="Times New Roman"/>
                <w:color w:val="000000"/>
                <w:sz w:val="20"/>
                <w:szCs w:val="20"/>
              </w:rPr>
            </w:pPr>
          </w:p>
        </w:tc>
        <w:tc>
          <w:tcPr>
            <w:tcW w:w="1189" w:type="dxa"/>
            <w:shd w:val="clear" w:color="auto" w:fill="034748"/>
          </w:tcPr>
          <w:p w14:paraId="719861E3" w14:textId="70F2C117" w:rsidR="00401ED0" w:rsidRPr="00AD248D" w:rsidRDefault="00401ED0" w:rsidP="00401ED0">
            <w:pPr>
              <w:jc w:val="center"/>
              <w:rPr>
                <w:rFonts w:cs="Times New Roman"/>
                <w:color w:val="000000"/>
                <w:sz w:val="20"/>
                <w:szCs w:val="20"/>
              </w:rPr>
            </w:pPr>
          </w:p>
        </w:tc>
        <w:tc>
          <w:tcPr>
            <w:tcW w:w="458" w:type="dxa"/>
            <w:shd w:val="clear" w:color="auto" w:fill="034748"/>
            <w:vAlign w:val="center"/>
          </w:tcPr>
          <w:p w14:paraId="510AC0C1" w14:textId="27793FFC" w:rsidR="00401ED0" w:rsidRPr="00AD248D" w:rsidRDefault="00401ED0" w:rsidP="00401ED0">
            <w:pPr>
              <w:jc w:val="center"/>
              <w:rPr>
                <w:rFonts w:cs="Times New Roman"/>
                <w:color w:val="000000"/>
                <w:sz w:val="20"/>
                <w:szCs w:val="20"/>
              </w:rPr>
            </w:pPr>
          </w:p>
        </w:tc>
        <w:tc>
          <w:tcPr>
            <w:tcW w:w="1190" w:type="dxa"/>
            <w:shd w:val="clear" w:color="auto" w:fill="034748"/>
            <w:vAlign w:val="center"/>
          </w:tcPr>
          <w:p w14:paraId="2D23EC51" w14:textId="523EDF56" w:rsidR="00401ED0" w:rsidRPr="00AD248D" w:rsidRDefault="00401ED0" w:rsidP="00401ED0">
            <w:pPr>
              <w:ind w:left="-168" w:right="-93"/>
              <w:jc w:val="center"/>
              <w:rPr>
                <w:rFonts w:cs="Times New Roman"/>
                <w:color w:val="000000"/>
                <w:sz w:val="20"/>
                <w:szCs w:val="20"/>
              </w:rPr>
            </w:pPr>
          </w:p>
        </w:tc>
        <w:tc>
          <w:tcPr>
            <w:tcW w:w="508" w:type="dxa"/>
            <w:shd w:val="clear" w:color="auto" w:fill="034748"/>
            <w:vAlign w:val="center"/>
          </w:tcPr>
          <w:p w14:paraId="06C69469" w14:textId="77777777" w:rsidR="00401ED0" w:rsidRPr="00AD248D" w:rsidRDefault="00401ED0" w:rsidP="00401ED0">
            <w:pPr>
              <w:jc w:val="center"/>
              <w:rPr>
                <w:rFonts w:cs="Times New Roman"/>
                <w:color w:val="000000"/>
                <w:sz w:val="20"/>
                <w:szCs w:val="20"/>
              </w:rPr>
            </w:pPr>
          </w:p>
        </w:tc>
        <w:tc>
          <w:tcPr>
            <w:tcW w:w="1140" w:type="dxa"/>
            <w:shd w:val="clear" w:color="auto" w:fill="034748"/>
            <w:vAlign w:val="center"/>
          </w:tcPr>
          <w:p w14:paraId="562DB8BD" w14:textId="155F5EDA" w:rsidR="00401ED0" w:rsidRPr="00AD248D" w:rsidRDefault="00401ED0" w:rsidP="00401ED0">
            <w:pPr>
              <w:ind w:left="-147" w:right="-113"/>
              <w:jc w:val="center"/>
              <w:rPr>
                <w:rFonts w:cs="Times New Roman"/>
                <w:color w:val="000000"/>
                <w:sz w:val="20"/>
                <w:szCs w:val="20"/>
              </w:rPr>
            </w:pPr>
          </w:p>
        </w:tc>
      </w:tr>
      <w:tr w:rsidR="00401ED0" w:rsidRPr="00AD248D" w14:paraId="361369B4" w14:textId="77777777" w:rsidTr="00AD248D">
        <w:trPr>
          <w:trHeight w:hRule="exact" w:val="397"/>
        </w:trPr>
        <w:tc>
          <w:tcPr>
            <w:tcW w:w="2977" w:type="dxa"/>
            <w:vAlign w:val="center"/>
          </w:tcPr>
          <w:p w14:paraId="6F2A949C" w14:textId="77777777" w:rsidR="00401ED0" w:rsidRPr="00AD248D" w:rsidRDefault="00401ED0" w:rsidP="00401ED0">
            <w:pPr>
              <w:rPr>
                <w:rFonts w:cs="Times New Roman"/>
                <w:sz w:val="20"/>
                <w:szCs w:val="20"/>
              </w:rPr>
            </w:pPr>
            <w:r w:rsidRPr="00AD248D">
              <w:rPr>
                <w:rFonts w:cs="Times New Roman"/>
                <w:sz w:val="20"/>
                <w:szCs w:val="20"/>
              </w:rPr>
              <w:t>Externalising disorder</w:t>
            </w:r>
          </w:p>
        </w:tc>
        <w:tc>
          <w:tcPr>
            <w:tcW w:w="516" w:type="dxa"/>
            <w:vAlign w:val="center"/>
          </w:tcPr>
          <w:p w14:paraId="5181854C" w14:textId="3B20C7B9" w:rsidR="00401ED0" w:rsidRPr="00AD248D" w:rsidRDefault="00401ED0" w:rsidP="00401ED0">
            <w:pPr>
              <w:jc w:val="center"/>
              <w:rPr>
                <w:rFonts w:cs="Times New Roman"/>
                <w:color w:val="000000"/>
                <w:sz w:val="20"/>
                <w:szCs w:val="20"/>
              </w:rPr>
            </w:pPr>
            <w:r w:rsidRPr="00AD248D">
              <w:rPr>
                <w:rFonts w:cs="Times New Roman"/>
                <w:color w:val="000000"/>
                <w:sz w:val="20"/>
                <w:szCs w:val="20"/>
              </w:rPr>
              <w:t>749</w:t>
            </w:r>
          </w:p>
        </w:tc>
        <w:tc>
          <w:tcPr>
            <w:tcW w:w="1148" w:type="dxa"/>
            <w:vAlign w:val="center"/>
          </w:tcPr>
          <w:p w14:paraId="4F941ECE" w14:textId="6012BAD3"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26 (23, 30)</w:t>
            </w:r>
          </w:p>
        </w:tc>
        <w:tc>
          <w:tcPr>
            <w:tcW w:w="549" w:type="dxa"/>
            <w:vAlign w:val="center"/>
          </w:tcPr>
          <w:p w14:paraId="0CAD8F8B" w14:textId="66FB57AD"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0445182F" w14:textId="535F7C6F" w:rsidR="00401ED0" w:rsidRPr="00AD248D" w:rsidRDefault="00401ED0" w:rsidP="00401ED0">
            <w:pPr>
              <w:jc w:val="center"/>
              <w:rPr>
                <w:rFonts w:cs="Times New Roman"/>
                <w:color w:val="000000"/>
                <w:sz w:val="20"/>
                <w:szCs w:val="20"/>
              </w:rPr>
            </w:pPr>
            <w:r w:rsidRPr="00AD248D">
              <w:rPr>
                <w:rFonts w:cs="Times New Roman"/>
                <w:color w:val="000000"/>
                <w:sz w:val="20"/>
                <w:szCs w:val="20"/>
              </w:rPr>
              <w:t>37 (30, 44)</w:t>
            </w:r>
          </w:p>
        </w:tc>
        <w:tc>
          <w:tcPr>
            <w:tcW w:w="458" w:type="dxa"/>
            <w:vAlign w:val="center"/>
          </w:tcPr>
          <w:p w14:paraId="00399762" w14:textId="28B334A7"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006EA1AD" w14:textId="7DF7AFF9"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40 (31, 50)</w:t>
            </w:r>
          </w:p>
        </w:tc>
        <w:tc>
          <w:tcPr>
            <w:tcW w:w="508" w:type="dxa"/>
            <w:vAlign w:val="center"/>
          </w:tcPr>
          <w:p w14:paraId="05BC90F7" w14:textId="6F24E91F"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2F3D1F59" w14:textId="761038B4"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46 (33, 59)</w:t>
            </w:r>
          </w:p>
        </w:tc>
      </w:tr>
      <w:tr w:rsidR="00401ED0" w:rsidRPr="00AD248D" w14:paraId="0EB0F1B7" w14:textId="77777777" w:rsidTr="00AD248D">
        <w:trPr>
          <w:trHeight w:hRule="exact" w:val="397"/>
        </w:trPr>
        <w:tc>
          <w:tcPr>
            <w:tcW w:w="2977" w:type="dxa"/>
            <w:vAlign w:val="center"/>
          </w:tcPr>
          <w:p w14:paraId="21CAFF93" w14:textId="77777777" w:rsidR="00401ED0" w:rsidRPr="00AD248D" w:rsidRDefault="00401ED0" w:rsidP="00401ED0">
            <w:pPr>
              <w:rPr>
                <w:rFonts w:cs="Times New Roman"/>
                <w:sz w:val="20"/>
                <w:szCs w:val="20"/>
              </w:rPr>
            </w:pPr>
            <w:r w:rsidRPr="00AD248D">
              <w:rPr>
                <w:rFonts w:cs="Times New Roman"/>
                <w:sz w:val="20"/>
                <w:szCs w:val="20"/>
              </w:rPr>
              <w:t>Internalising disorder</w:t>
            </w:r>
          </w:p>
        </w:tc>
        <w:tc>
          <w:tcPr>
            <w:tcW w:w="516" w:type="dxa"/>
            <w:vAlign w:val="center"/>
          </w:tcPr>
          <w:p w14:paraId="68439C43" w14:textId="739AE217" w:rsidR="00401ED0" w:rsidRPr="00AD248D" w:rsidRDefault="00401ED0" w:rsidP="00401ED0">
            <w:pPr>
              <w:jc w:val="center"/>
              <w:rPr>
                <w:rFonts w:cs="Times New Roman"/>
                <w:color w:val="000000"/>
                <w:sz w:val="20"/>
                <w:szCs w:val="20"/>
              </w:rPr>
            </w:pPr>
            <w:r w:rsidRPr="00AD248D">
              <w:rPr>
                <w:rFonts w:cs="Times New Roman"/>
                <w:color w:val="000000"/>
                <w:sz w:val="20"/>
                <w:szCs w:val="20"/>
              </w:rPr>
              <w:t>748</w:t>
            </w:r>
          </w:p>
        </w:tc>
        <w:tc>
          <w:tcPr>
            <w:tcW w:w="1148" w:type="dxa"/>
            <w:vAlign w:val="center"/>
          </w:tcPr>
          <w:p w14:paraId="03BB746F" w14:textId="26F8AF43"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30 (26, 33)</w:t>
            </w:r>
          </w:p>
        </w:tc>
        <w:tc>
          <w:tcPr>
            <w:tcW w:w="549" w:type="dxa"/>
            <w:vAlign w:val="center"/>
          </w:tcPr>
          <w:p w14:paraId="3A255E67" w14:textId="1135A071"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23EFD71B" w14:textId="5158DB07" w:rsidR="00401ED0" w:rsidRPr="00AD248D" w:rsidRDefault="00401ED0" w:rsidP="00401ED0">
            <w:pPr>
              <w:jc w:val="center"/>
              <w:rPr>
                <w:rFonts w:cs="Times New Roman"/>
                <w:color w:val="000000"/>
                <w:sz w:val="20"/>
                <w:szCs w:val="20"/>
              </w:rPr>
            </w:pPr>
            <w:r w:rsidRPr="00AD248D">
              <w:rPr>
                <w:rFonts w:cs="Times New Roman"/>
                <w:color w:val="000000"/>
                <w:sz w:val="20"/>
                <w:szCs w:val="20"/>
              </w:rPr>
              <w:t>51 (43, 58)</w:t>
            </w:r>
          </w:p>
        </w:tc>
        <w:tc>
          <w:tcPr>
            <w:tcW w:w="458" w:type="dxa"/>
            <w:vAlign w:val="center"/>
          </w:tcPr>
          <w:p w14:paraId="5E2B252A" w14:textId="2226E456"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496E8B7C" w14:textId="49127AE7"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57 (47, 66)</w:t>
            </w:r>
          </w:p>
        </w:tc>
        <w:tc>
          <w:tcPr>
            <w:tcW w:w="508" w:type="dxa"/>
            <w:vAlign w:val="center"/>
          </w:tcPr>
          <w:p w14:paraId="03387E9D" w14:textId="675C47B3"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30E9E0A0" w14:textId="5A379709"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63 (51, 76)</w:t>
            </w:r>
          </w:p>
        </w:tc>
      </w:tr>
      <w:tr w:rsidR="00401ED0" w:rsidRPr="00AD248D" w14:paraId="086D69EE" w14:textId="77777777" w:rsidTr="00AD248D">
        <w:trPr>
          <w:trHeight w:hRule="exact" w:val="397"/>
        </w:trPr>
        <w:tc>
          <w:tcPr>
            <w:tcW w:w="2977" w:type="dxa"/>
            <w:vAlign w:val="center"/>
          </w:tcPr>
          <w:p w14:paraId="3535A1DE" w14:textId="77777777" w:rsidR="00401ED0" w:rsidRPr="00AD248D" w:rsidRDefault="00401ED0" w:rsidP="00401ED0">
            <w:pPr>
              <w:rPr>
                <w:rFonts w:cs="Times New Roman"/>
                <w:sz w:val="20"/>
                <w:szCs w:val="20"/>
              </w:rPr>
            </w:pPr>
            <w:r w:rsidRPr="00AD248D">
              <w:rPr>
                <w:rFonts w:cs="Times New Roman"/>
                <w:sz w:val="20"/>
                <w:szCs w:val="20"/>
              </w:rPr>
              <w:t>Thought disorder</w:t>
            </w:r>
          </w:p>
        </w:tc>
        <w:tc>
          <w:tcPr>
            <w:tcW w:w="516" w:type="dxa"/>
            <w:vAlign w:val="center"/>
          </w:tcPr>
          <w:p w14:paraId="0607A929" w14:textId="17E07D0D" w:rsidR="00401ED0" w:rsidRPr="00AD248D" w:rsidRDefault="00401ED0" w:rsidP="00401ED0">
            <w:pPr>
              <w:jc w:val="center"/>
              <w:rPr>
                <w:rFonts w:cs="Times New Roman"/>
                <w:color w:val="000000"/>
                <w:sz w:val="20"/>
                <w:szCs w:val="20"/>
              </w:rPr>
            </w:pPr>
            <w:r w:rsidRPr="00AD248D">
              <w:rPr>
                <w:rFonts w:cs="Times New Roman"/>
                <w:color w:val="000000"/>
                <w:sz w:val="20"/>
                <w:szCs w:val="20"/>
              </w:rPr>
              <w:t>748</w:t>
            </w:r>
          </w:p>
        </w:tc>
        <w:tc>
          <w:tcPr>
            <w:tcW w:w="1148" w:type="dxa"/>
            <w:vAlign w:val="center"/>
          </w:tcPr>
          <w:p w14:paraId="658F97D0" w14:textId="5E7A4ECE"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4 (3, 6)</w:t>
            </w:r>
          </w:p>
        </w:tc>
        <w:tc>
          <w:tcPr>
            <w:tcW w:w="549" w:type="dxa"/>
            <w:vAlign w:val="center"/>
          </w:tcPr>
          <w:p w14:paraId="069F8C46" w14:textId="58D77C6D"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1F66AAA0" w14:textId="5DCD361E" w:rsidR="00401ED0" w:rsidRPr="00AD248D" w:rsidRDefault="00401ED0" w:rsidP="00401ED0">
            <w:pPr>
              <w:jc w:val="center"/>
              <w:rPr>
                <w:rFonts w:cs="Times New Roman"/>
                <w:color w:val="000000"/>
                <w:sz w:val="20"/>
                <w:szCs w:val="20"/>
              </w:rPr>
            </w:pPr>
            <w:r w:rsidRPr="00AD248D">
              <w:rPr>
                <w:rFonts w:cs="Times New Roman"/>
                <w:color w:val="000000"/>
                <w:sz w:val="20"/>
                <w:szCs w:val="20"/>
              </w:rPr>
              <w:t>12 (7, 16)</w:t>
            </w:r>
          </w:p>
        </w:tc>
        <w:tc>
          <w:tcPr>
            <w:tcW w:w="458" w:type="dxa"/>
            <w:vAlign w:val="center"/>
          </w:tcPr>
          <w:p w14:paraId="2EBC82DB" w14:textId="6501CA94"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50C0026B" w14:textId="10C587BB"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12 (6, 19)</w:t>
            </w:r>
          </w:p>
        </w:tc>
        <w:tc>
          <w:tcPr>
            <w:tcW w:w="508" w:type="dxa"/>
            <w:vAlign w:val="center"/>
          </w:tcPr>
          <w:p w14:paraId="15635D7C" w14:textId="21AA1B86"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7129A660" w14:textId="15EEA2B3"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12 (4, 21)</w:t>
            </w:r>
          </w:p>
        </w:tc>
      </w:tr>
      <w:tr w:rsidR="00401ED0" w:rsidRPr="00AD248D" w14:paraId="30A9BCF0" w14:textId="77777777" w:rsidTr="00AD248D">
        <w:trPr>
          <w:trHeight w:hRule="exact" w:val="397"/>
        </w:trPr>
        <w:tc>
          <w:tcPr>
            <w:tcW w:w="2977" w:type="dxa"/>
            <w:vAlign w:val="center"/>
          </w:tcPr>
          <w:p w14:paraId="6885785F" w14:textId="77777777" w:rsidR="00401ED0" w:rsidRPr="00AD248D" w:rsidRDefault="00401ED0" w:rsidP="00401ED0">
            <w:pPr>
              <w:rPr>
                <w:rFonts w:cs="Times New Roman"/>
                <w:sz w:val="20"/>
                <w:szCs w:val="20"/>
              </w:rPr>
            </w:pPr>
            <w:r w:rsidRPr="00AD248D">
              <w:rPr>
                <w:rFonts w:cs="Times New Roman"/>
                <w:sz w:val="20"/>
                <w:szCs w:val="20"/>
              </w:rPr>
              <w:t>Suicide attempt</w:t>
            </w:r>
          </w:p>
        </w:tc>
        <w:tc>
          <w:tcPr>
            <w:tcW w:w="516" w:type="dxa"/>
            <w:vAlign w:val="center"/>
          </w:tcPr>
          <w:p w14:paraId="3622CA53" w14:textId="1A2A1665" w:rsidR="00401ED0" w:rsidRPr="00AD248D" w:rsidRDefault="00401ED0" w:rsidP="00401ED0">
            <w:pPr>
              <w:jc w:val="center"/>
              <w:rPr>
                <w:rFonts w:cs="Times New Roman"/>
                <w:color w:val="000000"/>
                <w:sz w:val="20"/>
                <w:szCs w:val="20"/>
              </w:rPr>
            </w:pPr>
            <w:r w:rsidRPr="00AD248D">
              <w:rPr>
                <w:rFonts w:cs="Times New Roman"/>
                <w:color w:val="000000"/>
                <w:sz w:val="20"/>
                <w:szCs w:val="20"/>
              </w:rPr>
              <w:t>756</w:t>
            </w:r>
          </w:p>
        </w:tc>
        <w:tc>
          <w:tcPr>
            <w:tcW w:w="1148" w:type="dxa"/>
            <w:vAlign w:val="center"/>
          </w:tcPr>
          <w:p w14:paraId="6367B518" w14:textId="41B22A69"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9 (7, 11)</w:t>
            </w:r>
          </w:p>
        </w:tc>
        <w:tc>
          <w:tcPr>
            <w:tcW w:w="549" w:type="dxa"/>
            <w:vAlign w:val="center"/>
          </w:tcPr>
          <w:p w14:paraId="55573236" w14:textId="24A1F28B" w:rsidR="00401ED0" w:rsidRPr="00AD248D" w:rsidRDefault="00401ED0" w:rsidP="00401ED0">
            <w:pPr>
              <w:jc w:val="center"/>
              <w:rPr>
                <w:rFonts w:cs="Times New Roman"/>
                <w:color w:val="000000"/>
                <w:sz w:val="20"/>
                <w:szCs w:val="20"/>
              </w:rPr>
            </w:pPr>
            <w:r w:rsidRPr="00AD248D">
              <w:rPr>
                <w:rFonts w:cs="Times New Roman"/>
                <w:color w:val="000000"/>
                <w:sz w:val="20"/>
                <w:szCs w:val="20"/>
              </w:rPr>
              <w:t>181</w:t>
            </w:r>
          </w:p>
        </w:tc>
        <w:tc>
          <w:tcPr>
            <w:tcW w:w="1189" w:type="dxa"/>
            <w:vAlign w:val="center"/>
          </w:tcPr>
          <w:p w14:paraId="327BB608" w14:textId="73E28992" w:rsidR="00401ED0" w:rsidRPr="00AD248D" w:rsidRDefault="00401ED0" w:rsidP="00401ED0">
            <w:pPr>
              <w:jc w:val="center"/>
              <w:rPr>
                <w:rFonts w:cs="Times New Roman"/>
                <w:color w:val="000000"/>
                <w:sz w:val="20"/>
                <w:szCs w:val="20"/>
              </w:rPr>
            </w:pPr>
            <w:r w:rsidRPr="00AD248D">
              <w:rPr>
                <w:rFonts w:cs="Times New Roman"/>
                <w:color w:val="000000"/>
                <w:sz w:val="20"/>
                <w:szCs w:val="20"/>
              </w:rPr>
              <w:t>28 (21, 34)</w:t>
            </w:r>
          </w:p>
        </w:tc>
        <w:tc>
          <w:tcPr>
            <w:tcW w:w="458" w:type="dxa"/>
            <w:vAlign w:val="center"/>
          </w:tcPr>
          <w:p w14:paraId="1EAC84BF" w14:textId="04F4BCFF"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1C9B38BB" w14:textId="3C032E9F"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36 (27, 46)</w:t>
            </w:r>
          </w:p>
        </w:tc>
        <w:tc>
          <w:tcPr>
            <w:tcW w:w="508" w:type="dxa"/>
            <w:vAlign w:val="center"/>
          </w:tcPr>
          <w:p w14:paraId="24484E70" w14:textId="7EE45749"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09DC1DB4" w14:textId="18F57672"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49 (36, 62)</w:t>
            </w:r>
          </w:p>
        </w:tc>
      </w:tr>
      <w:tr w:rsidR="00401ED0" w:rsidRPr="00AD248D" w14:paraId="52F2F2AF" w14:textId="77777777" w:rsidTr="00AD248D">
        <w:trPr>
          <w:trHeight w:hRule="exact" w:val="284"/>
        </w:trPr>
        <w:tc>
          <w:tcPr>
            <w:tcW w:w="2977" w:type="dxa"/>
            <w:shd w:val="clear" w:color="auto" w:fill="1481BA"/>
            <w:vAlign w:val="center"/>
          </w:tcPr>
          <w:p w14:paraId="7AC20BDD" w14:textId="77777777" w:rsidR="00401ED0" w:rsidRPr="00AD248D" w:rsidRDefault="00401ED0" w:rsidP="00401ED0">
            <w:pPr>
              <w:rPr>
                <w:rFonts w:cs="Times New Roman"/>
                <w:b/>
                <w:color w:val="FFFFFF" w:themeColor="background1"/>
                <w:sz w:val="20"/>
                <w:szCs w:val="20"/>
              </w:rPr>
            </w:pPr>
            <w:r w:rsidRPr="00AD248D">
              <w:rPr>
                <w:rFonts w:cs="Times New Roman"/>
                <w:b/>
                <w:color w:val="FFFFFF" w:themeColor="background1"/>
                <w:sz w:val="20"/>
                <w:szCs w:val="20"/>
              </w:rPr>
              <w:t>Sexual</w:t>
            </w:r>
          </w:p>
        </w:tc>
        <w:tc>
          <w:tcPr>
            <w:tcW w:w="516" w:type="dxa"/>
            <w:shd w:val="clear" w:color="auto" w:fill="1481BA"/>
            <w:vAlign w:val="center"/>
          </w:tcPr>
          <w:p w14:paraId="1A0A0831" w14:textId="77777777" w:rsidR="00401ED0" w:rsidRPr="00AD248D" w:rsidRDefault="00401ED0" w:rsidP="00401ED0">
            <w:pPr>
              <w:jc w:val="center"/>
              <w:rPr>
                <w:rFonts w:cs="Times New Roman"/>
                <w:color w:val="000000"/>
                <w:sz w:val="20"/>
                <w:szCs w:val="20"/>
              </w:rPr>
            </w:pPr>
          </w:p>
        </w:tc>
        <w:tc>
          <w:tcPr>
            <w:tcW w:w="1148" w:type="dxa"/>
            <w:shd w:val="clear" w:color="auto" w:fill="1481BA"/>
            <w:vAlign w:val="center"/>
          </w:tcPr>
          <w:p w14:paraId="014E24D6" w14:textId="6FB8A7CB" w:rsidR="00401ED0" w:rsidRPr="00AD248D" w:rsidRDefault="00401ED0" w:rsidP="00401ED0">
            <w:pPr>
              <w:ind w:left="-132" w:right="-172"/>
              <w:jc w:val="center"/>
              <w:rPr>
                <w:rFonts w:cs="Times New Roman"/>
                <w:color w:val="000000"/>
                <w:sz w:val="20"/>
                <w:szCs w:val="20"/>
              </w:rPr>
            </w:pPr>
          </w:p>
        </w:tc>
        <w:tc>
          <w:tcPr>
            <w:tcW w:w="549" w:type="dxa"/>
            <w:shd w:val="clear" w:color="auto" w:fill="1481BA"/>
          </w:tcPr>
          <w:p w14:paraId="3E0B1BBA" w14:textId="77777777" w:rsidR="00401ED0" w:rsidRPr="00AD248D" w:rsidRDefault="00401ED0" w:rsidP="00401ED0">
            <w:pPr>
              <w:jc w:val="center"/>
              <w:rPr>
                <w:rFonts w:cs="Times New Roman"/>
                <w:color w:val="000000"/>
                <w:sz w:val="20"/>
                <w:szCs w:val="20"/>
              </w:rPr>
            </w:pPr>
          </w:p>
        </w:tc>
        <w:tc>
          <w:tcPr>
            <w:tcW w:w="1189" w:type="dxa"/>
            <w:shd w:val="clear" w:color="auto" w:fill="1481BA"/>
          </w:tcPr>
          <w:p w14:paraId="469FFDAA" w14:textId="0D2E2341" w:rsidR="00401ED0" w:rsidRPr="00AD248D" w:rsidRDefault="00401ED0" w:rsidP="00401ED0">
            <w:pPr>
              <w:jc w:val="center"/>
              <w:rPr>
                <w:rFonts w:cs="Times New Roman"/>
                <w:color w:val="000000"/>
                <w:sz w:val="20"/>
                <w:szCs w:val="20"/>
              </w:rPr>
            </w:pPr>
          </w:p>
        </w:tc>
        <w:tc>
          <w:tcPr>
            <w:tcW w:w="458" w:type="dxa"/>
            <w:shd w:val="clear" w:color="auto" w:fill="1481BA"/>
            <w:vAlign w:val="center"/>
          </w:tcPr>
          <w:p w14:paraId="0B58518C" w14:textId="4F03249A" w:rsidR="00401ED0" w:rsidRPr="00AD248D" w:rsidRDefault="00401ED0" w:rsidP="00401ED0">
            <w:pPr>
              <w:jc w:val="center"/>
              <w:rPr>
                <w:rFonts w:cs="Times New Roman"/>
                <w:color w:val="000000"/>
                <w:sz w:val="20"/>
                <w:szCs w:val="20"/>
              </w:rPr>
            </w:pPr>
          </w:p>
        </w:tc>
        <w:tc>
          <w:tcPr>
            <w:tcW w:w="1190" w:type="dxa"/>
            <w:shd w:val="clear" w:color="auto" w:fill="1481BA"/>
            <w:vAlign w:val="center"/>
          </w:tcPr>
          <w:p w14:paraId="2DE7C97C" w14:textId="5B6D4E0E" w:rsidR="00401ED0" w:rsidRPr="00AD248D" w:rsidRDefault="00401ED0" w:rsidP="00401ED0">
            <w:pPr>
              <w:ind w:left="-168" w:right="-93"/>
              <w:jc w:val="center"/>
              <w:rPr>
                <w:rFonts w:cs="Times New Roman"/>
                <w:color w:val="000000"/>
                <w:sz w:val="20"/>
                <w:szCs w:val="20"/>
              </w:rPr>
            </w:pPr>
          </w:p>
        </w:tc>
        <w:tc>
          <w:tcPr>
            <w:tcW w:w="508" w:type="dxa"/>
            <w:shd w:val="clear" w:color="auto" w:fill="1481BA"/>
            <w:vAlign w:val="center"/>
          </w:tcPr>
          <w:p w14:paraId="6AC22AEC" w14:textId="77777777" w:rsidR="00401ED0" w:rsidRPr="00AD248D" w:rsidRDefault="00401ED0" w:rsidP="00401ED0">
            <w:pPr>
              <w:jc w:val="center"/>
              <w:rPr>
                <w:rFonts w:cs="Times New Roman"/>
                <w:color w:val="000000"/>
                <w:sz w:val="20"/>
                <w:szCs w:val="20"/>
              </w:rPr>
            </w:pPr>
          </w:p>
        </w:tc>
        <w:tc>
          <w:tcPr>
            <w:tcW w:w="1140" w:type="dxa"/>
            <w:shd w:val="clear" w:color="auto" w:fill="1481BA"/>
            <w:vAlign w:val="center"/>
          </w:tcPr>
          <w:p w14:paraId="3029662D" w14:textId="04F5F4EF" w:rsidR="00401ED0" w:rsidRPr="00AD248D" w:rsidRDefault="00401ED0" w:rsidP="00401ED0">
            <w:pPr>
              <w:ind w:left="-147" w:right="-113"/>
              <w:jc w:val="center"/>
              <w:rPr>
                <w:rFonts w:cs="Times New Roman"/>
                <w:color w:val="000000"/>
                <w:sz w:val="20"/>
                <w:szCs w:val="20"/>
              </w:rPr>
            </w:pPr>
          </w:p>
        </w:tc>
      </w:tr>
      <w:tr w:rsidR="00401ED0" w:rsidRPr="00AD248D" w14:paraId="0A6E5285" w14:textId="77777777" w:rsidTr="00AD248D">
        <w:trPr>
          <w:trHeight w:hRule="exact" w:val="397"/>
        </w:trPr>
        <w:tc>
          <w:tcPr>
            <w:tcW w:w="2977" w:type="dxa"/>
            <w:vAlign w:val="center"/>
          </w:tcPr>
          <w:p w14:paraId="4D550C79" w14:textId="77777777" w:rsidR="00401ED0" w:rsidRPr="00AD248D" w:rsidRDefault="00401ED0" w:rsidP="00401ED0">
            <w:pPr>
              <w:rPr>
                <w:rFonts w:cs="Times New Roman"/>
                <w:sz w:val="20"/>
                <w:szCs w:val="20"/>
              </w:rPr>
            </w:pPr>
            <w:r w:rsidRPr="00AD248D">
              <w:rPr>
                <w:rFonts w:cs="Times New Roman"/>
                <w:sz w:val="20"/>
                <w:szCs w:val="20"/>
              </w:rPr>
              <w:t>Sexual difficulties</w:t>
            </w:r>
          </w:p>
        </w:tc>
        <w:tc>
          <w:tcPr>
            <w:tcW w:w="516" w:type="dxa"/>
            <w:vAlign w:val="center"/>
          </w:tcPr>
          <w:p w14:paraId="3CD53BF3" w14:textId="5BA9DCC8" w:rsidR="00401ED0" w:rsidRPr="00AD248D" w:rsidRDefault="00401ED0" w:rsidP="00401ED0">
            <w:pPr>
              <w:jc w:val="center"/>
              <w:rPr>
                <w:rFonts w:cs="Times New Roman"/>
                <w:color w:val="000000"/>
                <w:sz w:val="20"/>
                <w:szCs w:val="20"/>
              </w:rPr>
            </w:pPr>
            <w:r w:rsidRPr="00AD248D">
              <w:rPr>
                <w:rFonts w:cs="Times New Roman"/>
                <w:color w:val="000000"/>
                <w:sz w:val="20"/>
                <w:szCs w:val="20"/>
              </w:rPr>
              <w:t>610</w:t>
            </w:r>
          </w:p>
        </w:tc>
        <w:tc>
          <w:tcPr>
            <w:tcW w:w="1148" w:type="dxa"/>
            <w:vAlign w:val="center"/>
          </w:tcPr>
          <w:p w14:paraId="52CC632F" w14:textId="1DC42B14"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28 (24, 31)</w:t>
            </w:r>
          </w:p>
        </w:tc>
        <w:tc>
          <w:tcPr>
            <w:tcW w:w="549" w:type="dxa"/>
            <w:vAlign w:val="center"/>
          </w:tcPr>
          <w:p w14:paraId="11F6C1FA" w14:textId="04CA1FBB" w:rsidR="00401ED0" w:rsidRPr="00AD248D" w:rsidRDefault="00401ED0" w:rsidP="00401ED0">
            <w:pPr>
              <w:jc w:val="center"/>
              <w:rPr>
                <w:rFonts w:cs="Times New Roman"/>
                <w:color w:val="000000"/>
                <w:sz w:val="20"/>
                <w:szCs w:val="20"/>
              </w:rPr>
            </w:pPr>
            <w:r w:rsidRPr="00AD248D">
              <w:rPr>
                <w:rFonts w:cs="Times New Roman"/>
                <w:color w:val="000000"/>
                <w:sz w:val="20"/>
                <w:szCs w:val="20"/>
              </w:rPr>
              <w:t>130</w:t>
            </w:r>
          </w:p>
        </w:tc>
        <w:tc>
          <w:tcPr>
            <w:tcW w:w="1189" w:type="dxa"/>
            <w:vAlign w:val="center"/>
          </w:tcPr>
          <w:p w14:paraId="7B9D98B3" w14:textId="59300BC5" w:rsidR="00401ED0" w:rsidRPr="00AD248D" w:rsidRDefault="00401ED0" w:rsidP="00401ED0">
            <w:pPr>
              <w:jc w:val="center"/>
              <w:rPr>
                <w:rFonts w:cs="Times New Roman"/>
                <w:color w:val="000000"/>
                <w:sz w:val="20"/>
                <w:szCs w:val="20"/>
              </w:rPr>
            </w:pPr>
            <w:r w:rsidRPr="00AD248D">
              <w:rPr>
                <w:rFonts w:cs="Times New Roman"/>
                <w:color w:val="000000"/>
                <w:sz w:val="20"/>
                <w:szCs w:val="20"/>
              </w:rPr>
              <w:t>28 (21, 36)</w:t>
            </w:r>
          </w:p>
        </w:tc>
        <w:tc>
          <w:tcPr>
            <w:tcW w:w="458" w:type="dxa"/>
            <w:vAlign w:val="center"/>
          </w:tcPr>
          <w:p w14:paraId="7F715961" w14:textId="63E55109" w:rsidR="00401ED0" w:rsidRPr="00AD248D" w:rsidRDefault="00401ED0" w:rsidP="00401ED0">
            <w:pPr>
              <w:jc w:val="center"/>
              <w:rPr>
                <w:rFonts w:cs="Times New Roman"/>
                <w:color w:val="000000"/>
                <w:sz w:val="20"/>
                <w:szCs w:val="20"/>
              </w:rPr>
            </w:pPr>
            <w:r w:rsidRPr="00AD248D">
              <w:rPr>
                <w:rFonts w:cs="Times New Roman"/>
                <w:color w:val="000000"/>
                <w:sz w:val="20"/>
                <w:szCs w:val="20"/>
              </w:rPr>
              <w:t>76</w:t>
            </w:r>
          </w:p>
        </w:tc>
        <w:tc>
          <w:tcPr>
            <w:tcW w:w="1190" w:type="dxa"/>
            <w:vAlign w:val="center"/>
          </w:tcPr>
          <w:p w14:paraId="0605EB21" w14:textId="6F62BB28"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30 (20, 41)</w:t>
            </w:r>
          </w:p>
        </w:tc>
        <w:tc>
          <w:tcPr>
            <w:tcW w:w="508" w:type="dxa"/>
            <w:vAlign w:val="center"/>
          </w:tcPr>
          <w:p w14:paraId="261A8482" w14:textId="5A046BDE" w:rsidR="00401ED0" w:rsidRPr="00AD248D" w:rsidRDefault="00401ED0" w:rsidP="00401ED0">
            <w:pPr>
              <w:jc w:val="center"/>
              <w:rPr>
                <w:rFonts w:cs="Times New Roman"/>
                <w:color w:val="000000"/>
                <w:sz w:val="20"/>
                <w:szCs w:val="20"/>
              </w:rPr>
            </w:pPr>
            <w:r w:rsidRPr="00AD248D">
              <w:rPr>
                <w:rFonts w:cs="Times New Roman"/>
                <w:color w:val="000000"/>
                <w:sz w:val="20"/>
                <w:szCs w:val="20"/>
              </w:rPr>
              <w:t>40</w:t>
            </w:r>
          </w:p>
        </w:tc>
        <w:tc>
          <w:tcPr>
            <w:tcW w:w="1140" w:type="dxa"/>
            <w:vAlign w:val="center"/>
          </w:tcPr>
          <w:p w14:paraId="2C19F76E" w14:textId="76AB086D"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25 (12, 38)</w:t>
            </w:r>
          </w:p>
        </w:tc>
      </w:tr>
      <w:tr w:rsidR="00401ED0" w:rsidRPr="00AD248D" w14:paraId="723E9C84" w14:textId="77777777" w:rsidTr="00AD248D">
        <w:trPr>
          <w:trHeight w:hRule="exact" w:val="397"/>
        </w:trPr>
        <w:tc>
          <w:tcPr>
            <w:tcW w:w="2977" w:type="dxa"/>
            <w:vAlign w:val="center"/>
          </w:tcPr>
          <w:p w14:paraId="45606B58" w14:textId="77777777" w:rsidR="00401ED0" w:rsidRPr="00AD248D" w:rsidRDefault="00401ED0" w:rsidP="00401ED0">
            <w:pPr>
              <w:rPr>
                <w:rFonts w:cs="Times New Roman"/>
                <w:sz w:val="20"/>
                <w:szCs w:val="20"/>
              </w:rPr>
            </w:pPr>
            <w:r w:rsidRPr="00AD248D">
              <w:rPr>
                <w:rFonts w:cs="Times New Roman"/>
                <w:sz w:val="20"/>
                <w:szCs w:val="20"/>
              </w:rPr>
              <w:t>Risky sex</w:t>
            </w:r>
          </w:p>
        </w:tc>
        <w:tc>
          <w:tcPr>
            <w:tcW w:w="516" w:type="dxa"/>
            <w:vAlign w:val="center"/>
          </w:tcPr>
          <w:p w14:paraId="7E7FB4CB" w14:textId="1E87D86C" w:rsidR="00401ED0" w:rsidRPr="00AD248D" w:rsidRDefault="00401ED0" w:rsidP="00401ED0">
            <w:pPr>
              <w:jc w:val="center"/>
              <w:rPr>
                <w:rFonts w:cs="Times New Roman"/>
                <w:color w:val="000000"/>
                <w:sz w:val="20"/>
                <w:szCs w:val="20"/>
              </w:rPr>
            </w:pPr>
            <w:r w:rsidRPr="00AD248D">
              <w:rPr>
                <w:rFonts w:cs="Times New Roman"/>
                <w:color w:val="000000"/>
                <w:sz w:val="20"/>
                <w:szCs w:val="20"/>
              </w:rPr>
              <w:t>742</w:t>
            </w:r>
          </w:p>
        </w:tc>
        <w:tc>
          <w:tcPr>
            <w:tcW w:w="1148" w:type="dxa"/>
            <w:vAlign w:val="center"/>
          </w:tcPr>
          <w:p w14:paraId="1F02DD32" w14:textId="38F49C8D"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13 (11, 15)</w:t>
            </w:r>
          </w:p>
        </w:tc>
        <w:tc>
          <w:tcPr>
            <w:tcW w:w="549" w:type="dxa"/>
            <w:vAlign w:val="center"/>
          </w:tcPr>
          <w:p w14:paraId="35467A98" w14:textId="23405F4F" w:rsidR="00401ED0" w:rsidRPr="00AD248D" w:rsidRDefault="00401ED0" w:rsidP="00401ED0">
            <w:pPr>
              <w:jc w:val="center"/>
              <w:rPr>
                <w:rFonts w:cs="Times New Roman"/>
                <w:color w:val="000000"/>
                <w:sz w:val="20"/>
                <w:szCs w:val="20"/>
              </w:rPr>
            </w:pPr>
            <w:r w:rsidRPr="00AD248D">
              <w:rPr>
                <w:rFonts w:cs="Times New Roman"/>
                <w:color w:val="000000"/>
                <w:sz w:val="20"/>
                <w:szCs w:val="20"/>
              </w:rPr>
              <w:t>177</w:t>
            </w:r>
          </w:p>
        </w:tc>
        <w:tc>
          <w:tcPr>
            <w:tcW w:w="1189" w:type="dxa"/>
            <w:vAlign w:val="center"/>
          </w:tcPr>
          <w:p w14:paraId="32BF7481" w14:textId="77950BE6" w:rsidR="00401ED0" w:rsidRPr="00AD248D" w:rsidRDefault="00401ED0" w:rsidP="00401ED0">
            <w:pPr>
              <w:jc w:val="center"/>
              <w:rPr>
                <w:rFonts w:cs="Times New Roman"/>
                <w:color w:val="000000"/>
                <w:sz w:val="20"/>
                <w:szCs w:val="20"/>
              </w:rPr>
            </w:pPr>
            <w:r w:rsidRPr="00AD248D">
              <w:rPr>
                <w:rFonts w:cs="Times New Roman"/>
                <w:color w:val="000000"/>
                <w:sz w:val="20"/>
                <w:szCs w:val="20"/>
              </w:rPr>
              <w:t>11 (7, 16)</w:t>
            </w:r>
          </w:p>
        </w:tc>
        <w:tc>
          <w:tcPr>
            <w:tcW w:w="458" w:type="dxa"/>
            <w:vAlign w:val="center"/>
          </w:tcPr>
          <w:p w14:paraId="2F1FF2B2" w14:textId="39B2D528" w:rsidR="00401ED0" w:rsidRPr="00AD248D" w:rsidRDefault="00401ED0" w:rsidP="00401ED0">
            <w:pPr>
              <w:jc w:val="center"/>
              <w:rPr>
                <w:rFonts w:cs="Times New Roman"/>
                <w:color w:val="000000"/>
                <w:sz w:val="20"/>
                <w:szCs w:val="20"/>
              </w:rPr>
            </w:pPr>
            <w:r w:rsidRPr="00AD248D">
              <w:rPr>
                <w:rFonts w:cs="Times New Roman"/>
                <w:color w:val="000000"/>
                <w:sz w:val="20"/>
                <w:szCs w:val="20"/>
              </w:rPr>
              <w:t>97</w:t>
            </w:r>
          </w:p>
        </w:tc>
        <w:tc>
          <w:tcPr>
            <w:tcW w:w="1190" w:type="dxa"/>
            <w:vAlign w:val="center"/>
          </w:tcPr>
          <w:p w14:paraId="4BEC92EB" w14:textId="1CA84177"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10 (4, 16)</w:t>
            </w:r>
          </w:p>
        </w:tc>
        <w:tc>
          <w:tcPr>
            <w:tcW w:w="508" w:type="dxa"/>
            <w:vAlign w:val="center"/>
          </w:tcPr>
          <w:p w14:paraId="372BA27A" w14:textId="1A6F2334" w:rsidR="00401ED0" w:rsidRPr="00AD248D" w:rsidRDefault="00401ED0" w:rsidP="00401ED0">
            <w:pPr>
              <w:jc w:val="center"/>
              <w:rPr>
                <w:rFonts w:cs="Times New Roman"/>
                <w:color w:val="000000"/>
                <w:sz w:val="20"/>
                <w:szCs w:val="20"/>
              </w:rPr>
            </w:pPr>
            <w:r w:rsidRPr="00AD248D">
              <w:rPr>
                <w:rFonts w:cs="Times New Roman"/>
                <w:color w:val="000000"/>
                <w:sz w:val="20"/>
                <w:szCs w:val="20"/>
              </w:rPr>
              <w:t>56</w:t>
            </w:r>
          </w:p>
        </w:tc>
        <w:tc>
          <w:tcPr>
            <w:tcW w:w="1140" w:type="dxa"/>
            <w:vAlign w:val="center"/>
          </w:tcPr>
          <w:p w14:paraId="4DCD0D59" w14:textId="34A6410E"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13 (4, 21)</w:t>
            </w:r>
          </w:p>
        </w:tc>
      </w:tr>
      <w:tr w:rsidR="00401ED0" w:rsidRPr="00AD248D" w14:paraId="279926B1" w14:textId="77777777" w:rsidTr="00AD248D">
        <w:trPr>
          <w:trHeight w:hRule="exact" w:val="397"/>
        </w:trPr>
        <w:tc>
          <w:tcPr>
            <w:tcW w:w="2977" w:type="dxa"/>
            <w:vAlign w:val="center"/>
          </w:tcPr>
          <w:p w14:paraId="6707744E" w14:textId="77777777" w:rsidR="00401ED0" w:rsidRPr="00AD248D" w:rsidRDefault="00401ED0" w:rsidP="00401ED0">
            <w:pPr>
              <w:rPr>
                <w:rFonts w:cs="Times New Roman"/>
                <w:sz w:val="20"/>
                <w:szCs w:val="20"/>
              </w:rPr>
            </w:pPr>
            <w:r w:rsidRPr="00AD248D">
              <w:rPr>
                <w:rFonts w:cs="Times New Roman"/>
                <w:sz w:val="20"/>
                <w:szCs w:val="20"/>
              </w:rPr>
              <w:t>Sexually transmitted disease</w:t>
            </w:r>
          </w:p>
        </w:tc>
        <w:tc>
          <w:tcPr>
            <w:tcW w:w="516" w:type="dxa"/>
            <w:vAlign w:val="center"/>
          </w:tcPr>
          <w:p w14:paraId="53885D6F" w14:textId="5C86730F" w:rsidR="00401ED0" w:rsidRPr="00AD248D" w:rsidRDefault="00401ED0" w:rsidP="00401ED0">
            <w:pPr>
              <w:jc w:val="center"/>
              <w:rPr>
                <w:rFonts w:cs="Times New Roman"/>
                <w:color w:val="000000"/>
                <w:sz w:val="20"/>
                <w:szCs w:val="20"/>
              </w:rPr>
            </w:pPr>
            <w:r w:rsidRPr="00AD248D">
              <w:rPr>
                <w:rFonts w:cs="Times New Roman"/>
                <w:color w:val="000000"/>
                <w:sz w:val="20"/>
                <w:szCs w:val="20"/>
              </w:rPr>
              <w:t>748</w:t>
            </w:r>
          </w:p>
        </w:tc>
        <w:tc>
          <w:tcPr>
            <w:tcW w:w="1148" w:type="dxa"/>
            <w:vAlign w:val="center"/>
          </w:tcPr>
          <w:p w14:paraId="2405B405" w14:textId="1316B137"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20 (17, 23)</w:t>
            </w:r>
          </w:p>
        </w:tc>
        <w:tc>
          <w:tcPr>
            <w:tcW w:w="549" w:type="dxa"/>
            <w:vAlign w:val="center"/>
          </w:tcPr>
          <w:p w14:paraId="1F0FC902" w14:textId="2BF66B38"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794F38CF" w14:textId="277C1624" w:rsidR="00401ED0" w:rsidRPr="00AD248D" w:rsidRDefault="00401ED0" w:rsidP="00401ED0">
            <w:pPr>
              <w:jc w:val="center"/>
              <w:rPr>
                <w:rFonts w:cs="Times New Roman"/>
                <w:color w:val="000000"/>
                <w:sz w:val="20"/>
                <w:szCs w:val="20"/>
              </w:rPr>
            </w:pPr>
            <w:r w:rsidRPr="00AD248D">
              <w:rPr>
                <w:rFonts w:cs="Times New Roman"/>
                <w:color w:val="000000"/>
                <w:sz w:val="20"/>
                <w:szCs w:val="20"/>
              </w:rPr>
              <w:t>32 (25, 38)</w:t>
            </w:r>
          </w:p>
        </w:tc>
        <w:tc>
          <w:tcPr>
            <w:tcW w:w="458" w:type="dxa"/>
            <w:vAlign w:val="center"/>
          </w:tcPr>
          <w:p w14:paraId="7A6C730A" w14:textId="7DE43537"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09D7FBF0" w14:textId="36DA67A8"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33 (24, 43)</w:t>
            </w:r>
          </w:p>
        </w:tc>
        <w:tc>
          <w:tcPr>
            <w:tcW w:w="508" w:type="dxa"/>
            <w:vAlign w:val="center"/>
          </w:tcPr>
          <w:p w14:paraId="795ECD2B" w14:textId="691A94A5"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3DE8CAAE" w14:textId="3BC5609F"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32 (19, 44)</w:t>
            </w:r>
          </w:p>
        </w:tc>
      </w:tr>
      <w:tr w:rsidR="00401ED0" w:rsidRPr="00AD248D" w14:paraId="5DC32A58" w14:textId="77777777" w:rsidTr="00AD248D">
        <w:trPr>
          <w:trHeight w:hRule="exact" w:val="284"/>
        </w:trPr>
        <w:tc>
          <w:tcPr>
            <w:tcW w:w="2977" w:type="dxa"/>
            <w:shd w:val="clear" w:color="auto" w:fill="DAB785"/>
            <w:vAlign w:val="center"/>
          </w:tcPr>
          <w:p w14:paraId="396E0A1A" w14:textId="77777777" w:rsidR="00401ED0" w:rsidRPr="00AD248D" w:rsidRDefault="00401ED0" w:rsidP="00401ED0">
            <w:pPr>
              <w:rPr>
                <w:rFonts w:cs="Times New Roman"/>
                <w:b/>
                <w:color w:val="FFFFFF" w:themeColor="background1"/>
                <w:sz w:val="20"/>
                <w:szCs w:val="20"/>
              </w:rPr>
            </w:pPr>
            <w:r w:rsidRPr="00AD248D">
              <w:rPr>
                <w:rFonts w:cs="Times New Roman"/>
                <w:b/>
                <w:color w:val="FFFFFF" w:themeColor="background1"/>
                <w:sz w:val="20"/>
                <w:szCs w:val="20"/>
              </w:rPr>
              <w:t>Interpersonal</w:t>
            </w:r>
          </w:p>
        </w:tc>
        <w:tc>
          <w:tcPr>
            <w:tcW w:w="516" w:type="dxa"/>
            <w:shd w:val="clear" w:color="auto" w:fill="DAB785"/>
            <w:vAlign w:val="center"/>
          </w:tcPr>
          <w:p w14:paraId="7E2428CF" w14:textId="5547F6F2" w:rsidR="00401ED0" w:rsidRPr="00AD248D" w:rsidRDefault="00401ED0" w:rsidP="00401ED0">
            <w:pPr>
              <w:jc w:val="center"/>
              <w:rPr>
                <w:rFonts w:cs="Times New Roman"/>
                <w:color w:val="000000"/>
                <w:sz w:val="20"/>
                <w:szCs w:val="20"/>
              </w:rPr>
            </w:pPr>
          </w:p>
        </w:tc>
        <w:tc>
          <w:tcPr>
            <w:tcW w:w="1148" w:type="dxa"/>
            <w:shd w:val="clear" w:color="auto" w:fill="DAB785"/>
            <w:vAlign w:val="center"/>
          </w:tcPr>
          <w:p w14:paraId="4D864AF5" w14:textId="31755AAB" w:rsidR="00401ED0" w:rsidRPr="00AD248D" w:rsidRDefault="00401ED0" w:rsidP="00401ED0">
            <w:pPr>
              <w:ind w:left="-132" w:right="-172"/>
              <w:jc w:val="center"/>
              <w:rPr>
                <w:rFonts w:cs="Times New Roman"/>
                <w:color w:val="000000"/>
                <w:sz w:val="20"/>
                <w:szCs w:val="20"/>
              </w:rPr>
            </w:pPr>
          </w:p>
        </w:tc>
        <w:tc>
          <w:tcPr>
            <w:tcW w:w="549" w:type="dxa"/>
            <w:shd w:val="clear" w:color="auto" w:fill="DAB785"/>
          </w:tcPr>
          <w:p w14:paraId="6201463F" w14:textId="77777777" w:rsidR="00401ED0" w:rsidRPr="00AD248D" w:rsidRDefault="00401ED0" w:rsidP="00401ED0">
            <w:pPr>
              <w:jc w:val="center"/>
              <w:rPr>
                <w:rFonts w:cs="Times New Roman"/>
                <w:color w:val="000000"/>
                <w:sz w:val="20"/>
                <w:szCs w:val="20"/>
              </w:rPr>
            </w:pPr>
          </w:p>
        </w:tc>
        <w:tc>
          <w:tcPr>
            <w:tcW w:w="1189" w:type="dxa"/>
            <w:shd w:val="clear" w:color="auto" w:fill="DAB785"/>
          </w:tcPr>
          <w:p w14:paraId="06FE432F" w14:textId="3B9F1BFB" w:rsidR="00401ED0" w:rsidRPr="00AD248D" w:rsidRDefault="00401ED0" w:rsidP="00401ED0">
            <w:pPr>
              <w:jc w:val="center"/>
              <w:rPr>
                <w:rFonts w:cs="Times New Roman"/>
                <w:color w:val="000000"/>
                <w:sz w:val="20"/>
                <w:szCs w:val="20"/>
              </w:rPr>
            </w:pPr>
          </w:p>
        </w:tc>
        <w:tc>
          <w:tcPr>
            <w:tcW w:w="458" w:type="dxa"/>
            <w:shd w:val="clear" w:color="auto" w:fill="DAB785"/>
            <w:vAlign w:val="center"/>
          </w:tcPr>
          <w:p w14:paraId="13DC8B8B" w14:textId="6F436172" w:rsidR="00401ED0" w:rsidRPr="00AD248D" w:rsidRDefault="00401ED0" w:rsidP="00401ED0">
            <w:pPr>
              <w:jc w:val="center"/>
              <w:rPr>
                <w:rFonts w:cs="Times New Roman"/>
                <w:color w:val="000000"/>
                <w:sz w:val="20"/>
                <w:szCs w:val="20"/>
              </w:rPr>
            </w:pPr>
          </w:p>
        </w:tc>
        <w:tc>
          <w:tcPr>
            <w:tcW w:w="1190" w:type="dxa"/>
            <w:shd w:val="clear" w:color="auto" w:fill="DAB785"/>
            <w:vAlign w:val="center"/>
          </w:tcPr>
          <w:p w14:paraId="33F665BB" w14:textId="2D864A49" w:rsidR="00401ED0" w:rsidRPr="00AD248D" w:rsidRDefault="00401ED0" w:rsidP="00401ED0">
            <w:pPr>
              <w:ind w:left="-168" w:right="-93"/>
              <w:jc w:val="center"/>
              <w:rPr>
                <w:rFonts w:cs="Times New Roman"/>
                <w:color w:val="000000"/>
                <w:sz w:val="20"/>
                <w:szCs w:val="20"/>
              </w:rPr>
            </w:pPr>
          </w:p>
        </w:tc>
        <w:tc>
          <w:tcPr>
            <w:tcW w:w="508" w:type="dxa"/>
            <w:shd w:val="clear" w:color="auto" w:fill="DAB785"/>
            <w:vAlign w:val="center"/>
          </w:tcPr>
          <w:p w14:paraId="0E9F7FDA" w14:textId="77777777" w:rsidR="00401ED0" w:rsidRPr="00AD248D" w:rsidRDefault="00401ED0" w:rsidP="00401ED0">
            <w:pPr>
              <w:jc w:val="center"/>
              <w:rPr>
                <w:rFonts w:cs="Times New Roman"/>
                <w:color w:val="000000"/>
                <w:sz w:val="20"/>
                <w:szCs w:val="20"/>
              </w:rPr>
            </w:pPr>
          </w:p>
        </w:tc>
        <w:tc>
          <w:tcPr>
            <w:tcW w:w="1140" w:type="dxa"/>
            <w:shd w:val="clear" w:color="auto" w:fill="DAB785"/>
            <w:vAlign w:val="center"/>
          </w:tcPr>
          <w:p w14:paraId="0EA990C7" w14:textId="44F1E308" w:rsidR="00401ED0" w:rsidRPr="00AD248D" w:rsidRDefault="00401ED0" w:rsidP="00401ED0">
            <w:pPr>
              <w:ind w:left="-147" w:right="-113"/>
              <w:jc w:val="center"/>
              <w:rPr>
                <w:rFonts w:cs="Times New Roman"/>
                <w:color w:val="000000"/>
                <w:sz w:val="20"/>
                <w:szCs w:val="20"/>
              </w:rPr>
            </w:pPr>
          </w:p>
        </w:tc>
      </w:tr>
      <w:tr w:rsidR="00401ED0" w:rsidRPr="00AD248D" w14:paraId="4C197872" w14:textId="77777777" w:rsidTr="00AD248D">
        <w:trPr>
          <w:trHeight w:hRule="exact" w:val="397"/>
        </w:trPr>
        <w:tc>
          <w:tcPr>
            <w:tcW w:w="2977" w:type="dxa"/>
            <w:vAlign w:val="center"/>
          </w:tcPr>
          <w:p w14:paraId="233C6450" w14:textId="60FC0772" w:rsidR="00401ED0" w:rsidRPr="00AD248D" w:rsidRDefault="00401ED0" w:rsidP="00401ED0">
            <w:pPr>
              <w:rPr>
                <w:rFonts w:cs="Times New Roman"/>
                <w:sz w:val="20"/>
                <w:szCs w:val="20"/>
              </w:rPr>
            </w:pPr>
            <w:r w:rsidRPr="00AD248D">
              <w:rPr>
                <w:rFonts w:cs="Times New Roman"/>
                <w:sz w:val="20"/>
                <w:szCs w:val="20"/>
              </w:rPr>
              <w:t>High conflict relationship</w:t>
            </w:r>
          </w:p>
        </w:tc>
        <w:tc>
          <w:tcPr>
            <w:tcW w:w="516" w:type="dxa"/>
            <w:vAlign w:val="center"/>
          </w:tcPr>
          <w:p w14:paraId="17AC4F9E" w14:textId="44D97DC7" w:rsidR="00401ED0" w:rsidRPr="00AD248D" w:rsidRDefault="00401ED0" w:rsidP="00401ED0">
            <w:pPr>
              <w:jc w:val="center"/>
              <w:rPr>
                <w:rFonts w:cs="Times New Roman"/>
                <w:color w:val="000000"/>
                <w:sz w:val="20"/>
                <w:szCs w:val="20"/>
              </w:rPr>
            </w:pPr>
            <w:r w:rsidRPr="00AD248D">
              <w:rPr>
                <w:rFonts w:cs="Times New Roman"/>
                <w:color w:val="000000"/>
                <w:sz w:val="20"/>
                <w:szCs w:val="20"/>
              </w:rPr>
              <w:t>722</w:t>
            </w:r>
          </w:p>
        </w:tc>
        <w:tc>
          <w:tcPr>
            <w:tcW w:w="1148" w:type="dxa"/>
            <w:vAlign w:val="center"/>
          </w:tcPr>
          <w:p w14:paraId="5EE10B94" w14:textId="50E896A8"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31 (28, 35)</w:t>
            </w:r>
          </w:p>
        </w:tc>
        <w:tc>
          <w:tcPr>
            <w:tcW w:w="549" w:type="dxa"/>
            <w:vAlign w:val="center"/>
          </w:tcPr>
          <w:p w14:paraId="60D43341" w14:textId="5538DD6C" w:rsidR="00401ED0" w:rsidRPr="00AD248D" w:rsidRDefault="00401ED0" w:rsidP="00401ED0">
            <w:pPr>
              <w:jc w:val="center"/>
              <w:rPr>
                <w:rFonts w:cs="Times New Roman"/>
                <w:color w:val="000000"/>
                <w:sz w:val="20"/>
                <w:szCs w:val="20"/>
              </w:rPr>
            </w:pPr>
            <w:r w:rsidRPr="00AD248D">
              <w:rPr>
                <w:rFonts w:cs="Times New Roman"/>
                <w:color w:val="000000"/>
                <w:sz w:val="20"/>
                <w:szCs w:val="20"/>
              </w:rPr>
              <w:t>170</w:t>
            </w:r>
          </w:p>
        </w:tc>
        <w:tc>
          <w:tcPr>
            <w:tcW w:w="1189" w:type="dxa"/>
            <w:vAlign w:val="center"/>
          </w:tcPr>
          <w:p w14:paraId="13BDBB53" w14:textId="01936901" w:rsidR="00401ED0" w:rsidRPr="00AD248D" w:rsidRDefault="00401ED0" w:rsidP="00401ED0">
            <w:pPr>
              <w:jc w:val="center"/>
              <w:rPr>
                <w:rFonts w:cs="Times New Roman"/>
                <w:color w:val="000000"/>
                <w:sz w:val="20"/>
                <w:szCs w:val="20"/>
              </w:rPr>
            </w:pPr>
            <w:r w:rsidRPr="00AD248D">
              <w:rPr>
                <w:rFonts w:cs="Times New Roman"/>
                <w:color w:val="000000"/>
                <w:sz w:val="20"/>
                <w:szCs w:val="20"/>
              </w:rPr>
              <w:t>45 (37, 52)</w:t>
            </w:r>
          </w:p>
        </w:tc>
        <w:tc>
          <w:tcPr>
            <w:tcW w:w="458" w:type="dxa"/>
            <w:vAlign w:val="center"/>
          </w:tcPr>
          <w:p w14:paraId="1182A100" w14:textId="0415E7DA" w:rsidR="00401ED0" w:rsidRPr="00AD248D" w:rsidRDefault="00401ED0" w:rsidP="00401ED0">
            <w:pPr>
              <w:jc w:val="center"/>
              <w:rPr>
                <w:rFonts w:cs="Times New Roman"/>
                <w:color w:val="000000"/>
                <w:sz w:val="20"/>
                <w:szCs w:val="20"/>
              </w:rPr>
            </w:pPr>
            <w:r w:rsidRPr="00AD248D">
              <w:rPr>
                <w:rFonts w:cs="Times New Roman"/>
                <w:color w:val="000000"/>
                <w:sz w:val="20"/>
                <w:szCs w:val="20"/>
              </w:rPr>
              <w:t>93</w:t>
            </w:r>
          </w:p>
        </w:tc>
        <w:tc>
          <w:tcPr>
            <w:tcW w:w="1190" w:type="dxa"/>
            <w:vAlign w:val="center"/>
          </w:tcPr>
          <w:p w14:paraId="7A8627A5" w14:textId="576C36DD"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49 (39, 60)</w:t>
            </w:r>
          </w:p>
        </w:tc>
        <w:tc>
          <w:tcPr>
            <w:tcW w:w="508" w:type="dxa"/>
            <w:vAlign w:val="center"/>
          </w:tcPr>
          <w:p w14:paraId="358A7E86" w14:textId="048116CE" w:rsidR="00401ED0" w:rsidRPr="00AD248D" w:rsidRDefault="00401ED0" w:rsidP="00401ED0">
            <w:pPr>
              <w:jc w:val="center"/>
              <w:rPr>
                <w:rFonts w:cs="Times New Roman"/>
                <w:color w:val="000000"/>
                <w:sz w:val="20"/>
                <w:szCs w:val="20"/>
              </w:rPr>
            </w:pPr>
            <w:r w:rsidRPr="00AD248D">
              <w:rPr>
                <w:rFonts w:cs="Times New Roman"/>
                <w:color w:val="000000"/>
                <w:sz w:val="20"/>
                <w:szCs w:val="20"/>
              </w:rPr>
              <w:t>52</w:t>
            </w:r>
          </w:p>
        </w:tc>
        <w:tc>
          <w:tcPr>
            <w:tcW w:w="1140" w:type="dxa"/>
            <w:vAlign w:val="center"/>
          </w:tcPr>
          <w:p w14:paraId="07ABE0F4" w14:textId="67549973"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54 (40, 67)</w:t>
            </w:r>
          </w:p>
        </w:tc>
      </w:tr>
      <w:tr w:rsidR="00401ED0" w:rsidRPr="00AD248D" w14:paraId="25DD7ADF" w14:textId="77777777" w:rsidTr="00AD248D">
        <w:trPr>
          <w:trHeight w:hRule="exact" w:val="397"/>
        </w:trPr>
        <w:tc>
          <w:tcPr>
            <w:tcW w:w="2977" w:type="dxa"/>
            <w:vAlign w:val="center"/>
          </w:tcPr>
          <w:p w14:paraId="082E78DF" w14:textId="77777777" w:rsidR="00401ED0" w:rsidRPr="00AD248D" w:rsidRDefault="00401ED0" w:rsidP="00401ED0">
            <w:pPr>
              <w:rPr>
                <w:rFonts w:cs="Times New Roman"/>
                <w:sz w:val="20"/>
                <w:szCs w:val="20"/>
              </w:rPr>
            </w:pPr>
            <w:r w:rsidRPr="00AD248D">
              <w:rPr>
                <w:rFonts w:cs="Times New Roman"/>
                <w:sz w:val="20"/>
                <w:szCs w:val="20"/>
              </w:rPr>
              <w:t>Not in a relationship</w:t>
            </w:r>
          </w:p>
        </w:tc>
        <w:tc>
          <w:tcPr>
            <w:tcW w:w="516" w:type="dxa"/>
            <w:vAlign w:val="center"/>
          </w:tcPr>
          <w:p w14:paraId="1CE8D70A" w14:textId="2DF63B44" w:rsidR="00401ED0" w:rsidRPr="00AD248D" w:rsidRDefault="00401ED0" w:rsidP="00401ED0">
            <w:pPr>
              <w:jc w:val="center"/>
              <w:rPr>
                <w:rFonts w:cs="Times New Roman"/>
                <w:color w:val="000000"/>
                <w:sz w:val="20"/>
                <w:szCs w:val="20"/>
              </w:rPr>
            </w:pPr>
            <w:r w:rsidRPr="00AD248D">
              <w:rPr>
                <w:rFonts w:cs="Times New Roman"/>
                <w:color w:val="000000"/>
                <w:sz w:val="20"/>
                <w:szCs w:val="20"/>
              </w:rPr>
              <w:t>748</w:t>
            </w:r>
          </w:p>
        </w:tc>
        <w:tc>
          <w:tcPr>
            <w:tcW w:w="1148" w:type="dxa"/>
            <w:vAlign w:val="center"/>
          </w:tcPr>
          <w:p w14:paraId="79DFB31D" w14:textId="5C522909"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11 (9, 13)</w:t>
            </w:r>
          </w:p>
        </w:tc>
        <w:tc>
          <w:tcPr>
            <w:tcW w:w="549" w:type="dxa"/>
            <w:vAlign w:val="center"/>
          </w:tcPr>
          <w:p w14:paraId="0E2D69B5" w14:textId="0F300D01"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49D255E1" w14:textId="416F9756" w:rsidR="00401ED0" w:rsidRPr="00AD248D" w:rsidRDefault="00401ED0" w:rsidP="00401ED0">
            <w:pPr>
              <w:jc w:val="center"/>
              <w:rPr>
                <w:rFonts w:cs="Times New Roman"/>
                <w:color w:val="000000"/>
                <w:sz w:val="20"/>
                <w:szCs w:val="20"/>
              </w:rPr>
            </w:pPr>
            <w:r w:rsidRPr="00AD248D">
              <w:rPr>
                <w:rFonts w:cs="Times New Roman"/>
                <w:color w:val="000000"/>
                <w:sz w:val="20"/>
                <w:szCs w:val="20"/>
              </w:rPr>
              <w:t>13 (8, 18)</w:t>
            </w:r>
          </w:p>
        </w:tc>
        <w:tc>
          <w:tcPr>
            <w:tcW w:w="458" w:type="dxa"/>
            <w:vAlign w:val="center"/>
          </w:tcPr>
          <w:p w14:paraId="23258E30" w14:textId="6D819D9D"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15E750E8" w14:textId="20888E5E"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12 (6, 19)</w:t>
            </w:r>
          </w:p>
        </w:tc>
        <w:tc>
          <w:tcPr>
            <w:tcW w:w="508" w:type="dxa"/>
            <w:vAlign w:val="center"/>
          </w:tcPr>
          <w:p w14:paraId="2544F772" w14:textId="338FCEF5"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66178103" w14:textId="2F036259"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14 (5, 23)</w:t>
            </w:r>
          </w:p>
        </w:tc>
      </w:tr>
      <w:tr w:rsidR="00401ED0" w:rsidRPr="00AD248D" w14:paraId="12886523" w14:textId="77777777" w:rsidTr="00AD248D">
        <w:trPr>
          <w:trHeight w:hRule="exact" w:val="397"/>
        </w:trPr>
        <w:tc>
          <w:tcPr>
            <w:tcW w:w="2977" w:type="dxa"/>
            <w:vAlign w:val="center"/>
          </w:tcPr>
          <w:p w14:paraId="3CBF9607" w14:textId="77777777" w:rsidR="00401ED0" w:rsidRPr="00AD248D" w:rsidRDefault="00401ED0" w:rsidP="00401ED0">
            <w:pPr>
              <w:rPr>
                <w:rFonts w:cs="Times New Roman"/>
                <w:sz w:val="20"/>
                <w:szCs w:val="20"/>
              </w:rPr>
            </w:pPr>
            <w:r w:rsidRPr="00AD248D">
              <w:rPr>
                <w:rFonts w:cs="Times New Roman"/>
                <w:sz w:val="20"/>
                <w:szCs w:val="20"/>
              </w:rPr>
              <w:t>Parenting difficulties</w:t>
            </w:r>
          </w:p>
        </w:tc>
        <w:tc>
          <w:tcPr>
            <w:tcW w:w="516" w:type="dxa"/>
            <w:vAlign w:val="center"/>
          </w:tcPr>
          <w:p w14:paraId="0E79ACC9" w14:textId="178F030F" w:rsidR="00401ED0" w:rsidRPr="00AD248D" w:rsidRDefault="00401ED0" w:rsidP="00401ED0">
            <w:pPr>
              <w:jc w:val="center"/>
              <w:rPr>
                <w:rFonts w:cs="Times New Roman"/>
                <w:color w:val="000000"/>
                <w:sz w:val="20"/>
                <w:szCs w:val="20"/>
              </w:rPr>
            </w:pPr>
            <w:r w:rsidRPr="00AD248D">
              <w:rPr>
                <w:rFonts w:cs="Times New Roman"/>
                <w:color w:val="000000"/>
                <w:sz w:val="20"/>
                <w:szCs w:val="20"/>
              </w:rPr>
              <w:t>539</w:t>
            </w:r>
          </w:p>
        </w:tc>
        <w:tc>
          <w:tcPr>
            <w:tcW w:w="1148" w:type="dxa"/>
            <w:vAlign w:val="center"/>
          </w:tcPr>
          <w:p w14:paraId="1CEB5C4B" w14:textId="6407393E"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35 (30, 39)</w:t>
            </w:r>
          </w:p>
        </w:tc>
        <w:tc>
          <w:tcPr>
            <w:tcW w:w="549" w:type="dxa"/>
            <w:vAlign w:val="center"/>
          </w:tcPr>
          <w:p w14:paraId="6133FF4B" w14:textId="710D9784" w:rsidR="00401ED0" w:rsidRPr="00AD248D" w:rsidRDefault="00401ED0" w:rsidP="00401ED0">
            <w:pPr>
              <w:jc w:val="center"/>
              <w:rPr>
                <w:rFonts w:cs="Times New Roman"/>
                <w:color w:val="000000"/>
                <w:sz w:val="20"/>
                <w:szCs w:val="20"/>
              </w:rPr>
            </w:pPr>
            <w:r w:rsidRPr="00AD248D">
              <w:rPr>
                <w:rFonts w:cs="Times New Roman"/>
                <w:color w:val="000000"/>
                <w:sz w:val="20"/>
                <w:szCs w:val="20"/>
              </w:rPr>
              <w:t>130</w:t>
            </w:r>
          </w:p>
        </w:tc>
        <w:tc>
          <w:tcPr>
            <w:tcW w:w="1189" w:type="dxa"/>
            <w:vAlign w:val="center"/>
          </w:tcPr>
          <w:p w14:paraId="0F98DC82" w14:textId="317AA03C" w:rsidR="00401ED0" w:rsidRPr="00AD248D" w:rsidRDefault="00401ED0" w:rsidP="00401ED0">
            <w:pPr>
              <w:jc w:val="center"/>
              <w:rPr>
                <w:rFonts w:cs="Times New Roman"/>
                <w:color w:val="000000"/>
                <w:sz w:val="20"/>
                <w:szCs w:val="20"/>
              </w:rPr>
            </w:pPr>
            <w:r w:rsidRPr="00AD248D">
              <w:rPr>
                <w:rFonts w:cs="Times New Roman"/>
                <w:color w:val="000000"/>
                <w:sz w:val="20"/>
                <w:szCs w:val="20"/>
              </w:rPr>
              <w:t>28 (21, 36)</w:t>
            </w:r>
          </w:p>
        </w:tc>
        <w:tc>
          <w:tcPr>
            <w:tcW w:w="458" w:type="dxa"/>
            <w:vAlign w:val="center"/>
          </w:tcPr>
          <w:p w14:paraId="2EB5D994" w14:textId="31CA6937" w:rsidR="00401ED0" w:rsidRPr="00AD248D" w:rsidRDefault="00401ED0" w:rsidP="00401ED0">
            <w:pPr>
              <w:jc w:val="center"/>
              <w:rPr>
                <w:rFonts w:cs="Times New Roman"/>
                <w:color w:val="000000"/>
                <w:sz w:val="20"/>
                <w:szCs w:val="20"/>
              </w:rPr>
            </w:pPr>
            <w:r w:rsidRPr="00AD248D">
              <w:rPr>
                <w:rFonts w:cs="Times New Roman"/>
                <w:color w:val="000000"/>
                <w:sz w:val="20"/>
                <w:szCs w:val="20"/>
              </w:rPr>
              <w:t>70</w:t>
            </w:r>
          </w:p>
        </w:tc>
        <w:tc>
          <w:tcPr>
            <w:tcW w:w="1190" w:type="dxa"/>
            <w:vAlign w:val="center"/>
          </w:tcPr>
          <w:p w14:paraId="0C40633E" w14:textId="3D333E3E"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33 (22, 44)</w:t>
            </w:r>
          </w:p>
        </w:tc>
        <w:tc>
          <w:tcPr>
            <w:tcW w:w="508" w:type="dxa"/>
            <w:vAlign w:val="center"/>
          </w:tcPr>
          <w:p w14:paraId="5A760DDD" w14:textId="2FE0C5E7" w:rsidR="00401ED0" w:rsidRPr="00AD248D" w:rsidRDefault="00401ED0" w:rsidP="00401ED0">
            <w:pPr>
              <w:jc w:val="center"/>
              <w:rPr>
                <w:rFonts w:cs="Times New Roman"/>
                <w:color w:val="000000"/>
                <w:sz w:val="20"/>
                <w:szCs w:val="20"/>
              </w:rPr>
            </w:pPr>
            <w:r w:rsidRPr="00AD248D">
              <w:rPr>
                <w:rFonts w:cs="Times New Roman"/>
                <w:color w:val="000000"/>
                <w:sz w:val="20"/>
                <w:szCs w:val="20"/>
              </w:rPr>
              <w:t>38</w:t>
            </w:r>
          </w:p>
        </w:tc>
        <w:tc>
          <w:tcPr>
            <w:tcW w:w="1140" w:type="dxa"/>
            <w:vAlign w:val="center"/>
          </w:tcPr>
          <w:p w14:paraId="1D2C0BA1" w14:textId="5D14F307"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39 (24, 55)</w:t>
            </w:r>
          </w:p>
        </w:tc>
      </w:tr>
      <w:tr w:rsidR="00401ED0" w:rsidRPr="00AD248D" w14:paraId="342DF76F" w14:textId="77777777" w:rsidTr="00AD248D">
        <w:trPr>
          <w:trHeight w:hRule="exact" w:val="284"/>
        </w:trPr>
        <w:tc>
          <w:tcPr>
            <w:tcW w:w="2977" w:type="dxa"/>
            <w:shd w:val="clear" w:color="auto" w:fill="D5896F"/>
            <w:vAlign w:val="center"/>
          </w:tcPr>
          <w:p w14:paraId="159CB3C1" w14:textId="77777777" w:rsidR="00401ED0" w:rsidRPr="00AD248D" w:rsidRDefault="00401ED0" w:rsidP="00401ED0">
            <w:pPr>
              <w:rPr>
                <w:rFonts w:cs="Times New Roman"/>
                <w:b/>
                <w:color w:val="FFFFFF" w:themeColor="background1"/>
                <w:sz w:val="20"/>
                <w:szCs w:val="20"/>
              </w:rPr>
            </w:pPr>
            <w:r w:rsidRPr="00AD248D">
              <w:rPr>
                <w:rFonts w:cs="Times New Roman"/>
                <w:b/>
                <w:color w:val="FFFFFF" w:themeColor="background1"/>
                <w:sz w:val="20"/>
                <w:szCs w:val="20"/>
              </w:rPr>
              <w:t>Economic</w:t>
            </w:r>
          </w:p>
        </w:tc>
        <w:tc>
          <w:tcPr>
            <w:tcW w:w="516" w:type="dxa"/>
            <w:shd w:val="clear" w:color="auto" w:fill="D5896F"/>
            <w:vAlign w:val="center"/>
          </w:tcPr>
          <w:p w14:paraId="5B2A46A0" w14:textId="54334EC1" w:rsidR="00401ED0" w:rsidRPr="00AD248D" w:rsidRDefault="00401ED0" w:rsidP="00401ED0">
            <w:pPr>
              <w:jc w:val="center"/>
              <w:rPr>
                <w:rFonts w:cs="Times New Roman"/>
                <w:color w:val="000000"/>
                <w:sz w:val="20"/>
                <w:szCs w:val="20"/>
              </w:rPr>
            </w:pPr>
          </w:p>
        </w:tc>
        <w:tc>
          <w:tcPr>
            <w:tcW w:w="1148" w:type="dxa"/>
            <w:shd w:val="clear" w:color="auto" w:fill="D5896F"/>
            <w:vAlign w:val="center"/>
          </w:tcPr>
          <w:p w14:paraId="37A8A3E4" w14:textId="6CE653D0" w:rsidR="00401ED0" w:rsidRPr="00AD248D" w:rsidRDefault="00401ED0" w:rsidP="00401ED0">
            <w:pPr>
              <w:ind w:left="-132" w:right="-172"/>
              <w:jc w:val="center"/>
              <w:rPr>
                <w:rFonts w:cs="Times New Roman"/>
                <w:color w:val="000000"/>
                <w:sz w:val="20"/>
                <w:szCs w:val="20"/>
              </w:rPr>
            </w:pPr>
          </w:p>
        </w:tc>
        <w:tc>
          <w:tcPr>
            <w:tcW w:w="549" w:type="dxa"/>
            <w:shd w:val="clear" w:color="auto" w:fill="D5896F"/>
          </w:tcPr>
          <w:p w14:paraId="7F198F96" w14:textId="77777777" w:rsidR="00401ED0" w:rsidRPr="00AD248D" w:rsidRDefault="00401ED0" w:rsidP="00401ED0">
            <w:pPr>
              <w:jc w:val="center"/>
              <w:rPr>
                <w:rFonts w:cs="Times New Roman"/>
                <w:color w:val="000000"/>
                <w:sz w:val="20"/>
                <w:szCs w:val="20"/>
              </w:rPr>
            </w:pPr>
          </w:p>
        </w:tc>
        <w:tc>
          <w:tcPr>
            <w:tcW w:w="1189" w:type="dxa"/>
            <w:shd w:val="clear" w:color="auto" w:fill="D5896F"/>
          </w:tcPr>
          <w:p w14:paraId="7B876CC4" w14:textId="22D5CCAB" w:rsidR="00401ED0" w:rsidRPr="00AD248D" w:rsidRDefault="00401ED0" w:rsidP="00401ED0">
            <w:pPr>
              <w:jc w:val="center"/>
              <w:rPr>
                <w:rFonts w:cs="Times New Roman"/>
                <w:color w:val="000000"/>
                <w:sz w:val="20"/>
                <w:szCs w:val="20"/>
              </w:rPr>
            </w:pPr>
          </w:p>
        </w:tc>
        <w:tc>
          <w:tcPr>
            <w:tcW w:w="458" w:type="dxa"/>
            <w:shd w:val="clear" w:color="auto" w:fill="D5896F"/>
            <w:vAlign w:val="center"/>
          </w:tcPr>
          <w:p w14:paraId="7E4E7EB4" w14:textId="76502424" w:rsidR="00401ED0" w:rsidRPr="00AD248D" w:rsidRDefault="00401ED0" w:rsidP="00401ED0">
            <w:pPr>
              <w:jc w:val="center"/>
              <w:rPr>
                <w:rFonts w:cs="Times New Roman"/>
                <w:color w:val="000000"/>
                <w:sz w:val="20"/>
                <w:szCs w:val="20"/>
              </w:rPr>
            </w:pPr>
          </w:p>
        </w:tc>
        <w:tc>
          <w:tcPr>
            <w:tcW w:w="1190" w:type="dxa"/>
            <w:shd w:val="clear" w:color="auto" w:fill="D5896F"/>
            <w:vAlign w:val="center"/>
          </w:tcPr>
          <w:p w14:paraId="5BA4452F" w14:textId="1168D8B6" w:rsidR="00401ED0" w:rsidRPr="00AD248D" w:rsidRDefault="00401ED0" w:rsidP="00401ED0">
            <w:pPr>
              <w:ind w:left="-168" w:right="-93"/>
              <w:jc w:val="center"/>
              <w:rPr>
                <w:rFonts w:cs="Times New Roman"/>
                <w:color w:val="000000"/>
                <w:sz w:val="20"/>
                <w:szCs w:val="20"/>
              </w:rPr>
            </w:pPr>
          </w:p>
        </w:tc>
        <w:tc>
          <w:tcPr>
            <w:tcW w:w="508" w:type="dxa"/>
            <w:shd w:val="clear" w:color="auto" w:fill="D5896F"/>
            <w:vAlign w:val="center"/>
          </w:tcPr>
          <w:p w14:paraId="330E1A0F" w14:textId="77777777" w:rsidR="00401ED0" w:rsidRPr="00AD248D" w:rsidRDefault="00401ED0" w:rsidP="00401ED0">
            <w:pPr>
              <w:jc w:val="center"/>
              <w:rPr>
                <w:rFonts w:cs="Times New Roman"/>
                <w:color w:val="000000"/>
                <w:sz w:val="20"/>
                <w:szCs w:val="20"/>
              </w:rPr>
            </w:pPr>
          </w:p>
        </w:tc>
        <w:tc>
          <w:tcPr>
            <w:tcW w:w="1140" w:type="dxa"/>
            <w:shd w:val="clear" w:color="auto" w:fill="D5896F"/>
            <w:vAlign w:val="center"/>
          </w:tcPr>
          <w:p w14:paraId="47FEF05E" w14:textId="7DFECD12" w:rsidR="00401ED0" w:rsidRPr="00AD248D" w:rsidRDefault="00401ED0" w:rsidP="00401ED0">
            <w:pPr>
              <w:ind w:left="-147" w:right="-113"/>
              <w:jc w:val="center"/>
              <w:rPr>
                <w:rFonts w:cs="Times New Roman"/>
                <w:color w:val="000000"/>
                <w:sz w:val="20"/>
                <w:szCs w:val="20"/>
              </w:rPr>
            </w:pPr>
          </w:p>
        </w:tc>
      </w:tr>
      <w:tr w:rsidR="00401ED0" w:rsidRPr="00AD248D" w14:paraId="0C3CD111" w14:textId="77777777" w:rsidTr="00AD248D">
        <w:trPr>
          <w:trHeight w:hRule="exact" w:val="397"/>
        </w:trPr>
        <w:tc>
          <w:tcPr>
            <w:tcW w:w="2977" w:type="dxa"/>
            <w:vAlign w:val="center"/>
          </w:tcPr>
          <w:p w14:paraId="627A1F8F" w14:textId="77777777" w:rsidR="00401ED0" w:rsidRPr="00AD248D" w:rsidRDefault="00401ED0" w:rsidP="00401ED0">
            <w:pPr>
              <w:rPr>
                <w:rFonts w:cs="Times New Roman"/>
                <w:sz w:val="20"/>
                <w:szCs w:val="20"/>
              </w:rPr>
            </w:pPr>
            <w:r w:rsidRPr="00AD248D">
              <w:rPr>
                <w:rFonts w:cs="Times New Roman"/>
                <w:sz w:val="20"/>
                <w:szCs w:val="20"/>
              </w:rPr>
              <w:t>No formal qualifications</w:t>
            </w:r>
          </w:p>
        </w:tc>
        <w:tc>
          <w:tcPr>
            <w:tcW w:w="516" w:type="dxa"/>
            <w:vAlign w:val="center"/>
          </w:tcPr>
          <w:p w14:paraId="74DA1A58" w14:textId="0AB2CB48" w:rsidR="00401ED0" w:rsidRPr="00AD248D" w:rsidRDefault="00401ED0" w:rsidP="00401ED0">
            <w:pPr>
              <w:jc w:val="center"/>
              <w:rPr>
                <w:rFonts w:cs="Times New Roman"/>
                <w:color w:val="000000"/>
                <w:sz w:val="20"/>
                <w:szCs w:val="20"/>
              </w:rPr>
            </w:pPr>
            <w:r w:rsidRPr="00AD248D">
              <w:rPr>
                <w:rFonts w:cs="Times New Roman"/>
                <w:color w:val="000000"/>
                <w:sz w:val="20"/>
                <w:szCs w:val="20"/>
              </w:rPr>
              <w:t>720</w:t>
            </w:r>
          </w:p>
        </w:tc>
        <w:tc>
          <w:tcPr>
            <w:tcW w:w="1148" w:type="dxa"/>
            <w:vAlign w:val="center"/>
          </w:tcPr>
          <w:p w14:paraId="0219A0AC" w14:textId="2D2318B2"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12 (9, 14)</w:t>
            </w:r>
          </w:p>
        </w:tc>
        <w:tc>
          <w:tcPr>
            <w:tcW w:w="549" w:type="dxa"/>
            <w:vAlign w:val="center"/>
          </w:tcPr>
          <w:p w14:paraId="17CAC065" w14:textId="7A83C3B9" w:rsidR="00401ED0" w:rsidRPr="00AD248D" w:rsidRDefault="00401ED0" w:rsidP="00401ED0">
            <w:pPr>
              <w:jc w:val="center"/>
              <w:rPr>
                <w:rFonts w:cs="Times New Roman"/>
                <w:color w:val="000000"/>
                <w:sz w:val="20"/>
                <w:szCs w:val="20"/>
              </w:rPr>
            </w:pPr>
            <w:r w:rsidRPr="00AD248D">
              <w:rPr>
                <w:rFonts w:cs="Times New Roman"/>
                <w:color w:val="000000"/>
                <w:sz w:val="20"/>
                <w:szCs w:val="20"/>
              </w:rPr>
              <w:t>171</w:t>
            </w:r>
          </w:p>
        </w:tc>
        <w:tc>
          <w:tcPr>
            <w:tcW w:w="1189" w:type="dxa"/>
            <w:vAlign w:val="center"/>
          </w:tcPr>
          <w:p w14:paraId="4C85DABD" w14:textId="2BF89535" w:rsidR="00401ED0" w:rsidRPr="00AD248D" w:rsidRDefault="00401ED0" w:rsidP="00401ED0">
            <w:pPr>
              <w:jc w:val="center"/>
              <w:rPr>
                <w:rFonts w:cs="Times New Roman"/>
                <w:color w:val="000000"/>
                <w:sz w:val="20"/>
                <w:szCs w:val="20"/>
              </w:rPr>
            </w:pPr>
            <w:r w:rsidRPr="00AD248D">
              <w:rPr>
                <w:rFonts w:cs="Times New Roman"/>
                <w:color w:val="000000"/>
                <w:sz w:val="20"/>
                <w:szCs w:val="20"/>
              </w:rPr>
              <w:t>17 (11, 23)</w:t>
            </w:r>
          </w:p>
        </w:tc>
        <w:tc>
          <w:tcPr>
            <w:tcW w:w="458" w:type="dxa"/>
            <w:vAlign w:val="center"/>
          </w:tcPr>
          <w:p w14:paraId="05D3582A" w14:textId="4072BBA3" w:rsidR="00401ED0" w:rsidRPr="00AD248D" w:rsidRDefault="00401ED0" w:rsidP="00401ED0">
            <w:pPr>
              <w:jc w:val="center"/>
              <w:rPr>
                <w:rFonts w:cs="Times New Roman"/>
                <w:color w:val="000000"/>
                <w:sz w:val="20"/>
                <w:szCs w:val="20"/>
              </w:rPr>
            </w:pPr>
            <w:r w:rsidRPr="00AD248D">
              <w:rPr>
                <w:rFonts w:cs="Times New Roman"/>
                <w:color w:val="000000"/>
                <w:sz w:val="20"/>
                <w:szCs w:val="20"/>
              </w:rPr>
              <w:t>93</w:t>
            </w:r>
          </w:p>
        </w:tc>
        <w:tc>
          <w:tcPr>
            <w:tcW w:w="1190" w:type="dxa"/>
            <w:vAlign w:val="center"/>
          </w:tcPr>
          <w:p w14:paraId="2C35934B" w14:textId="0C954305"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17 (10, 25)</w:t>
            </w:r>
          </w:p>
        </w:tc>
        <w:tc>
          <w:tcPr>
            <w:tcW w:w="508" w:type="dxa"/>
            <w:vAlign w:val="center"/>
          </w:tcPr>
          <w:p w14:paraId="121B6CBB" w14:textId="01EE5AFD" w:rsidR="00401ED0" w:rsidRPr="00AD248D" w:rsidRDefault="00401ED0" w:rsidP="00401ED0">
            <w:pPr>
              <w:jc w:val="center"/>
              <w:rPr>
                <w:rFonts w:cs="Times New Roman"/>
                <w:color w:val="000000"/>
                <w:sz w:val="20"/>
                <w:szCs w:val="20"/>
              </w:rPr>
            </w:pPr>
            <w:r w:rsidRPr="00AD248D">
              <w:rPr>
                <w:rFonts w:cs="Times New Roman"/>
                <w:color w:val="000000"/>
                <w:sz w:val="20"/>
                <w:szCs w:val="20"/>
              </w:rPr>
              <w:t>52</w:t>
            </w:r>
          </w:p>
        </w:tc>
        <w:tc>
          <w:tcPr>
            <w:tcW w:w="1140" w:type="dxa"/>
            <w:vAlign w:val="center"/>
          </w:tcPr>
          <w:p w14:paraId="1E606F8E" w14:textId="3025445F"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23 (12, 35)</w:t>
            </w:r>
          </w:p>
        </w:tc>
      </w:tr>
      <w:tr w:rsidR="00401ED0" w:rsidRPr="00AD248D" w14:paraId="7DF5D096" w14:textId="77777777" w:rsidTr="00AD248D">
        <w:trPr>
          <w:trHeight w:hRule="exact" w:val="397"/>
        </w:trPr>
        <w:tc>
          <w:tcPr>
            <w:tcW w:w="2977" w:type="dxa"/>
            <w:vAlign w:val="center"/>
          </w:tcPr>
          <w:p w14:paraId="142D3D97" w14:textId="091D4BD0" w:rsidR="00401ED0" w:rsidRPr="00AD248D" w:rsidRDefault="00401ED0" w:rsidP="00401ED0">
            <w:pPr>
              <w:rPr>
                <w:rFonts w:cs="Times New Roman"/>
                <w:sz w:val="20"/>
                <w:szCs w:val="20"/>
              </w:rPr>
            </w:pPr>
            <w:r w:rsidRPr="00AD248D">
              <w:rPr>
                <w:rFonts w:cs="Times New Roman"/>
                <w:sz w:val="20"/>
                <w:szCs w:val="20"/>
              </w:rPr>
              <w:t>Low socioeconomic status</w:t>
            </w:r>
          </w:p>
        </w:tc>
        <w:tc>
          <w:tcPr>
            <w:tcW w:w="516" w:type="dxa"/>
            <w:vAlign w:val="center"/>
          </w:tcPr>
          <w:p w14:paraId="0132C338" w14:textId="4AD11B6E" w:rsidR="00401ED0" w:rsidRPr="00AD248D" w:rsidRDefault="00401ED0" w:rsidP="00401ED0">
            <w:pPr>
              <w:jc w:val="center"/>
              <w:rPr>
                <w:rFonts w:cs="Times New Roman"/>
                <w:color w:val="000000"/>
                <w:sz w:val="20"/>
                <w:szCs w:val="20"/>
              </w:rPr>
            </w:pPr>
            <w:r w:rsidRPr="00AD248D">
              <w:rPr>
                <w:rFonts w:cs="Times New Roman"/>
                <w:color w:val="000000"/>
                <w:sz w:val="20"/>
                <w:szCs w:val="20"/>
              </w:rPr>
              <w:t>741</w:t>
            </w:r>
          </w:p>
        </w:tc>
        <w:tc>
          <w:tcPr>
            <w:tcW w:w="1148" w:type="dxa"/>
            <w:vAlign w:val="center"/>
          </w:tcPr>
          <w:p w14:paraId="26A08E1C" w14:textId="47046B07"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18 (15, 21)</w:t>
            </w:r>
          </w:p>
        </w:tc>
        <w:tc>
          <w:tcPr>
            <w:tcW w:w="549" w:type="dxa"/>
            <w:vAlign w:val="center"/>
          </w:tcPr>
          <w:p w14:paraId="342C9E10" w14:textId="7A80D59C" w:rsidR="00401ED0" w:rsidRPr="00AD248D" w:rsidRDefault="00401ED0" w:rsidP="00401ED0">
            <w:pPr>
              <w:jc w:val="center"/>
              <w:rPr>
                <w:rFonts w:cs="Times New Roman"/>
                <w:color w:val="000000"/>
                <w:sz w:val="20"/>
                <w:szCs w:val="20"/>
              </w:rPr>
            </w:pPr>
            <w:r w:rsidRPr="00AD248D">
              <w:rPr>
                <w:rFonts w:cs="Times New Roman"/>
                <w:color w:val="000000"/>
                <w:sz w:val="20"/>
                <w:szCs w:val="20"/>
              </w:rPr>
              <w:t>174</w:t>
            </w:r>
          </w:p>
        </w:tc>
        <w:tc>
          <w:tcPr>
            <w:tcW w:w="1189" w:type="dxa"/>
            <w:vAlign w:val="center"/>
          </w:tcPr>
          <w:p w14:paraId="241435C0" w14:textId="3B8FCD30" w:rsidR="00401ED0" w:rsidRPr="00AD248D" w:rsidRDefault="00401ED0" w:rsidP="00401ED0">
            <w:pPr>
              <w:jc w:val="center"/>
              <w:rPr>
                <w:rFonts w:cs="Times New Roman"/>
                <w:color w:val="000000"/>
                <w:sz w:val="20"/>
                <w:szCs w:val="20"/>
              </w:rPr>
            </w:pPr>
            <w:r w:rsidRPr="00AD248D">
              <w:rPr>
                <w:rFonts w:cs="Times New Roman"/>
                <w:color w:val="000000"/>
                <w:sz w:val="20"/>
                <w:szCs w:val="20"/>
              </w:rPr>
              <w:t>21 (15, 27)</w:t>
            </w:r>
          </w:p>
        </w:tc>
        <w:tc>
          <w:tcPr>
            <w:tcW w:w="458" w:type="dxa"/>
            <w:vAlign w:val="center"/>
          </w:tcPr>
          <w:p w14:paraId="034CD743" w14:textId="5538D262" w:rsidR="00401ED0" w:rsidRPr="00AD248D" w:rsidRDefault="00401ED0" w:rsidP="00401ED0">
            <w:pPr>
              <w:jc w:val="center"/>
              <w:rPr>
                <w:rFonts w:cs="Times New Roman"/>
                <w:color w:val="000000"/>
                <w:sz w:val="20"/>
                <w:szCs w:val="20"/>
              </w:rPr>
            </w:pPr>
            <w:r w:rsidRPr="00AD248D">
              <w:rPr>
                <w:rFonts w:cs="Times New Roman"/>
                <w:color w:val="000000"/>
                <w:sz w:val="20"/>
                <w:szCs w:val="20"/>
              </w:rPr>
              <w:t>96</w:t>
            </w:r>
          </w:p>
        </w:tc>
        <w:tc>
          <w:tcPr>
            <w:tcW w:w="1190" w:type="dxa"/>
            <w:vAlign w:val="center"/>
          </w:tcPr>
          <w:p w14:paraId="78787E9B" w14:textId="7FEBE2F2"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25 (16, 34)</w:t>
            </w:r>
          </w:p>
        </w:tc>
        <w:tc>
          <w:tcPr>
            <w:tcW w:w="508" w:type="dxa"/>
            <w:vAlign w:val="center"/>
          </w:tcPr>
          <w:p w14:paraId="10453BF0" w14:textId="20BCCDA7" w:rsidR="00401ED0" w:rsidRPr="00AD248D" w:rsidRDefault="00401ED0" w:rsidP="00401ED0">
            <w:pPr>
              <w:jc w:val="center"/>
              <w:rPr>
                <w:rFonts w:cs="Times New Roman"/>
                <w:color w:val="000000"/>
                <w:sz w:val="20"/>
                <w:szCs w:val="20"/>
              </w:rPr>
            </w:pPr>
            <w:r w:rsidRPr="00AD248D">
              <w:rPr>
                <w:rFonts w:cs="Times New Roman"/>
                <w:color w:val="000000"/>
                <w:sz w:val="20"/>
                <w:szCs w:val="20"/>
              </w:rPr>
              <w:t>54</w:t>
            </w:r>
          </w:p>
        </w:tc>
        <w:tc>
          <w:tcPr>
            <w:tcW w:w="1140" w:type="dxa"/>
            <w:vAlign w:val="center"/>
          </w:tcPr>
          <w:p w14:paraId="419DEBDE" w14:textId="062A41AF"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26 (14, 38)</w:t>
            </w:r>
          </w:p>
        </w:tc>
      </w:tr>
      <w:tr w:rsidR="00401ED0" w:rsidRPr="00AD248D" w14:paraId="474403C0" w14:textId="77777777" w:rsidTr="00AD248D">
        <w:trPr>
          <w:trHeight w:hRule="exact" w:val="397"/>
        </w:trPr>
        <w:tc>
          <w:tcPr>
            <w:tcW w:w="2977" w:type="dxa"/>
            <w:vAlign w:val="center"/>
          </w:tcPr>
          <w:p w14:paraId="5A500D3E" w14:textId="77777777" w:rsidR="00401ED0" w:rsidRPr="00AD248D" w:rsidRDefault="00401ED0" w:rsidP="00401ED0">
            <w:pPr>
              <w:rPr>
                <w:rFonts w:cs="Times New Roman"/>
                <w:sz w:val="20"/>
                <w:szCs w:val="20"/>
              </w:rPr>
            </w:pPr>
            <w:r w:rsidRPr="00AD248D">
              <w:rPr>
                <w:rFonts w:cs="Times New Roman"/>
                <w:sz w:val="20"/>
                <w:szCs w:val="20"/>
              </w:rPr>
              <w:t>High benefit use</w:t>
            </w:r>
          </w:p>
        </w:tc>
        <w:tc>
          <w:tcPr>
            <w:tcW w:w="516" w:type="dxa"/>
            <w:vAlign w:val="center"/>
          </w:tcPr>
          <w:p w14:paraId="79965108" w14:textId="5C0B59BD" w:rsidR="00401ED0" w:rsidRPr="00AD248D" w:rsidRDefault="00401ED0" w:rsidP="00401ED0">
            <w:pPr>
              <w:jc w:val="center"/>
              <w:rPr>
                <w:rFonts w:cs="Times New Roman"/>
                <w:color w:val="000000"/>
                <w:sz w:val="20"/>
                <w:szCs w:val="20"/>
              </w:rPr>
            </w:pPr>
            <w:r w:rsidRPr="00AD248D">
              <w:rPr>
                <w:rFonts w:cs="Times New Roman"/>
                <w:color w:val="000000"/>
                <w:sz w:val="20"/>
                <w:szCs w:val="20"/>
              </w:rPr>
              <w:t>724</w:t>
            </w:r>
          </w:p>
        </w:tc>
        <w:tc>
          <w:tcPr>
            <w:tcW w:w="1148" w:type="dxa"/>
            <w:vAlign w:val="center"/>
          </w:tcPr>
          <w:p w14:paraId="4C18DC03" w14:textId="542F6623"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25 (22, 28)</w:t>
            </w:r>
          </w:p>
        </w:tc>
        <w:tc>
          <w:tcPr>
            <w:tcW w:w="549" w:type="dxa"/>
            <w:vAlign w:val="center"/>
          </w:tcPr>
          <w:p w14:paraId="78B59782" w14:textId="16BF8CAC" w:rsidR="00401ED0" w:rsidRPr="00AD248D" w:rsidRDefault="00401ED0" w:rsidP="00401ED0">
            <w:pPr>
              <w:jc w:val="center"/>
              <w:rPr>
                <w:rFonts w:cs="Times New Roman"/>
                <w:color w:val="000000"/>
                <w:sz w:val="20"/>
                <w:szCs w:val="20"/>
              </w:rPr>
            </w:pPr>
            <w:r w:rsidRPr="00AD248D">
              <w:rPr>
                <w:rFonts w:cs="Times New Roman"/>
                <w:color w:val="000000"/>
                <w:sz w:val="20"/>
                <w:szCs w:val="20"/>
              </w:rPr>
              <w:t>173</w:t>
            </w:r>
          </w:p>
        </w:tc>
        <w:tc>
          <w:tcPr>
            <w:tcW w:w="1189" w:type="dxa"/>
            <w:vAlign w:val="center"/>
          </w:tcPr>
          <w:p w14:paraId="6D17DDD9" w14:textId="4D845AFB" w:rsidR="00401ED0" w:rsidRPr="00AD248D" w:rsidRDefault="00401ED0" w:rsidP="00401ED0">
            <w:pPr>
              <w:jc w:val="center"/>
              <w:rPr>
                <w:rFonts w:cs="Times New Roman"/>
                <w:color w:val="000000"/>
                <w:sz w:val="20"/>
                <w:szCs w:val="20"/>
              </w:rPr>
            </w:pPr>
            <w:r w:rsidRPr="00AD248D">
              <w:rPr>
                <w:rFonts w:cs="Times New Roman"/>
                <w:color w:val="000000"/>
                <w:sz w:val="20"/>
                <w:szCs w:val="20"/>
              </w:rPr>
              <w:t>40 (33, 47)</w:t>
            </w:r>
          </w:p>
        </w:tc>
        <w:tc>
          <w:tcPr>
            <w:tcW w:w="458" w:type="dxa"/>
            <w:vAlign w:val="center"/>
          </w:tcPr>
          <w:p w14:paraId="0B8FD27F" w14:textId="176E6CF4" w:rsidR="00401ED0" w:rsidRPr="00AD248D" w:rsidRDefault="00401ED0" w:rsidP="00401ED0">
            <w:pPr>
              <w:jc w:val="center"/>
              <w:rPr>
                <w:rFonts w:cs="Times New Roman"/>
                <w:color w:val="000000"/>
                <w:sz w:val="20"/>
                <w:szCs w:val="20"/>
              </w:rPr>
            </w:pPr>
            <w:r w:rsidRPr="00AD248D">
              <w:rPr>
                <w:rFonts w:cs="Times New Roman"/>
                <w:color w:val="000000"/>
                <w:sz w:val="20"/>
                <w:szCs w:val="20"/>
              </w:rPr>
              <w:t>96</w:t>
            </w:r>
          </w:p>
        </w:tc>
        <w:tc>
          <w:tcPr>
            <w:tcW w:w="1190" w:type="dxa"/>
            <w:vAlign w:val="center"/>
          </w:tcPr>
          <w:p w14:paraId="70BD4CC8" w14:textId="02569D0B"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43 (33, 53)</w:t>
            </w:r>
          </w:p>
        </w:tc>
        <w:tc>
          <w:tcPr>
            <w:tcW w:w="508" w:type="dxa"/>
            <w:vAlign w:val="center"/>
          </w:tcPr>
          <w:p w14:paraId="1EBACC42" w14:textId="1E268B07" w:rsidR="00401ED0" w:rsidRPr="00AD248D" w:rsidRDefault="00401ED0" w:rsidP="00401ED0">
            <w:pPr>
              <w:jc w:val="center"/>
              <w:rPr>
                <w:rFonts w:cs="Times New Roman"/>
                <w:color w:val="000000"/>
                <w:sz w:val="20"/>
                <w:szCs w:val="20"/>
              </w:rPr>
            </w:pPr>
            <w:r w:rsidRPr="00AD248D">
              <w:rPr>
                <w:rFonts w:cs="Times New Roman"/>
                <w:color w:val="000000"/>
                <w:sz w:val="20"/>
                <w:szCs w:val="20"/>
              </w:rPr>
              <w:t>54</w:t>
            </w:r>
          </w:p>
        </w:tc>
        <w:tc>
          <w:tcPr>
            <w:tcW w:w="1140" w:type="dxa"/>
            <w:vAlign w:val="center"/>
          </w:tcPr>
          <w:p w14:paraId="293791DD" w14:textId="47B044B7"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48 (35, 61)</w:t>
            </w:r>
          </w:p>
        </w:tc>
      </w:tr>
      <w:tr w:rsidR="00401ED0" w:rsidRPr="00AD248D" w14:paraId="57628F90" w14:textId="77777777" w:rsidTr="00AD248D">
        <w:trPr>
          <w:trHeight w:hRule="exact" w:val="397"/>
        </w:trPr>
        <w:tc>
          <w:tcPr>
            <w:tcW w:w="2977" w:type="dxa"/>
            <w:vAlign w:val="center"/>
          </w:tcPr>
          <w:p w14:paraId="1750B7CA" w14:textId="77777777" w:rsidR="00401ED0" w:rsidRPr="00AD248D" w:rsidRDefault="00401ED0" w:rsidP="00401ED0">
            <w:pPr>
              <w:rPr>
                <w:rFonts w:cs="Times New Roman"/>
                <w:sz w:val="20"/>
                <w:szCs w:val="20"/>
              </w:rPr>
            </w:pPr>
            <w:r w:rsidRPr="00AD248D">
              <w:rPr>
                <w:rFonts w:cs="Times New Roman"/>
                <w:sz w:val="20"/>
                <w:szCs w:val="20"/>
              </w:rPr>
              <w:t>Financial difficulties</w:t>
            </w:r>
          </w:p>
        </w:tc>
        <w:tc>
          <w:tcPr>
            <w:tcW w:w="516" w:type="dxa"/>
            <w:vAlign w:val="center"/>
          </w:tcPr>
          <w:p w14:paraId="678ED732" w14:textId="2962F095" w:rsidR="00401ED0" w:rsidRPr="00AD248D" w:rsidRDefault="00401ED0" w:rsidP="00401ED0">
            <w:pPr>
              <w:jc w:val="center"/>
              <w:rPr>
                <w:rFonts w:cs="Times New Roman"/>
                <w:color w:val="000000"/>
                <w:sz w:val="20"/>
                <w:szCs w:val="20"/>
              </w:rPr>
            </w:pPr>
            <w:r w:rsidRPr="00AD248D">
              <w:rPr>
                <w:rFonts w:cs="Times New Roman"/>
                <w:color w:val="000000"/>
                <w:sz w:val="20"/>
                <w:szCs w:val="20"/>
              </w:rPr>
              <w:t>736</w:t>
            </w:r>
          </w:p>
        </w:tc>
        <w:tc>
          <w:tcPr>
            <w:tcW w:w="1148" w:type="dxa"/>
            <w:vAlign w:val="center"/>
          </w:tcPr>
          <w:p w14:paraId="0EA78E76" w14:textId="2E0FC666"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25 (22, 28)</w:t>
            </w:r>
          </w:p>
        </w:tc>
        <w:tc>
          <w:tcPr>
            <w:tcW w:w="549" w:type="dxa"/>
            <w:vAlign w:val="center"/>
          </w:tcPr>
          <w:p w14:paraId="446C1779" w14:textId="69A3275F" w:rsidR="00401ED0" w:rsidRPr="00AD248D" w:rsidRDefault="00401ED0" w:rsidP="00401ED0">
            <w:pPr>
              <w:jc w:val="center"/>
              <w:rPr>
                <w:rFonts w:cs="Times New Roman"/>
                <w:color w:val="000000"/>
                <w:sz w:val="20"/>
                <w:szCs w:val="20"/>
              </w:rPr>
            </w:pPr>
            <w:r w:rsidRPr="00AD248D">
              <w:rPr>
                <w:rFonts w:cs="Times New Roman"/>
                <w:color w:val="000000"/>
                <w:sz w:val="20"/>
                <w:szCs w:val="20"/>
              </w:rPr>
              <w:t>174</w:t>
            </w:r>
          </w:p>
        </w:tc>
        <w:tc>
          <w:tcPr>
            <w:tcW w:w="1189" w:type="dxa"/>
            <w:vAlign w:val="center"/>
          </w:tcPr>
          <w:p w14:paraId="6515A2C5" w14:textId="332A5FB3" w:rsidR="00401ED0" w:rsidRPr="00AD248D" w:rsidRDefault="00401ED0" w:rsidP="00401ED0">
            <w:pPr>
              <w:jc w:val="center"/>
              <w:rPr>
                <w:rFonts w:cs="Times New Roman"/>
                <w:color w:val="000000"/>
                <w:sz w:val="20"/>
                <w:szCs w:val="20"/>
              </w:rPr>
            </w:pPr>
            <w:r w:rsidRPr="00AD248D">
              <w:rPr>
                <w:rFonts w:cs="Times New Roman"/>
                <w:color w:val="000000"/>
                <w:sz w:val="20"/>
                <w:szCs w:val="20"/>
              </w:rPr>
              <w:t>37 (30, 45)</w:t>
            </w:r>
          </w:p>
        </w:tc>
        <w:tc>
          <w:tcPr>
            <w:tcW w:w="458" w:type="dxa"/>
            <w:vAlign w:val="center"/>
          </w:tcPr>
          <w:p w14:paraId="1918C418" w14:textId="4FD35EA6" w:rsidR="00401ED0" w:rsidRPr="00AD248D" w:rsidRDefault="00401ED0" w:rsidP="00401ED0">
            <w:pPr>
              <w:jc w:val="center"/>
              <w:rPr>
                <w:rFonts w:cs="Times New Roman"/>
                <w:color w:val="000000"/>
                <w:sz w:val="20"/>
                <w:szCs w:val="20"/>
              </w:rPr>
            </w:pPr>
            <w:r w:rsidRPr="00AD248D">
              <w:rPr>
                <w:rFonts w:cs="Times New Roman"/>
                <w:color w:val="000000"/>
                <w:sz w:val="20"/>
                <w:szCs w:val="20"/>
              </w:rPr>
              <w:t>96</w:t>
            </w:r>
          </w:p>
        </w:tc>
        <w:tc>
          <w:tcPr>
            <w:tcW w:w="1190" w:type="dxa"/>
            <w:vAlign w:val="center"/>
          </w:tcPr>
          <w:p w14:paraId="4D1102AF" w14:textId="7AE2F439"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43 (33, 53)</w:t>
            </w:r>
          </w:p>
        </w:tc>
        <w:tc>
          <w:tcPr>
            <w:tcW w:w="508" w:type="dxa"/>
            <w:vAlign w:val="center"/>
          </w:tcPr>
          <w:p w14:paraId="0B566B8E" w14:textId="5048EAA9" w:rsidR="00401ED0" w:rsidRPr="00AD248D" w:rsidRDefault="00401ED0" w:rsidP="00401ED0">
            <w:pPr>
              <w:jc w:val="center"/>
              <w:rPr>
                <w:rFonts w:cs="Times New Roman"/>
                <w:color w:val="000000"/>
                <w:sz w:val="20"/>
                <w:szCs w:val="20"/>
              </w:rPr>
            </w:pPr>
            <w:r w:rsidRPr="00AD248D">
              <w:rPr>
                <w:rFonts w:cs="Times New Roman"/>
                <w:color w:val="000000"/>
                <w:sz w:val="20"/>
                <w:szCs w:val="20"/>
              </w:rPr>
              <w:t>54</w:t>
            </w:r>
          </w:p>
        </w:tc>
        <w:tc>
          <w:tcPr>
            <w:tcW w:w="1140" w:type="dxa"/>
            <w:vAlign w:val="center"/>
          </w:tcPr>
          <w:p w14:paraId="20A0C7CC" w14:textId="185F287E"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48 (35, 61)</w:t>
            </w:r>
          </w:p>
        </w:tc>
      </w:tr>
      <w:tr w:rsidR="00401ED0" w:rsidRPr="00AD248D" w14:paraId="313EAF7F" w14:textId="77777777" w:rsidTr="00AD248D">
        <w:trPr>
          <w:trHeight w:hRule="exact" w:val="284"/>
        </w:trPr>
        <w:tc>
          <w:tcPr>
            <w:tcW w:w="2977" w:type="dxa"/>
            <w:shd w:val="clear" w:color="auto" w:fill="8D6A9F"/>
            <w:vAlign w:val="center"/>
          </w:tcPr>
          <w:p w14:paraId="7B2A5E27" w14:textId="77777777" w:rsidR="00401ED0" w:rsidRPr="00AD248D" w:rsidRDefault="00401ED0" w:rsidP="00401ED0">
            <w:pPr>
              <w:rPr>
                <w:rFonts w:cs="Times New Roman"/>
                <w:b/>
                <w:color w:val="FFFFFF" w:themeColor="background1"/>
                <w:sz w:val="20"/>
                <w:szCs w:val="20"/>
              </w:rPr>
            </w:pPr>
            <w:r w:rsidRPr="00AD248D">
              <w:rPr>
                <w:rFonts w:cs="Times New Roman"/>
                <w:b/>
                <w:color w:val="FFFFFF" w:themeColor="background1"/>
                <w:sz w:val="20"/>
                <w:szCs w:val="20"/>
              </w:rPr>
              <w:t>Antisocial</w:t>
            </w:r>
          </w:p>
        </w:tc>
        <w:tc>
          <w:tcPr>
            <w:tcW w:w="516" w:type="dxa"/>
            <w:shd w:val="clear" w:color="auto" w:fill="8D6A9F"/>
            <w:vAlign w:val="center"/>
          </w:tcPr>
          <w:p w14:paraId="26737BBB" w14:textId="387718A5" w:rsidR="00401ED0" w:rsidRPr="00AD248D" w:rsidRDefault="00401ED0" w:rsidP="00401ED0">
            <w:pPr>
              <w:jc w:val="center"/>
              <w:rPr>
                <w:rFonts w:cs="Times New Roman"/>
                <w:color w:val="000000"/>
                <w:sz w:val="20"/>
                <w:szCs w:val="20"/>
              </w:rPr>
            </w:pPr>
          </w:p>
        </w:tc>
        <w:tc>
          <w:tcPr>
            <w:tcW w:w="1148" w:type="dxa"/>
            <w:shd w:val="clear" w:color="auto" w:fill="8D6A9F"/>
            <w:vAlign w:val="center"/>
          </w:tcPr>
          <w:p w14:paraId="236AEC04" w14:textId="6DE28775" w:rsidR="00401ED0" w:rsidRPr="00AD248D" w:rsidRDefault="00401ED0" w:rsidP="00401ED0">
            <w:pPr>
              <w:ind w:left="-132" w:right="-172"/>
              <w:jc w:val="center"/>
              <w:rPr>
                <w:rFonts w:cs="Times New Roman"/>
                <w:color w:val="000000"/>
                <w:sz w:val="20"/>
                <w:szCs w:val="20"/>
              </w:rPr>
            </w:pPr>
          </w:p>
        </w:tc>
        <w:tc>
          <w:tcPr>
            <w:tcW w:w="549" w:type="dxa"/>
            <w:shd w:val="clear" w:color="auto" w:fill="8D6A9F"/>
          </w:tcPr>
          <w:p w14:paraId="3FDAA703" w14:textId="77777777" w:rsidR="00401ED0" w:rsidRPr="00AD248D" w:rsidRDefault="00401ED0" w:rsidP="00401ED0">
            <w:pPr>
              <w:jc w:val="center"/>
              <w:rPr>
                <w:rFonts w:cs="Times New Roman"/>
                <w:color w:val="000000"/>
                <w:sz w:val="20"/>
                <w:szCs w:val="20"/>
              </w:rPr>
            </w:pPr>
          </w:p>
        </w:tc>
        <w:tc>
          <w:tcPr>
            <w:tcW w:w="1189" w:type="dxa"/>
            <w:shd w:val="clear" w:color="auto" w:fill="8D6A9F"/>
          </w:tcPr>
          <w:p w14:paraId="7C7E0AEB" w14:textId="01CD664F" w:rsidR="00401ED0" w:rsidRPr="00AD248D" w:rsidRDefault="00401ED0" w:rsidP="00401ED0">
            <w:pPr>
              <w:jc w:val="center"/>
              <w:rPr>
                <w:rFonts w:cs="Times New Roman"/>
                <w:color w:val="000000"/>
                <w:sz w:val="20"/>
                <w:szCs w:val="20"/>
              </w:rPr>
            </w:pPr>
          </w:p>
        </w:tc>
        <w:tc>
          <w:tcPr>
            <w:tcW w:w="458" w:type="dxa"/>
            <w:shd w:val="clear" w:color="auto" w:fill="8D6A9F"/>
            <w:vAlign w:val="center"/>
          </w:tcPr>
          <w:p w14:paraId="13DE164E" w14:textId="0A12561B" w:rsidR="00401ED0" w:rsidRPr="00AD248D" w:rsidRDefault="00401ED0" w:rsidP="00401ED0">
            <w:pPr>
              <w:jc w:val="center"/>
              <w:rPr>
                <w:rFonts w:cs="Times New Roman"/>
                <w:color w:val="000000"/>
                <w:sz w:val="20"/>
                <w:szCs w:val="20"/>
              </w:rPr>
            </w:pPr>
          </w:p>
        </w:tc>
        <w:tc>
          <w:tcPr>
            <w:tcW w:w="1190" w:type="dxa"/>
            <w:shd w:val="clear" w:color="auto" w:fill="8D6A9F"/>
            <w:vAlign w:val="center"/>
          </w:tcPr>
          <w:p w14:paraId="57ED1404" w14:textId="66277C72" w:rsidR="00401ED0" w:rsidRPr="00AD248D" w:rsidRDefault="00401ED0" w:rsidP="00401ED0">
            <w:pPr>
              <w:ind w:left="-168" w:right="-93"/>
              <w:jc w:val="center"/>
              <w:rPr>
                <w:rFonts w:cs="Times New Roman"/>
                <w:color w:val="000000"/>
                <w:sz w:val="20"/>
                <w:szCs w:val="20"/>
              </w:rPr>
            </w:pPr>
          </w:p>
        </w:tc>
        <w:tc>
          <w:tcPr>
            <w:tcW w:w="508" w:type="dxa"/>
            <w:shd w:val="clear" w:color="auto" w:fill="8D6A9F"/>
            <w:vAlign w:val="center"/>
          </w:tcPr>
          <w:p w14:paraId="0C4E54CC" w14:textId="77777777" w:rsidR="00401ED0" w:rsidRPr="00AD248D" w:rsidRDefault="00401ED0" w:rsidP="00401ED0">
            <w:pPr>
              <w:jc w:val="center"/>
              <w:rPr>
                <w:rFonts w:cs="Times New Roman"/>
                <w:color w:val="000000"/>
                <w:sz w:val="20"/>
                <w:szCs w:val="20"/>
              </w:rPr>
            </w:pPr>
          </w:p>
        </w:tc>
        <w:tc>
          <w:tcPr>
            <w:tcW w:w="1140" w:type="dxa"/>
            <w:shd w:val="clear" w:color="auto" w:fill="8D6A9F"/>
            <w:vAlign w:val="center"/>
          </w:tcPr>
          <w:p w14:paraId="3D25D0FE" w14:textId="0D68E60E" w:rsidR="00401ED0" w:rsidRPr="00AD248D" w:rsidRDefault="00401ED0" w:rsidP="00401ED0">
            <w:pPr>
              <w:ind w:left="-147" w:right="-113"/>
              <w:jc w:val="center"/>
              <w:rPr>
                <w:rFonts w:cs="Times New Roman"/>
                <w:color w:val="000000"/>
                <w:sz w:val="20"/>
                <w:szCs w:val="20"/>
              </w:rPr>
            </w:pPr>
          </w:p>
        </w:tc>
      </w:tr>
      <w:tr w:rsidR="00401ED0" w:rsidRPr="00AD248D" w14:paraId="409E038B" w14:textId="77777777" w:rsidTr="00AD248D">
        <w:trPr>
          <w:trHeight w:hRule="exact" w:val="397"/>
        </w:trPr>
        <w:tc>
          <w:tcPr>
            <w:tcW w:w="2977" w:type="dxa"/>
            <w:vAlign w:val="center"/>
          </w:tcPr>
          <w:p w14:paraId="4CDF5E59" w14:textId="77777777" w:rsidR="00401ED0" w:rsidRPr="00AD248D" w:rsidRDefault="00401ED0" w:rsidP="00401ED0">
            <w:pPr>
              <w:rPr>
                <w:rFonts w:cs="Times New Roman"/>
                <w:sz w:val="20"/>
                <w:szCs w:val="20"/>
              </w:rPr>
            </w:pPr>
            <w:r w:rsidRPr="00AD248D">
              <w:rPr>
                <w:rFonts w:cs="Times New Roman"/>
                <w:sz w:val="20"/>
                <w:szCs w:val="20"/>
              </w:rPr>
              <w:t>High delinquency</w:t>
            </w:r>
          </w:p>
        </w:tc>
        <w:tc>
          <w:tcPr>
            <w:tcW w:w="516" w:type="dxa"/>
            <w:vAlign w:val="center"/>
          </w:tcPr>
          <w:p w14:paraId="3FA9A9D9" w14:textId="4BF93FA4" w:rsidR="00401ED0" w:rsidRPr="00AD248D" w:rsidRDefault="00401ED0" w:rsidP="00401ED0">
            <w:pPr>
              <w:jc w:val="center"/>
              <w:rPr>
                <w:rFonts w:cs="Times New Roman"/>
                <w:color w:val="000000"/>
                <w:sz w:val="20"/>
                <w:szCs w:val="20"/>
              </w:rPr>
            </w:pPr>
            <w:r w:rsidRPr="00AD248D">
              <w:rPr>
                <w:rFonts w:cs="Times New Roman"/>
                <w:color w:val="000000"/>
                <w:sz w:val="20"/>
                <w:szCs w:val="20"/>
              </w:rPr>
              <w:t>748</w:t>
            </w:r>
          </w:p>
        </w:tc>
        <w:tc>
          <w:tcPr>
            <w:tcW w:w="1148" w:type="dxa"/>
            <w:vAlign w:val="center"/>
          </w:tcPr>
          <w:p w14:paraId="30335F0D" w14:textId="01141554"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23 (20, 26)</w:t>
            </w:r>
          </w:p>
        </w:tc>
        <w:tc>
          <w:tcPr>
            <w:tcW w:w="549" w:type="dxa"/>
            <w:vAlign w:val="center"/>
          </w:tcPr>
          <w:p w14:paraId="0FD83E90" w14:textId="006472BD"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6545984A" w14:textId="289266C6" w:rsidR="00401ED0" w:rsidRPr="00AD248D" w:rsidRDefault="00401ED0" w:rsidP="00401ED0">
            <w:pPr>
              <w:jc w:val="center"/>
              <w:rPr>
                <w:rFonts w:cs="Times New Roman"/>
                <w:color w:val="000000"/>
                <w:sz w:val="20"/>
                <w:szCs w:val="20"/>
              </w:rPr>
            </w:pPr>
            <w:r w:rsidRPr="00AD248D">
              <w:rPr>
                <w:rFonts w:cs="Times New Roman"/>
                <w:color w:val="000000"/>
                <w:sz w:val="20"/>
                <w:szCs w:val="20"/>
              </w:rPr>
              <w:t>37 (30, 44)</w:t>
            </w:r>
          </w:p>
        </w:tc>
        <w:tc>
          <w:tcPr>
            <w:tcW w:w="458" w:type="dxa"/>
            <w:vAlign w:val="center"/>
          </w:tcPr>
          <w:p w14:paraId="0D682271" w14:textId="14F6DAB0"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vAlign w:val="center"/>
          </w:tcPr>
          <w:p w14:paraId="3DD2484B" w14:textId="5D303DB2"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42 (33, 52)</w:t>
            </w:r>
          </w:p>
        </w:tc>
        <w:tc>
          <w:tcPr>
            <w:tcW w:w="508" w:type="dxa"/>
            <w:vAlign w:val="center"/>
          </w:tcPr>
          <w:p w14:paraId="0E781E5C" w14:textId="1599E7D1"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vAlign w:val="center"/>
          </w:tcPr>
          <w:p w14:paraId="472C4587" w14:textId="4C5F0156"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47 (34, 60)</w:t>
            </w:r>
          </w:p>
        </w:tc>
      </w:tr>
      <w:tr w:rsidR="00401ED0" w:rsidRPr="00AD248D" w14:paraId="44870ED8" w14:textId="77777777" w:rsidTr="00AD248D">
        <w:trPr>
          <w:trHeight w:hRule="exact" w:val="397"/>
        </w:trPr>
        <w:tc>
          <w:tcPr>
            <w:tcW w:w="2977" w:type="dxa"/>
            <w:vAlign w:val="center"/>
          </w:tcPr>
          <w:p w14:paraId="08FABE25" w14:textId="77777777" w:rsidR="00401ED0" w:rsidRPr="00AD248D" w:rsidRDefault="00401ED0" w:rsidP="00401ED0">
            <w:pPr>
              <w:rPr>
                <w:rFonts w:cs="Times New Roman"/>
                <w:sz w:val="20"/>
                <w:szCs w:val="20"/>
              </w:rPr>
            </w:pPr>
            <w:r w:rsidRPr="00AD248D">
              <w:rPr>
                <w:rFonts w:cs="Times New Roman"/>
                <w:sz w:val="20"/>
                <w:szCs w:val="20"/>
              </w:rPr>
              <w:t>Any criminal  conviction</w:t>
            </w:r>
          </w:p>
        </w:tc>
        <w:tc>
          <w:tcPr>
            <w:tcW w:w="516" w:type="dxa"/>
            <w:vAlign w:val="center"/>
          </w:tcPr>
          <w:p w14:paraId="087CD298" w14:textId="274BA2A1" w:rsidR="00401ED0" w:rsidRPr="00AD248D" w:rsidRDefault="00401ED0" w:rsidP="00401ED0">
            <w:pPr>
              <w:jc w:val="center"/>
              <w:rPr>
                <w:rFonts w:cs="Times New Roman"/>
                <w:color w:val="000000"/>
                <w:sz w:val="20"/>
                <w:szCs w:val="20"/>
              </w:rPr>
            </w:pPr>
            <w:r w:rsidRPr="00AD248D">
              <w:rPr>
                <w:rFonts w:cs="Times New Roman"/>
                <w:color w:val="000000"/>
                <w:sz w:val="20"/>
                <w:szCs w:val="20"/>
              </w:rPr>
              <w:t>746</w:t>
            </w:r>
          </w:p>
        </w:tc>
        <w:tc>
          <w:tcPr>
            <w:tcW w:w="1148" w:type="dxa"/>
            <w:vAlign w:val="center"/>
          </w:tcPr>
          <w:p w14:paraId="165D5255" w14:textId="39C5C5C8"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28 (25, 31)</w:t>
            </w:r>
          </w:p>
        </w:tc>
        <w:tc>
          <w:tcPr>
            <w:tcW w:w="549" w:type="dxa"/>
            <w:vAlign w:val="center"/>
          </w:tcPr>
          <w:p w14:paraId="67FC35EE" w14:textId="137D708F"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vAlign w:val="center"/>
          </w:tcPr>
          <w:p w14:paraId="50119374" w14:textId="4E53C968" w:rsidR="00401ED0" w:rsidRPr="00AD248D" w:rsidRDefault="00401ED0" w:rsidP="00401ED0">
            <w:pPr>
              <w:jc w:val="center"/>
              <w:rPr>
                <w:rFonts w:cs="Times New Roman"/>
                <w:color w:val="000000"/>
                <w:sz w:val="20"/>
                <w:szCs w:val="20"/>
              </w:rPr>
            </w:pPr>
            <w:r w:rsidRPr="00AD248D">
              <w:rPr>
                <w:rFonts w:cs="Times New Roman"/>
                <w:color w:val="000000"/>
                <w:sz w:val="20"/>
                <w:szCs w:val="20"/>
              </w:rPr>
              <w:t>28 (21, 34)</w:t>
            </w:r>
          </w:p>
        </w:tc>
        <w:tc>
          <w:tcPr>
            <w:tcW w:w="458" w:type="dxa"/>
            <w:vAlign w:val="center"/>
          </w:tcPr>
          <w:p w14:paraId="221549F9" w14:textId="1EBBB281" w:rsidR="00401ED0" w:rsidRPr="00AD248D" w:rsidRDefault="00401ED0" w:rsidP="00401ED0">
            <w:pPr>
              <w:jc w:val="center"/>
              <w:rPr>
                <w:rFonts w:cs="Times New Roman"/>
                <w:color w:val="000000"/>
                <w:sz w:val="20"/>
                <w:szCs w:val="20"/>
              </w:rPr>
            </w:pPr>
            <w:r w:rsidRPr="00AD248D">
              <w:rPr>
                <w:rFonts w:cs="Times New Roman"/>
                <w:color w:val="000000"/>
                <w:sz w:val="20"/>
                <w:szCs w:val="20"/>
              </w:rPr>
              <w:t>98</w:t>
            </w:r>
          </w:p>
        </w:tc>
        <w:tc>
          <w:tcPr>
            <w:tcW w:w="1190" w:type="dxa"/>
            <w:vAlign w:val="center"/>
          </w:tcPr>
          <w:p w14:paraId="152C45E6" w14:textId="21BBB45D"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29 (20, 38)</w:t>
            </w:r>
          </w:p>
        </w:tc>
        <w:tc>
          <w:tcPr>
            <w:tcW w:w="508" w:type="dxa"/>
            <w:vAlign w:val="center"/>
          </w:tcPr>
          <w:p w14:paraId="4E5B66D9" w14:textId="73C313DC" w:rsidR="00401ED0" w:rsidRPr="00AD248D" w:rsidRDefault="00401ED0" w:rsidP="00401ED0">
            <w:pPr>
              <w:jc w:val="center"/>
              <w:rPr>
                <w:rFonts w:cs="Times New Roman"/>
                <w:color w:val="000000"/>
                <w:sz w:val="20"/>
                <w:szCs w:val="20"/>
              </w:rPr>
            </w:pPr>
            <w:r w:rsidRPr="00AD248D">
              <w:rPr>
                <w:rFonts w:cs="Times New Roman"/>
                <w:color w:val="000000"/>
                <w:sz w:val="20"/>
                <w:szCs w:val="20"/>
              </w:rPr>
              <w:t>56</w:t>
            </w:r>
          </w:p>
        </w:tc>
        <w:tc>
          <w:tcPr>
            <w:tcW w:w="1140" w:type="dxa"/>
            <w:vAlign w:val="center"/>
          </w:tcPr>
          <w:p w14:paraId="5E8232D0" w14:textId="1DDDD40A"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32 (20, 44)</w:t>
            </w:r>
          </w:p>
        </w:tc>
      </w:tr>
      <w:tr w:rsidR="00401ED0" w:rsidRPr="00AD248D" w14:paraId="5B452A7B" w14:textId="77777777" w:rsidTr="00AD248D">
        <w:trPr>
          <w:trHeight w:hRule="exact" w:val="284"/>
        </w:trPr>
        <w:tc>
          <w:tcPr>
            <w:tcW w:w="2977" w:type="dxa"/>
            <w:shd w:val="clear" w:color="auto" w:fill="767171" w:themeFill="background2" w:themeFillShade="80"/>
            <w:vAlign w:val="center"/>
          </w:tcPr>
          <w:p w14:paraId="103B2AEF" w14:textId="32876CF6" w:rsidR="00FC06ED" w:rsidRPr="00BC2E35" w:rsidRDefault="00BC2E35" w:rsidP="00401ED0">
            <w:pPr>
              <w:rPr>
                <w:rFonts w:cs="Times New Roman"/>
                <w:b/>
                <w:color w:val="FFFFFF" w:themeColor="background1"/>
                <w:sz w:val="20"/>
                <w:szCs w:val="20"/>
              </w:rPr>
            </w:pPr>
            <w:r>
              <w:rPr>
                <w:rFonts w:cs="Times New Roman"/>
                <w:b/>
                <w:color w:val="FFFFFF" w:themeColor="background1"/>
                <w:sz w:val="20"/>
                <w:szCs w:val="20"/>
              </w:rPr>
              <w:t>Multi-domain</w:t>
            </w:r>
          </w:p>
          <w:p w14:paraId="04733348" w14:textId="423BEE8B" w:rsidR="00401ED0" w:rsidRPr="00AD248D" w:rsidRDefault="00401ED0" w:rsidP="00401ED0">
            <w:pPr>
              <w:rPr>
                <w:rFonts w:cs="Times New Roman"/>
                <w:sz w:val="20"/>
                <w:szCs w:val="20"/>
              </w:rPr>
            </w:pPr>
            <w:r w:rsidRPr="00AD248D">
              <w:rPr>
                <w:rFonts w:cs="Times New Roman"/>
                <w:color w:val="FFFFFF" w:themeColor="background1"/>
                <w:sz w:val="20"/>
                <w:szCs w:val="20"/>
              </w:rPr>
              <w:t>s</w:t>
            </w:r>
          </w:p>
        </w:tc>
        <w:tc>
          <w:tcPr>
            <w:tcW w:w="516" w:type="dxa"/>
            <w:shd w:val="clear" w:color="auto" w:fill="767171" w:themeFill="background2" w:themeFillShade="80"/>
            <w:vAlign w:val="center"/>
          </w:tcPr>
          <w:p w14:paraId="3C9E9667" w14:textId="20F8C6E9" w:rsidR="00401ED0" w:rsidRPr="00AD248D" w:rsidRDefault="00401ED0" w:rsidP="00401ED0">
            <w:pPr>
              <w:jc w:val="center"/>
              <w:rPr>
                <w:rFonts w:cs="Times New Roman"/>
                <w:color w:val="000000"/>
                <w:sz w:val="20"/>
                <w:szCs w:val="20"/>
              </w:rPr>
            </w:pPr>
          </w:p>
        </w:tc>
        <w:tc>
          <w:tcPr>
            <w:tcW w:w="1148" w:type="dxa"/>
            <w:shd w:val="clear" w:color="auto" w:fill="767171" w:themeFill="background2" w:themeFillShade="80"/>
            <w:vAlign w:val="center"/>
          </w:tcPr>
          <w:p w14:paraId="52830BC0" w14:textId="37A7D4E1" w:rsidR="00401ED0" w:rsidRPr="00AD248D" w:rsidRDefault="00401ED0" w:rsidP="00401ED0">
            <w:pPr>
              <w:ind w:left="-132" w:right="-172"/>
              <w:jc w:val="center"/>
              <w:rPr>
                <w:rFonts w:cs="Times New Roman"/>
                <w:color w:val="000000"/>
                <w:sz w:val="20"/>
                <w:szCs w:val="20"/>
              </w:rPr>
            </w:pPr>
          </w:p>
        </w:tc>
        <w:tc>
          <w:tcPr>
            <w:tcW w:w="549" w:type="dxa"/>
            <w:shd w:val="clear" w:color="auto" w:fill="767171" w:themeFill="background2" w:themeFillShade="80"/>
          </w:tcPr>
          <w:p w14:paraId="14205982" w14:textId="77777777" w:rsidR="00401ED0" w:rsidRPr="00AD248D" w:rsidRDefault="00401ED0" w:rsidP="00401ED0">
            <w:pPr>
              <w:jc w:val="center"/>
              <w:rPr>
                <w:rFonts w:cs="Times New Roman"/>
                <w:color w:val="000000"/>
                <w:sz w:val="20"/>
                <w:szCs w:val="20"/>
              </w:rPr>
            </w:pPr>
          </w:p>
        </w:tc>
        <w:tc>
          <w:tcPr>
            <w:tcW w:w="1189" w:type="dxa"/>
            <w:shd w:val="clear" w:color="auto" w:fill="767171" w:themeFill="background2" w:themeFillShade="80"/>
          </w:tcPr>
          <w:p w14:paraId="7599B07C" w14:textId="51ADD063" w:rsidR="00401ED0" w:rsidRPr="00AD248D" w:rsidRDefault="00401ED0" w:rsidP="00401ED0">
            <w:pPr>
              <w:jc w:val="center"/>
              <w:rPr>
                <w:rFonts w:cs="Times New Roman"/>
                <w:color w:val="000000"/>
                <w:sz w:val="20"/>
                <w:szCs w:val="20"/>
              </w:rPr>
            </w:pPr>
          </w:p>
        </w:tc>
        <w:tc>
          <w:tcPr>
            <w:tcW w:w="458" w:type="dxa"/>
            <w:shd w:val="clear" w:color="auto" w:fill="767171" w:themeFill="background2" w:themeFillShade="80"/>
            <w:vAlign w:val="center"/>
          </w:tcPr>
          <w:p w14:paraId="5DAD595A" w14:textId="4D529E8F" w:rsidR="00401ED0" w:rsidRPr="00AD248D" w:rsidRDefault="00401ED0" w:rsidP="00401ED0">
            <w:pPr>
              <w:jc w:val="center"/>
              <w:rPr>
                <w:rFonts w:cs="Times New Roman"/>
                <w:color w:val="000000"/>
                <w:sz w:val="20"/>
                <w:szCs w:val="20"/>
              </w:rPr>
            </w:pPr>
          </w:p>
        </w:tc>
        <w:tc>
          <w:tcPr>
            <w:tcW w:w="1190" w:type="dxa"/>
            <w:shd w:val="clear" w:color="auto" w:fill="767171" w:themeFill="background2" w:themeFillShade="80"/>
            <w:vAlign w:val="center"/>
          </w:tcPr>
          <w:p w14:paraId="0866A03E" w14:textId="25C3A568" w:rsidR="00401ED0" w:rsidRPr="00AD248D" w:rsidRDefault="00401ED0" w:rsidP="00401ED0">
            <w:pPr>
              <w:ind w:left="-168" w:right="-93"/>
              <w:jc w:val="center"/>
              <w:rPr>
                <w:rFonts w:cs="Times New Roman"/>
                <w:color w:val="000000"/>
                <w:sz w:val="20"/>
                <w:szCs w:val="20"/>
              </w:rPr>
            </w:pPr>
          </w:p>
        </w:tc>
        <w:tc>
          <w:tcPr>
            <w:tcW w:w="508" w:type="dxa"/>
            <w:shd w:val="clear" w:color="auto" w:fill="767171" w:themeFill="background2" w:themeFillShade="80"/>
            <w:vAlign w:val="center"/>
          </w:tcPr>
          <w:p w14:paraId="50A1146A" w14:textId="77777777" w:rsidR="00401ED0" w:rsidRPr="00AD248D" w:rsidRDefault="00401ED0" w:rsidP="00401ED0">
            <w:pPr>
              <w:jc w:val="center"/>
              <w:rPr>
                <w:rFonts w:cs="Times New Roman"/>
                <w:color w:val="000000"/>
                <w:sz w:val="20"/>
                <w:szCs w:val="20"/>
              </w:rPr>
            </w:pPr>
          </w:p>
        </w:tc>
        <w:tc>
          <w:tcPr>
            <w:tcW w:w="1140" w:type="dxa"/>
            <w:shd w:val="clear" w:color="auto" w:fill="767171" w:themeFill="background2" w:themeFillShade="80"/>
            <w:vAlign w:val="center"/>
          </w:tcPr>
          <w:p w14:paraId="641E15AE" w14:textId="23856C86" w:rsidR="00401ED0" w:rsidRPr="00AD248D" w:rsidRDefault="00401ED0" w:rsidP="00401ED0">
            <w:pPr>
              <w:ind w:left="-147" w:right="-113"/>
              <w:jc w:val="center"/>
              <w:rPr>
                <w:rFonts w:cs="Times New Roman"/>
                <w:color w:val="000000"/>
                <w:sz w:val="20"/>
                <w:szCs w:val="20"/>
              </w:rPr>
            </w:pPr>
          </w:p>
        </w:tc>
      </w:tr>
      <w:tr w:rsidR="00401ED0" w:rsidRPr="00AD248D" w14:paraId="30BC4F53" w14:textId="77777777" w:rsidTr="00AD248D">
        <w:trPr>
          <w:trHeight w:hRule="exact" w:val="397"/>
        </w:trPr>
        <w:tc>
          <w:tcPr>
            <w:tcW w:w="2977" w:type="dxa"/>
            <w:tcBorders>
              <w:bottom w:val="single" w:sz="4" w:space="0" w:color="auto"/>
            </w:tcBorders>
            <w:vAlign w:val="center"/>
          </w:tcPr>
          <w:p w14:paraId="64FF10C6" w14:textId="268CD7D7" w:rsidR="00401ED0" w:rsidRPr="00AD248D" w:rsidRDefault="00FC06ED" w:rsidP="00401ED0">
            <w:pPr>
              <w:ind w:right="-161"/>
              <w:rPr>
                <w:rFonts w:cs="Times New Roman"/>
                <w:sz w:val="20"/>
                <w:szCs w:val="20"/>
              </w:rPr>
            </w:pPr>
            <w:r>
              <w:rPr>
                <w:rFonts w:cs="Times New Roman"/>
                <w:sz w:val="20"/>
                <w:szCs w:val="20"/>
              </w:rPr>
              <w:t>P</w:t>
            </w:r>
            <w:r w:rsidR="00401ED0" w:rsidRPr="00AD248D">
              <w:rPr>
                <w:rFonts w:cs="Times New Roman"/>
                <w:sz w:val="20"/>
                <w:szCs w:val="20"/>
              </w:rPr>
              <w:t>roblems in ≥ 4 domains</w:t>
            </w:r>
          </w:p>
        </w:tc>
        <w:tc>
          <w:tcPr>
            <w:tcW w:w="516" w:type="dxa"/>
            <w:tcBorders>
              <w:bottom w:val="single" w:sz="4" w:space="0" w:color="auto"/>
            </w:tcBorders>
            <w:vAlign w:val="center"/>
          </w:tcPr>
          <w:p w14:paraId="3D38CEE0" w14:textId="02F393EB" w:rsidR="00401ED0" w:rsidRPr="00AD248D" w:rsidRDefault="00401ED0" w:rsidP="00401ED0">
            <w:pPr>
              <w:jc w:val="center"/>
              <w:rPr>
                <w:rFonts w:cs="Times New Roman"/>
                <w:color w:val="000000"/>
                <w:sz w:val="20"/>
                <w:szCs w:val="20"/>
              </w:rPr>
            </w:pPr>
            <w:r w:rsidRPr="00AD248D">
              <w:rPr>
                <w:rFonts w:cs="Times New Roman"/>
                <w:color w:val="000000"/>
                <w:sz w:val="20"/>
                <w:szCs w:val="20"/>
              </w:rPr>
              <w:t>749</w:t>
            </w:r>
          </w:p>
        </w:tc>
        <w:tc>
          <w:tcPr>
            <w:tcW w:w="1148" w:type="dxa"/>
            <w:tcBorders>
              <w:bottom w:val="single" w:sz="4" w:space="0" w:color="auto"/>
            </w:tcBorders>
            <w:vAlign w:val="center"/>
          </w:tcPr>
          <w:p w14:paraId="28336B93" w14:textId="55B70FFD" w:rsidR="00401ED0" w:rsidRPr="00AD248D" w:rsidRDefault="00401ED0" w:rsidP="00401ED0">
            <w:pPr>
              <w:ind w:left="-132" w:right="-172"/>
              <w:jc w:val="center"/>
              <w:rPr>
                <w:rFonts w:cs="Times New Roman"/>
                <w:color w:val="000000"/>
                <w:sz w:val="20"/>
                <w:szCs w:val="20"/>
              </w:rPr>
            </w:pPr>
            <w:r w:rsidRPr="00AD248D">
              <w:rPr>
                <w:rFonts w:cs="Times New Roman"/>
                <w:color w:val="000000"/>
                <w:sz w:val="20"/>
                <w:szCs w:val="20"/>
              </w:rPr>
              <w:t>40 (37, 44)</w:t>
            </w:r>
          </w:p>
        </w:tc>
        <w:tc>
          <w:tcPr>
            <w:tcW w:w="549" w:type="dxa"/>
            <w:tcBorders>
              <w:bottom w:val="single" w:sz="4" w:space="0" w:color="auto"/>
            </w:tcBorders>
            <w:vAlign w:val="center"/>
          </w:tcPr>
          <w:p w14:paraId="534B9C1D" w14:textId="5D5538ED" w:rsidR="00401ED0" w:rsidRPr="00AD248D" w:rsidRDefault="00401ED0" w:rsidP="00401ED0">
            <w:pPr>
              <w:jc w:val="center"/>
              <w:rPr>
                <w:rFonts w:cs="Times New Roman"/>
                <w:color w:val="000000"/>
                <w:sz w:val="20"/>
                <w:szCs w:val="20"/>
              </w:rPr>
            </w:pPr>
            <w:r w:rsidRPr="00AD248D">
              <w:rPr>
                <w:rFonts w:cs="Times New Roman"/>
                <w:color w:val="000000"/>
                <w:sz w:val="20"/>
                <w:szCs w:val="20"/>
              </w:rPr>
              <w:t>180</w:t>
            </w:r>
          </w:p>
        </w:tc>
        <w:tc>
          <w:tcPr>
            <w:tcW w:w="1189" w:type="dxa"/>
            <w:tcBorders>
              <w:bottom w:val="single" w:sz="4" w:space="0" w:color="auto"/>
            </w:tcBorders>
            <w:vAlign w:val="center"/>
          </w:tcPr>
          <w:p w14:paraId="3E6906B1" w14:textId="2975B989" w:rsidR="00401ED0" w:rsidRPr="00AD248D" w:rsidRDefault="00401ED0" w:rsidP="00401ED0">
            <w:pPr>
              <w:jc w:val="center"/>
              <w:rPr>
                <w:rFonts w:cs="Times New Roman"/>
                <w:color w:val="000000"/>
                <w:sz w:val="20"/>
                <w:szCs w:val="20"/>
              </w:rPr>
            </w:pPr>
            <w:r w:rsidRPr="00AD248D">
              <w:rPr>
                <w:rFonts w:cs="Times New Roman"/>
                <w:color w:val="000000"/>
                <w:sz w:val="20"/>
                <w:szCs w:val="20"/>
              </w:rPr>
              <w:t>57 (49, 64)</w:t>
            </w:r>
          </w:p>
        </w:tc>
        <w:tc>
          <w:tcPr>
            <w:tcW w:w="458" w:type="dxa"/>
            <w:tcBorders>
              <w:bottom w:val="single" w:sz="4" w:space="0" w:color="auto"/>
            </w:tcBorders>
            <w:vAlign w:val="center"/>
          </w:tcPr>
          <w:p w14:paraId="4C3DAD52" w14:textId="307E26F7" w:rsidR="00401ED0" w:rsidRPr="00AD248D" w:rsidRDefault="00401ED0" w:rsidP="00401ED0">
            <w:pPr>
              <w:jc w:val="center"/>
              <w:rPr>
                <w:rFonts w:cs="Times New Roman"/>
                <w:color w:val="000000"/>
                <w:sz w:val="20"/>
                <w:szCs w:val="20"/>
              </w:rPr>
            </w:pPr>
            <w:r w:rsidRPr="00AD248D">
              <w:rPr>
                <w:rFonts w:cs="Times New Roman"/>
                <w:color w:val="000000"/>
                <w:sz w:val="20"/>
                <w:szCs w:val="20"/>
              </w:rPr>
              <w:t>99</w:t>
            </w:r>
          </w:p>
        </w:tc>
        <w:tc>
          <w:tcPr>
            <w:tcW w:w="1190" w:type="dxa"/>
            <w:tcBorders>
              <w:bottom w:val="single" w:sz="4" w:space="0" w:color="auto"/>
            </w:tcBorders>
            <w:vAlign w:val="center"/>
          </w:tcPr>
          <w:p w14:paraId="57B2B29A" w14:textId="72A9B11D" w:rsidR="00401ED0" w:rsidRPr="00AD248D" w:rsidRDefault="00401ED0" w:rsidP="00401ED0">
            <w:pPr>
              <w:ind w:left="-168" w:right="-93"/>
              <w:jc w:val="center"/>
              <w:rPr>
                <w:rFonts w:cs="Times New Roman"/>
                <w:color w:val="000000"/>
                <w:sz w:val="20"/>
                <w:szCs w:val="20"/>
              </w:rPr>
            </w:pPr>
            <w:r w:rsidRPr="00AD248D">
              <w:rPr>
                <w:rFonts w:cs="Times New Roman"/>
                <w:color w:val="000000"/>
                <w:sz w:val="20"/>
                <w:szCs w:val="20"/>
              </w:rPr>
              <w:t>63 (53, 72)</w:t>
            </w:r>
          </w:p>
        </w:tc>
        <w:tc>
          <w:tcPr>
            <w:tcW w:w="508" w:type="dxa"/>
            <w:tcBorders>
              <w:bottom w:val="single" w:sz="4" w:space="0" w:color="auto"/>
            </w:tcBorders>
            <w:vAlign w:val="center"/>
          </w:tcPr>
          <w:p w14:paraId="5FDA1A8D" w14:textId="2467DA19" w:rsidR="00401ED0" w:rsidRPr="00AD248D" w:rsidRDefault="00401ED0" w:rsidP="00401ED0">
            <w:pPr>
              <w:jc w:val="center"/>
              <w:rPr>
                <w:rFonts w:cs="Times New Roman"/>
                <w:color w:val="000000"/>
                <w:sz w:val="20"/>
                <w:szCs w:val="20"/>
              </w:rPr>
            </w:pPr>
            <w:r w:rsidRPr="00AD248D">
              <w:rPr>
                <w:rFonts w:cs="Times New Roman"/>
                <w:color w:val="000000"/>
                <w:sz w:val="20"/>
                <w:szCs w:val="20"/>
              </w:rPr>
              <w:t>57</w:t>
            </w:r>
          </w:p>
        </w:tc>
        <w:tc>
          <w:tcPr>
            <w:tcW w:w="1140" w:type="dxa"/>
            <w:tcBorders>
              <w:bottom w:val="single" w:sz="4" w:space="0" w:color="auto"/>
            </w:tcBorders>
            <w:vAlign w:val="center"/>
          </w:tcPr>
          <w:p w14:paraId="7D7AB3BB" w14:textId="3F26BB69" w:rsidR="00401ED0" w:rsidRPr="00AD248D" w:rsidRDefault="00401ED0" w:rsidP="00401ED0">
            <w:pPr>
              <w:ind w:left="-147" w:right="-113"/>
              <w:jc w:val="center"/>
              <w:rPr>
                <w:rFonts w:cs="Times New Roman"/>
                <w:color w:val="000000"/>
                <w:sz w:val="20"/>
                <w:szCs w:val="20"/>
              </w:rPr>
            </w:pPr>
            <w:r w:rsidRPr="00AD248D">
              <w:rPr>
                <w:rFonts w:cs="Times New Roman"/>
                <w:color w:val="000000"/>
                <w:sz w:val="20"/>
                <w:szCs w:val="20"/>
              </w:rPr>
              <w:t>67 (54, 79)</w:t>
            </w:r>
          </w:p>
        </w:tc>
      </w:tr>
    </w:tbl>
    <w:p w14:paraId="24811208" w14:textId="167886AE" w:rsidR="00A16741" w:rsidRPr="00A07B47" w:rsidRDefault="00A16741" w:rsidP="00A16741">
      <w:pPr>
        <w:spacing w:after="0" w:line="240" w:lineRule="auto"/>
        <w:rPr>
          <w:rFonts w:cs="Times New Roman"/>
          <w:sz w:val="16"/>
          <w:szCs w:val="16"/>
        </w:rPr>
      </w:pPr>
      <w:r w:rsidRPr="00AD248D">
        <w:rPr>
          <w:rFonts w:cs="Times New Roman"/>
          <w:i/>
          <w:sz w:val="20"/>
          <w:szCs w:val="20"/>
        </w:rPr>
        <w:t>Note.</w:t>
      </w:r>
      <w:r w:rsidR="00031BC0" w:rsidRPr="00AD248D">
        <w:rPr>
          <w:rFonts w:cs="Times New Roman"/>
          <w:sz w:val="20"/>
          <w:szCs w:val="20"/>
        </w:rPr>
        <w:t xml:space="preserve"> </w:t>
      </w:r>
      <w:r w:rsidRPr="00AD248D">
        <w:rPr>
          <w:rFonts w:cs="Times New Roman"/>
          <w:sz w:val="20"/>
          <w:szCs w:val="20"/>
        </w:rPr>
        <w:t>Sample sizes do not always add to the total due to missing data for some variables</w:t>
      </w:r>
      <w:r w:rsidRPr="00A07B47">
        <w:rPr>
          <w:rFonts w:cs="Times New Roman"/>
          <w:sz w:val="16"/>
          <w:szCs w:val="16"/>
        </w:rPr>
        <w:t>.</w:t>
      </w:r>
    </w:p>
    <w:p w14:paraId="069D7C86" w14:textId="77777777" w:rsidR="00A16741" w:rsidRPr="00670333" w:rsidRDefault="00A16741" w:rsidP="00A16741">
      <w:pPr>
        <w:spacing w:after="0" w:line="360" w:lineRule="auto"/>
        <w:rPr>
          <w:rFonts w:cs="Times New Roman"/>
          <w:sz w:val="20"/>
          <w:szCs w:val="20"/>
        </w:rPr>
      </w:pPr>
    </w:p>
    <w:p w14:paraId="372E8C70" w14:textId="77777777" w:rsidR="00814FE9" w:rsidRDefault="00814FE9" w:rsidP="00670333">
      <w:pPr>
        <w:spacing w:after="0" w:line="240" w:lineRule="auto"/>
        <w:rPr>
          <w:rFonts w:cs="Times New Roman"/>
          <w:b/>
          <w:sz w:val="20"/>
          <w:szCs w:val="20"/>
        </w:rPr>
      </w:pPr>
    </w:p>
    <w:p w14:paraId="02B6D5AE" w14:textId="77777777" w:rsidR="008C46B9" w:rsidRDefault="008C46B9">
      <w:pPr>
        <w:rPr>
          <w:rFonts w:cs="Times New Roman"/>
          <w:b/>
          <w:sz w:val="20"/>
          <w:szCs w:val="20"/>
        </w:rPr>
      </w:pPr>
      <w:r>
        <w:rPr>
          <w:rFonts w:cs="Times New Roman"/>
          <w:b/>
          <w:sz w:val="20"/>
          <w:szCs w:val="20"/>
        </w:rPr>
        <w:br w:type="page"/>
      </w:r>
    </w:p>
    <w:p w14:paraId="3E3DAB8F" w14:textId="44CEEEE2" w:rsidR="00795D88" w:rsidRPr="00B8522F" w:rsidRDefault="00795D88" w:rsidP="005226DD">
      <w:pPr>
        <w:spacing w:after="0" w:line="480" w:lineRule="auto"/>
        <w:ind w:left="284"/>
        <w:rPr>
          <w:rFonts w:cs="Times New Roman"/>
          <w:b/>
          <w:szCs w:val="24"/>
        </w:rPr>
      </w:pPr>
      <w:r w:rsidRPr="00B8522F">
        <w:rPr>
          <w:rFonts w:cs="Times New Roman"/>
          <w:b/>
          <w:szCs w:val="24"/>
        </w:rPr>
        <w:lastRenderedPageBreak/>
        <w:t xml:space="preserve">Section </w:t>
      </w:r>
      <w:r w:rsidR="00565FEF" w:rsidRPr="00B8522F">
        <w:rPr>
          <w:rFonts w:cs="Times New Roman"/>
          <w:b/>
          <w:szCs w:val="24"/>
        </w:rPr>
        <w:t>4</w:t>
      </w:r>
      <w:r w:rsidRPr="00B8522F">
        <w:rPr>
          <w:rFonts w:cs="Times New Roman"/>
          <w:b/>
          <w:szCs w:val="24"/>
        </w:rPr>
        <w:t>: Supplementary Analyses</w:t>
      </w:r>
    </w:p>
    <w:p w14:paraId="61BFD301" w14:textId="1DC29347" w:rsidR="00300093" w:rsidRPr="00B8522F" w:rsidRDefault="00300093" w:rsidP="00670333">
      <w:pPr>
        <w:spacing w:after="0" w:line="240" w:lineRule="auto"/>
        <w:rPr>
          <w:rFonts w:cs="Times New Roman"/>
          <w:b/>
          <w:sz w:val="20"/>
          <w:szCs w:val="20"/>
        </w:rPr>
        <w:sectPr w:rsidR="00300093" w:rsidRPr="00B8522F" w:rsidSect="00535DA9">
          <w:pgSz w:w="11906" w:h="16838"/>
          <w:pgMar w:top="1134" w:right="567" w:bottom="1134" w:left="1134" w:header="709" w:footer="709" w:gutter="0"/>
          <w:cols w:space="708"/>
          <w:docGrid w:linePitch="360"/>
        </w:sectPr>
      </w:pPr>
    </w:p>
    <w:p w14:paraId="170EB66A" w14:textId="195F07B8" w:rsidR="002E4D19" w:rsidRPr="00B8522F" w:rsidRDefault="00565FEF" w:rsidP="005226DD">
      <w:pPr>
        <w:spacing w:after="0" w:line="240" w:lineRule="auto"/>
        <w:rPr>
          <w:rFonts w:cs="Times New Roman"/>
          <w:b/>
          <w:i/>
          <w:szCs w:val="24"/>
        </w:rPr>
      </w:pPr>
      <w:r w:rsidRPr="00B8522F">
        <w:rPr>
          <w:rFonts w:cs="Times New Roman"/>
          <w:b/>
          <w:i/>
          <w:szCs w:val="24"/>
        </w:rPr>
        <w:t>4</w:t>
      </w:r>
      <w:r w:rsidR="0043646C" w:rsidRPr="00B8522F">
        <w:rPr>
          <w:rFonts w:cs="Times New Roman"/>
          <w:b/>
          <w:i/>
          <w:szCs w:val="24"/>
        </w:rPr>
        <w:t>.</w:t>
      </w:r>
      <w:r w:rsidR="00AC25EF" w:rsidRPr="00B8522F">
        <w:rPr>
          <w:rFonts w:cs="Times New Roman"/>
          <w:b/>
          <w:i/>
          <w:szCs w:val="24"/>
        </w:rPr>
        <w:t>1</w:t>
      </w:r>
      <w:r w:rsidR="0043646C" w:rsidRPr="00B8522F">
        <w:rPr>
          <w:rFonts w:cs="Times New Roman"/>
          <w:b/>
          <w:i/>
          <w:szCs w:val="24"/>
        </w:rPr>
        <w:t xml:space="preserve"> </w:t>
      </w:r>
      <w:r w:rsidR="002E4D19" w:rsidRPr="00B8522F">
        <w:rPr>
          <w:rFonts w:cs="Times New Roman"/>
          <w:b/>
          <w:i/>
          <w:szCs w:val="24"/>
        </w:rPr>
        <w:t>Effects of creating binary cut-offs for continuous variables</w:t>
      </w:r>
    </w:p>
    <w:p w14:paraId="705DE873" w14:textId="77777777" w:rsidR="00631C42" w:rsidRPr="00B8522F" w:rsidRDefault="00631C42" w:rsidP="00670333">
      <w:pPr>
        <w:spacing w:after="0" w:line="240" w:lineRule="auto"/>
        <w:rPr>
          <w:rFonts w:cs="Times New Roman"/>
          <w:szCs w:val="24"/>
        </w:rPr>
      </w:pPr>
    </w:p>
    <w:p w14:paraId="5FDF5389" w14:textId="68E84365" w:rsidR="000116DB" w:rsidRPr="00B8522F" w:rsidRDefault="007771AB" w:rsidP="00162CAC">
      <w:pPr>
        <w:spacing w:after="0" w:line="480" w:lineRule="auto"/>
        <w:ind w:firstLine="720"/>
        <w:rPr>
          <w:rFonts w:cs="Times New Roman"/>
          <w:szCs w:val="24"/>
        </w:rPr>
      </w:pPr>
      <w:r w:rsidRPr="00B8522F">
        <w:rPr>
          <w:rFonts w:cs="Times New Roman"/>
          <w:szCs w:val="24"/>
        </w:rPr>
        <w:t>For the purposes of this omnibus study, we used binary cut-offs for each outcome to simplify the analyses and allow straightforward comparisons between different indicators.</w:t>
      </w:r>
      <w:r w:rsidR="00300093" w:rsidRPr="00B8522F">
        <w:rPr>
          <w:rFonts w:cs="Times New Roman"/>
          <w:szCs w:val="24"/>
        </w:rPr>
        <w:t xml:space="preserve"> While many of the outcomes were established binary indicators (e</w:t>
      </w:r>
      <w:r w:rsidR="000116DB" w:rsidRPr="00B8522F">
        <w:rPr>
          <w:rFonts w:cs="Times New Roman"/>
          <w:szCs w:val="24"/>
        </w:rPr>
        <w:t>.</w:t>
      </w:r>
      <w:r w:rsidR="00300093" w:rsidRPr="00B8522F">
        <w:rPr>
          <w:rFonts w:cs="Times New Roman"/>
          <w:szCs w:val="24"/>
        </w:rPr>
        <w:t>g</w:t>
      </w:r>
      <w:r w:rsidR="000116DB" w:rsidRPr="00B8522F">
        <w:rPr>
          <w:rFonts w:cs="Times New Roman"/>
          <w:szCs w:val="24"/>
        </w:rPr>
        <w:t>.</w:t>
      </w:r>
      <w:r w:rsidR="00300093" w:rsidRPr="00B8522F">
        <w:rPr>
          <w:rFonts w:cs="Times New Roman"/>
          <w:szCs w:val="24"/>
        </w:rPr>
        <w:t xml:space="preserve">, diagnosis of metabolic syndrome; mental health diagnosis), some are more often treated as continuous </w:t>
      </w:r>
      <w:r w:rsidR="001F497C" w:rsidRPr="00B8522F">
        <w:rPr>
          <w:rFonts w:cs="Times New Roman"/>
          <w:szCs w:val="24"/>
        </w:rPr>
        <w:t xml:space="preserve">rather </w:t>
      </w:r>
      <w:r w:rsidR="00300093" w:rsidRPr="00B8522F">
        <w:rPr>
          <w:rFonts w:cs="Times New Roman"/>
          <w:szCs w:val="24"/>
        </w:rPr>
        <w:t>than categorical variables. G</w:t>
      </w:r>
      <w:r w:rsidRPr="00B8522F">
        <w:rPr>
          <w:rFonts w:cs="Times New Roman"/>
          <w:szCs w:val="24"/>
        </w:rPr>
        <w:t>iven that creating cut-offs</w:t>
      </w:r>
      <w:r w:rsidR="00300093" w:rsidRPr="00B8522F">
        <w:rPr>
          <w:rFonts w:cs="Times New Roman"/>
          <w:szCs w:val="24"/>
        </w:rPr>
        <w:t xml:space="preserve"> for continuous variables</w:t>
      </w:r>
      <w:r w:rsidRPr="00B8522F">
        <w:rPr>
          <w:rFonts w:cs="Times New Roman"/>
          <w:szCs w:val="24"/>
        </w:rPr>
        <w:t xml:space="preserve"> can lose information about the relationships between two variables of interest, we </w:t>
      </w:r>
      <w:r w:rsidR="002E4D19" w:rsidRPr="00B8522F">
        <w:rPr>
          <w:rFonts w:cs="Times New Roman"/>
          <w:szCs w:val="24"/>
        </w:rPr>
        <w:t xml:space="preserve">conducted linear </w:t>
      </w:r>
      <w:r w:rsidRPr="00B8522F">
        <w:rPr>
          <w:rFonts w:cs="Times New Roman"/>
          <w:szCs w:val="24"/>
        </w:rPr>
        <w:t xml:space="preserve">multiple </w:t>
      </w:r>
      <w:r w:rsidR="002E4D19" w:rsidRPr="00B8522F">
        <w:rPr>
          <w:rFonts w:cs="Times New Roman"/>
          <w:szCs w:val="24"/>
        </w:rPr>
        <w:t xml:space="preserve">regression analyses </w:t>
      </w:r>
      <w:r w:rsidRPr="00B8522F">
        <w:rPr>
          <w:rFonts w:cs="Times New Roman"/>
          <w:szCs w:val="24"/>
        </w:rPr>
        <w:t>to</w:t>
      </w:r>
      <w:r w:rsidR="00300093" w:rsidRPr="00B8522F">
        <w:rPr>
          <w:rFonts w:cs="Times New Roman"/>
          <w:szCs w:val="24"/>
        </w:rPr>
        <w:t xml:space="preserve"> further understand the relationship</w:t>
      </w:r>
      <w:r w:rsidR="00A11F2B" w:rsidRPr="00B8522F">
        <w:rPr>
          <w:rFonts w:cs="Times New Roman"/>
          <w:szCs w:val="24"/>
        </w:rPr>
        <w:t>s</w:t>
      </w:r>
      <w:r w:rsidR="00300093" w:rsidRPr="00B8522F">
        <w:rPr>
          <w:rFonts w:cs="Times New Roman"/>
          <w:szCs w:val="24"/>
        </w:rPr>
        <w:t xml:space="preserve"> </w:t>
      </w:r>
      <w:r w:rsidR="00A11F2B" w:rsidRPr="00B8522F">
        <w:rPr>
          <w:rFonts w:cs="Times New Roman"/>
          <w:szCs w:val="24"/>
        </w:rPr>
        <w:t xml:space="preserve">at age 45 </w:t>
      </w:r>
      <w:r w:rsidR="00300093" w:rsidRPr="00B8522F">
        <w:rPr>
          <w:rFonts w:cs="Times New Roman"/>
          <w:szCs w:val="24"/>
        </w:rPr>
        <w:t xml:space="preserve">between </w:t>
      </w:r>
      <w:r w:rsidR="00D27756" w:rsidRPr="00B8522F">
        <w:rPr>
          <w:rFonts w:cs="Times New Roman"/>
          <w:szCs w:val="24"/>
        </w:rPr>
        <w:t>CSA</w:t>
      </w:r>
      <w:r w:rsidR="00300093" w:rsidRPr="00B8522F">
        <w:rPr>
          <w:rFonts w:cs="Times New Roman"/>
          <w:szCs w:val="24"/>
        </w:rPr>
        <w:t xml:space="preserve"> and </w:t>
      </w:r>
      <w:r w:rsidR="007669F0" w:rsidRPr="00B8522F">
        <w:rPr>
          <w:rFonts w:cs="Times New Roman"/>
          <w:szCs w:val="24"/>
        </w:rPr>
        <w:t>1</w:t>
      </w:r>
      <w:r w:rsidR="007E60DF" w:rsidRPr="00B8522F">
        <w:rPr>
          <w:rFonts w:cs="Times New Roman"/>
          <w:szCs w:val="24"/>
        </w:rPr>
        <w:t>1</w:t>
      </w:r>
      <w:r w:rsidR="00300093" w:rsidRPr="00B8522F">
        <w:rPr>
          <w:rFonts w:cs="Times New Roman"/>
          <w:szCs w:val="24"/>
        </w:rPr>
        <w:t xml:space="preserve"> </w:t>
      </w:r>
      <w:r w:rsidR="00D6206C" w:rsidRPr="00B8522F">
        <w:rPr>
          <w:rFonts w:cs="Times New Roman"/>
          <w:szCs w:val="24"/>
        </w:rPr>
        <w:t>continuous variables, after adjusting for all control variables</w:t>
      </w:r>
      <w:r w:rsidR="00003DC0" w:rsidRPr="00B8522F">
        <w:rPr>
          <w:rFonts w:cs="Times New Roman"/>
          <w:szCs w:val="24"/>
        </w:rPr>
        <w:t xml:space="preserve"> (Table S4)</w:t>
      </w:r>
      <w:r w:rsidR="00D6206C" w:rsidRPr="00B8522F">
        <w:rPr>
          <w:rFonts w:cs="Times New Roman"/>
          <w:szCs w:val="24"/>
        </w:rPr>
        <w:t>.</w:t>
      </w:r>
      <w:r w:rsidR="00E95B4E" w:rsidRPr="00B8522F">
        <w:rPr>
          <w:rFonts w:cs="Times New Roman"/>
          <w:szCs w:val="24"/>
        </w:rPr>
        <w:t xml:space="preserve"> </w:t>
      </w:r>
    </w:p>
    <w:p w14:paraId="60DFAF3D" w14:textId="72A15CC6" w:rsidR="00F71F12" w:rsidRPr="00F71F12" w:rsidRDefault="00A11F2B" w:rsidP="00162CAC">
      <w:pPr>
        <w:spacing w:after="0" w:line="480" w:lineRule="auto"/>
        <w:ind w:firstLine="720"/>
        <w:rPr>
          <w:rFonts w:cs="Times New Roman"/>
          <w:szCs w:val="24"/>
        </w:rPr>
      </w:pPr>
      <w:r w:rsidRPr="00B8522F">
        <w:rPr>
          <w:rFonts w:cs="Times New Roman"/>
          <w:szCs w:val="24"/>
        </w:rPr>
        <w:t xml:space="preserve">Consistent with </w:t>
      </w:r>
      <w:r w:rsidR="00335E1A" w:rsidRPr="00B8522F">
        <w:rPr>
          <w:rFonts w:cs="Times New Roman"/>
          <w:szCs w:val="24"/>
        </w:rPr>
        <w:t>our primary analyses</w:t>
      </w:r>
      <w:r w:rsidRPr="00B8522F">
        <w:rPr>
          <w:rFonts w:cs="Times New Roman"/>
          <w:szCs w:val="24"/>
        </w:rPr>
        <w:t xml:space="preserve">, </w:t>
      </w:r>
      <w:r w:rsidR="00F71F12" w:rsidRPr="00B8522F">
        <w:rPr>
          <w:rFonts w:cs="Times New Roman"/>
          <w:szCs w:val="24"/>
        </w:rPr>
        <w:t>CSA</w:t>
      </w:r>
      <w:r w:rsidRPr="00B8522F">
        <w:rPr>
          <w:rFonts w:cs="Times New Roman"/>
          <w:szCs w:val="24"/>
        </w:rPr>
        <w:t xml:space="preserve"> was </w:t>
      </w:r>
      <w:r w:rsidR="00F71F12" w:rsidRPr="00B8522F">
        <w:rPr>
          <w:rFonts w:cs="Times New Roman"/>
          <w:szCs w:val="24"/>
        </w:rPr>
        <w:t xml:space="preserve">significantly </w:t>
      </w:r>
      <w:r w:rsidRPr="00B8522F">
        <w:rPr>
          <w:rFonts w:cs="Times New Roman"/>
          <w:szCs w:val="24"/>
        </w:rPr>
        <w:t>associated</w:t>
      </w:r>
      <w:r w:rsidR="00F71F12" w:rsidRPr="00B8522F">
        <w:rPr>
          <w:rFonts w:cs="Times New Roman"/>
          <w:szCs w:val="24"/>
        </w:rPr>
        <w:t xml:space="preserve"> with lower socioeconomic status, greater benefit use, more financial difficulties, and higher self-reported delinquency, and not significantly associated with positive parenting scores. </w:t>
      </w:r>
      <w:r w:rsidRPr="00B8522F">
        <w:rPr>
          <w:rFonts w:cs="Times New Roman"/>
          <w:szCs w:val="24"/>
        </w:rPr>
        <w:t xml:space="preserve">In contrast to </w:t>
      </w:r>
      <w:r w:rsidR="00335E1A" w:rsidRPr="00B8522F">
        <w:rPr>
          <w:rFonts w:cs="Times New Roman"/>
          <w:szCs w:val="24"/>
        </w:rPr>
        <w:t>our primary</w:t>
      </w:r>
      <w:r w:rsidRPr="00B8522F">
        <w:rPr>
          <w:rFonts w:cs="Times New Roman"/>
          <w:szCs w:val="24"/>
        </w:rPr>
        <w:t xml:space="preserve"> analyses,</w:t>
      </w:r>
      <w:r w:rsidR="005E6BA1" w:rsidRPr="00B8522F">
        <w:rPr>
          <w:rFonts w:cs="Times New Roman"/>
          <w:szCs w:val="24"/>
        </w:rPr>
        <w:t xml:space="preserve"> the associations between CSA and oral health (caries) and relationship conflict were not statistically significant. However, </w:t>
      </w:r>
      <w:r w:rsidR="00F71F12" w:rsidRPr="00B8522F">
        <w:rPr>
          <w:rFonts w:cs="Times New Roman"/>
          <w:szCs w:val="24"/>
        </w:rPr>
        <w:t>CSA was significantly associated with higher levels of systemic inflammation</w:t>
      </w:r>
      <w:r w:rsidR="00003DC0" w:rsidRPr="00B8522F">
        <w:rPr>
          <w:rFonts w:cs="Times New Roman"/>
          <w:szCs w:val="24"/>
        </w:rPr>
        <w:t>,</w:t>
      </w:r>
      <w:r w:rsidR="00F71F12" w:rsidRPr="00B8522F">
        <w:rPr>
          <w:rFonts w:cs="Times New Roman"/>
          <w:szCs w:val="24"/>
        </w:rPr>
        <w:t xml:space="preserve"> lower lun</w:t>
      </w:r>
      <w:r w:rsidR="00C11C56" w:rsidRPr="00B8522F">
        <w:rPr>
          <w:rFonts w:cs="Times New Roman"/>
          <w:szCs w:val="24"/>
        </w:rPr>
        <w:t xml:space="preserve">g function, </w:t>
      </w:r>
      <w:r w:rsidR="00003DC0" w:rsidRPr="00B8522F">
        <w:rPr>
          <w:rFonts w:cs="Times New Roman"/>
          <w:szCs w:val="24"/>
        </w:rPr>
        <w:t xml:space="preserve">and lower socioeconomic status, </w:t>
      </w:r>
      <w:r w:rsidR="00C11C56" w:rsidRPr="00B8522F">
        <w:rPr>
          <w:rFonts w:cs="Times New Roman"/>
          <w:szCs w:val="24"/>
        </w:rPr>
        <w:t xml:space="preserve">indicating that those </w:t>
      </w:r>
      <w:proofErr w:type="spellStart"/>
      <w:r w:rsidR="00C11C56" w:rsidRPr="00B8522F">
        <w:rPr>
          <w:rFonts w:cs="Times New Roman"/>
          <w:szCs w:val="24"/>
        </w:rPr>
        <w:t>nonsignificant</w:t>
      </w:r>
      <w:proofErr w:type="spellEnd"/>
      <w:r w:rsidR="00C11C56" w:rsidRPr="00B8522F">
        <w:rPr>
          <w:rFonts w:cs="Times New Roman"/>
          <w:szCs w:val="24"/>
        </w:rPr>
        <w:t xml:space="preserve"> effects in the </w:t>
      </w:r>
      <w:r w:rsidR="00F71F12" w:rsidRPr="00B8522F">
        <w:rPr>
          <w:rFonts w:cs="Times New Roman"/>
          <w:szCs w:val="24"/>
        </w:rPr>
        <w:t xml:space="preserve">primary analyses may have been due to the lower power associated with binary measures, </w:t>
      </w:r>
      <w:r w:rsidR="00003DC0" w:rsidRPr="00B8522F">
        <w:rPr>
          <w:rFonts w:cs="Times New Roman"/>
          <w:szCs w:val="24"/>
        </w:rPr>
        <w:t>or because the supplementary linear analyses focused on age 45 and there were greater CSA-related differences in inflammation and socioeconomic status at age 45 than at earlier ages</w:t>
      </w:r>
      <w:r w:rsidR="00F360B9" w:rsidRPr="00B8522F">
        <w:rPr>
          <w:rFonts w:cs="Times New Roman"/>
          <w:szCs w:val="24"/>
        </w:rPr>
        <w:t xml:space="preserve"> (see Figure S2)</w:t>
      </w:r>
      <w:r w:rsidR="00003DC0" w:rsidRPr="00B8522F">
        <w:rPr>
          <w:rFonts w:cs="Times New Roman"/>
          <w:szCs w:val="24"/>
        </w:rPr>
        <w:t xml:space="preserve">. </w:t>
      </w:r>
    </w:p>
    <w:p w14:paraId="4970DD9E" w14:textId="77777777" w:rsidR="00F71F12" w:rsidRDefault="00F71F12" w:rsidP="00162CAC">
      <w:pPr>
        <w:spacing w:after="0" w:line="480" w:lineRule="auto"/>
        <w:ind w:firstLine="720"/>
        <w:rPr>
          <w:rFonts w:cs="Times New Roman"/>
          <w:szCs w:val="24"/>
        </w:rPr>
      </w:pPr>
    </w:p>
    <w:p w14:paraId="1976B8C8" w14:textId="33C2BC91" w:rsidR="00D6206C" w:rsidRDefault="00D6206C" w:rsidP="00787340">
      <w:pPr>
        <w:spacing w:after="0" w:line="240" w:lineRule="auto"/>
        <w:rPr>
          <w:rFonts w:cs="Times New Roman"/>
          <w:sz w:val="20"/>
          <w:szCs w:val="20"/>
        </w:rPr>
      </w:pPr>
    </w:p>
    <w:p w14:paraId="50C8C5FD" w14:textId="77777777" w:rsidR="00787340" w:rsidRPr="00670333" w:rsidRDefault="00787340" w:rsidP="00787340">
      <w:pPr>
        <w:spacing w:after="0" w:line="240" w:lineRule="auto"/>
        <w:rPr>
          <w:rFonts w:cs="Times New Roman"/>
          <w:sz w:val="20"/>
          <w:szCs w:val="20"/>
        </w:rPr>
        <w:sectPr w:rsidR="00787340" w:rsidRPr="00670333" w:rsidSect="00300093">
          <w:type w:val="continuous"/>
          <w:pgSz w:w="11906" w:h="16838"/>
          <w:pgMar w:top="1440" w:right="1440" w:bottom="1440" w:left="1440" w:header="709" w:footer="709" w:gutter="0"/>
          <w:cols w:space="708"/>
          <w:docGrid w:linePitch="360"/>
        </w:sectPr>
      </w:pPr>
    </w:p>
    <w:p w14:paraId="0E85D957" w14:textId="77777777" w:rsidR="00AD248D" w:rsidRDefault="00AD248D">
      <w:pPr>
        <w:rPr>
          <w:rFonts w:cs="Times New Roman"/>
          <w:sz w:val="20"/>
          <w:szCs w:val="20"/>
        </w:rPr>
      </w:pPr>
      <w:r>
        <w:rPr>
          <w:rFonts w:cs="Times New Roman"/>
          <w:sz w:val="20"/>
          <w:szCs w:val="20"/>
        </w:rPr>
        <w:br w:type="page"/>
      </w:r>
    </w:p>
    <w:p w14:paraId="7A9B8421" w14:textId="7F0A4A84" w:rsidR="001A15A5" w:rsidRPr="00EC34D0" w:rsidRDefault="001A15A5" w:rsidP="00787340">
      <w:pPr>
        <w:spacing w:after="0" w:line="240" w:lineRule="auto"/>
        <w:rPr>
          <w:rFonts w:cs="Times New Roman"/>
          <w:sz w:val="20"/>
          <w:szCs w:val="20"/>
        </w:rPr>
      </w:pPr>
      <w:r w:rsidRPr="00EC34D0">
        <w:rPr>
          <w:rFonts w:cs="Times New Roman"/>
          <w:sz w:val="20"/>
          <w:szCs w:val="20"/>
        </w:rPr>
        <w:t>Table S</w:t>
      </w:r>
      <w:r w:rsidR="00AD248D" w:rsidRPr="00EC34D0">
        <w:rPr>
          <w:rFonts w:cs="Times New Roman"/>
          <w:sz w:val="20"/>
          <w:szCs w:val="20"/>
        </w:rPr>
        <w:t>4</w:t>
      </w:r>
      <w:r w:rsidR="001A512A" w:rsidRPr="00EC34D0">
        <w:rPr>
          <w:rFonts w:cs="Times New Roman"/>
          <w:sz w:val="20"/>
          <w:szCs w:val="20"/>
        </w:rPr>
        <w:t xml:space="preserve"> </w:t>
      </w:r>
    </w:p>
    <w:p w14:paraId="3B28DE06" w14:textId="3E9EAFD2" w:rsidR="001A15A5" w:rsidRPr="00EC34D0" w:rsidRDefault="001A15A5" w:rsidP="00E73210">
      <w:pPr>
        <w:spacing w:after="0" w:line="240" w:lineRule="auto"/>
        <w:rPr>
          <w:rFonts w:cs="Times New Roman"/>
          <w:i/>
          <w:sz w:val="20"/>
          <w:szCs w:val="20"/>
        </w:rPr>
      </w:pPr>
      <w:r w:rsidRPr="00EC34D0">
        <w:rPr>
          <w:rFonts w:cs="Times New Roman"/>
          <w:i/>
          <w:sz w:val="20"/>
          <w:szCs w:val="20"/>
        </w:rPr>
        <w:t>Linear comparisons</w:t>
      </w:r>
      <w:r w:rsidR="00022CC7" w:rsidRPr="00EC34D0">
        <w:rPr>
          <w:rFonts w:cs="Times New Roman"/>
          <w:i/>
          <w:sz w:val="20"/>
          <w:szCs w:val="20"/>
        </w:rPr>
        <w:t xml:space="preserve"> for continuous outcome</w:t>
      </w:r>
      <w:r w:rsidR="004576FF" w:rsidRPr="00EC34D0">
        <w:rPr>
          <w:rFonts w:cs="Times New Roman"/>
          <w:i/>
          <w:sz w:val="20"/>
          <w:szCs w:val="20"/>
        </w:rPr>
        <w:t>s</w:t>
      </w:r>
      <w:r w:rsidRPr="00EC34D0">
        <w:rPr>
          <w:rFonts w:cs="Times New Roman"/>
          <w:i/>
          <w:sz w:val="20"/>
          <w:szCs w:val="20"/>
        </w:rPr>
        <w:t xml:space="preserve">: Group differences </w:t>
      </w:r>
      <w:r w:rsidR="00B173BE" w:rsidRPr="00EC34D0">
        <w:rPr>
          <w:rFonts w:cs="Times New Roman"/>
          <w:i/>
          <w:sz w:val="20"/>
          <w:szCs w:val="20"/>
        </w:rPr>
        <w:t xml:space="preserve">at age 45 </w:t>
      </w:r>
      <w:r w:rsidR="001A512A" w:rsidRPr="00EC34D0">
        <w:rPr>
          <w:rFonts w:cs="Times New Roman"/>
          <w:i/>
          <w:sz w:val="20"/>
          <w:szCs w:val="20"/>
        </w:rPr>
        <w:t>by childhood sexual abuse exposure</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92"/>
        <w:gridCol w:w="992"/>
        <w:gridCol w:w="1559"/>
      </w:tblGrid>
      <w:tr w:rsidR="003D208B" w:rsidRPr="00EC34D0" w14:paraId="7A450801" w14:textId="77777777" w:rsidTr="001E65D0">
        <w:trPr>
          <w:trHeight w:hRule="exact" w:val="554"/>
        </w:trPr>
        <w:tc>
          <w:tcPr>
            <w:tcW w:w="4962" w:type="dxa"/>
            <w:tcBorders>
              <w:top w:val="single" w:sz="4" w:space="0" w:color="auto"/>
            </w:tcBorders>
            <w:vAlign w:val="center"/>
          </w:tcPr>
          <w:p w14:paraId="3A7D2002" w14:textId="77777777" w:rsidR="003D208B" w:rsidRPr="00EC34D0" w:rsidRDefault="003D208B" w:rsidP="000116DB">
            <w:pPr>
              <w:ind w:left="29" w:hanging="29"/>
              <w:rPr>
                <w:rFonts w:cs="Times New Roman"/>
                <w:sz w:val="20"/>
                <w:szCs w:val="20"/>
              </w:rPr>
            </w:pPr>
          </w:p>
        </w:tc>
        <w:tc>
          <w:tcPr>
            <w:tcW w:w="992" w:type="dxa"/>
            <w:tcBorders>
              <w:top w:val="single" w:sz="4" w:space="0" w:color="auto"/>
            </w:tcBorders>
            <w:shd w:val="clear" w:color="auto" w:fill="auto"/>
            <w:vAlign w:val="center"/>
          </w:tcPr>
          <w:p w14:paraId="6D41B03C" w14:textId="15924390" w:rsidR="003D208B" w:rsidRPr="00EC34D0" w:rsidRDefault="001A512A" w:rsidP="00670333">
            <w:pPr>
              <w:jc w:val="center"/>
              <w:rPr>
                <w:rFonts w:cs="Times New Roman"/>
                <w:sz w:val="20"/>
                <w:szCs w:val="20"/>
              </w:rPr>
            </w:pPr>
            <w:r w:rsidRPr="00EC34D0">
              <w:rPr>
                <w:rFonts w:cs="Times New Roman"/>
                <w:sz w:val="20"/>
                <w:szCs w:val="20"/>
              </w:rPr>
              <w:t>Any CSA</w:t>
            </w:r>
          </w:p>
        </w:tc>
        <w:tc>
          <w:tcPr>
            <w:tcW w:w="992" w:type="dxa"/>
            <w:tcBorders>
              <w:top w:val="single" w:sz="4" w:space="0" w:color="auto"/>
            </w:tcBorders>
            <w:shd w:val="clear" w:color="auto" w:fill="auto"/>
            <w:vAlign w:val="center"/>
          </w:tcPr>
          <w:p w14:paraId="0C12E0E4" w14:textId="7D6F54C3" w:rsidR="003D208B" w:rsidRPr="00EC34D0" w:rsidRDefault="001A512A" w:rsidP="00670333">
            <w:pPr>
              <w:jc w:val="center"/>
              <w:rPr>
                <w:rFonts w:cs="Times New Roman"/>
                <w:sz w:val="20"/>
                <w:szCs w:val="20"/>
              </w:rPr>
            </w:pPr>
            <w:r w:rsidRPr="00EC34D0">
              <w:rPr>
                <w:rFonts w:cs="Times New Roman"/>
                <w:sz w:val="20"/>
                <w:szCs w:val="20"/>
              </w:rPr>
              <w:t>No CSA</w:t>
            </w:r>
          </w:p>
        </w:tc>
        <w:tc>
          <w:tcPr>
            <w:tcW w:w="1559" w:type="dxa"/>
            <w:tcBorders>
              <w:top w:val="single" w:sz="4" w:space="0" w:color="auto"/>
            </w:tcBorders>
            <w:shd w:val="clear" w:color="auto" w:fill="auto"/>
          </w:tcPr>
          <w:p w14:paraId="4B4A3E4E" w14:textId="77777777" w:rsidR="003D208B" w:rsidRPr="00EC34D0" w:rsidRDefault="003D208B" w:rsidP="00670333">
            <w:pPr>
              <w:jc w:val="center"/>
              <w:rPr>
                <w:rFonts w:cs="Times New Roman"/>
                <w:sz w:val="20"/>
                <w:szCs w:val="20"/>
              </w:rPr>
            </w:pPr>
            <w:r w:rsidRPr="00EC34D0">
              <w:rPr>
                <w:rFonts w:cs="Times New Roman"/>
                <w:sz w:val="20"/>
                <w:szCs w:val="20"/>
              </w:rPr>
              <w:t>Adjusted group difference</w:t>
            </w:r>
          </w:p>
        </w:tc>
      </w:tr>
      <w:tr w:rsidR="003D208B" w:rsidRPr="00EC34D0" w14:paraId="6284CE10" w14:textId="77777777" w:rsidTr="001E65D0">
        <w:trPr>
          <w:trHeight w:hRule="exact" w:val="272"/>
        </w:trPr>
        <w:tc>
          <w:tcPr>
            <w:tcW w:w="4962" w:type="dxa"/>
            <w:tcBorders>
              <w:bottom w:val="single" w:sz="4" w:space="0" w:color="auto"/>
            </w:tcBorders>
          </w:tcPr>
          <w:p w14:paraId="45510E1E" w14:textId="77777777" w:rsidR="003D208B" w:rsidRPr="00EC34D0" w:rsidRDefault="003D208B" w:rsidP="00670333">
            <w:pPr>
              <w:ind w:right="-113"/>
              <w:rPr>
                <w:rFonts w:cs="Times New Roman"/>
                <w:b/>
                <w:sz w:val="20"/>
                <w:szCs w:val="20"/>
              </w:rPr>
            </w:pPr>
            <w:r w:rsidRPr="00EC34D0">
              <w:rPr>
                <w:rFonts w:cs="Times New Roman"/>
                <w:b/>
                <w:sz w:val="20"/>
                <w:szCs w:val="20"/>
              </w:rPr>
              <w:t>Outcomes</w:t>
            </w:r>
          </w:p>
        </w:tc>
        <w:tc>
          <w:tcPr>
            <w:tcW w:w="992" w:type="dxa"/>
            <w:tcBorders>
              <w:bottom w:val="single" w:sz="4" w:space="0" w:color="auto"/>
            </w:tcBorders>
            <w:shd w:val="clear" w:color="auto" w:fill="auto"/>
          </w:tcPr>
          <w:p w14:paraId="51976333" w14:textId="773E802E" w:rsidR="003D208B" w:rsidRPr="00EC34D0" w:rsidRDefault="003D208B" w:rsidP="00670333">
            <w:pPr>
              <w:jc w:val="center"/>
              <w:rPr>
                <w:rFonts w:cs="Times New Roman"/>
                <w:sz w:val="20"/>
                <w:szCs w:val="20"/>
              </w:rPr>
            </w:pPr>
            <w:r w:rsidRPr="00EC34D0">
              <w:rPr>
                <w:rFonts w:cs="Times New Roman"/>
                <w:i/>
                <w:sz w:val="20"/>
                <w:szCs w:val="20"/>
              </w:rPr>
              <w:t>M</w:t>
            </w:r>
            <w:r w:rsidRPr="00EC34D0">
              <w:rPr>
                <w:rFonts w:cs="Times New Roman"/>
                <w:sz w:val="20"/>
                <w:szCs w:val="20"/>
              </w:rPr>
              <w:t xml:space="preserve"> (</w:t>
            </w:r>
            <w:r w:rsidRPr="00EC34D0">
              <w:rPr>
                <w:rFonts w:cs="Times New Roman"/>
                <w:i/>
                <w:sz w:val="20"/>
                <w:szCs w:val="20"/>
              </w:rPr>
              <w:t>SD</w:t>
            </w:r>
            <w:r w:rsidRPr="00EC34D0">
              <w:rPr>
                <w:rFonts w:cs="Times New Roman"/>
                <w:sz w:val="20"/>
                <w:szCs w:val="20"/>
              </w:rPr>
              <w:t>)</w:t>
            </w:r>
          </w:p>
        </w:tc>
        <w:tc>
          <w:tcPr>
            <w:tcW w:w="992" w:type="dxa"/>
            <w:tcBorders>
              <w:bottom w:val="single" w:sz="4" w:space="0" w:color="auto"/>
            </w:tcBorders>
            <w:shd w:val="clear" w:color="auto" w:fill="auto"/>
          </w:tcPr>
          <w:p w14:paraId="37C56E40" w14:textId="77777777" w:rsidR="003D208B" w:rsidRPr="00EC34D0" w:rsidRDefault="003D208B" w:rsidP="00670333">
            <w:pPr>
              <w:jc w:val="center"/>
              <w:rPr>
                <w:rFonts w:cs="Times New Roman"/>
                <w:sz w:val="20"/>
                <w:szCs w:val="20"/>
              </w:rPr>
            </w:pPr>
            <w:r w:rsidRPr="00EC34D0">
              <w:rPr>
                <w:rFonts w:cs="Times New Roman"/>
                <w:i/>
                <w:sz w:val="20"/>
                <w:szCs w:val="20"/>
              </w:rPr>
              <w:t>M</w:t>
            </w:r>
            <w:r w:rsidRPr="00EC34D0">
              <w:rPr>
                <w:rFonts w:cs="Times New Roman"/>
                <w:sz w:val="20"/>
                <w:szCs w:val="20"/>
              </w:rPr>
              <w:t xml:space="preserve"> (</w:t>
            </w:r>
            <w:r w:rsidRPr="00EC34D0">
              <w:rPr>
                <w:rFonts w:cs="Times New Roman"/>
                <w:i/>
                <w:sz w:val="20"/>
                <w:szCs w:val="20"/>
              </w:rPr>
              <w:t>SD</w:t>
            </w:r>
            <w:r w:rsidRPr="00EC34D0">
              <w:rPr>
                <w:rFonts w:cs="Times New Roman"/>
                <w:sz w:val="20"/>
                <w:szCs w:val="20"/>
              </w:rPr>
              <w:t>)</w:t>
            </w:r>
          </w:p>
        </w:tc>
        <w:tc>
          <w:tcPr>
            <w:tcW w:w="1559" w:type="dxa"/>
            <w:tcBorders>
              <w:bottom w:val="single" w:sz="4" w:space="0" w:color="auto"/>
            </w:tcBorders>
            <w:shd w:val="clear" w:color="auto" w:fill="auto"/>
          </w:tcPr>
          <w:p w14:paraId="2C23551C" w14:textId="77777777" w:rsidR="003D208B" w:rsidRPr="00EC34D0" w:rsidRDefault="003D208B" w:rsidP="00670333">
            <w:pPr>
              <w:jc w:val="center"/>
              <w:rPr>
                <w:rFonts w:cs="Times New Roman"/>
                <w:sz w:val="20"/>
                <w:szCs w:val="20"/>
              </w:rPr>
            </w:pPr>
            <w:r w:rsidRPr="00EC34D0">
              <w:rPr>
                <w:rFonts w:cs="Times New Roman"/>
                <w:i/>
                <w:sz w:val="20"/>
                <w:szCs w:val="20"/>
              </w:rPr>
              <w:t xml:space="preserve">Β </w:t>
            </w:r>
            <w:r w:rsidRPr="00EC34D0">
              <w:rPr>
                <w:rFonts w:cs="Times New Roman"/>
                <w:sz w:val="20"/>
                <w:szCs w:val="20"/>
              </w:rPr>
              <w:t>(95% CI)</w:t>
            </w:r>
          </w:p>
        </w:tc>
      </w:tr>
      <w:tr w:rsidR="003D208B" w:rsidRPr="00EC34D0" w14:paraId="3E89A46C" w14:textId="77777777" w:rsidTr="001E65D0">
        <w:trPr>
          <w:trHeight w:hRule="exact" w:val="284"/>
        </w:trPr>
        <w:tc>
          <w:tcPr>
            <w:tcW w:w="4962" w:type="dxa"/>
            <w:tcBorders>
              <w:top w:val="single" w:sz="4" w:space="0" w:color="auto"/>
            </w:tcBorders>
            <w:shd w:val="clear" w:color="auto" w:fill="70A288"/>
            <w:vAlign w:val="center"/>
          </w:tcPr>
          <w:p w14:paraId="1BE2332D" w14:textId="77777777" w:rsidR="003D208B" w:rsidRPr="00EC34D0" w:rsidRDefault="003D208B" w:rsidP="00670333">
            <w:pPr>
              <w:rPr>
                <w:rFonts w:cs="Times New Roman"/>
                <w:b/>
                <w:color w:val="FFFFFF" w:themeColor="background1"/>
                <w:sz w:val="20"/>
                <w:szCs w:val="20"/>
              </w:rPr>
            </w:pPr>
            <w:r w:rsidRPr="00EC34D0">
              <w:rPr>
                <w:rFonts w:cs="Times New Roman"/>
                <w:b/>
                <w:color w:val="FFFFFF" w:themeColor="background1"/>
                <w:sz w:val="20"/>
                <w:szCs w:val="20"/>
              </w:rPr>
              <w:t>Physical</w:t>
            </w:r>
          </w:p>
        </w:tc>
        <w:tc>
          <w:tcPr>
            <w:tcW w:w="992" w:type="dxa"/>
            <w:tcBorders>
              <w:top w:val="single" w:sz="4" w:space="0" w:color="auto"/>
            </w:tcBorders>
            <w:shd w:val="clear" w:color="auto" w:fill="70A288"/>
            <w:vAlign w:val="center"/>
          </w:tcPr>
          <w:p w14:paraId="4FD20663" w14:textId="2675DD8E" w:rsidR="003D208B" w:rsidRPr="00EC34D0" w:rsidRDefault="003D208B" w:rsidP="00670333">
            <w:pPr>
              <w:jc w:val="center"/>
              <w:rPr>
                <w:rFonts w:cs="Times New Roman"/>
                <w:color w:val="FFFFFF" w:themeColor="background1"/>
                <w:sz w:val="20"/>
                <w:szCs w:val="20"/>
              </w:rPr>
            </w:pPr>
          </w:p>
        </w:tc>
        <w:tc>
          <w:tcPr>
            <w:tcW w:w="992" w:type="dxa"/>
            <w:tcBorders>
              <w:top w:val="single" w:sz="4" w:space="0" w:color="auto"/>
            </w:tcBorders>
            <w:shd w:val="clear" w:color="auto" w:fill="70A288"/>
            <w:vAlign w:val="center"/>
          </w:tcPr>
          <w:p w14:paraId="474BD0EB" w14:textId="77777777" w:rsidR="003D208B" w:rsidRPr="00EC34D0" w:rsidRDefault="003D208B" w:rsidP="00670333">
            <w:pPr>
              <w:jc w:val="center"/>
              <w:rPr>
                <w:rFonts w:cs="Times New Roman"/>
                <w:color w:val="FFFFFF" w:themeColor="background1"/>
                <w:sz w:val="20"/>
                <w:szCs w:val="20"/>
              </w:rPr>
            </w:pPr>
          </w:p>
        </w:tc>
        <w:tc>
          <w:tcPr>
            <w:tcW w:w="1559" w:type="dxa"/>
            <w:tcBorders>
              <w:top w:val="single" w:sz="4" w:space="0" w:color="auto"/>
            </w:tcBorders>
            <w:shd w:val="clear" w:color="auto" w:fill="70A288"/>
            <w:vAlign w:val="center"/>
          </w:tcPr>
          <w:p w14:paraId="429A8FC1" w14:textId="77777777" w:rsidR="003D208B" w:rsidRPr="00EC34D0" w:rsidRDefault="003D208B" w:rsidP="00670333">
            <w:pPr>
              <w:jc w:val="center"/>
              <w:rPr>
                <w:rFonts w:cs="Times New Roman"/>
                <w:color w:val="FFFFFF" w:themeColor="background1"/>
                <w:sz w:val="20"/>
                <w:szCs w:val="20"/>
              </w:rPr>
            </w:pPr>
          </w:p>
        </w:tc>
      </w:tr>
      <w:tr w:rsidR="003D208B" w:rsidRPr="00EC34D0" w14:paraId="34433C93" w14:textId="77777777" w:rsidTr="001E65D0">
        <w:trPr>
          <w:trHeight w:hRule="exact" w:val="567"/>
        </w:trPr>
        <w:tc>
          <w:tcPr>
            <w:tcW w:w="4962" w:type="dxa"/>
            <w:vAlign w:val="center"/>
          </w:tcPr>
          <w:p w14:paraId="41759DBF" w14:textId="070B4C70" w:rsidR="003D208B" w:rsidRPr="00EC34D0" w:rsidRDefault="003D208B" w:rsidP="00EC34D0">
            <w:pPr>
              <w:ind w:right="-102"/>
              <w:rPr>
                <w:rFonts w:cs="Times New Roman"/>
                <w:sz w:val="20"/>
                <w:szCs w:val="20"/>
                <w:vertAlign w:val="superscript"/>
              </w:rPr>
            </w:pPr>
            <w:r w:rsidRPr="00EC34D0">
              <w:rPr>
                <w:rFonts w:cs="Times New Roman"/>
                <w:sz w:val="20"/>
                <w:szCs w:val="20"/>
              </w:rPr>
              <w:t xml:space="preserve">Systemic inflammation: </w:t>
            </w:r>
            <w:r w:rsidR="007F3254" w:rsidRPr="00EC34D0">
              <w:rPr>
                <w:rFonts w:cs="Times New Roman"/>
                <w:sz w:val="20"/>
                <w:szCs w:val="20"/>
              </w:rPr>
              <w:t>high-</w:t>
            </w:r>
            <w:r w:rsidRPr="00EC34D0">
              <w:rPr>
                <w:rFonts w:cs="Times New Roman"/>
                <w:sz w:val="20"/>
                <w:szCs w:val="20"/>
              </w:rPr>
              <w:t>sensitiv</w:t>
            </w:r>
            <w:r w:rsidR="007F3254" w:rsidRPr="00EC34D0">
              <w:rPr>
                <w:rFonts w:cs="Times New Roman"/>
                <w:sz w:val="20"/>
                <w:szCs w:val="20"/>
              </w:rPr>
              <w:t>ity</w:t>
            </w:r>
            <w:r w:rsidRPr="00EC34D0">
              <w:rPr>
                <w:rFonts w:cs="Times New Roman"/>
                <w:sz w:val="20"/>
                <w:szCs w:val="20"/>
              </w:rPr>
              <w:t xml:space="preserve"> </w:t>
            </w:r>
            <w:r w:rsidR="007F3254" w:rsidRPr="00EC34D0">
              <w:rPr>
                <w:rFonts w:cs="Times New Roman"/>
                <w:sz w:val="20"/>
                <w:szCs w:val="20"/>
              </w:rPr>
              <w:t>C-reactive protein</w:t>
            </w:r>
            <w:r w:rsidRPr="00EC34D0">
              <w:rPr>
                <w:rFonts w:cs="Times New Roman"/>
                <w:sz w:val="20"/>
                <w:szCs w:val="20"/>
                <w:vertAlign w:val="superscript"/>
              </w:rPr>
              <w:t xml:space="preserve"> </w:t>
            </w:r>
          </w:p>
          <w:p w14:paraId="58319269" w14:textId="77777777" w:rsidR="003D208B" w:rsidRPr="00EC34D0" w:rsidRDefault="003D208B" w:rsidP="00670333">
            <w:pPr>
              <w:ind w:firstLine="179"/>
              <w:rPr>
                <w:rFonts w:cs="Times New Roman"/>
                <w:sz w:val="20"/>
                <w:szCs w:val="20"/>
              </w:rPr>
            </w:pPr>
            <w:r w:rsidRPr="00EC34D0">
              <w:rPr>
                <w:rFonts w:cs="Times New Roman"/>
                <w:sz w:val="20"/>
                <w:szCs w:val="20"/>
              </w:rPr>
              <w:t>mg/L (higher is worse)</w:t>
            </w:r>
          </w:p>
        </w:tc>
        <w:tc>
          <w:tcPr>
            <w:tcW w:w="992" w:type="dxa"/>
            <w:shd w:val="clear" w:color="auto" w:fill="auto"/>
            <w:vAlign w:val="center"/>
          </w:tcPr>
          <w:p w14:paraId="00CAA0D0" w14:textId="20F62551" w:rsidR="003D208B" w:rsidRPr="00EC34D0" w:rsidRDefault="001A512A" w:rsidP="001A512A">
            <w:pPr>
              <w:jc w:val="center"/>
              <w:rPr>
                <w:rFonts w:cs="Times New Roman"/>
                <w:sz w:val="20"/>
                <w:szCs w:val="20"/>
              </w:rPr>
            </w:pPr>
            <w:r w:rsidRPr="00EC34D0">
              <w:rPr>
                <w:rFonts w:cs="Times New Roman"/>
                <w:sz w:val="20"/>
                <w:szCs w:val="20"/>
              </w:rPr>
              <w:t>3.91</w:t>
            </w:r>
            <w:r w:rsidR="003D208B" w:rsidRPr="00EC34D0">
              <w:rPr>
                <w:rFonts w:cs="Times New Roman"/>
                <w:sz w:val="20"/>
                <w:szCs w:val="20"/>
              </w:rPr>
              <w:t xml:space="preserve"> (</w:t>
            </w:r>
            <w:r w:rsidRPr="00EC34D0">
              <w:rPr>
                <w:rFonts w:cs="Times New Roman"/>
                <w:sz w:val="20"/>
                <w:szCs w:val="20"/>
              </w:rPr>
              <w:t>8.46</w:t>
            </w:r>
            <w:r w:rsidR="003D208B" w:rsidRPr="00EC34D0">
              <w:rPr>
                <w:rFonts w:cs="Times New Roman"/>
                <w:sz w:val="20"/>
                <w:szCs w:val="20"/>
              </w:rPr>
              <w:t>)</w:t>
            </w:r>
          </w:p>
        </w:tc>
        <w:tc>
          <w:tcPr>
            <w:tcW w:w="992" w:type="dxa"/>
            <w:tcBorders>
              <w:left w:val="nil"/>
            </w:tcBorders>
            <w:shd w:val="clear" w:color="auto" w:fill="auto"/>
            <w:vAlign w:val="center"/>
          </w:tcPr>
          <w:p w14:paraId="7887F6CB" w14:textId="302F7C64" w:rsidR="003D208B" w:rsidRPr="00EC34D0" w:rsidRDefault="003D208B" w:rsidP="001A512A">
            <w:pPr>
              <w:jc w:val="center"/>
              <w:rPr>
                <w:rFonts w:cs="Times New Roman"/>
                <w:sz w:val="20"/>
                <w:szCs w:val="20"/>
              </w:rPr>
            </w:pPr>
            <w:r w:rsidRPr="00EC34D0">
              <w:rPr>
                <w:rFonts w:cs="Times New Roman"/>
                <w:sz w:val="20"/>
                <w:szCs w:val="20"/>
              </w:rPr>
              <w:t>2.</w:t>
            </w:r>
            <w:r w:rsidR="001A512A" w:rsidRPr="00EC34D0">
              <w:rPr>
                <w:rFonts w:cs="Times New Roman"/>
                <w:sz w:val="20"/>
                <w:szCs w:val="20"/>
              </w:rPr>
              <w:t>45</w:t>
            </w:r>
            <w:r w:rsidRPr="00EC34D0">
              <w:rPr>
                <w:rFonts w:cs="Times New Roman"/>
                <w:sz w:val="20"/>
                <w:szCs w:val="20"/>
              </w:rPr>
              <w:t xml:space="preserve"> (</w:t>
            </w:r>
            <w:r w:rsidR="001A512A" w:rsidRPr="00EC34D0">
              <w:rPr>
                <w:rFonts w:cs="Times New Roman"/>
                <w:sz w:val="20"/>
                <w:szCs w:val="20"/>
              </w:rPr>
              <w:t>4.85</w:t>
            </w:r>
            <w:r w:rsidRPr="00EC34D0">
              <w:rPr>
                <w:rFonts w:cs="Times New Roman"/>
                <w:sz w:val="20"/>
                <w:szCs w:val="20"/>
              </w:rPr>
              <w:t>)</w:t>
            </w:r>
          </w:p>
        </w:tc>
        <w:tc>
          <w:tcPr>
            <w:tcW w:w="1559" w:type="dxa"/>
            <w:tcBorders>
              <w:left w:val="nil"/>
            </w:tcBorders>
            <w:shd w:val="clear" w:color="auto" w:fill="auto"/>
            <w:vAlign w:val="center"/>
          </w:tcPr>
          <w:p w14:paraId="1313C289" w14:textId="3F87C50A" w:rsidR="003D208B" w:rsidRPr="00EC34D0" w:rsidRDefault="003D208B" w:rsidP="00670333">
            <w:pPr>
              <w:jc w:val="center"/>
              <w:rPr>
                <w:rFonts w:cs="Times New Roman"/>
                <w:b/>
                <w:sz w:val="20"/>
                <w:szCs w:val="20"/>
              </w:rPr>
            </w:pPr>
            <w:r w:rsidRPr="00EC34D0">
              <w:rPr>
                <w:rFonts w:cs="Times New Roman"/>
                <w:b/>
                <w:sz w:val="20"/>
                <w:szCs w:val="20"/>
              </w:rPr>
              <w:t>1.</w:t>
            </w:r>
            <w:r w:rsidR="00A059B2" w:rsidRPr="00EC34D0">
              <w:rPr>
                <w:rFonts w:cs="Times New Roman"/>
                <w:b/>
                <w:sz w:val="20"/>
                <w:szCs w:val="20"/>
              </w:rPr>
              <w:t>17</w:t>
            </w:r>
            <w:r w:rsidRPr="00EC34D0">
              <w:rPr>
                <w:rFonts w:cs="Times New Roman"/>
                <w:b/>
                <w:sz w:val="20"/>
                <w:szCs w:val="20"/>
              </w:rPr>
              <w:t>*</w:t>
            </w:r>
            <w:r w:rsidRPr="00EC34D0">
              <w:rPr>
                <w:rFonts w:cs="Times New Roman"/>
                <w:b/>
                <w:sz w:val="20"/>
                <w:szCs w:val="20"/>
                <w:vertAlign w:val="superscript"/>
              </w:rPr>
              <w:t>1</w:t>
            </w:r>
          </w:p>
          <w:p w14:paraId="781AB94A" w14:textId="06E2293C" w:rsidR="003D208B" w:rsidRPr="00EC34D0" w:rsidRDefault="003D208B" w:rsidP="00A059B2">
            <w:pPr>
              <w:jc w:val="center"/>
              <w:rPr>
                <w:rFonts w:cs="Times New Roman"/>
                <w:sz w:val="20"/>
                <w:szCs w:val="20"/>
              </w:rPr>
            </w:pPr>
            <w:r w:rsidRPr="00EC34D0">
              <w:rPr>
                <w:rFonts w:cs="Times New Roman"/>
                <w:b/>
                <w:sz w:val="20"/>
                <w:szCs w:val="20"/>
              </w:rPr>
              <w:t>(1.0</w:t>
            </w:r>
            <w:r w:rsidR="00A059B2" w:rsidRPr="00EC34D0">
              <w:rPr>
                <w:rFonts w:cs="Times New Roman"/>
                <w:b/>
                <w:sz w:val="20"/>
                <w:szCs w:val="20"/>
              </w:rPr>
              <w:t>3</w:t>
            </w:r>
            <w:r w:rsidRPr="00EC34D0">
              <w:rPr>
                <w:rFonts w:cs="Times New Roman"/>
                <w:b/>
                <w:sz w:val="20"/>
                <w:szCs w:val="20"/>
              </w:rPr>
              <w:t>, 1.</w:t>
            </w:r>
            <w:r w:rsidR="00A059B2" w:rsidRPr="00EC34D0">
              <w:rPr>
                <w:rFonts w:cs="Times New Roman"/>
                <w:b/>
                <w:sz w:val="20"/>
                <w:szCs w:val="20"/>
              </w:rPr>
              <w:t>3</w:t>
            </w:r>
            <w:r w:rsidRPr="00EC34D0">
              <w:rPr>
                <w:rFonts w:cs="Times New Roman"/>
                <w:b/>
                <w:sz w:val="20"/>
                <w:szCs w:val="20"/>
              </w:rPr>
              <w:t>3)</w:t>
            </w:r>
          </w:p>
        </w:tc>
      </w:tr>
      <w:tr w:rsidR="003D208B" w:rsidRPr="00EC34D0" w14:paraId="4AB5DA80" w14:textId="77777777" w:rsidTr="001E65D0">
        <w:trPr>
          <w:trHeight w:hRule="exact" w:val="567"/>
        </w:trPr>
        <w:tc>
          <w:tcPr>
            <w:tcW w:w="4962" w:type="dxa"/>
            <w:vAlign w:val="center"/>
          </w:tcPr>
          <w:p w14:paraId="1277B470" w14:textId="77777777" w:rsidR="003D208B" w:rsidRPr="00EC34D0" w:rsidRDefault="003D208B" w:rsidP="00670333">
            <w:pPr>
              <w:rPr>
                <w:rFonts w:cs="Times New Roman"/>
                <w:sz w:val="20"/>
                <w:szCs w:val="20"/>
                <w:vertAlign w:val="superscript"/>
              </w:rPr>
            </w:pPr>
            <w:r w:rsidRPr="00EC34D0">
              <w:rPr>
                <w:rFonts w:cs="Times New Roman"/>
                <w:sz w:val="20"/>
                <w:szCs w:val="20"/>
              </w:rPr>
              <w:t>Systemic inflammation: fibrinogen</w:t>
            </w:r>
            <w:r w:rsidRPr="00EC34D0">
              <w:rPr>
                <w:rFonts w:cs="Times New Roman"/>
                <w:sz w:val="20"/>
                <w:szCs w:val="20"/>
                <w:vertAlign w:val="superscript"/>
              </w:rPr>
              <w:t xml:space="preserve"> </w:t>
            </w:r>
          </w:p>
          <w:p w14:paraId="1551E8C8" w14:textId="77777777" w:rsidR="003D208B" w:rsidRPr="00EC34D0" w:rsidRDefault="003D208B" w:rsidP="00670333">
            <w:pPr>
              <w:ind w:firstLine="179"/>
              <w:rPr>
                <w:rFonts w:cs="Times New Roman"/>
                <w:sz w:val="20"/>
                <w:szCs w:val="20"/>
              </w:rPr>
            </w:pPr>
            <w:r w:rsidRPr="00EC34D0">
              <w:rPr>
                <w:rFonts w:cs="Times New Roman"/>
                <w:sz w:val="20"/>
                <w:szCs w:val="20"/>
              </w:rPr>
              <w:t>g/L (higher is worse)</w:t>
            </w:r>
          </w:p>
        </w:tc>
        <w:tc>
          <w:tcPr>
            <w:tcW w:w="992" w:type="dxa"/>
            <w:shd w:val="clear" w:color="auto" w:fill="auto"/>
            <w:vAlign w:val="center"/>
          </w:tcPr>
          <w:p w14:paraId="025C0E10" w14:textId="1443DD89" w:rsidR="003D208B" w:rsidRPr="00EC34D0" w:rsidRDefault="003D208B" w:rsidP="001A512A">
            <w:pPr>
              <w:jc w:val="center"/>
              <w:rPr>
                <w:rFonts w:cs="Times New Roman"/>
                <w:sz w:val="20"/>
                <w:szCs w:val="20"/>
              </w:rPr>
            </w:pPr>
            <w:r w:rsidRPr="00EC34D0">
              <w:rPr>
                <w:rFonts w:cs="Times New Roman"/>
                <w:sz w:val="20"/>
                <w:szCs w:val="20"/>
              </w:rPr>
              <w:t>3.</w:t>
            </w:r>
            <w:r w:rsidR="001A512A" w:rsidRPr="00EC34D0">
              <w:rPr>
                <w:rFonts w:cs="Times New Roman"/>
                <w:sz w:val="20"/>
                <w:szCs w:val="20"/>
              </w:rPr>
              <w:t>1</w:t>
            </w:r>
            <w:r w:rsidRPr="00EC34D0">
              <w:rPr>
                <w:rFonts w:cs="Times New Roman"/>
                <w:sz w:val="20"/>
                <w:szCs w:val="20"/>
              </w:rPr>
              <w:t>7 (0.</w:t>
            </w:r>
            <w:r w:rsidR="001A512A" w:rsidRPr="00EC34D0">
              <w:rPr>
                <w:rFonts w:cs="Times New Roman"/>
                <w:sz w:val="20"/>
                <w:szCs w:val="20"/>
              </w:rPr>
              <w:t>7</w:t>
            </w:r>
            <w:r w:rsidRPr="00EC34D0">
              <w:rPr>
                <w:rFonts w:cs="Times New Roman"/>
                <w:sz w:val="20"/>
                <w:szCs w:val="20"/>
              </w:rPr>
              <w:t>5)</w:t>
            </w:r>
          </w:p>
        </w:tc>
        <w:tc>
          <w:tcPr>
            <w:tcW w:w="992" w:type="dxa"/>
            <w:tcBorders>
              <w:left w:val="nil"/>
            </w:tcBorders>
            <w:shd w:val="clear" w:color="auto" w:fill="auto"/>
            <w:vAlign w:val="center"/>
          </w:tcPr>
          <w:p w14:paraId="20942147" w14:textId="059BD701" w:rsidR="003D208B" w:rsidRPr="00EC34D0" w:rsidRDefault="003D208B" w:rsidP="001A512A">
            <w:pPr>
              <w:jc w:val="center"/>
              <w:rPr>
                <w:rFonts w:cs="Times New Roman"/>
                <w:sz w:val="20"/>
                <w:szCs w:val="20"/>
              </w:rPr>
            </w:pPr>
            <w:r w:rsidRPr="00EC34D0">
              <w:rPr>
                <w:rFonts w:cs="Times New Roman"/>
                <w:sz w:val="20"/>
                <w:szCs w:val="20"/>
              </w:rPr>
              <w:t>2.9</w:t>
            </w:r>
            <w:r w:rsidR="001A512A" w:rsidRPr="00EC34D0">
              <w:rPr>
                <w:rFonts w:cs="Times New Roman"/>
                <w:sz w:val="20"/>
                <w:szCs w:val="20"/>
              </w:rPr>
              <w:t>4</w:t>
            </w:r>
            <w:r w:rsidRPr="00EC34D0">
              <w:rPr>
                <w:rFonts w:cs="Times New Roman"/>
                <w:sz w:val="20"/>
                <w:szCs w:val="20"/>
              </w:rPr>
              <w:t xml:space="preserve"> (0.6</w:t>
            </w:r>
            <w:r w:rsidR="001A512A" w:rsidRPr="00EC34D0">
              <w:rPr>
                <w:rFonts w:cs="Times New Roman"/>
                <w:sz w:val="20"/>
                <w:szCs w:val="20"/>
              </w:rPr>
              <w:t>6</w:t>
            </w:r>
            <w:r w:rsidRPr="00EC34D0">
              <w:rPr>
                <w:rFonts w:cs="Times New Roman"/>
                <w:sz w:val="20"/>
                <w:szCs w:val="20"/>
              </w:rPr>
              <w:t>)</w:t>
            </w:r>
          </w:p>
        </w:tc>
        <w:tc>
          <w:tcPr>
            <w:tcW w:w="1559" w:type="dxa"/>
            <w:tcBorders>
              <w:left w:val="nil"/>
            </w:tcBorders>
            <w:shd w:val="clear" w:color="auto" w:fill="auto"/>
            <w:vAlign w:val="center"/>
          </w:tcPr>
          <w:p w14:paraId="6DCD73BD" w14:textId="37D5E0AB" w:rsidR="003D208B" w:rsidRPr="00EC34D0" w:rsidRDefault="003D208B" w:rsidP="00670333">
            <w:pPr>
              <w:jc w:val="center"/>
              <w:rPr>
                <w:rFonts w:cs="Times New Roman"/>
                <w:b/>
                <w:sz w:val="20"/>
                <w:szCs w:val="20"/>
              </w:rPr>
            </w:pPr>
            <w:r w:rsidRPr="00EC34D0">
              <w:rPr>
                <w:rFonts w:cs="Times New Roman"/>
                <w:b/>
                <w:sz w:val="20"/>
                <w:szCs w:val="20"/>
              </w:rPr>
              <w:t>1.0</w:t>
            </w:r>
            <w:r w:rsidR="00E549A6" w:rsidRPr="00EC34D0">
              <w:rPr>
                <w:rFonts w:cs="Times New Roman"/>
                <w:b/>
                <w:sz w:val="20"/>
                <w:szCs w:val="20"/>
              </w:rPr>
              <w:t>5*</w:t>
            </w:r>
            <w:r w:rsidRPr="00EC34D0">
              <w:rPr>
                <w:rFonts w:cs="Times New Roman"/>
                <w:b/>
                <w:sz w:val="20"/>
                <w:szCs w:val="20"/>
                <w:vertAlign w:val="superscript"/>
              </w:rPr>
              <w:t>1</w:t>
            </w:r>
          </w:p>
          <w:p w14:paraId="7DDE0D6C" w14:textId="49D173C8" w:rsidR="003D208B" w:rsidRPr="00EC34D0" w:rsidRDefault="003D208B" w:rsidP="00E549A6">
            <w:pPr>
              <w:jc w:val="center"/>
              <w:rPr>
                <w:rFonts w:cs="Times New Roman"/>
                <w:sz w:val="20"/>
                <w:szCs w:val="20"/>
              </w:rPr>
            </w:pPr>
            <w:r w:rsidRPr="00EC34D0">
              <w:rPr>
                <w:rFonts w:cs="Times New Roman"/>
                <w:b/>
                <w:sz w:val="20"/>
                <w:szCs w:val="20"/>
              </w:rPr>
              <w:t>(1.0</w:t>
            </w:r>
            <w:r w:rsidR="00E549A6" w:rsidRPr="00EC34D0">
              <w:rPr>
                <w:rFonts w:cs="Times New Roman"/>
                <w:b/>
                <w:sz w:val="20"/>
                <w:szCs w:val="20"/>
              </w:rPr>
              <w:t>1</w:t>
            </w:r>
            <w:r w:rsidRPr="00EC34D0">
              <w:rPr>
                <w:rFonts w:cs="Times New Roman"/>
                <w:b/>
                <w:sz w:val="20"/>
                <w:szCs w:val="20"/>
              </w:rPr>
              <w:t>, 1.</w:t>
            </w:r>
            <w:r w:rsidR="00E549A6" w:rsidRPr="00EC34D0">
              <w:rPr>
                <w:rFonts w:cs="Times New Roman"/>
                <w:b/>
                <w:sz w:val="20"/>
                <w:szCs w:val="20"/>
              </w:rPr>
              <w:t>09</w:t>
            </w:r>
            <w:r w:rsidRPr="00EC34D0">
              <w:rPr>
                <w:rFonts w:cs="Times New Roman"/>
                <w:b/>
                <w:sz w:val="20"/>
                <w:szCs w:val="20"/>
              </w:rPr>
              <w:t>)</w:t>
            </w:r>
          </w:p>
        </w:tc>
      </w:tr>
      <w:tr w:rsidR="003D208B" w:rsidRPr="00EC34D0" w14:paraId="3747EB0D" w14:textId="77777777" w:rsidTr="001E65D0">
        <w:trPr>
          <w:trHeight w:hRule="exact" w:val="567"/>
        </w:trPr>
        <w:tc>
          <w:tcPr>
            <w:tcW w:w="4962" w:type="dxa"/>
            <w:vAlign w:val="center"/>
          </w:tcPr>
          <w:p w14:paraId="3D8C3A7D" w14:textId="77777777" w:rsidR="003D208B" w:rsidRPr="00EC34D0" w:rsidRDefault="003D208B" w:rsidP="00670333">
            <w:pPr>
              <w:rPr>
                <w:rFonts w:cs="Times New Roman"/>
                <w:sz w:val="20"/>
                <w:szCs w:val="20"/>
                <w:vertAlign w:val="superscript"/>
              </w:rPr>
            </w:pPr>
            <w:r w:rsidRPr="00EC34D0">
              <w:rPr>
                <w:rFonts w:cs="Times New Roman"/>
                <w:sz w:val="20"/>
                <w:szCs w:val="20"/>
              </w:rPr>
              <w:t>Systemic inflammation: white blood cells</w:t>
            </w:r>
          </w:p>
          <w:p w14:paraId="47ACAD05" w14:textId="77777777" w:rsidR="003D208B" w:rsidRPr="00EC34D0" w:rsidRDefault="003D208B" w:rsidP="00670333">
            <w:pPr>
              <w:ind w:left="321" w:hanging="142"/>
              <w:rPr>
                <w:rFonts w:cs="Times New Roman"/>
                <w:sz w:val="20"/>
                <w:szCs w:val="20"/>
              </w:rPr>
            </w:pPr>
            <w:r w:rsidRPr="00EC34D0">
              <w:rPr>
                <w:rFonts w:cs="Times New Roman"/>
                <w:sz w:val="20"/>
                <w:szCs w:val="20"/>
              </w:rPr>
              <w:t>x10</w:t>
            </w:r>
            <w:r w:rsidRPr="00EC34D0">
              <w:rPr>
                <w:rFonts w:cs="Times New Roman"/>
                <w:sz w:val="20"/>
                <w:szCs w:val="20"/>
                <w:vertAlign w:val="superscript"/>
              </w:rPr>
              <w:t>9</w:t>
            </w:r>
            <w:r w:rsidRPr="00EC34D0">
              <w:rPr>
                <w:rFonts w:cs="Times New Roman"/>
                <w:sz w:val="20"/>
                <w:szCs w:val="20"/>
              </w:rPr>
              <w:t>/L (higher is worse)</w:t>
            </w:r>
          </w:p>
        </w:tc>
        <w:tc>
          <w:tcPr>
            <w:tcW w:w="992" w:type="dxa"/>
            <w:shd w:val="clear" w:color="auto" w:fill="auto"/>
            <w:vAlign w:val="center"/>
          </w:tcPr>
          <w:p w14:paraId="467669F7" w14:textId="46EC6812" w:rsidR="003D208B" w:rsidRPr="00EC34D0" w:rsidRDefault="003D208B" w:rsidP="001A512A">
            <w:pPr>
              <w:jc w:val="center"/>
              <w:rPr>
                <w:rFonts w:cs="Times New Roman"/>
                <w:sz w:val="20"/>
                <w:szCs w:val="20"/>
              </w:rPr>
            </w:pPr>
            <w:r w:rsidRPr="00EC34D0">
              <w:rPr>
                <w:rFonts w:cs="Times New Roman"/>
                <w:sz w:val="20"/>
                <w:szCs w:val="20"/>
              </w:rPr>
              <w:t>8.</w:t>
            </w:r>
            <w:r w:rsidR="001A512A" w:rsidRPr="00EC34D0">
              <w:rPr>
                <w:rFonts w:cs="Times New Roman"/>
                <w:sz w:val="20"/>
                <w:szCs w:val="20"/>
              </w:rPr>
              <w:t>36</w:t>
            </w:r>
            <w:r w:rsidRPr="00EC34D0">
              <w:rPr>
                <w:rFonts w:cs="Times New Roman"/>
                <w:sz w:val="20"/>
                <w:szCs w:val="20"/>
              </w:rPr>
              <w:t xml:space="preserve"> (1.</w:t>
            </w:r>
            <w:r w:rsidR="001A512A" w:rsidRPr="00EC34D0">
              <w:rPr>
                <w:rFonts w:cs="Times New Roman"/>
                <w:sz w:val="20"/>
                <w:szCs w:val="20"/>
              </w:rPr>
              <w:t>99</w:t>
            </w:r>
            <w:r w:rsidRPr="00EC34D0">
              <w:rPr>
                <w:rFonts w:cs="Times New Roman"/>
                <w:sz w:val="20"/>
                <w:szCs w:val="20"/>
              </w:rPr>
              <w:t>)</w:t>
            </w:r>
          </w:p>
        </w:tc>
        <w:tc>
          <w:tcPr>
            <w:tcW w:w="992" w:type="dxa"/>
            <w:tcBorders>
              <w:left w:val="nil"/>
            </w:tcBorders>
            <w:shd w:val="clear" w:color="auto" w:fill="auto"/>
            <w:vAlign w:val="center"/>
          </w:tcPr>
          <w:p w14:paraId="47CBF7B4" w14:textId="06E437E4" w:rsidR="003D208B" w:rsidRPr="00EC34D0" w:rsidRDefault="003D208B" w:rsidP="001A512A">
            <w:pPr>
              <w:jc w:val="center"/>
              <w:rPr>
                <w:rFonts w:cs="Times New Roman"/>
                <w:sz w:val="20"/>
                <w:szCs w:val="20"/>
              </w:rPr>
            </w:pPr>
            <w:r w:rsidRPr="00EC34D0">
              <w:rPr>
                <w:rFonts w:cs="Times New Roman"/>
                <w:sz w:val="20"/>
                <w:szCs w:val="20"/>
              </w:rPr>
              <w:t>7.</w:t>
            </w:r>
            <w:r w:rsidR="001A512A" w:rsidRPr="00EC34D0">
              <w:rPr>
                <w:rFonts w:cs="Times New Roman"/>
                <w:sz w:val="20"/>
                <w:szCs w:val="20"/>
              </w:rPr>
              <w:t>55</w:t>
            </w:r>
            <w:r w:rsidRPr="00EC34D0">
              <w:rPr>
                <w:rFonts w:cs="Times New Roman"/>
                <w:sz w:val="20"/>
                <w:szCs w:val="20"/>
              </w:rPr>
              <w:t xml:space="preserve"> (1.</w:t>
            </w:r>
            <w:r w:rsidR="001A512A" w:rsidRPr="00EC34D0">
              <w:rPr>
                <w:rFonts w:cs="Times New Roman"/>
                <w:sz w:val="20"/>
                <w:szCs w:val="20"/>
              </w:rPr>
              <w:t>77</w:t>
            </w:r>
            <w:r w:rsidRPr="00EC34D0">
              <w:rPr>
                <w:rFonts w:cs="Times New Roman"/>
                <w:sz w:val="20"/>
                <w:szCs w:val="20"/>
              </w:rPr>
              <w:t>)</w:t>
            </w:r>
          </w:p>
        </w:tc>
        <w:tc>
          <w:tcPr>
            <w:tcW w:w="1559" w:type="dxa"/>
            <w:tcBorders>
              <w:left w:val="nil"/>
            </w:tcBorders>
            <w:shd w:val="clear" w:color="auto" w:fill="auto"/>
            <w:vAlign w:val="center"/>
          </w:tcPr>
          <w:p w14:paraId="76EA9F76" w14:textId="2F65314A" w:rsidR="003D208B" w:rsidRPr="00EC34D0" w:rsidRDefault="003D208B" w:rsidP="00670333">
            <w:pPr>
              <w:jc w:val="center"/>
              <w:rPr>
                <w:rFonts w:cs="Times New Roman"/>
                <w:b/>
                <w:sz w:val="20"/>
                <w:szCs w:val="20"/>
              </w:rPr>
            </w:pPr>
            <w:r w:rsidRPr="00EC34D0">
              <w:rPr>
                <w:rFonts w:cs="Times New Roman"/>
                <w:b/>
                <w:sz w:val="20"/>
                <w:szCs w:val="20"/>
              </w:rPr>
              <w:t>1.</w:t>
            </w:r>
            <w:r w:rsidR="00E549A6" w:rsidRPr="00EC34D0">
              <w:rPr>
                <w:rFonts w:cs="Times New Roman"/>
                <w:b/>
                <w:sz w:val="20"/>
                <w:szCs w:val="20"/>
              </w:rPr>
              <w:t>07</w:t>
            </w:r>
            <w:r w:rsidRPr="00EC34D0">
              <w:rPr>
                <w:rFonts w:cs="Times New Roman"/>
                <w:b/>
                <w:sz w:val="20"/>
                <w:szCs w:val="20"/>
              </w:rPr>
              <w:t>**</w:t>
            </w:r>
            <w:r w:rsidRPr="00EC34D0">
              <w:rPr>
                <w:rFonts w:cs="Times New Roman"/>
                <w:b/>
                <w:sz w:val="20"/>
                <w:szCs w:val="20"/>
                <w:vertAlign w:val="superscript"/>
              </w:rPr>
              <w:t>1</w:t>
            </w:r>
          </w:p>
          <w:p w14:paraId="21F4615D" w14:textId="4A7BB905" w:rsidR="003D208B" w:rsidRPr="00EC34D0" w:rsidRDefault="003D208B" w:rsidP="00E549A6">
            <w:pPr>
              <w:jc w:val="center"/>
              <w:rPr>
                <w:rFonts w:cs="Times New Roman"/>
                <w:b/>
                <w:sz w:val="20"/>
                <w:szCs w:val="20"/>
              </w:rPr>
            </w:pPr>
            <w:r w:rsidRPr="00EC34D0">
              <w:rPr>
                <w:rFonts w:cs="Times New Roman"/>
                <w:b/>
                <w:sz w:val="20"/>
                <w:szCs w:val="20"/>
              </w:rPr>
              <w:t>(1.03, 1.1</w:t>
            </w:r>
            <w:r w:rsidR="00E549A6" w:rsidRPr="00EC34D0">
              <w:rPr>
                <w:rFonts w:cs="Times New Roman"/>
                <w:b/>
                <w:sz w:val="20"/>
                <w:szCs w:val="20"/>
              </w:rPr>
              <w:t>2</w:t>
            </w:r>
            <w:r w:rsidRPr="00EC34D0">
              <w:rPr>
                <w:rFonts w:cs="Times New Roman"/>
                <w:b/>
                <w:sz w:val="20"/>
                <w:szCs w:val="20"/>
              </w:rPr>
              <w:t>)</w:t>
            </w:r>
          </w:p>
        </w:tc>
      </w:tr>
      <w:tr w:rsidR="003D208B" w:rsidRPr="00EC34D0" w14:paraId="265B84E8" w14:textId="77777777" w:rsidTr="001E65D0">
        <w:trPr>
          <w:trHeight w:hRule="exact" w:val="567"/>
        </w:trPr>
        <w:tc>
          <w:tcPr>
            <w:tcW w:w="4962" w:type="dxa"/>
            <w:vAlign w:val="center"/>
          </w:tcPr>
          <w:p w14:paraId="5D112963" w14:textId="44EFF2C4" w:rsidR="003D208B" w:rsidRPr="00EC34D0" w:rsidRDefault="003D208B" w:rsidP="00670333">
            <w:pPr>
              <w:rPr>
                <w:rFonts w:cs="Times New Roman"/>
                <w:sz w:val="20"/>
                <w:szCs w:val="20"/>
              </w:rPr>
            </w:pPr>
            <w:r w:rsidRPr="00EC34D0">
              <w:rPr>
                <w:rFonts w:cs="Times New Roman"/>
                <w:sz w:val="20"/>
                <w:szCs w:val="20"/>
              </w:rPr>
              <w:t>Lung function</w:t>
            </w:r>
          </w:p>
          <w:p w14:paraId="766DA8BB" w14:textId="77777777" w:rsidR="003D208B" w:rsidRPr="00EC34D0" w:rsidRDefault="003D208B" w:rsidP="00670333">
            <w:pPr>
              <w:ind w:left="179"/>
              <w:rPr>
                <w:rFonts w:cs="Times New Roman"/>
                <w:sz w:val="20"/>
                <w:szCs w:val="20"/>
              </w:rPr>
            </w:pPr>
            <w:r w:rsidRPr="00EC34D0">
              <w:rPr>
                <w:rFonts w:cs="Times New Roman"/>
                <w:sz w:val="20"/>
                <w:szCs w:val="20"/>
              </w:rPr>
              <w:t>% of age-predicted FEV</w:t>
            </w:r>
            <w:r w:rsidRPr="00EC34D0">
              <w:rPr>
                <w:rFonts w:cs="Times New Roman"/>
                <w:sz w:val="20"/>
                <w:szCs w:val="20"/>
                <w:vertAlign w:val="subscript"/>
              </w:rPr>
              <w:t xml:space="preserve">1 </w:t>
            </w:r>
            <w:r w:rsidRPr="00EC34D0">
              <w:rPr>
                <w:rFonts w:cs="Times New Roman"/>
                <w:sz w:val="20"/>
                <w:szCs w:val="20"/>
              </w:rPr>
              <w:t>(lower is worse)</w:t>
            </w:r>
          </w:p>
        </w:tc>
        <w:tc>
          <w:tcPr>
            <w:tcW w:w="992" w:type="dxa"/>
            <w:shd w:val="clear" w:color="auto" w:fill="auto"/>
            <w:vAlign w:val="center"/>
          </w:tcPr>
          <w:p w14:paraId="67EF121B" w14:textId="42E7EB1A" w:rsidR="003D208B" w:rsidRPr="00EC34D0" w:rsidRDefault="003D208B" w:rsidP="001A512A">
            <w:pPr>
              <w:jc w:val="center"/>
              <w:rPr>
                <w:rFonts w:cs="Times New Roman"/>
                <w:sz w:val="20"/>
                <w:szCs w:val="20"/>
              </w:rPr>
            </w:pPr>
            <w:r w:rsidRPr="00EC34D0">
              <w:rPr>
                <w:rFonts w:cs="Times New Roman"/>
                <w:sz w:val="20"/>
                <w:szCs w:val="20"/>
              </w:rPr>
              <w:t>94.</w:t>
            </w:r>
            <w:r w:rsidR="001A512A" w:rsidRPr="00EC34D0">
              <w:rPr>
                <w:rFonts w:cs="Times New Roman"/>
                <w:sz w:val="20"/>
                <w:szCs w:val="20"/>
              </w:rPr>
              <w:t>46</w:t>
            </w:r>
            <w:r w:rsidRPr="00EC34D0">
              <w:rPr>
                <w:rFonts w:cs="Times New Roman"/>
                <w:sz w:val="20"/>
                <w:szCs w:val="20"/>
              </w:rPr>
              <w:t xml:space="preserve"> (</w:t>
            </w:r>
            <w:r w:rsidR="001A512A" w:rsidRPr="00EC34D0">
              <w:rPr>
                <w:rFonts w:cs="Times New Roman"/>
                <w:sz w:val="20"/>
                <w:szCs w:val="20"/>
              </w:rPr>
              <w:t>12.34</w:t>
            </w:r>
            <w:r w:rsidRPr="00EC34D0">
              <w:rPr>
                <w:rFonts w:cs="Times New Roman"/>
                <w:sz w:val="20"/>
                <w:szCs w:val="20"/>
              </w:rPr>
              <w:t>)</w:t>
            </w:r>
          </w:p>
        </w:tc>
        <w:tc>
          <w:tcPr>
            <w:tcW w:w="992" w:type="dxa"/>
            <w:tcBorders>
              <w:left w:val="nil"/>
            </w:tcBorders>
            <w:shd w:val="clear" w:color="auto" w:fill="auto"/>
            <w:vAlign w:val="center"/>
          </w:tcPr>
          <w:p w14:paraId="59967F88" w14:textId="531A927A" w:rsidR="003D208B" w:rsidRPr="00EC34D0" w:rsidRDefault="001A512A" w:rsidP="001A512A">
            <w:pPr>
              <w:jc w:val="center"/>
              <w:rPr>
                <w:rFonts w:cs="Times New Roman"/>
                <w:sz w:val="20"/>
                <w:szCs w:val="20"/>
              </w:rPr>
            </w:pPr>
            <w:r w:rsidRPr="00EC34D0">
              <w:rPr>
                <w:rFonts w:cs="Times New Roman"/>
                <w:sz w:val="20"/>
                <w:szCs w:val="20"/>
              </w:rPr>
              <w:t>97.22</w:t>
            </w:r>
            <w:r w:rsidR="003D208B" w:rsidRPr="00EC34D0">
              <w:rPr>
                <w:rFonts w:cs="Times New Roman"/>
                <w:sz w:val="20"/>
                <w:szCs w:val="20"/>
              </w:rPr>
              <w:t xml:space="preserve"> (</w:t>
            </w:r>
            <w:r w:rsidRPr="00EC34D0">
              <w:rPr>
                <w:rFonts w:cs="Times New Roman"/>
                <w:sz w:val="20"/>
                <w:szCs w:val="20"/>
              </w:rPr>
              <w:t>12.93</w:t>
            </w:r>
            <w:r w:rsidR="003D208B" w:rsidRPr="00EC34D0">
              <w:rPr>
                <w:rFonts w:cs="Times New Roman"/>
                <w:sz w:val="20"/>
                <w:szCs w:val="20"/>
              </w:rPr>
              <w:t>)</w:t>
            </w:r>
          </w:p>
        </w:tc>
        <w:tc>
          <w:tcPr>
            <w:tcW w:w="1559" w:type="dxa"/>
            <w:tcBorders>
              <w:left w:val="nil"/>
            </w:tcBorders>
            <w:shd w:val="clear" w:color="auto" w:fill="auto"/>
            <w:vAlign w:val="center"/>
          </w:tcPr>
          <w:p w14:paraId="7DA7698E" w14:textId="612C9E6B" w:rsidR="003D208B" w:rsidRPr="00EC34D0" w:rsidRDefault="003D208B" w:rsidP="00670333">
            <w:pPr>
              <w:jc w:val="center"/>
              <w:rPr>
                <w:rFonts w:cs="Times New Roman"/>
                <w:b/>
                <w:sz w:val="20"/>
                <w:szCs w:val="20"/>
              </w:rPr>
            </w:pPr>
            <w:r w:rsidRPr="00EC34D0">
              <w:rPr>
                <w:rFonts w:cs="Times New Roman"/>
                <w:b/>
                <w:sz w:val="20"/>
                <w:szCs w:val="20"/>
              </w:rPr>
              <w:t>-2.</w:t>
            </w:r>
            <w:r w:rsidR="00E549A6" w:rsidRPr="00EC34D0">
              <w:rPr>
                <w:rFonts w:cs="Times New Roman"/>
                <w:b/>
                <w:sz w:val="20"/>
                <w:szCs w:val="20"/>
              </w:rPr>
              <w:t>39*</w:t>
            </w:r>
          </w:p>
          <w:p w14:paraId="1A897508" w14:textId="7A4E11C4" w:rsidR="003D208B" w:rsidRPr="00EC34D0" w:rsidRDefault="003D208B" w:rsidP="00E549A6">
            <w:pPr>
              <w:jc w:val="center"/>
              <w:rPr>
                <w:rFonts w:cs="Times New Roman"/>
                <w:sz w:val="20"/>
                <w:szCs w:val="20"/>
              </w:rPr>
            </w:pPr>
            <w:r w:rsidRPr="00EC34D0">
              <w:rPr>
                <w:rFonts w:cs="Times New Roman"/>
                <w:b/>
                <w:sz w:val="20"/>
                <w:szCs w:val="20"/>
              </w:rPr>
              <w:t>(-</w:t>
            </w:r>
            <w:r w:rsidR="00E549A6" w:rsidRPr="00EC34D0">
              <w:rPr>
                <w:rFonts w:cs="Times New Roman"/>
                <w:b/>
                <w:sz w:val="20"/>
                <w:szCs w:val="20"/>
              </w:rPr>
              <w:t>4.74</w:t>
            </w:r>
            <w:r w:rsidRPr="00EC34D0">
              <w:rPr>
                <w:rFonts w:cs="Times New Roman"/>
                <w:b/>
                <w:sz w:val="20"/>
                <w:szCs w:val="20"/>
              </w:rPr>
              <w:t xml:space="preserve">, </w:t>
            </w:r>
            <w:r w:rsidR="00E549A6" w:rsidRPr="00EC34D0">
              <w:rPr>
                <w:rFonts w:cs="Times New Roman"/>
                <w:b/>
                <w:sz w:val="20"/>
                <w:szCs w:val="20"/>
              </w:rPr>
              <w:t>-0.04</w:t>
            </w:r>
            <w:r w:rsidRPr="00EC34D0">
              <w:rPr>
                <w:rFonts w:cs="Times New Roman"/>
                <w:b/>
                <w:sz w:val="20"/>
                <w:szCs w:val="20"/>
              </w:rPr>
              <w:t>)</w:t>
            </w:r>
          </w:p>
        </w:tc>
      </w:tr>
      <w:tr w:rsidR="003D208B" w:rsidRPr="00EC34D0" w14:paraId="1D770A26" w14:textId="77777777" w:rsidTr="001E65D0">
        <w:trPr>
          <w:trHeight w:hRule="exact" w:val="567"/>
        </w:trPr>
        <w:tc>
          <w:tcPr>
            <w:tcW w:w="4962" w:type="dxa"/>
            <w:vAlign w:val="center"/>
          </w:tcPr>
          <w:p w14:paraId="20067952" w14:textId="77777777" w:rsidR="003D208B" w:rsidRPr="00EC34D0" w:rsidRDefault="003D208B" w:rsidP="00670333">
            <w:pPr>
              <w:rPr>
                <w:rFonts w:cs="Times New Roman"/>
                <w:sz w:val="20"/>
                <w:szCs w:val="20"/>
                <w:vertAlign w:val="superscript"/>
              </w:rPr>
            </w:pPr>
            <w:r w:rsidRPr="00EC34D0">
              <w:rPr>
                <w:rFonts w:cs="Times New Roman"/>
                <w:sz w:val="20"/>
                <w:szCs w:val="20"/>
              </w:rPr>
              <w:t>Oral health (cavities)</w:t>
            </w:r>
          </w:p>
          <w:p w14:paraId="33690BBE" w14:textId="77777777" w:rsidR="003D208B" w:rsidRPr="00EC34D0" w:rsidRDefault="003D208B" w:rsidP="00670333">
            <w:pPr>
              <w:ind w:left="179"/>
              <w:rPr>
                <w:rFonts w:cs="Times New Roman"/>
                <w:sz w:val="20"/>
                <w:szCs w:val="20"/>
              </w:rPr>
            </w:pPr>
            <w:r w:rsidRPr="00EC34D0">
              <w:rPr>
                <w:rFonts w:cs="Times New Roman"/>
                <w:sz w:val="20"/>
                <w:szCs w:val="20"/>
              </w:rPr>
              <w:t>% tooth surfaces with decay (higher is worse)</w:t>
            </w:r>
          </w:p>
        </w:tc>
        <w:tc>
          <w:tcPr>
            <w:tcW w:w="992" w:type="dxa"/>
            <w:shd w:val="clear" w:color="auto" w:fill="auto"/>
            <w:vAlign w:val="center"/>
          </w:tcPr>
          <w:p w14:paraId="5FF44067" w14:textId="2CB0319D" w:rsidR="003D208B" w:rsidRPr="00EC34D0" w:rsidRDefault="001A512A" w:rsidP="001A512A">
            <w:pPr>
              <w:jc w:val="center"/>
              <w:rPr>
                <w:rFonts w:cs="Times New Roman"/>
                <w:sz w:val="20"/>
                <w:szCs w:val="20"/>
              </w:rPr>
            </w:pPr>
            <w:r w:rsidRPr="00EC34D0">
              <w:rPr>
                <w:rFonts w:cs="Times New Roman"/>
                <w:sz w:val="20"/>
                <w:szCs w:val="20"/>
              </w:rPr>
              <w:t>23.51</w:t>
            </w:r>
            <w:r w:rsidR="003D208B" w:rsidRPr="00EC34D0">
              <w:rPr>
                <w:rFonts w:cs="Times New Roman"/>
                <w:sz w:val="20"/>
                <w:szCs w:val="20"/>
              </w:rPr>
              <w:t xml:space="preserve"> (</w:t>
            </w:r>
            <w:r w:rsidRPr="00EC34D0">
              <w:rPr>
                <w:rFonts w:cs="Times New Roman"/>
                <w:sz w:val="20"/>
                <w:szCs w:val="20"/>
              </w:rPr>
              <w:t>23.86</w:t>
            </w:r>
            <w:r w:rsidR="003D208B" w:rsidRPr="00EC34D0">
              <w:rPr>
                <w:rFonts w:cs="Times New Roman"/>
                <w:sz w:val="20"/>
                <w:szCs w:val="20"/>
              </w:rPr>
              <w:t>)</w:t>
            </w:r>
          </w:p>
        </w:tc>
        <w:tc>
          <w:tcPr>
            <w:tcW w:w="992" w:type="dxa"/>
            <w:tcBorders>
              <w:left w:val="nil"/>
            </w:tcBorders>
            <w:shd w:val="clear" w:color="auto" w:fill="auto"/>
            <w:vAlign w:val="center"/>
          </w:tcPr>
          <w:p w14:paraId="38579B17" w14:textId="13330BD5" w:rsidR="003D208B" w:rsidRPr="00EC34D0" w:rsidRDefault="003D208B" w:rsidP="001A512A">
            <w:pPr>
              <w:jc w:val="center"/>
              <w:rPr>
                <w:rFonts w:cs="Times New Roman"/>
                <w:sz w:val="20"/>
                <w:szCs w:val="20"/>
              </w:rPr>
            </w:pPr>
            <w:r w:rsidRPr="00EC34D0">
              <w:rPr>
                <w:rFonts w:cs="Times New Roman"/>
                <w:sz w:val="20"/>
                <w:szCs w:val="20"/>
              </w:rPr>
              <w:t>18.</w:t>
            </w:r>
            <w:r w:rsidR="001A512A" w:rsidRPr="00EC34D0">
              <w:rPr>
                <w:rFonts w:cs="Times New Roman"/>
                <w:sz w:val="20"/>
                <w:szCs w:val="20"/>
              </w:rPr>
              <w:t>05</w:t>
            </w:r>
            <w:r w:rsidRPr="00EC34D0">
              <w:rPr>
                <w:rFonts w:cs="Times New Roman"/>
                <w:sz w:val="20"/>
                <w:szCs w:val="20"/>
              </w:rPr>
              <w:t xml:space="preserve"> (17.</w:t>
            </w:r>
            <w:r w:rsidR="001A512A" w:rsidRPr="00EC34D0">
              <w:rPr>
                <w:rFonts w:cs="Times New Roman"/>
                <w:sz w:val="20"/>
                <w:szCs w:val="20"/>
              </w:rPr>
              <w:t>1</w:t>
            </w:r>
            <w:r w:rsidRPr="00EC34D0">
              <w:rPr>
                <w:rFonts w:cs="Times New Roman"/>
                <w:sz w:val="20"/>
                <w:szCs w:val="20"/>
              </w:rPr>
              <w:t>9)</w:t>
            </w:r>
          </w:p>
        </w:tc>
        <w:tc>
          <w:tcPr>
            <w:tcW w:w="1559" w:type="dxa"/>
            <w:tcBorders>
              <w:left w:val="nil"/>
            </w:tcBorders>
            <w:shd w:val="clear" w:color="auto" w:fill="auto"/>
            <w:vAlign w:val="center"/>
          </w:tcPr>
          <w:p w14:paraId="13E59BDF" w14:textId="4011D105" w:rsidR="003D208B" w:rsidRPr="00EC34D0" w:rsidRDefault="003D208B" w:rsidP="00670333">
            <w:pPr>
              <w:jc w:val="center"/>
              <w:rPr>
                <w:rFonts w:cs="Times New Roman"/>
                <w:sz w:val="20"/>
                <w:szCs w:val="20"/>
              </w:rPr>
            </w:pPr>
            <w:r w:rsidRPr="00EC34D0">
              <w:rPr>
                <w:rFonts w:cs="Times New Roman"/>
                <w:sz w:val="20"/>
                <w:szCs w:val="20"/>
              </w:rPr>
              <w:t>1.</w:t>
            </w:r>
            <w:r w:rsidR="00E549A6" w:rsidRPr="00EC34D0">
              <w:rPr>
                <w:rFonts w:cs="Times New Roman"/>
                <w:sz w:val="20"/>
                <w:szCs w:val="20"/>
              </w:rPr>
              <w:t>14</w:t>
            </w:r>
            <w:r w:rsidRPr="00EC34D0">
              <w:rPr>
                <w:rFonts w:cs="Times New Roman"/>
                <w:sz w:val="20"/>
                <w:szCs w:val="20"/>
                <w:vertAlign w:val="superscript"/>
              </w:rPr>
              <w:t>1</w:t>
            </w:r>
          </w:p>
          <w:p w14:paraId="6A997DAB" w14:textId="248B2EAB" w:rsidR="003D208B" w:rsidRPr="00EC34D0" w:rsidRDefault="003D208B" w:rsidP="00E549A6">
            <w:pPr>
              <w:jc w:val="center"/>
              <w:rPr>
                <w:rFonts w:cs="Times New Roman"/>
                <w:sz w:val="20"/>
                <w:szCs w:val="20"/>
              </w:rPr>
            </w:pPr>
            <w:r w:rsidRPr="00EC34D0">
              <w:rPr>
                <w:rFonts w:cs="Times New Roman"/>
                <w:sz w:val="20"/>
                <w:szCs w:val="20"/>
              </w:rPr>
              <w:t>(</w:t>
            </w:r>
            <w:r w:rsidR="00E549A6" w:rsidRPr="00EC34D0">
              <w:rPr>
                <w:rFonts w:cs="Times New Roman"/>
                <w:sz w:val="20"/>
                <w:szCs w:val="20"/>
              </w:rPr>
              <w:t>0.96</w:t>
            </w:r>
            <w:r w:rsidRPr="00EC34D0">
              <w:rPr>
                <w:rFonts w:cs="Times New Roman"/>
                <w:sz w:val="20"/>
                <w:szCs w:val="20"/>
              </w:rPr>
              <w:t>, 1.</w:t>
            </w:r>
            <w:r w:rsidR="00E549A6" w:rsidRPr="00EC34D0">
              <w:rPr>
                <w:rFonts w:cs="Times New Roman"/>
                <w:sz w:val="20"/>
                <w:szCs w:val="20"/>
              </w:rPr>
              <w:t>36</w:t>
            </w:r>
            <w:r w:rsidRPr="00EC34D0">
              <w:rPr>
                <w:rFonts w:cs="Times New Roman"/>
                <w:sz w:val="20"/>
                <w:szCs w:val="20"/>
              </w:rPr>
              <w:t>)</w:t>
            </w:r>
          </w:p>
        </w:tc>
      </w:tr>
      <w:tr w:rsidR="003D208B" w:rsidRPr="00EC34D0" w14:paraId="3545AA74" w14:textId="77777777" w:rsidTr="001E65D0">
        <w:trPr>
          <w:trHeight w:hRule="exact" w:val="284"/>
        </w:trPr>
        <w:tc>
          <w:tcPr>
            <w:tcW w:w="4962" w:type="dxa"/>
            <w:shd w:val="clear" w:color="auto" w:fill="DAB785"/>
            <w:vAlign w:val="center"/>
          </w:tcPr>
          <w:p w14:paraId="2AE4F34B" w14:textId="77777777" w:rsidR="003D208B" w:rsidRPr="00EC34D0" w:rsidRDefault="003D208B" w:rsidP="00670333">
            <w:pPr>
              <w:rPr>
                <w:rFonts w:cs="Times New Roman"/>
                <w:b/>
                <w:color w:val="FFFFFF" w:themeColor="background1"/>
                <w:sz w:val="20"/>
                <w:szCs w:val="20"/>
              </w:rPr>
            </w:pPr>
            <w:r w:rsidRPr="00EC34D0">
              <w:rPr>
                <w:rFonts w:cs="Times New Roman"/>
                <w:b/>
                <w:color w:val="FFFFFF" w:themeColor="background1"/>
                <w:sz w:val="20"/>
                <w:szCs w:val="20"/>
              </w:rPr>
              <w:t>Interpersonal</w:t>
            </w:r>
          </w:p>
        </w:tc>
        <w:tc>
          <w:tcPr>
            <w:tcW w:w="992" w:type="dxa"/>
            <w:shd w:val="clear" w:color="auto" w:fill="DAB785"/>
            <w:vAlign w:val="center"/>
          </w:tcPr>
          <w:p w14:paraId="2C5643A3" w14:textId="00029CE7" w:rsidR="003D208B" w:rsidRPr="00EC34D0" w:rsidRDefault="003D208B" w:rsidP="00670333">
            <w:pPr>
              <w:jc w:val="center"/>
              <w:rPr>
                <w:rFonts w:cs="Times New Roman"/>
                <w:color w:val="FFFFFF" w:themeColor="background1"/>
                <w:sz w:val="20"/>
                <w:szCs w:val="20"/>
              </w:rPr>
            </w:pPr>
          </w:p>
        </w:tc>
        <w:tc>
          <w:tcPr>
            <w:tcW w:w="992" w:type="dxa"/>
            <w:shd w:val="clear" w:color="auto" w:fill="DAB785"/>
            <w:vAlign w:val="center"/>
          </w:tcPr>
          <w:p w14:paraId="046D9152" w14:textId="77777777" w:rsidR="003D208B" w:rsidRPr="00EC34D0" w:rsidRDefault="003D208B" w:rsidP="00670333">
            <w:pPr>
              <w:jc w:val="center"/>
              <w:rPr>
                <w:rFonts w:cs="Times New Roman"/>
                <w:color w:val="FFFFFF" w:themeColor="background1"/>
                <w:sz w:val="20"/>
                <w:szCs w:val="20"/>
              </w:rPr>
            </w:pPr>
          </w:p>
        </w:tc>
        <w:tc>
          <w:tcPr>
            <w:tcW w:w="1559" w:type="dxa"/>
            <w:shd w:val="clear" w:color="auto" w:fill="DAB785"/>
            <w:vAlign w:val="center"/>
          </w:tcPr>
          <w:p w14:paraId="7A6CA6BD" w14:textId="77777777" w:rsidR="003D208B" w:rsidRPr="00EC34D0" w:rsidRDefault="003D208B" w:rsidP="00670333">
            <w:pPr>
              <w:jc w:val="center"/>
              <w:rPr>
                <w:rFonts w:cs="Times New Roman"/>
                <w:color w:val="FFFFFF" w:themeColor="background1"/>
                <w:sz w:val="20"/>
                <w:szCs w:val="20"/>
              </w:rPr>
            </w:pPr>
          </w:p>
        </w:tc>
      </w:tr>
      <w:tr w:rsidR="003D208B" w:rsidRPr="00EC34D0" w14:paraId="0BB5C900" w14:textId="77777777" w:rsidTr="001E65D0">
        <w:trPr>
          <w:trHeight w:hRule="exact" w:val="567"/>
        </w:trPr>
        <w:tc>
          <w:tcPr>
            <w:tcW w:w="4962" w:type="dxa"/>
            <w:tcBorders>
              <w:bottom w:val="single" w:sz="4" w:space="0" w:color="FFFFFF" w:themeColor="background1"/>
            </w:tcBorders>
            <w:vAlign w:val="center"/>
          </w:tcPr>
          <w:p w14:paraId="4CA8FF7A" w14:textId="55FEFE11" w:rsidR="003D208B" w:rsidRPr="00EC34D0" w:rsidRDefault="003D208B" w:rsidP="00670333">
            <w:pPr>
              <w:rPr>
                <w:rFonts w:cs="Times New Roman"/>
                <w:sz w:val="20"/>
                <w:szCs w:val="20"/>
              </w:rPr>
            </w:pPr>
            <w:r w:rsidRPr="00EC34D0">
              <w:rPr>
                <w:rFonts w:cs="Times New Roman"/>
                <w:sz w:val="20"/>
                <w:szCs w:val="20"/>
              </w:rPr>
              <w:t>Relationship conflict</w:t>
            </w:r>
          </w:p>
          <w:p w14:paraId="0A5DD546" w14:textId="77777777" w:rsidR="003D208B" w:rsidRPr="00EC34D0" w:rsidRDefault="003D208B" w:rsidP="00670333">
            <w:pPr>
              <w:ind w:firstLine="179"/>
              <w:rPr>
                <w:rFonts w:cs="Times New Roman"/>
                <w:sz w:val="20"/>
                <w:szCs w:val="20"/>
              </w:rPr>
            </w:pPr>
            <w:r w:rsidRPr="00EC34D0">
              <w:rPr>
                <w:rFonts w:cs="Times New Roman"/>
                <w:sz w:val="20"/>
                <w:szCs w:val="20"/>
              </w:rPr>
              <w:t>Score 0-48 (higher is worse)</w:t>
            </w:r>
          </w:p>
        </w:tc>
        <w:tc>
          <w:tcPr>
            <w:tcW w:w="992" w:type="dxa"/>
            <w:shd w:val="clear" w:color="auto" w:fill="auto"/>
            <w:vAlign w:val="center"/>
          </w:tcPr>
          <w:p w14:paraId="4CCB8BC3" w14:textId="59DF8DA0" w:rsidR="003D208B" w:rsidRPr="00EC34D0" w:rsidRDefault="001A512A" w:rsidP="001A512A">
            <w:pPr>
              <w:jc w:val="center"/>
              <w:rPr>
                <w:rFonts w:cs="Times New Roman"/>
                <w:sz w:val="20"/>
                <w:szCs w:val="20"/>
              </w:rPr>
            </w:pPr>
            <w:r w:rsidRPr="00EC34D0">
              <w:rPr>
                <w:rFonts w:cs="Times New Roman"/>
                <w:sz w:val="20"/>
                <w:szCs w:val="20"/>
              </w:rPr>
              <w:t>3.39</w:t>
            </w:r>
            <w:r w:rsidR="003D208B" w:rsidRPr="00EC34D0">
              <w:rPr>
                <w:rFonts w:cs="Times New Roman"/>
                <w:sz w:val="20"/>
                <w:szCs w:val="20"/>
              </w:rPr>
              <w:t xml:space="preserve"> (</w:t>
            </w:r>
            <w:r w:rsidRPr="00EC34D0">
              <w:rPr>
                <w:rFonts w:cs="Times New Roman"/>
                <w:sz w:val="20"/>
                <w:szCs w:val="20"/>
              </w:rPr>
              <w:t>5.66</w:t>
            </w:r>
            <w:r w:rsidR="003D208B" w:rsidRPr="00EC34D0">
              <w:rPr>
                <w:rFonts w:cs="Times New Roman"/>
                <w:sz w:val="20"/>
                <w:szCs w:val="20"/>
              </w:rPr>
              <w:t>)</w:t>
            </w:r>
          </w:p>
        </w:tc>
        <w:tc>
          <w:tcPr>
            <w:tcW w:w="992" w:type="dxa"/>
            <w:tcBorders>
              <w:left w:val="nil"/>
            </w:tcBorders>
            <w:shd w:val="clear" w:color="auto" w:fill="auto"/>
            <w:vAlign w:val="center"/>
          </w:tcPr>
          <w:p w14:paraId="37BD8D8F" w14:textId="08D1A2E6" w:rsidR="003D208B" w:rsidRPr="00EC34D0" w:rsidRDefault="003D208B" w:rsidP="001A512A">
            <w:pPr>
              <w:jc w:val="center"/>
              <w:rPr>
                <w:rFonts w:cs="Times New Roman"/>
                <w:sz w:val="20"/>
                <w:szCs w:val="20"/>
              </w:rPr>
            </w:pPr>
            <w:r w:rsidRPr="00EC34D0">
              <w:rPr>
                <w:rFonts w:cs="Times New Roman"/>
                <w:sz w:val="20"/>
                <w:szCs w:val="20"/>
              </w:rPr>
              <w:t>2.</w:t>
            </w:r>
            <w:r w:rsidR="001A512A" w:rsidRPr="00EC34D0">
              <w:rPr>
                <w:rFonts w:cs="Times New Roman"/>
                <w:sz w:val="20"/>
                <w:szCs w:val="20"/>
              </w:rPr>
              <w:t>54</w:t>
            </w:r>
            <w:r w:rsidRPr="00EC34D0">
              <w:rPr>
                <w:rFonts w:cs="Times New Roman"/>
                <w:sz w:val="20"/>
                <w:szCs w:val="20"/>
              </w:rPr>
              <w:t xml:space="preserve"> (4.</w:t>
            </w:r>
            <w:r w:rsidR="001A512A" w:rsidRPr="00EC34D0">
              <w:rPr>
                <w:rFonts w:cs="Times New Roman"/>
                <w:sz w:val="20"/>
                <w:szCs w:val="20"/>
              </w:rPr>
              <w:t>18</w:t>
            </w:r>
            <w:r w:rsidRPr="00EC34D0">
              <w:rPr>
                <w:rFonts w:cs="Times New Roman"/>
                <w:sz w:val="20"/>
                <w:szCs w:val="20"/>
              </w:rPr>
              <w:t>)</w:t>
            </w:r>
          </w:p>
        </w:tc>
        <w:tc>
          <w:tcPr>
            <w:tcW w:w="1559" w:type="dxa"/>
            <w:tcBorders>
              <w:left w:val="nil"/>
              <w:bottom w:val="single" w:sz="4" w:space="0" w:color="FFFFFF" w:themeColor="background1"/>
            </w:tcBorders>
            <w:shd w:val="clear" w:color="auto" w:fill="auto"/>
            <w:vAlign w:val="center"/>
          </w:tcPr>
          <w:p w14:paraId="7DEC78FE" w14:textId="32537A6C" w:rsidR="003D208B" w:rsidRPr="00EC34D0" w:rsidRDefault="003D208B" w:rsidP="00670333">
            <w:pPr>
              <w:jc w:val="center"/>
              <w:rPr>
                <w:rFonts w:cs="Times New Roman"/>
                <w:sz w:val="20"/>
                <w:szCs w:val="20"/>
              </w:rPr>
            </w:pPr>
            <w:r w:rsidRPr="00EC34D0">
              <w:rPr>
                <w:rFonts w:cs="Times New Roman"/>
                <w:sz w:val="20"/>
                <w:szCs w:val="20"/>
              </w:rPr>
              <w:t>1.</w:t>
            </w:r>
            <w:r w:rsidR="00E549A6" w:rsidRPr="00EC34D0">
              <w:rPr>
                <w:rFonts w:cs="Times New Roman"/>
                <w:sz w:val="20"/>
                <w:szCs w:val="20"/>
              </w:rPr>
              <w:t>14</w:t>
            </w:r>
            <w:r w:rsidRPr="00EC34D0">
              <w:rPr>
                <w:rFonts w:cs="Times New Roman"/>
                <w:sz w:val="20"/>
                <w:szCs w:val="20"/>
                <w:vertAlign w:val="superscript"/>
              </w:rPr>
              <w:t>1</w:t>
            </w:r>
          </w:p>
          <w:p w14:paraId="73EAA480" w14:textId="523618CF" w:rsidR="003D208B" w:rsidRPr="00EC34D0" w:rsidRDefault="003D208B" w:rsidP="00E549A6">
            <w:pPr>
              <w:jc w:val="center"/>
              <w:rPr>
                <w:rFonts w:cs="Times New Roman"/>
                <w:b/>
                <w:sz w:val="20"/>
                <w:szCs w:val="20"/>
              </w:rPr>
            </w:pPr>
            <w:r w:rsidRPr="00EC34D0">
              <w:rPr>
                <w:rFonts w:cs="Times New Roman"/>
                <w:sz w:val="20"/>
                <w:szCs w:val="20"/>
              </w:rPr>
              <w:t>(</w:t>
            </w:r>
            <w:r w:rsidR="00E549A6" w:rsidRPr="00EC34D0">
              <w:rPr>
                <w:rFonts w:cs="Times New Roman"/>
                <w:sz w:val="20"/>
                <w:szCs w:val="20"/>
              </w:rPr>
              <w:t>0.96</w:t>
            </w:r>
            <w:r w:rsidRPr="00EC34D0">
              <w:rPr>
                <w:rFonts w:cs="Times New Roman"/>
                <w:sz w:val="20"/>
                <w:szCs w:val="20"/>
              </w:rPr>
              <w:t>, 1.</w:t>
            </w:r>
            <w:r w:rsidR="00E549A6" w:rsidRPr="00EC34D0">
              <w:rPr>
                <w:rFonts w:cs="Times New Roman"/>
                <w:sz w:val="20"/>
                <w:szCs w:val="20"/>
              </w:rPr>
              <w:t>36</w:t>
            </w:r>
            <w:r w:rsidRPr="00EC34D0">
              <w:rPr>
                <w:rFonts w:cs="Times New Roman"/>
                <w:sz w:val="20"/>
                <w:szCs w:val="20"/>
              </w:rPr>
              <w:t>)</w:t>
            </w:r>
          </w:p>
        </w:tc>
      </w:tr>
      <w:tr w:rsidR="003D208B" w:rsidRPr="00EC34D0" w14:paraId="31282FDF" w14:textId="77777777" w:rsidTr="001E65D0">
        <w:trPr>
          <w:trHeight w:hRule="exact" w:val="567"/>
        </w:trPr>
        <w:tc>
          <w:tcPr>
            <w:tcW w:w="4962" w:type="dxa"/>
            <w:vAlign w:val="center"/>
          </w:tcPr>
          <w:p w14:paraId="57ECBA46" w14:textId="77777777" w:rsidR="003D208B" w:rsidRPr="00EC34D0" w:rsidRDefault="003D208B" w:rsidP="00670333">
            <w:pPr>
              <w:rPr>
                <w:rFonts w:cs="Times New Roman"/>
                <w:sz w:val="20"/>
                <w:szCs w:val="20"/>
              </w:rPr>
            </w:pPr>
            <w:r w:rsidRPr="00EC34D0">
              <w:rPr>
                <w:rFonts w:cs="Times New Roman"/>
                <w:sz w:val="20"/>
                <w:szCs w:val="20"/>
              </w:rPr>
              <w:t>Positive parenting</w:t>
            </w:r>
          </w:p>
          <w:p w14:paraId="2FB2EEE4" w14:textId="77777777" w:rsidR="003D208B" w:rsidRPr="00EC34D0" w:rsidRDefault="003D208B" w:rsidP="00670333">
            <w:pPr>
              <w:ind w:firstLine="179"/>
              <w:rPr>
                <w:rFonts w:cs="Times New Roman"/>
                <w:sz w:val="20"/>
                <w:szCs w:val="20"/>
              </w:rPr>
            </w:pPr>
            <w:r w:rsidRPr="00EC34D0">
              <w:rPr>
                <w:rFonts w:cs="Times New Roman"/>
                <w:sz w:val="20"/>
                <w:szCs w:val="20"/>
              </w:rPr>
              <w:t>Score -3.7-20 (lower is worse)</w:t>
            </w:r>
          </w:p>
        </w:tc>
        <w:tc>
          <w:tcPr>
            <w:tcW w:w="992" w:type="dxa"/>
            <w:shd w:val="clear" w:color="auto" w:fill="auto"/>
            <w:vAlign w:val="center"/>
          </w:tcPr>
          <w:p w14:paraId="7E836409" w14:textId="1433000F" w:rsidR="003D208B" w:rsidRPr="00EC34D0" w:rsidRDefault="001A512A" w:rsidP="001A512A">
            <w:pPr>
              <w:jc w:val="center"/>
              <w:rPr>
                <w:rFonts w:cs="Times New Roman"/>
                <w:sz w:val="20"/>
                <w:szCs w:val="20"/>
              </w:rPr>
            </w:pPr>
            <w:r w:rsidRPr="00EC34D0">
              <w:rPr>
                <w:rFonts w:cs="Times New Roman"/>
                <w:sz w:val="20"/>
                <w:szCs w:val="20"/>
              </w:rPr>
              <w:t>10.99</w:t>
            </w:r>
            <w:r w:rsidR="003D208B" w:rsidRPr="00EC34D0">
              <w:rPr>
                <w:rFonts w:cs="Times New Roman"/>
                <w:sz w:val="20"/>
                <w:szCs w:val="20"/>
              </w:rPr>
              <w:t xml:space="preserve"> (4.</w:t>
            </w:r>
            <w:r w:rsidRPr="00EC34D0">
              <w:rPr>
                <w:rFonts w:cs="Times New Roman"/>
                <w:sz w:val="20"/>
                <w:szCs w:val="20"/>
              </w:rPr>
              <w:t>65</w:t>
            </w:r>
            <w:r w:rsidR="003D208B" w:rsidRPr="00EC34D0">
              <w:rPr>
                <w:rFonts w:cs="Times New Roman"/>
                <w:sz w:val="20"/>
                <w:szCs w:val="20"/>
              </w:rPr>
              <w:t>)</w:t>
            </w:r>
          </w:p>
        </w:tc>
        <w:tc>
          <w:tcPr>
            <w:tcW w:w="992" w:type="dxa"/>
            <w:tcBorders>
              <w:left w:val="nil"/>
            </w:tcBorders>
            <w:shd w:val="clear" w:color="auto" w:fill="auto"/>
            <w:vAlign w:val="center"/>
          </w:tcPr>
          <w:p w14:paraId="11A1AADA" w14:textId="555D2E4A" w:rsidR="003D208B" w:rsidRPr="00EC34D0" w:rsidRDefault="003D208B" w:rsidP="000D2A87">
            <w:pPr>
              <w:jc w:val="center"/>
              <w:rPr>
                <w:rFonts w:cs="Times New Roman"/>
                <w:sz w:val="20"/>
                <w:szCs w:val="20"/>
              </w:rPr>
            </w:pPr>
            <w:r w:rsidRPr="00EC34D0">
              <w:rPr>
                <w:rFonts w:cs="Times New Roman"/>
                <w:sz w:val="20"/>
                <w:szCs w:val="20"/>
              </w:rPr>
              <w:t>10.</w:t>
            </w:r>
            <w:r w:rsidR="000D2A87" w:rsidRPr="00EC34D0">
              <w:rPr>
                <w:rFonts w:cs="Times New Roman"/>
                <w:sz w:val="20"/>
                <w:szCs w:val="20"/>
              </w:rPr>
              <w:t>58</w:t>
            </w:r>
            <w:r w:rsidRPr="00EC34D0">
              <w:rPr>
                <w:rFonts w:cs="Times New Roman"/>
                <w:sz w:val="20"/>
                <w:szCs w:val="20"/>
              </w:rPr>
              <w:t xml:space="preserve"> (4.8</w:t>
            </w:r>
            <w:r w:rsidR="000D2A87" w:rsidRPr="00EC34D0">
              <w:rPr>
                <w:rFonts w:cs="Times New Roman"/>
                <w:sz w:val="20"/>
                <w:szCs w:val="20"/>
              </w:rPr>
              <w:t>8</w:t>
            </w:r>
            <w:r w:rsidRPr="00EC34D0">
              <w:rPr>
                <w:rFonts w:cs="Times New Roman"/>
                <w:sz w:val="20"/>
                <w:szCs w:val="20"/>
              </w:rPr>
              <w:t>)</w:t>
            </w:r>
          </w:p>
        </w:tc>
        <w:tc>
          <w:tcPr>
            <w:tcW w:w="1559" w:type="dxa"/>
            <w:tcBorders>
              <w:left w:val="nil"/>
            </w:tcBorders>
            <w:shd w:val="clear" w:color="auto" w:fill="auto"/>
            <w:vAlign w:val="center"/>
          </w:tcPr>
          <w:p w14:paraId="02243129" w14:textId="2B6E7087" w:rsidR="003D208B" w:rsidRPr="00EC34D0" w:rsidRDefault="00E549A6" w:rsidP="00670333">
            <w:pPr>
              <w:jc w:val="center"/>
              <w:rPr>
                <w:rFonts w:cs="Times New Roman"/>
                <w:sz w:val="20"/>
                <w:szCs w:val="20"/>
              </w:rPr>
            </w:pPr>
            <w:r w:rsidRPr="00EC34D0">
              <w:rPr>
                <w:rFonts w:cs="Times New Roman"/>
                <w:sz w:val="20"/>
                <w:szCs w:val="20"/>
              </w:rPr>
              <w:t>0.50</w:t>
            </w:r>
          </w:p>
          <w:p w14:paraId="417E9BB4" w14:textId="5450B723" w:rsidR="003D208B" w:rsidRPr="00EC34D0" w:rsidRDefault="003D208B" w:rsidP="00E549A6">
            <w:pPr>
              <w:jc w:val="center"/>
              <w:rPr>
                <w:rFonts w:cs="Times New Roman"/>
                <w:sz w:val="20"/>
                <w:szCs w:val="20"/>
              </w:rPr>
            </w:pPr>
            <w:r w:rsidRPr="00EC34D0">
              <w:rPr>
                <w:rFonts w:cs="Times New Roman"/>
                <w:sz w:val="20"/>
                <w:szCs w:val="20"/>
              </w:rPr>
              <w:t>(-</w:t>
            </w:r>
            <w:r w:rsidR="00E549A6" w:rsidRPr="00EC34D0">
              <w:rPr>
                <w:rFonts w:cs="Times New Roman"/>
                <w:sz w:val="20"/>
                <w:szCs w:val="20"/>
              </w:rPr>
              <w:t>0.47</w:t>
            </w:r>
            <w:r w:rsidRPr="00EC34D0">
              <w:rPr>
                <w:rFonts w:cs="Times New Roman"/>
                <w:sz w:val="20"/>
                <w:szCs w:val="20"/>
              </w:rPr>
              <w:t xml:space="preserve">, </w:t>
            </w:r>
            <w:r w:rsidR="00E549A6" w:rsidRPr="00EC34D0">
              <w:rPr>
                <w:rFonts w:cs="Times New Roman"/>
                <w:sz w:val="20"/>
                <w:szCs w:val="20"/>
              </w:rPr>
              <w:t>1.47</w:t>
            </w:r>
            <w:r w:rsidRPr="00EC34D0">
              <w:rPr>
                <w:rFonts w:cs="Times New Roman"/>
                <w:sz w:val="20"/>
                <w:szCs w:val="20"/>
              </w:rPr>
              <w:t>)</w:t>
            </w:r>
          </w:p>
        </w:tc>
      </w:tr>
      <w:tr w:rsidR="003D208B" w:rsidRPr="00EC34D0" w14:paraId="5FE3A4A9" w14:textId="77777777" w:rsidTr="001E65D0">
        <w:trPr>
          <w:trHeight w:hRule="exact" w:val="284"/>
        </w:trPr>
        <w:tc>
          <w:tcPr>
            <w:tcW w:w="4962" w:type="dxa"/>
            <w:shd w:val="clear" w:color="auto" w:fill="D5896F"/>
            <w:vAlign w:val="center"/>
          </w:tcPr>
          <w:p w14:paraId="6DC14292" w14:textId="77777777" w:rsidR="003D208B" w:rsidRPr="00EC34D0" w:rsidRDefault="003D208B" w:rsidP="00670333">
            <w:pPr>
              <w:rPr>
                <w:rFonts w:cs="Times New Roman"/>
                <w:b/>
                <w:color w:val="FFFFFF" w:themeColor="background1"/>
                <w:sz w:val="20"/>
                <w:szCs w:val="20"/>
              </w:rPr>
            </w:pPr>
            <w:r w:rsidRPr="00EC34D0">
              <w:rPr>
                <w:rFonts w:cs="Times New Roman"/>
                <w:b/>
                <w:color w:val="FFFFFF" w:themeColor="background1"/>
                <w:sz w:val="20"/>
                <w:szCs w:val="20"/>
              </w:rPr>
              <w:t>Economic</w:t>
            </w:r>
          </w:p>
        </w:tc>
        <w:tc>
          <w:tcPr>
            <w:tcW w:w="992" w:type="dxa"/>
            <w:shd w:val="clear" w:color="auto" w:fill="D5896F"/>
            <w:vAlign w:val="center"/>
          </w:tcPr>
          <w:p w14:paraId="2A23BC99" w14:textId="50F23DBF" w:rsidR="003D208B" w:rsidRPr="00EC34D0" w:rsidRDefault="003D208B" w:rsidP="00670333">
            <w:pPr>
              <w:jc w:val="center"/>
              <w:rPr>
                <w:rFonts w:cs="Times New Roman"/>
                <w:color w:val="FFFFFF" w:themeColor="background1"/>
                <w:sz w:val="20"/>
                <w:szCs w:val="20"/>
              </w:rPr>
            </w:pPr>
          </w:p>
        </w:tc>
        <w:tc>
          <w:tcPr>
            <w:tcW w:w="992" w:type="dxa"/>
            <w:shd w:val="clear" w:color="auto" w:fill="D5896F"/>
            <w:vAlign w:val="center"/>
          </w:tcPr>
          <w:p w14:paraId="3807003D" w14:textId="77777777" w:rsidR="003D208B" w:rsidRPr="00EC34D0" w:rsidRDefault="003D208B" w:rsidP="00670333">
            <w:pPr>
              <w:jc w:val="center"/>
              <w:rPr>
                <w:rFonts w:cs="Times New Roman"/>
                <w:color w:val="FFFFFF" w:themeColor="background1"/>
                <w:sz w:val="20"/>
                <w:szCs w:val="20"/>
              </w:rPr>
            </w:pPr>
          </w:p>
        </w:tc>
        <w:tc>
          <w:tcPr>
            <w:tcW w:w="1559" w:type="dxa"/>
            <w:shd w:val="clear" w:color="auto" w:fill="D5896F"/>
            <w:vAlign w:val="center"/>
          </w:tcPr>
          <w:p w14:paraId="7FA10903" w14:textId="77777777" w:rsidR="003D208B" w:rsidRPr="00EC34D0" w:rsidRDefault="003D208B" w:rsidP="00670333">
            <w:pPr>
              <w:jc w:val="center"/>
              <w:rPr>
                <w:rFonts w:cs="Times New Roman"/>
                <w:color w:val="FFFFFF" w:themeColor="background1"/>
                <w:sz w:val="20"/>
                <w:szCs w:val="20"/>
              </w:rPr>
            </w:pPr>
          </w:p>
        </w:tc>
      </w:tr>
      <w:tr w:rsidR="003D208B" w:rsidRPr="00EC34D0" w14:paraId="4F0A16BB" w14:textId="77777777" w:rsidTr="001E65D0">
        <w:trPr>
          <w:trHeight w:hRule="exact" w:val="567"/>
        </w:trPr>
        <w:tc>
          <w:tcPr>
            <w:tcW w:w="4962" w:type="dxa"/>
            <w:tcBorders>
              <w:bottom w:val="single" w:sz="4" w:space="0" w:color="FFFFFF" w:themeColor="background1"/>
            </w:tcBorders>
            <w:vAlign w:val="center"/>
          </w:tcPr>
          <w:p w14:paraId="3B30C8E0" w14:textId="69FF133C" w:rsidR="003D208B" w:rsidRPr="00EC34D0" w:rsidRDefault="008000EA" w:rsidP="00670333">
            <w:pPr>
              <w:rPr>
                <w:rFonts w:cs="Times New Roman"/>
                <w:sz w:val="20"/>
                <w:szCs w:val="20"/>
              </w:rPr>
            </w:pPr>
            <w:r w:rsidRPr="00EC34D0">
              <w:rPr>
                <w:rFonts w:cs="Times New Roman"/>
                <w:sz w:val="20"/>
                <w:szCs w:val="20"/>
              </w:rPr>
              <w:t>Socioeconomic status</w:t>
            </w:r>
            <w:r w:rsidR="003D208B" w:rsidRPr="00EC34D0">
              <w:rPr>
                <w:rFonts w:cs="Times New Roman"/>
                <w:sz w:val="20"/>
                <w:szCs w:val="20"/>
              </w:rPr>
              <w:t xml:space="preserve"> </w:t>
            </w:r>
          </w:p>
          <w:p w14:paraId="59971F47" w14:textId="77777777" w:rsidR="003D208B" w:rsidRPr="00EC34D0" w:rsidRDefault="003D208B" w:rsidP="00670333">
            <w:pPr>
              <w:ind w:firstLine="179"/>
              <w:rPr>
                <w:rFonts w:cs="Times New Roman"/>
                <w:sz w:val="20"/>
                <w:szCs w:val="20"/>
              </w:rPr>
            </w:pPr>
            <w:r w:rsidRPr="00EC34D0">
              <w:rPr>
                <w:rFonts w:cs="Times New Roman"/>
                <w:sz w:val="20"/>
                <w:szCs w:val="20"/>
              </w:rPr>
              <w:t>Score 1-6 (lower is worse)</w:t>
            </w:r>
          </w:p>
        </w:tc>
        <w:tc>
          <w:tcPr>
            <w:tcW w:w="992" w:type="dxa"/>
            <w:shd w:val="clear" w:color="auto" w:fill="auto"/>
            <w:vAlign w:val="center"/>
          </w:tcPr>
          <w:p w14:paraId="1597C1D5" w14:textId="3164D757" w:rsidR="003D208B" w:rsidRPr="00EC34D0" w:rsidRDefault="003D208B" w:rsidP="001A512A">
            <w:pPr>
              <w:jc w:val="center"/>
              <w:rPr>
                <w:rFonts w:cs="Times New Roman"/>
                <w:sz w:val="20"/>
                <w:szCs w:val="20"/>
              </w:rPr>
            </w:pPr>
            <w:r w:rsidRPr="00EC34D0">
              <w:rPr>
                <w:rFonts w:cs="Times New Roman"/>
                <w:sz w:val="20"/>
                <w:szCs w:val="20"/>
              </w:rPr>
              <w:t>3.</w:t>
            </w:r>
            <w:r w:rsidR="001A512A" w:rsidRPr="00EC34D0">
              <w:rPr>
                <w:rFonts w:cs="Times New Roman"/>
                <w:sz w:val="20"/>
                <w:szCs w:val="20"/>
              </w:rPr>
              <w:t>49</w:t>
            </w:r>
            <w:r w:rsidRPr="00EC34D0">
              <w:rPr>
                <w:rFonts w:cs="Times New Roman"/>
                <w:sz w:val="20"/>
                <w:szCs w:val="20"/>
              </w:rPr>
              <w:t xml:space="preserve"> (1.</w:t>
            </w:r>
            <w:r w:rsidR="001A512A" w:rsidRPr="00EC34D0">
              <w:rPr>
                <w:rFonts w:cs="Times New Roman"/>
                <w:sz w:val="20"/>
                <w:szCs w:val="20"/>
              </w:rPr>
              <w:t>51</w:t>
            </w:r>
            <w:r w:rsidRPr="00EC34D0">
              <w:rPr>
                <w:rFonts w:cs="Times New Roman"/>
                <w:sz w:val="20"/>
                <w:szCs w:val="20"/>
              </w:rPr>
              <w:t>)</w:t>
            </w:r>
          </w:p>
        </w:tc>
        <w:tc>
          <w:tcPr>
            <w:tcW w:w="992" w:type="dxa"/>
            <w:tcBorders>
              <w:left w:val="nil"/>
            </w:tcBorders>
            <w:shd w:val="clear" w:color="auto" w:fill="auto"/>
            <w:vAlign w:val="center"/>
          </w:tcPr>
          <w:p w14:paraId="79F3D673" w14:textId="5DEB8BEC" w:rsidR="003D208B" w:rsidRPr="00EC34D0" w:rsidRDefault="003D208B" w:rsidP="000D2A87">
            <w:pPr>
              <w:jc w:val="center"/>
              <w:rPr>
                <w:rFonts w:cs="Times New Roman"/>
                <w:sz w:val="20"/>
                <w:szCs w:val="20"/>
              </w:rPr>
            </w:pPr>
            <w:r w:rsidRPr="00EC34D0">
              <w:rPr>
                <w:rFonts w:cs="Times New Roman"/>
                <w:sz w:val="20"/>
                <w:szCs w:val="20"/>
              </w:rPr>
              <w:t>3.8</w:t>
            </w:r>
            <w:r w:rsidR="000D2A87" w:rsidRPr="00EC34D0">
              <w:rPr>
                <w:rFonts w:cs="Times New Roman"/>
                <w:sz w:val="20"/>
                <w:szCs w:val="20"/>
              </w:rPr>
              <w:t>7</w:t>
            </w:r>
            <w:r w:rsidRPr="00EC34D0">
              <w:rPr>
                <w:rFonts w:cs="Times New Roman"/>
                <w:sz w:val="20"/>
                <w:szCs w:val="20"/>
              </w:rPr>
              <w:t xml:space="preserve"> (1.42)</w:t>
            </w:r>
          </w:p>
        </w:tc>
        <w:tc>
          <w:tcPr>
            <w:tcW w:w="1559" w:type="dxa"/>
            <w:tcBorders>
              <w:left w:val="nil"/>
              <w:bottom w:val="single" w:sz="4" w:space="0" w:color="FFFFFF" w:themeColor="background1"/>
            </w:tcBorders>
            <w:shd w:val="clear" w:color="auto" w:fill="auto"/>
            <w:vAlign w:val="center"/>
          </w:tcPr>
          <w:p w14:paraId="1A770453" w14:textId="20DBF9D0" w:rsidR="003D208B" w:rsidRPr="00EC34D0" w:rsidRDefault="003D208B" w:rsidP="00670333">
            <w:pPr>
              <w:jc w:val="center"/>
              <w:rPr>
                <w:rFonts w:cs="Times New Roman"/>
                <w:b/>
                <w:sz w:val="20"/>
                <w:szCs w:val="20"/>
              </w:rPr>
            </w:pPr>
            <w:r w:rsidRPr="00EC34D0">
              <w:rPr>
                <w:rFonts w:cs="Times New Roman"/>
                <w:b/>
                <w:sz w:val="20"/>
                <w:szCs w:val="20"/>
              </w:rPr>
              <w:t>-0.</w:t>
            </w:r>
            <w:r w:rsidR="00E549A6" w:rsidRPr="00EC34D0">
              <w:rPr>
                <w:rFonts w:cs="Times New Roman"/>
                <w:b/>
                <w:sz w:val="20"/>
                <w:szCs w:val="20"/>
              </w:rPr>
              <w:t>33*</w:t>
            </w:r>
            <w:r w:rsidRPr="00EC34D0">
              <w:rPr>
                <w:rFonts w:cs="Times New Roman"/>
                <w:b/>
                <w:sz w:val="20"/>
                <w:szCs w:val="20"/>
              </w:rPr>
              <w:t>*</w:t>
            </w:r>
          </w:p>
          <w:p w14:paraId="62ED9215" w14:textId="42897B79" w:rsidR="003D208B" w:rsidRPr="00EC34D0" w:rsidRDefault="003D208B" w:rsidP="00E549A6">
            <w:pPr>
              <w:jc w:val="center"/>
              <w:rPr>
                <w:rFonts w:cs="Times New Roman"/>
                <w:b/>
                <w:sz w:val="20"/>
                <w:szCs w:val="20"/>
              </w:rPr>
            </w:pPr>
            <w:r w:rsidRPr="00EC34D0">
              <w:rPr>
                <w:rFonts w:cs="Times New Roman"/>
                <w:b/>
                <w:sz w:val="20"/>
                <w:szCs w:val="20"/>
              </w:rPr>
              <w:t>(-0.</w:t>
            </w:r>
            <w:r w:rsidR="00E549A6" w:rsidRPr="00EC34D0">
              <w:rPr>
                <w:rFonts w:cs="Times New Roman"/>
                <w:b/>
                <w:sz w:val="20"/>
                <w:szCs w:val="20"/>
              </w:rPr>
              <w:t>57</w:t>
            </w:r>
            <w:r w:rsidRPr="00EC34D0">
              <w:rPr>
                <w:rFonts w:cs="Times New Roman"/>
                <w:b/>
                <w:sz w:val="20"/>
                <w:szCs w:val="20"/>
              </w:rPr>
              <w:t>, -.0</w:t>
            </w:r>
            <w:r w:rsidR="00E549A6" w:rsidRPr="00EC34D0">
              <w:rPr>
                <w:rFonts w:cs="Times New Roman"/>
                <w:b/>
                <w:sz w:val="20"/>
                <w:szCs w:val="20"/>
              </w:rPr>
              <w:t>9</w:t>
            </w:r>
            <w:r w:rsidRPr="00EC34D0">
              <w:rPr>
                <w:rFonts w:cs="Times New Roman"/>
                <w:b/>
                <w:sz w:val="20"/>
                <w:szCs w:val="20"/>
              </w:rPr>
              <w:t>)</w:t>
            </w:r>
          </w:p>
        </w:tc>
      </w:tr>
      <w:tr w:rsidR="003D208B" w:rsidRPr="00EC34D0" w14:paraId="3A1B259B" w14:textId="77777777" w:rsidTr="001E65D0">
        <w:trPr>
          <w:trHeight w:hRule="exact" w:val="567"/>
        </w:trPr>
        <w:tc>
          <w:tcPr>
            <w:tcW w:w="4962" w:type="dxa"/>
            <w:tcBorders>
              <w:top w:val="single" w:sz="4" w:space="0" w:color="FFFFFF" w:themeColor="background1"/>
            </w:tcBorders>
            <w:vAlign w:val="center"/>
          </w:tcPr>
          <w:p w14:paraId="5116DB60" w14:textId="77777777" w:rsidR="003D208B" w:rsidRPr="00EC34D0" w:rsidRDefault="003D208B" w:rsidP="00670333">
            <w:pPr>
              <w:rPr>
                <w:rFonts w:cs="Times New Roman"/>
                <w:sz w:val="20"/>
                <w:szCs w:val="20"/>
              </w:rPr>
            </w:pPr>
            <w:r w:rsidRPr="00EC34D0">
              <w:rPr>
                <w:rFonts w:cs="Times New Roman"/>
                <w:sz w:val="20"/>
                <w:szCs w:val="20"/>
              </w:rPr>
              <w:t>Benefit days</w:t>
            </w:r>
          </w:p>
          <w:p w14:paraId="74EACABD" w14:textId="0480FE72" w:rsidR="003D208B" w:rsidRPr="00EC34D0" w:rsidRDefault="003D208B" w:rsidP="00056531">
            <w:pPr>
              <w:ind w:firstLine="179"/>
              <w:rPr>
                <w:rFonts w:cs="Times New Roman"/>
                <w:sz w:val="20"/>
                <w:szCs w:val="20"/>
              </w:rPr>
            </w:pPr>
            <w:r w:rsidRPr="00EC34D0">
              <w:rPr>
                <w:rFonts w:cs="Times New Roman"/>
                <w:sz w:val="20"/>
                <w:szCs w:val="20"/>
              </w:rPr>
              <w:t xml:space="preserve">Number of benefit days from age 38 to 46 </w:t>
            </w:r>
          </w:p>
        </w:tc>
        <w:tc>
          <w:tcPr>
            <w:tcW w:w="992" w:type="dxa"/>
            <w:shd w:val="clear" w:color="auto" w:fill="auto"/>
            <w:vAlign w:val="center"/>
          </w:tcPr>
          <w:p w14:paraId="6E709ED5" w14:textId="7A51D13C" w:rsidR="003D208B" w:rsidRPr="00EC34D0" w:rsidRDefault="001A512A" w:rsidP="001A512A">
            <w:pPr>
              <w:jc w:val="center"/>
              <w:rPr>
                <w:rFonts w:cs="Times New Roman"/>
                <w:sz w:val="20"/>
                <w:szCs w:val="20"/>
              </w:rPr>
            </w:pPr>
            <w:r w:rsidRPr="00EC34D0">
              <w:rPr>
                <w:rFonts w:cs="Times New Roman"/>
                <w:sz w:val="20"/>
                <w:szCs w:val="20"/>
              </w:rPr>
              <w:t>344.51</w:t>
            </w:r>
            <w:r w:rsidR="003D208B" w:rsidRPr="00EC34D0">
              <w:rPr>
                <w:rFonts w:cs="Times New Roman"/>
                <w:sz w:val="20"/>
                <w:szCs w:val="20"/>
              </w:rPr>
              <w:t xml:space="preserve"> (</w:t>
            </w:r>
            <w:r w:rsidRPr="00EC34D0">
              <w:rPr>
                <w:rFonts w:cs="Times New Roman"/>
                <w:sz w:val="20"/>
                <w:szCs w:val="20"/>
              </w:rPr>
              <w:t>814.28</w:t>
            </w:r>
            <w:r w:rsidR="003D208B" w:rsidRPr="00EC34D0">
              <w:rPr>
                <w:rFonts w:cs="Times New Roman"/>
                <w:sz w:val="20"/>
                <w:szCs w:val="20"/>
              </w:rPr>
              <w:t>)</w:t>
            </w:r>
          </w:p>
        </w:tc>
        <w:tc>
          <w:tcPr>
            <w:tcW w:w="992" w:type="dxa"/>
            <w:tcBorders>
              <w:left w:val="nil"/>
            </w:tcBorders>
            <w:shd w:val="clear" w:color="auto" w:fill="auto"/>
            <w:vAlign w:val="center"/>
          </w:tcPr>
          <w:p w14:paraId="718A3A0D" w14:textId="482FD798" w:rsidR="003D208B" w:rsidRPr="00EC34D0" w:rsidRDefault="003D208B" w:rsidP="000D2A87">
            <w:pPr>
              <w:jc w:val="center"/>
              <w:rPr>
                <w:rFonts w:cs="Times New Roman"/>
                <w:sz w:val="20"/>
                <w:szCs w:val="20"/>
              </w:rPr>
            </w:pPr>
            <w:r w:rsidRPr="00EC34D0">
              <w:rPr>
                <w:rFonts w:cs="Times New Roman"/>
                <w:sz w:val="20"/>
                <w:szCs w:val="20"/>
              </w:rPr>
              <w:t>1</w:t>
            </w:r>
            <w:r w:rsidR="000D2A87" w:rsidRPr="00EC34D0">
              <w:rPr>
                <w:rFonts w:cs="Times New Roman"/>
                <w:sz w:val="20"/>
                <w:szCs w:val="20"/>
              </w:rPr>
              <w:t>15</w:t>
            </w:r>
            <w:r w:rsidRPr="00EC34D0">
              <w:rPr>
                <w:rFonts w:cs="Times New Roman"/>
                <w:sz w:val="20"/>
                <w:szCs w:val="20"/>
              </w:rPr>
              <w:t>.</w:t>
            </w:r>
            <w:r w:rsidR="000D2A87" w:rsidRPr="00EC34D0">
              <w:rPr>
                <w:rFonts w:cs="Times New Roman"/>
                <w:sz w:val="20"/>
                <w:szCs w:val="20"/>
              </w:rPr>
              <w:t>78</w:t>
            </w:r>
            <w:r w:rsidRPr="00EC34D0">
              <w:rPr>
                <w:rFonts w:cs="Times New Roman"/>
                <w:sz w:val="20"/>
                <w:szCs w:val="20"/>
              </w:rPr>
              <w:t xml:space="preserve"> (</w:t>
            </w:r>
            <w:r w:rsidR="000D2A87" w:rsidRPr="00EC34D0">
              <w:rPr>
                <w:rFonts w:cs="Times New Roman"/>
                <w:sz w:val="20"/>
                <w:szCs w:val="20"/>
              </w:rPr>
              <w:t>434</w:t>
            </w:r>
            <w:r w:rsidRPr="00EC34D0">
              <w:rPr>
                <w:rFonts w:cs="Times New Roman"/>
                <w:sz w:val="20"/>
                <w:szCs w:val="20"/>
              </w:rPr>
              <w:t>.</w:t>
            </w:r>
            <w:r w:rsidR="000D2A87" w:rsidRPr="00EC34D0">
              <w:rPr>
                <w:rFonts w:cs="Times New Roman"/>
                <w:sz w:val="20"/>
                <w:szCs w:val="20"/>
              </w:rPr>
              <w:t>92</w:t>
            </w:r>
            <w:r w:rsidRPr="00EC34D0">
              <w:rPr>
                <w:rFonts w:cs="Times New Roman"/>
                <w:sz w:val="20"/>
                <w:szCs w:val="20"/>
              </w:rPr>
              <w:t>)</w:t>
            </w:r>
          </w:p>
        </w:tc>
        <w:tc>
          <w:tcPr>
            <w:tcW w:w="1559" w:type="dxa"/>
            <w:tcBorders>
              <w:top w:val="single" w:sz="4" w:space="0" w:color="FFFFFF" w:themeColor="background1"/>
              <w:left w:val="nil"/>
            </w:tcBorders>
            <w:shd w:val="clear" w:color="auto" w:fill="auto"/>
            <w:vAlign w:val="center"/>
          </w:tcPr>
          <w:p w14:paraId="5EE1FB7C" w14:textId="50DCCB53" w:rsidR="003D208B" w:rsidRPr="00EC34D0" w:rsidRDefault="00E549A6" w:rsidP="00670333">
            <w:pPr>
              <w:jc w:val="center"/>
              <w:rPr>
                <w:rFonts w:cs="Times New Roman"/>
                <w:b/>
                <w:sz w:val="20"/>
                <w:szCs w:val="20"/>
              </w:rPr>
            </w:pPr>
            <w:r w:rsidRPr="00EC34D0">
              <w:rPr>
                <w:rFonts w:cs="Times New Roman"/>
                <w:b/>
                <w:sz w:val="20"/>
                <w:szCs w:val="20"/>
              </w:rPr>
              <w:t>1.74</w:t>
            </w:r>
            <w:r w:rsidR="003D208B" w:rsidRPr="00EC34D0">
              <w:rPr>
                <w:rFonts w:cs="Times New Roman"/>
                <w:b/>
                <w:sz w:val="20"/>
                <w:szCs w:val="20"/>
              </w:rPr>
              <w:t>**</w:t>
            </w:r>
            <w:r w:rsidR="003D208B" w:rsidRPr="00EC34D0">
              <w:rPr>
                <w:rFonts w:cs="Times New Roman"/>
                <w:b/>
                <w:sz w:val="20"/>
                <w:szCs w:val="20"/>
                <w:vertAlign w:val="superscript"/>
              </w:rPr>
              <w:t>1</w:t>
            </w:r>
          </w:p>
          <w:p w14:paraId="1E799A24" w14:textId="7141DBFE" w:rsidR="003D208B" w:rsidRPr="00EC34D0" w:rsidRDefault="003D208B" w:rsidP="00E549A6">
            <w:pPr>
              <w:jc w:val="center"/>
              <w:rPr>
                <w:rFonts w:cs="Times New Roman"/>
                <w:b/>
                <w:sz w:val="20"/>
                <w:szCs w:val="20"/>
              </w:rPr>
            </w:pPr>
            <w:r w:rsidRPr="00EC34D0">
              <w:rPr>
                <w:rFonts w:cs="Times New Roman"/>
                <w:b/>
                <w:sz w:val="20"/>
                <w:szCs w:val="20"/>
              </w:rPr>
              <w:t>(</w:t>
            </w:r>
            <w:r w:rsidR="00E549A6" w:rsidRPr="00EC34D0">
              <w:rPr>
                <w:rFonts w:cs="Times New Roman"/>
                <w:b/>
                <w:sz w:val="20"/>
                <w:szCs w:val="20"/>
              </w:rPr>
              <w:t>1.17</w:t>
            </w:r>
            <w:r w:rsidRPr="00EC34D0">
              <w:rPr>
                <w:rFonts w:cs="Times New Roman"/>
                <w:b/>
                <w:sz w:val="20"/>
                <w:szCs w:val="20"/>
              </w:rPr>
              <w:t xml:space="preserve">, </w:t>
            </w:r>
            <w:r w:rsidR="00E549A6" w:rsidRPr="00EC34D0">
              <w:rPr>
                <w:rFonts w:cs="Times New Roman"/>
                <w:b/>
                <w:sz w:val="20"/>
                <w:szCs w:val="20"/>
              </w:rPr>
              <w:t>2.59</w:t>
            </w:r>
            <w:r w:rsidRPr="00EC34D0">
              <w:rPr>
                <w:rFonts w:cs="Times New Roman"/>
                <w:b/>
                <w:sz w:val="20"/>
                <w:szCs w:val="20"/>
              </w:rPr>
              <w:t>)</w:t>
            </w:r>
          </w:p>
        </w:tc>
      </w:tr>
      <w:tr w:rsidR="003D208B" w:rsidRPr="00EC34D0" w14:paraId="5484B64B" w14:textId="77777777" w:rsidTr="001E65D0">
        <w:trPr>
          <w:trHeight w:hRule="exact" w:val="567"/>
        </w:trPr>
        <w:tc>
          <w:tcPr>
            <w:tcW w:w="4962" w:type="dxa"/>
            <w:vAlign w:val="center"/>
          </w:tcPr>
          <w:p w14:paraId="3E7E6C92" w14:textId="695F1F39" w:rsidR="003D208B" w:rsidRPr="00EC34D0" w:rsidRDefault="003D208B" w:rsidP="00670333">
            <w:pPr>
              <w:rPr>
                <w:rFonts w:cs="Times New Roman"/>
                <w:sz w:val="20"/>
                <w:szCs w:val="20"/>
              </w:rPr>
            </w:pPr>
            <w:r w:rsidRPr="00EC34D0">
              <w:rPr>
                <w:rFonts w:cs="Times New Roman"/>
                <w:sz w:val="20"/>
                <w:szCs w:val="20"/>
              </w:rPr>
              <w:t xml:space="preserve">Financial </w:t>
            </w:r>
            <w:r w:rsidR="002A097A" w:rsidRPr="00EC34D0">
              <w:rPr>
                <w:rFonts w:cs="Times New Roman"/>
                <w:sz w:val="20"/>
                <w:szCs w:val="20"/>
              </w:rPr>
              <w:t>difficulties</w:t>
            </w:r>
            <w:r w:rsidRPr="00EC34D0">
              <w:rPr>
                <w:rFonts w:cs="Times New Roman"/>
                <w:sz w:val="20"/>
                <w:szCs w:val="20"/>
              </w:rPr>
              <w:t xml:space="preserve"> score</w:t>
            </w:r>
          </w:p>
          <w:p w14:paraId="1317FEE6" w14:textId="77777777" w:rsidR="003D208B" w:rsidRPr="00EC34D0" w:rsidRDefault="003D208B" w:rsidP="00670333">
            <w:pPr>
              <w:ind w:firstLine="179"/>
              <w:rPr>
                <w:rFonts w:cs="Times New Roman"/>
                <w:sz w:val="20"/>
                <w:szCs w:val="20"/>
              </w:rPr>
            </w:pPr>
            <w:r w:rsidRPr="00EC34D0">
              <w:rPr>
                <w:rFonts w:cs="Times New Roman"/>
                <w:sz w:val="20"/>
                <w:szCs w:val="20"/>
              </w:rPr>
              <w:t>Z-score (higher is worse)</w:t>
            </w:r>
          </w:p>
        </w:tc>
        <w:tc>
          <w:tcPr>
            <w:tcW w:w="992" w:type="dxa"/>
            <w:shd w:val="clear" w:color="auto" w:fill="auto"/>
            <w:vAlign w:val="center"/>
          </w:tcPr>
          <w:p w14:paraId="1A9A7993" w14:textId="57BE55D1" w:rsidR="003D208B" w:rsidRPr="00EC34D0" w:rsidRDefault="003D208B" w:rsidP="001A512A">
            <w:pPr>
              <w:jc w:val="center"/>
              <w:rPr>
                <w:rFonts w:cs="Times New Roman"/>
                <w:sz w:val="20"/>
                <w:szCs w:val="20"/>
              </w:rPr>
            </w:pPr>
            <w:r w:rsidRPr="00EC34D0">
              <w:rPr>
                <w:rFonts w:cs="Times New Roman"/>
                <w:sz w:val="20"/>
                <w:szCs w:val="20"/>
              </w:rPr>
              <w:t xml:space="preserve"> 0.</w:t>
            </w:r>
            <w:r w:rsidR="001A512A" w:rsidRPr="00EC34D0">
              <w:rPr>
                <w:rFonts w:cs="Times New Roman"/>
                <w:sz w:val="20"/>
                <w:szCs w:val="20"/>
              </w:rPr>
              <w:t>16</w:t>
            </w:r>
            <w:r w:rsidRPr="00EC34D0">
              <w:rPr>
                <w:rFonts w:cs="Times New Roman"/>
                <w:sz w:val="20"/>
                <w:szCs w:val="20"/>
              </w:rPr>
              <w:t xml:space="preserve"> (</w:t>
            </w:r>
            <w:r w:rsidR="001A512A" w:rsidRPr="00EC34D0">
              <w:rPr>
                <w:rFonts w:cs="Times New Roman"/>
                <w:sz w:val="20"/>
                <w:szCs w:val="20"/>
              </w:rPr>
              <w:t>1.02</w:t>
            </w:r>
            <w:r w:rsidRPr="00EC34D0">
              <w:rPr>
                <w:rFonts w:cs="Times New Roman"/>
                <w:sz w:val="20"/>
                <w:szCs w:val="20"/>
              </w:rPr>
              <w:t>)</w:t>
            </w:r>
          </w:p>
        </w:tc>
        <w:tc>
          <w:tcPr>
            <w:tcW w:w="992" w:type="dxa"/>
            <w:tcBorders>
              <w:left w:val="nil"/>
            </w:tcBorders>
            <w:shd w:val="clear" w:color="auto" w:fill="auto"/>
            <w:vAlign w:val="center"/>
          </w:tcPr>
          <w:p w14:paraId="3336C2D6" w14:textId="70FC2FB0" w:rsidR="003D208B" w:rsidRPr="00EC34D0" w:rsidRDefault="003D208B" w:rsidP="000D2A87">
            <w:pPr>
              <w:jc w:val="center"/>
              <w:rPr>
                <w:rFonts w:cs="Times New Roman"/>
                <w:sz w:val="20"/>
                <w:szCs w:val="20"/>
              </w:rPr>
            </w:pPr>
            <w:r w:rsidRPr="00EC34D0">
              <w:rPr>
                <w:rFonts w:cs="Times New Roman"/>
                <w:sz w:val="20"/>
                <w:szCs w:val="20"/>
              </w:rPr>
              <w:t>-0.0</w:t>
            </w:r>
            <w:r w:rsidR="000D2A87" w:rsidRPr="00EC34D0">
              <w:rPr>
                <w:rFonts w:cs="Times New Roman"/>
                <w:sz w:val="20"/>
                <w:szCs w:val="20"/>
              </w:rPr>
              <w:t>6</w:t>
            </w:r>
            <w:r w:rsidRPr="00EC34D0">
              <w:rPr>
                <w:rFonts w:cs="Times New Roman"/>
                <w:sz w:val="20"/>
                <w:szCs w:val="20"/>
              </w:rPr>
              <w:t xml:space="preserve"> (0.8</w:t>
            </w:r>
            <w:r w:rsidR="000D2A87" w:rsidRPr="00EC34D0">
              <w:rPr>
                <w:rFonts w:cs="Times New Roman"/>
                <w:sz w:val="20"/>
                <w:szCs w:val="20"/>
              </w:rPr>
              <w:t>1</w:t>
            </w:r>
            <w:r w:rsidRPr="00EC34D0">
              <w:rPr>
                <w:rFonts w:cs="Times New Roman"/>
                <w:sz w:val="20"/>
                <w:szCs w:val="20"/>
              </w:rPr>
              <w:t>)</w:t>
            </w:r>
          </w:p>
        </w:tc>
        <w:tc>
          <w:tcPr>
            <w:tcW w:w="1559" w:type="dxa"/>
            <w:tcBorders>
              <w:left w:val="nil"/>
            </w:tcBorders>
            <w:shd w:val="clear" w:color="auto" w:fill="auto"/>
            <w:vAlign w:val="center"/>
          </w:tcPr>
          <w:p w14:paraId="56DD5BB1" w14:textId="5CC8A09D" w:rsidR="003D208B" w:rsidRPr="00EC34D0" w:rsidRDefault="003D208B" w:rsidP="00670333">
            <w:pPr>
              <w:jc w:val="center"/>
              <w:rPr>
                <w:rFonts w:cs="Times New Roman"/>
                <w:b/>
                <w:sz w:val="20"/>
                <w:szCs w:val="20"/>
              </w:rPr>
            </w:pPr>
            <w:r w:rsidRPr="00EC34D0">
              <w:rPr>
                <w:rFonts w:cs="Times New Roman"/>
                <w:b/>
                <w:sz w:val="20"/>
                <w:szCs w:val="20"/>
              </w:rPr>
              <w:t>1.1</w:t>
            </w:r>
            <w:r w:rsidR="00E549A6" w:rsidRPr="00EC34D0">
              <w:rPr>
                <w:rFonts w:cs="Times New Roman"/>
                <w:b/>
                <w:sz w:val="20"/>
                <w:szCs w:val="20"/>
              </w:rPr>
              <w:t>2*</w:t>
            </w:r>
            <w:r w:rsidRPr="00EC34D0">
              <w:rPr>
                <w:rFonts w:cs="Times New Roman"/>
                <w:b/>
                <w:sz w:val="20"/>
                <w:szCs w:val="20"/>
                <w:vertAlign w:val="superscript"/>
              </w:rPr>
              <w:t>1</w:t>
            </w:r>
          </w:p>
          <w:p w14:paraId="051367E0" w14:textId="755885BE" w:rsidR="003D208B" w:rsidRPr="00EC34D0" w:rsidRDefault="003D208B" w:rsidP="00E549A6">
            <w:pPr>
              <w:jc w:val="center"/>
              <w:rPr>
                <w:rFonts w:cs="Times New Roman"/>
                <w:sz w:val="20"/>
                <w:szCs w:val="20"/>
              </w:rPr>
            </w:pPr>
            <w:r w:rsidRPr="00EC34D0">
              <w:rPr>
                <w:rFonts w:cs="Times New Roman"/>
                <w:b/>
                <w:sz w:val="20"/>
                <w:szCs w:val="20"/>
              </w:rPr>
              <w:t>(</w:t>
            </w:r>
            <w:r w:rsidR="00E549A6" w:rsidRPr="00EC34D0">
              <w:rPr>
                <w:rFonts w:cs="Times New Roman"/>
                <w:b/>
                <w:sz w:val="20"/>
                <w:szCs w:val="20"/>
              </w:rPr>
              <w:t>1.00</w:t>
            </w:r>
            <w:r w:rsidRPr="00EC34D0">
              <w:rPr>
                <w:rFonts w:cs="Times New Roman"/>
                <w:b/>
                <w:sz w:val="20"/>
                <w:szCs w:val="20"/>
              </w:rPr>
              <w:t>, 1.</w:t>
            </w:r>
            <w:r w:rsidR="00E549A6" w:rsidRPr="00EC34D0">
              <w:rPr>
                <w:rFonts w:cs="Times New Roman"/>
                <w:b/>
                <w:sz w:val="20"/>
                <w:szCs w:val="20"/>
              </w:rPr>
              <w:t>25</w:t>
            </w:r>
            <w:r w:rsidRPr="00EC34D0">
              <w:rPr>
                <w:rFonts w:cs="Times New Roman"/>
                <w:b/>
                <w:sz w:val="20"/>
                <w:szCs w:val="20"/>
              </w:rPr>
              <w:t>)</w:t>
            </w:r>
          </w:p>
        </w:tc>
      </w:tr>
      <w:tr w:rsidR="003D208B" w:rsidRPr="00EC34D0" w14:paraId="434FCC13" w14:textId="77777777" w:rsidTr="001E65D0">
        <w:trPr>
          <w:trHeight w:hRule="exact" w:val="284"/>
        </w:trPr>
        <w:tc>
          <w:tcPr>
            <w:tcW w:w="4962" w:type="dxa"/>
            <w:shd w:val="clear" w:color="auto" w:fill="8D6A9F"/>
            <w:vAlign w:val="center"/>
          </w:tcPr>
          <w:p w14:paraId="025244C0" w14:textId="77777777" w:rsidR="003D208B" w:rsidRPr="00EC34D0" w:rsidRDefault="003D208B" w:rsidP="00670333">
            <w:pPr>
              <w:rPr>
                <w:rFonts w:cs="Times New Roman"/>
                <w:b/>
                <w:color w:val="FFFFFF" w:themeColor="background1"/>
                <w:sz w:val="20"/>
                <w:szCs w:val="20"/>
              </w:rPr>
            </w:pPr>
            <w:r w:rsidRPr="00EC34D0">
              <w:rPr>
                <w:rFonts w:cs="Times New Roman"/>
                <w:b/>
                <w:color w:val="FFFFFF" w:themeColor="background1"/>
                <w:sz w:val="20"/>
                <w:szCs w:val="20"/>
              </w:rPr>
              <w:t>Antisocial</w:t>
            </w:r>
          </w:p>
        </w:tc>
        <w:tc>
          <w:tcPr>
            <w:tcW w:w="992" w:type="dxa"/>
            <w:shd w:val="clear" w:color="auto" w:fill="8D6A9F"/>
            <w:vAlign w:val="center"/>
          </w:tcPr>
          <w:p w14:paraId="292423A3" w14:textId="7AAD74AC" w:rsidR="003D208B" w:rsidRPr="00EC34D0" w:rsidRDefault="003D208B" w:rsidP="00670333">
            <w:pPr>
              <w:jc w:val="center"/>
              <w:rPr>
                <w:rFonts w:cs="Times New Roman"/>
                <w:color w:val="FFFFFF" w:themeColor="background1"/>
                <w:sz w:val="20"/>
                <w:szCs w:val="20"/>
              </w:rPr>
            </w:pPr>
          </w:p>
        </w:tc>
        <w:tc>
          <w:tcPr>
            <w:tcW w:w="992" w:type="dxa"/>
            <w:shd w:val="clear" w:color="auto" w:fill="8D6A9F"/>
            <w:vAlign w:val="center"/>
          </w:tcPr>
          <w:p w14:paraId="6A77EC4C" w14:textId="77777777" w:rsidR="003D208B" w:rsidRPr="00EC34D0" w:rsidRDefault="003D208B" w:rsidP="00670333">
            <w:pPr>
              <w:jc w:val="center"/>
              <w:rPr>
                <w:rFonts w:cs="Times New Roman"/>
                <w:color w:val="FFFFFF" w:themeColor="background1"/>
                <w:sz w:val="20"/>
                <w:szCs w:val="20"/>
              </w:rPr>
            </w:pPr>
          </w:p>
        </w:tc>
        <w:tc>
          <w:tcPr>
            <w:tcW w:w="1559" w:type="dxa"/>
            <w:shd w:val="clear" w:color="auto" w:fill="8D6A9F"/>
            <w:vAlign w:val="center"/>
          </w:tcPr>
          <w:p w14:paraId="15B1066A" w14:textId="77777777" w:rsidR="003D208B" w:rsidRPr="00EC34D0" w:rsidRDefault="003D208B" w:rsidP="00670333">
            <w:pPr>
              <w:jc w:val="center"/>
              <w:rPr>
                <w:rFonts w:cs="Times New Roman"/>
                <w:color w:val="FFFFFF" w:themeColor="background1"/>
                <w:sz w:val="20"/>
                <w:szCs w:val="20"/>
              </w:rPr>
            </w:pPr>
          </w:p>
        </w:tc>
      </w:tr>
      <w:tr w:rsidR="003D208B" w:rsidRPr="00EC34D0" w14:paraId="0192F8DA" w14:textId="77777777" w:rsidTr="001E65D0">
        <w:trPr>
          <w:trHeight w:hRule="exact" w:val="567"/>
        </w:trPr>
        <w:tc>
          <w:tcPr>
            <w:tcW w:w="4962" w:type="dxa"/>
            <w:tcBorders>
              <w:bottom w:val="single" w:sz="4" w:space="0" w:color="auto"/>
            </w:tcBorders>
            <w:vAlign w:val="center"/>
          </w:tcPr>
          <w:p w14:paraId="6754DE40" w14:textId="77777777" w:rsidR="003D208B" w:rsidRPr="00EC34D0" w:rsidRDefault="003D208B" w:rsidP="00670333">
            <w:pPr>
              <w:rPr>
                <w:rFonts w:cs="Times New Roman"/>
                <w:sz w:val="20"/>
                <w:szCs w:val="20"/>
              </w:rPr>
            </w:pPr>
            <w:r w:rsidRPr="00EC34D0">
              <w:rPr>
                <w:rFonts w:cs="Times New Roman"/>
                <w:sz w:val="20"/>
                <w:szCs w:val="20"/>
              </w:rPr>
              <w:t>Self-reported delinquency</w:t>
            </w:r>
          </w:p>
          <w:p w14:paraId="3DDF25ED" w14:textId="77777777" w:rsidR="003D208B" w:rsidRPr="00EC34D0" w:rsidRDefault="003D208B" w:rsidP="00670333">
            <w:pPr>
              <w:ind w:firstLine="179"/>
              <w:rPr>
                <w:rFonts w:cs="Times New Roman"/>
                <w:sz w:val="20"/>
                <w:szCs w:val="20"/>
              </w:rPr>
            </w:pPr>
            <w:r w:rsidRPr="00EC34D0">
              <w:rPr>
                <w:rFonts w:cs="Times New Roman"/>
                <w:sz w:val="20"/>
                <w:szCs w:val="20"/>
              </w:rPr>
              <w:t>Score 1-48 (higher is worse)</w:t>
            </w:r>
          </w:p>
        </w:tc>
        <w:tc>
          <w:tcPr>
            <w:tcW w:w="992" w:type="dxa"/>
            <w:tcBorders>
              <w:bottom w:val="single" w:sz="4" w:space="0" w:color="auto"/>
            </w:tcBorders>
            <w:shd w:val="clear" w:color="auto" w:fill="auto"/>
            <w:vAlign w:val="center"/>
          </w:tcPr>
          <w:p w14:paraId="34BEC56C" w14:textId="477B516F" w:rsidR="003D208B" w:rsidRPr="00EC34D0" w:rsidRDefault="003D208B" w:rsidP="001A512A">
            <w:pPr>
              <w:jc w:val="center"/>
              <w:rPr>
                <w:rFonts w:cs="Times New Roman"/>
                <w:sz w:val="20"/>
                <w:szCs w:val="20"/>
              </w:rPr>
            </w:pPr>
            <w:r w:rsidRPr="00EC34D0">
              <w:rPr>
                <w:rFonts w:cs="Times New Roman"/>
                <w:sz w:val="20"/>
                <w:szCs w:val="20"/>
              </w:rPr>
              <w:t>1.</w:t>
            </w:r>
            <w:r w:rsidR="001A512A" w:rsidRPr="00EC34D0">
              <w:rPr>
                <w:rFonts w:cs="Times New Roman"/>
                <w:sz w:val="20"/>
                <w:szCs w:val="20"/>
              </w:rPr>
              <w:t>37</w:t>
            </w:r>
            <w:r w:rsidRPr="00EC34D0">
              <w:rPr>
                <w:rFonts w:cs="Times New Roman"/>
                <w:sz w:val="20"/>
                <w:szCs w:val="20"/>
              </w:rPr>
              <w:t xml:space="preserve"> (2.</w:t>
            </w:r>
            <w:r w:rsidR="001A512A" w:rsidRPr="00EC34D0">
              <w:rPr>
                <w:rFonts w:cs="Times New Roman"/>
                <w:sz w:val="20"/>
                <w:szCs w:val="20"/>
              </w:rPr>
              <w:t>48</w:t>
            </w:r>
            <w:r w:rsidRPr="00EC34D0">
              <w:rPr>
                <w:rFonts w:cs="Times New Roman"/>
                <w:sz w:val="20"/>
                <w:szCs w:val="20"/>
              </w:rPr>
              <w:t>)</w:t>
            </w:r>
          </w:p>
        </w:tc>
        <w:tc>
          <w:tcPr>
            <w:tcW w:w="992" w:type="dxa"/>
            <w:tcBorders>
              <w:bottom w:val="single" w:sz="4" w:space="0" w:color="auto"/>
            </w:tcBorders>
            <w:shd w:val="clear" w:color="auto" w:fill="auto"/>
            <w:vAlign w:val="center"/>
          </w:tcPr>
          <w:p w14:paraId="15A88F49" w14:textId="1BAD005E" w:rsidR="003D208B" w:rsidRPr="00EC34D0" w:rsidRDefault="000D2A87" w:rsidP="000D2A87">
            <w:pPr>
              <w:jc w:val="center"/>
              <w:rPr>
                <w:rFonts w:cs="Times New Roman"/>
                <w:sz w:val="20"/>
                <w:szCs w:val="20"/>
              </w:rPr>
            </w:pPr>
            <w:r w:rsidRPr="00EC34D0">
              <w:rPr>
                <w:rFonts w:cs="Times New Roman"/>
                <w:sz w:val="20"/>
                <w:szCs w:val="20"/>
              </w:rPr>
              <w:t>0.97</w:t>
            </w:r>
            <w:r w:rsidR="003D208B" w:rsidRPr="00EC34D0">
              <w:rPr>
                <w:rFonts w:cs="Times New Roman"/>
                <w:sz w:val="20"/>
                <w:szCs w:val="20"/>
              </w:rPr>
              <w:t xml:space="preserve"> (1.</w:t>
            </w:r>
            <w:r w:rsidRPr="00EC34D0">
              <w:rPr>
                <w:rFonts w:cs="Times New Roman"/>
                <w:sz w:val="20"/>
                <w:szCs w:val="20"/>
              </w:rPr>
              <w:t>50</w:t>
            </w:r>
            <w:r w:rsidR="003D208B" w:rsidRPr="00EC34D0">
              <w:rPr>
                <w:rFonts w:cs="Times New Roman"/>
                <w:sz w:val="20"/>
                <w:szCs w:val="20"/>
              </w:rPr>
              <w:t>)</w:t>
            </w:r>
          </w:p>
        </w:tc>
        <w:tc>
          <w:tcPr>
            <w:tcW w:w="1559" w:type="dxa"/>
            <w:tcBorders>
              <w:bottom w:val="single" w:sz="4" w:space="0" w:color="auto"/>
            </w:tcBorders>
            <w:shd w:val="clear" w:color="auto" w:fill="auto"/>
            <w:vAlign w:val="center"/>
          </w:tcPr>
          <w:p w14:paraId="7E8DAF32" w14:textId="13F1C6A1" w:rsidR="003D208B" w:rsidRPr="00EC34D0" w:rsidRDefault="003D208B" w:rsidP="00670333">
            <w:pPr>
              <w:jc w:val="center"/>
              <w:rPr>
                <w:rFonts w:cs="Times New Roman"/>
                <w:b/>
                <w:sz w:val="20"/>
                <w:szCs w:val="20"/>
              </w:rPr>
            </w:pPr>
            <w:r w:rsidRPr="00EC34D0">
              <w:rPr>
                <w:rFonts w:cs="Times New Roman"/>
                <w:b/>
                <w:sz w:val="20"/>
                <w:szCs w:val="20"/>
              </w:rPr>
              <w:t>1.</w:t>
            </w:r>
            <w:r w:rsidR="00E549A6" w:rsidRPr="00EC34D0">
              <w:rPr>
                <w:rFonts w:cs="Times New Roman"/>
                <w:b/>
                <w:sz w:val="20"/>
                <w:szCs w:val="20"/>
              </w:rPr>
              <w:t>17</w:t>
            </w:r>
            <w:r w:rsidRPr="00EC34D0">
              <w:rPr>
                <w:rFonts w:cs="Times New Roman"/>
                <w:b/>
                <w:sz w:val="20"/>
                <w:szCs w:val="20"/>
              </w:rPr>
              <w:t>**</w:t>
            </w:r>
            <w:r w:rsidRPr="00EC34D0">
              <w:rPr>
                <w:rFonts w:cs="Times New Roman"/>
                <w:b/>
                <w:sz w:val="20"/>
                <w:szCs w:val="20"/>
                <w:vertAlign w:val="superscript"/>
              </w:rPr>
              <w:t>1</w:t>
            </w:r>
          </w:p>
          <w:p w14:paraId="1C86FC8A" w14:textId="0C927E4B" w:rsidR="003D208B" w:rsidRPr="00EC34D0" w:rsidRDefault="003D208B" w:rsidP="00E549A6">
            <w:pPr>
              <w:jc w:val="center"/>
              <w:rPr>
                <w:rFonts w:cs="Times New Roman"/>
                <w:sz w:val="20"/>
                <w:szCs w:val="20"/>
              </w:rPr>
            </w:pPr>
            <w:r w:rsidRPr="00EC34D0">
              <w:rPr>
                <w:rFonts w:cs="Times New Roman"/>
                <w:b/>
                <w:sz w:val="20"/>
                <w:szCs w:val="20"/>
              </w:rPr>
              <w:t>(1.</w:t>
            </w:r>
            <w:r w:rsidR="00E549A6" w:rsidRPr="00EC34D0">
              <w:rPr>
                <w:rFonts w:cs="Times New Roman"/>
                <w:b/>
                <w:sz w:val="20"/>
                <w:szCs w:val="20"/>
              </w:rPr>
              <w:t>06</w:t>
            </w:r>
            <w:r w:rsidRPr="00EC34D0">
              <w:rPr>
                <w:rFonts w:cs="Times New Roman"/>
                <w:b/>
                <w:sz w:val="20"/>
                <w:szCs w:val="20"/>
              </w:rPr>
              <w:t>, 1.</w:t>
            </w:r>
            <w:r w:rsidR="00E549A6" w:rsidRPr="00EC34D0">
              <w:rPr>
                <w:rFonts w:cs="Times New Roman"/>
                <w:b/>
                <w:sz w:val="20"/>
                <w:szCs w:val="20"/>
              </w:rPr>
              <w:t>29</w:t>
            </w:r>
            <w:r w:rsidRPr="00EC34D0">
              <w:rPr>
                <w:rFonts w:cs="Times New Roman"/>
                <w:b/>
                <w:sz w:val="20"/>
                <w:szCs w:val="20"/>
              </w:rPr>
              <w:t>)</w:t>
            </w:r>
          </w:p>
        </w:tc>
      </w:tr>
    </w:tbl>
    <w:p w14:paraId="7E6177F1" w14:textId="6BB93E61" w:rsidR="001A15A5" w:rsidRPr="00EC34D0" w:rsidRDefault="001A15A5" w:rsidP="00E73210">
      <w:pPr>
        <w:spacing w:after="0" w:line="240" w:lineRule="auto"/>
        <w:rPr>
          <w:rFonts w:cs="Times New Roman"/>
          <w:sz w:val="20"/>
          <w:szCs w:val="20"/>
        </w:rPr>
      </w:pPr>
      <w:r w:rsidRPr="00EC34D0">
        <w:rPr>
          <w:rFonts w:cs="Times New Roman"/>
          <w:i/>
          <w:sz w:val="20"/>
          <w:szCs w:val="20"/>
        </w:rPr>
        <w:t xml:space="preserve">Notes. </w:t>
      </w:r>
      <w:r w:rsidR="00EB01C0" w:rsidRPr="00EC34D0">
        <w:rPr>
          <w:rFonts w:cs="Times New Roman"/>
          <w:sz w:val="20"/>
          <w:szCs w:val="20"/>
        </w:rPr>
        <w:t xml:space="preserve">Regression coefficients and </w:t>
      </w:r>
      <w:r w:rsidRPr="00EC34D0">
        <w:rPr>
          <w:rFonts w:cs="Times New Roman"/>
          <w:sz w:val="20"/>
          <w:szCs w:val="20"/>
        </w:rPr>
        <w:t>95% confidence intervals indicate group differences between th</w:t>
      </w:r>
      <w:r w:rsidR="00EB01C0" w:rsidRPr="00EC34D0">
        <w:rPr>
          <w:rFonts w:cs="Times New Roman"/>
          <w:sz w:val="20"/>
          <w:szCs w:val="20"/>
        </w:rPr>
        <w:t xml:space="preserve">ose who reported </w:t>
      </w:r>
      <w:r w:rsidR="001A512A" w:rsidRPr="00EC34D0">
        <w:rPr>
          <w:rFonts w:cs="Times New Roman"/>
          <w:sz w:val="20"/>
          <w:szCs w:val="20"/>
        </w:rPr>
        <w:t>any</w:t>
      </w:r>
      <w:r w:rsidR="00E549A6" w:rsidRPr="00EC34D0">
        <w:rPr>
          <w:rFonts w:cs="Times New Roman"/>
          <w:sz w:val="20"/>
          <w:szCs w:val="20"/>
        </w:rPr>
        <w:t xml:space="preserve"> versus no</w:t>
      </w:r>
      <w:r w:rsidR="001A512A" w:rsidRPr="00EC34D0">
        <w:rPr>
          <w:rFonts w:cs="Times New Roman"/>
          <w:sz w:val="20"/>
          <w:szCs w:val="20"/>
        </w:rPr>
        <w:t xml:space="preserve"> childhood sexual abuse</w:t>
      </w:r>
      <w:r w:rsidR="005C132D" w:rsidRPr="00EC34D0">
        <w:rPr>
          <w:rFonts w:cs="Times New Roman"/>
          <w:sz w:val="20"/>
          <w:szCs w:val="20"/>
        </w:rPr>
        <w:t>,</w:t>
      </w:r>
      <w:r w:rsidR="00EB01C0" w:rsidRPr="00EC34D0">
        <w:rPr>
          <w:rFonts w:cs="Times New Roman"/>
          <w:sz w:val="20"/>
          <w:szCs w:val="20"/>
        </w:rPr>
        <w:t xml:space="preserve"> </w:t>
      </w:r>
      <w:r w:rsidRPr="00EC34D0">
        <w:rPr>
          <w:rFonts w:cs="Times New Roman"/>
          <w:sz w:val="20"/>
          <w:szCs w:val="20"/>
        </w:rPr>
        <w:t>after adjusting for all control variables</w:t>
      </w:r>
      <w:r w:rsidR="00D6206C" w:rsidRPr="00EC34D0">
        <w:rPr>
          <w:rFonts w:cs="Times New Roman"/>
          <w:sz w:val="20"/>
          <w:szCs w:val="20"/>
        </w:rPr>
        <w:t xml:space="preserve"> (sex, childhood </w:t>
      </w:r>
      <w:r w:rsidR="008000EA" w:rsidRPr="00EC34D0">
        <w:rPr>
          <w:rFonts w:cs="Times New Roman"/>
          <w:sz w:val="20"/>
          <w:szCs w:val="20"/>
        </w:rPr>
        <w:t>socioeconomic status</w:t>
      </w:r>
      <w:r w:rsidR="00D6206C" w:rsidRPr="00EC34D0">
        <w:rPr>
          <w:rFonts w:cs="Times New Roman"/>
          <w:sz w:val="20"/>
          <w:szCs w:val="20"/>
        </w:rPr>
        <w:t xml:space="preserve">, child harm </w:t>
      </w:r>
      <w:r w:rsidR="00B06B1F" w:rsidRPr="00EC34D0">
        <w:rPr>
          <w:rFonts w:cs="Times New Roman"/>
          <w:sz w:val="20"/>
          <w:szCs w:val="20"/>
        </w:rPr>
        <w:t>adverse childhood experiences</w:t>
      </w:r>
      <w:r w:rsidR="00D6206C" w:rsidRPr="00EC34D0">
        <w:rPr>
          <w:rFonts w:cs="Times New Roman"/>
          <w:sz w:val="20"/>
          <w:szCs w:val="20"/>
        </w:rPr>
        <w:t xml:space="preserve">, household dysfunction </w:t>
      </w:r>
      <w:r w:rsidR="00B06B1F" w:rsidRPr="00EC34D0">
        <w:rPr>
          <w:rFonts w:cs="Times New Roman"/>
          <w:sz w:val="20"/>
          <w:szCs w:val="20"/>
        </w:rPr>
        <w:t>adverse childhood experiences</w:t>
      </w:r>
      <w:r w:rsidR="00D6206C" w:rsidRPr="00EC34D0">
        <w:rPr>
          <w:rFonts w:cs="Times New Roman"/>
          <w:sz w:val="20"/>
          <w:szCs w:val="20"/>
        </w:rPr>
        <w:t>, and sexual assault in adulthood)</w:t>
      </w:r>
      <w:r w:rsidRPr="00EC34D0">
        <w:rPr>
          <w:rFonts w:cs="Times New Roman"/>
          <w:sz w:val="20"/>
          <w:szCs w:val="20"/>
        </w:rPr>
        <w:t>.</w:t>
      </w:r>
      <w:r w:rsidR="00906CE6" w:rsidRPr="00EC34D0">
        <w:rPr>
          <w:rFonts w:cs="Times New Roman"/>
          <w:sz w:val="20"/>
          <w:szCs w:val="20"/>
        </w:rPr>
        <w:t xml:space="preserve"> </w:t>
      </w:r>
      <w:r w:rsidR="00022CC7" w:rsidRPr="00EC34D0">
        <w:rPr>
          <w:rFonts w:cs="Times New Roman"/>
          <w:sz w:val="20"/>
          <w:szCs w:val="20"/>
        </w:rPr>
        <w:t>For consistency with the primary analyses, these analyses excluded those with data for t</w:t>
      </w:r>
      <w:r w:rsidR="00906CE6" w:rsidRPr="00EC34D0">
        <w:rPr>
          <w:rFonts w:cs="Times New Roman"/>
          <w:sz w:val="20"/>
          <w:szCs w:val="20"/>
        </w:rPr>
        <w:t xml:space="preserve">he outcome of interest at </w:t>
      </w:r>
      <w:r w:rsidR="00022CC7" w:rsidRPr="00EC34D0">
        <w:rPr>
          <w:rFonts w:cs="Times New Roman"/>
          <w:sz w:val="20"/>
          <w:szCs w:val="20"/>
        </w:rPr>
        <w:t xml:space="preserve">fewer than </w:t>
      </w:r>
      <w:r w:rsidR="00906CE6" w:rsidRPr="00EC34D0">
        <w:rPr>
          <w:rFonts w:cs="Times New Roman"/>
          <w:sz w:val="20"/>
          <w:szCs w:val="20"/>
        </w:rPr>
        <w:t xml:space="preserve">two </w:t>
      </w:r>
      <w:r w:rsidR="00022CC7" w:rsidRPr="00EC34D0">
        <w:rPr>
          <w:rFonts w:cs="Times New Roman"/>
          <w:sz w:val="20"/>
          <w:szCs w:val="20"/>
        </w:rPr>
        <w:t>p</w:t>
      </w:r>
      <w:r w:rsidR="00906CE6" w:rsidRPr="00EC34D0">
        <w:rPr>
          <w:rFonts w:cs="Times New Roman"/>
          <w:sz w:val="20"/>
          <w:szCs w:val="20"/>
        </w:rPr>
        <w:t>hases between 26 and 45y</w:t>
      </w:r>
      <w:r w:rsidR="00022CC7" w:rsidRPr="00EC34D0">
        <w:rPr>
          <w:rFonts w:cs="Times New Roman"/>
          <w:sz w:val="20"/>
          <w:szCs w:val="20"/>
        </w:rPr>
        <w:t xml:space="preserve"> (relevant to the repeated measures only, not positive parenting)</w:t>
      </w:r>
      <w:r w:rsidR="00906CE6" w:rsidRPr="00EC34D0">
        <w:rPr>
          <w:rFonts w:cs="Times New Roman"/>
          <w:sz w:val="20"/>
          <w:szCs w:val="20"/>
        </w:rPr>
        <w:t xml:space="preserve">. </w:t>
      </w:r>
      <w:r w:rsidR="003D208B" w:rsidRPr="00EC34D0">
        <w:rPr>
          <w:rFonts w:cs="Times New Roman"/>
          <w:sz w:val="20"/>
          <w:szCs w:val="20"/>
          <w:vertAlign w:val="superscript"/>
        </w:rPr>
        <w:t>1</w:t>
      </w:r>
      <w:r w:rsidR="00141133" w:rsidRPr="00EC34D0">
        <w:rPr>
          <w:rFonts w:cs="Times New Roman"/>
          <w:sz w:val="20"/>
          <w:szCs w:val="20"/>
        </w:rPr>
        <w:t xml:space="preserve">Regression conducted with log-transformed data to improve normality of the distribution; reported coefficients and confidence intervals are </w:t>
      </w:r>
      <w:proofErr w:type="spellStart"/>
      <w:r w:rsidR="00141133" w:rsidRPr="00EC34D0">
        <w:rPr>
          <w:rFonts w:cs="Times New Roman"/>
          <w:sz w:val="20"/>
          <w:szCs w:val="20"/>
        </w:rPr>
        <w:t>exponentiated</w:t>
      </w:r>
      <w:proofErr w:type="spellEnd"/>
      <w:r w:rsidR="00141133" w:rsidRPr="00EC34D0">
        <w:rPr>
          <w:rFonts w:cs="Times New Roman"/>
          <w:sz w:val="20"/>
          <w:szCs w:val="20"/>
        </w:rPr>
        <w:t xml:space="preserve">. </w:t>
      </w:r>
      <w:r w:rsidR="002E4D19" w:rsidRPr="00EC34D0">
        <w:rPr>
          <w:rFonts w:cs="Times New Roman"/>
          <w:sz w:val="20"/>
          <w:szCs w:val="20"/>
        </w:rPr>
        <w:t>Bold</w:t>
      </w:r>
      <w:r w:rsidR="00B173BE" w:rsidRPr="00EC34D0">
        <w:rPr>
          <w:rFonts w:cs="Times New Roman"/>
          <w:sz w:val="20"/>
          <w:szCs w:val="20"/>
        </w:rPr>
        <w:t>ed</w:t>
      </w:r>
      <w:r w:rsidR="002E4D19" w:rsidRPr="00EC34D0">
        <w:rPr>
          <w:rFonts w:cs="Times New Roman"/>
          <w:sz w:val="20"/>
          <w:szCs w:val="20"/>
        </w:rPr>
        <w:t xml:space="preserve"> </w:t>
      </w:r>
      <w:r w:rsidR="00D6206C" w:rsidRPr="00EC34D0">
        <w:rPr>
          <w:rFonts w:cs="Times New Roman"/>
          <w:sz w:val="20"/>
          <w:szCs w:val="20"/>
        </w:rPr>
        <w:t>coefficients</w:t>
      </w:r>
      <w:r w:rsidRPr="00EC34D0">
        <w:rPr>
          <w:rFonts w:cs="Times New Roman"/>
          <w:sz w:val="20"/>
          <w:szCs w:val="20"/>
        </w:rPr>
        <w:t xml:space="preserve"> </w:t>
      </w:r>
      <w:r w:rsidR="00B173BE" w:rsidRPr="00EC34D0">
        <w:rPr>
          <w:rFonts w:cs="Times New Roman"/>
          <w:sz w:val="20"/>
          <w:szCs w:val="20"/>
        </w:rPr>
        <w:t>were</w:t>
      </w:r>
      <w:r w:rsidRPr="00EC34D0">
        <w:rPr>
          <w:rFonts w:cs="Times New Roman"/>
          <w:sz w:val="20"/>
          <w:szCs w:val="20"/>
        </w:rPr>
        <w:t xml:space="preserve"> statistically significant. </w:t>
      </w:r>
      <w:r w:rsidRPr="00EC34D0">
        <w:rPr>
          <w:rFonts w:cs="Times New Roman"/>
          <w:sz w:val="20"/>
          <w:szCs w:val="20"/>
          <w:vertAlign w:val="superscript"/>
        </w:rPr>
        <w:t>†</w:t>
      </w:r>
      <w:r w:rsidRPr="00EC34D0">
        <w:rPr>
          <w:rFonts w:cs="Times New Roman"/>
          <w:i/>
          <w:sz w:val="20"/>
          <w:szCs w:val="20"/>
        </w:rPr>
        <w:t xml:space="preserve">p </w:t>
      </w:r>
      <w:r w:rsidRPr="00EC34D0">
        <w:rPr>
          <w:rFonts w:cs="Times New Roman"/>
          <w:sz w:val="20"/>
          <w:szCs w:val="20"/>
        </w:rPr>
        <w:t>&lt; .06, *</w:t>
      </w:r>
      <w:r w:rsidRPr="00EC34D0">
        <w:rPr>
          <w:rFonts w:cs="Times New Roman"/>
          <w:i/>
          <w:sz w:val="20"/>
          <w:szCs w:val="20"/>
        </w:rPr>
        <w:t xml:space="preserve">p &lt; .05, **p </w:t>
      </w:r>
      <w:r w:rsidRPr="00EC34D0">
        <w:rPr>
          <w:rFonts w:cs="Times New Roman"/>
          <w:sz w:val="20"/>
          <w:szCs w:val="20"/>
        </w:rPr>
        <w:t>&lt; .01, ***</w:t>
      </w:r>
      <w:r w:rsidRPr="00EC34D0">
        <w:rPr>
          <w:rFonts w:cs="Times New Roman"/>
          <w:i/>
          <w:sz w:val="20"/>
          <w:szCs w:val="20"/>
        </w:rPr>
        <w:t xml:space="preserve">p </w:t>
      </w:r>
      <w:r w:rsidRPr="00EC34D0">
        <w:rPr>
          <w:rFonts w:cs="Times New Roman"/>
          <w:sz w:val="20"/>
          <w:szCs w:val="20"/>
        </w:rPr>
        <w:t>&lt; .001</w:t>
      </w:r>
    </w:p>
    <w:p w14:paraId="7C4353F5" w14:textId="33655C0B" w:rsidR="00752F72" w:rsidRPr="00EC34D0" w:rsidRDefault="00752F72" w:rsidP="00670333">
      <w:pPr>
        <w:spacing w:after="0" w:line="240" w:lineRule="auto"/>
        <w:rPr>
          <w:rFonts w:cs="Times New Roman"/>
          <w:sz w:val="20"/>
          <w:szCs w:val="20"/>
        </w:rPr>
      </w:pPr>
    </w:p>
    <w:p w14:paraId="5288ECF5" w14:textId="77777777" w:rsidR="002A097A" w:rsidRPr="00670333" w:rsidRDefault="002A097A" w:rsidP="00670333">
      <w:pPr>
        <w:spacing w:after="0" w:line="240" w:lineRule="auto"/>
        <w:rPr>
          <w:rFonts w:cs="Times New Roman"/>
          <w:sz w:val="20"/>
          <w:szCs w:val="20"/>
        </w:rPr>
      </w:pPr>
    </w:p>
    <w:p w14:paraId="25A7A70E" w14:textId="77777777" w:rsidR="00162CAC" w:rsidRDefault="00162CAC">
      <w:pPr>
        <w:rPr>
          <w:rFonts w:cs="Times New Roman"/>
          <w:b/>
          <w:szCs w:val="24"/>
        </w:rPr>
      </w:pPr>
      <w:r>
        <w:rPr>
          <w:rFonts w:cs="Times New Roman"/>
          <w:b/>
          <w:szCs w:val="24"/>
        </w:rPr>
        <w:br w:type="page"/>
      </w:r>
    </w:p>
    <w:p w14:paraId="1E2ED811" w14:textId="48CB3883" w:rsidR="00A279F4" w:rsidRPr="005C4331" w:rsidRDefault="00565FEF" w:rsidP="005226DD">
      <w:pPr>
        <w:spacing w:after="0" w:line="480" w:lineRule="auto"/>
        <w:rPr>
          <w:rFonts w:cs="Times New Roman"/>
          <w:b/>
          <w:i/>
          <w:szCs w:val="24"/>
          <w:highlight w:val="yellow"/>
        </w:rPr>
      </w:pPr>
      <w:r w:rsidRPr="005C4331">
        <w:rPr>
          <w:rFonts w:cs="Times New Roman"/>
          <w:b/>
          <w:i/>
          <w:szCs w:val="24"/>
        </w:rPr>
        <w:t>4</w:t>
      </w:r>
      <w:r w:rsidR="0043646C" w:rsidRPr="005C4331">
        <w:rPr>
          <w:rFonts w:cs="Times New Roman"/>
          <w:b/>
          <w:i/>
          <w:szCs w:val="24"/>
        </w:rPr>
        <w:t>.</w:t>
      </w:r>
      <w:r w:rsidR="00AC25EF" w:rsidRPr="005C4331">
        <w:rPr>
          <w:rFonts w:cs="Times New Roman"/>
          <w:b/>
          <w:i/>
          <w:szCs w:val="24"/>
        </w:rPr>
        <w:t>2</w:t>
      </w:r>
      <w:r w:rsidR="0043646C" w:rsidRPr="005C4331">
        <w:rPr>
          <w:rFonts w:cs="Times New Roman"/>
          <w:b/>
          <w:i/>
          <w:szCs w:val="24"/>
        </w:rPr>
        <w:t xml:space="preserve"> </w:t>
      </w:r>
      <w:r w:rsidR="00A279F4" w:rsidRPr="005C4331">
        <w:rPr>
          <w:rFonts w:cs="Times New Roman"/>
          <w:b/>
          <w:i/>
          <w:szCs w:val="24"/>
        </w:rPr>
        <w:t>C</w:t>
      </w:r>
      <w:r w:rsidR="00031BC0" w:rsidRPr="005C4331">
        <w:rPr>
          <w:rFonts w:cs="Times New Roman"/>
          <w:b/>
          <w:i/>
          <w:szCs w:val="24"/>
        </w:rPr>
        <w:t>hildhood sexual abuse-</w:t>
      </w:r>
      <w:r w:rsidR="007A155D" w:rsidRPr="005C4331">
        <w:rPr>
          <w:rFonts w:cs="Times New Roman"/>
          <w:b/>
          <w:i/>
          <w:szCs w:val="24"/>
        </w:rPr>
        <w:t>related outcomes</w:t>
      </w:r>
      <w:r w:rsidR="00A279F4" w:rsidRPr="005C4331">
        <w:rPr>
          <w:rFonts w:cs="Times New Roman"/>
          <w:b/>
          <w:i/>
          <w:szCs w:val="24"/>
        </w:rPr>
        <w:t xml:space="preserve"> at each assessment age</w:t>
      </w:r>
    </w:p>
    <w:p w14:paraId="0623D315" w14:textId="19203312" w:rsidR="00541761" w:rsidRPr="00162CAC" w:rsidRDefault="00A279F4" w:rsidP="00162CAC">
      <w:pPr>
        <w:spacing w:after="0" w:line="480" w:lineRule="auto"/>
        <w:ind w:firstLine="720"/>
        <w:rPr>
          <w:rFonts w:cs="Times New Roman"/>
          <w:szCs w:val="24"/>
        </w:rPr>
      </w:pPr>
      <w:r w:rsidRPr="005C4331">
        <w:rPr>
          <w:rFonts w:cs="Times New Roman"/>
          <w:szCs w:val="24"/>
        </w:rPr>
        <w:t xml:space="preserve">To assess whether the observed relationships between </w:t>
      </w:r>
      <w:r w:rsidR="005E6BA1" w:rsidRPr="005C4331">
        <w:rPr>
          <w:rFonts w:cs="Times New Roman"/>
          <w:szCs w:val="24"/>
        </w:rPr>
        <w:t>CSA</w:t>
      </w:r>
      <w:r w:rsidR="00B72F2D" w:rsidRPr="005C4331">
        <w:rPr>
          <w:rFonts w:cs="Times New Roman"/>
          <w:szCs w:val="24"/>
        </w:rPr>
        <w:t xml:space="preserve"> and </w:t>
      </w:r>
      <w:r w:rsidR="00FC06ED" w:rsidRPr="005C4331">
        <w:rPr>
          <w:rFonts w:cs="Times New Roman"/>
          <w:szCs w:val="24"/>
        </w:rPr>
        <w:t>problems across</w:t>
      </w:r>
      <w:r w:rsidR="007A155D" w:rsidRPr="005C4331">
        <w:rPr>
          <w:rFonts w:cs="Times New Roman"/>
          <w:szCs w:val="24"/>
        </w:rPr>
        <w:t xml:space="preserve"> adulthood were </w:t>
      </w:r>
      <w:r w:rsidR="005E6BA1" w:rsidRPr="005C4331">
        <w:rPr>
          <w:rFonts w:cs="Times New Roman"/>
          <w:szCs w:val="24"/>
        </w:rPr>
        <w:t xml:space="preserve">evident at each of </w:t>
      </w:r>
      <w:r w:rsidR="007A155D" w:rsidRPr="005C4331">
        <w:rPr>
          <w:rFonts w:cs="Times New Roman"/>
          <w:szCs w:val="24"/>
        </w:rPr>
        <w:t>the four assessment points (ages 26, 32, 38, and 45), we calculated the pr</w:t>
      </w:r>
      <w:r w:rsidR="00B7725E" w:rsidRPr="005C4331">
        <w:rPr>
          <w:rFonts w:cs="Times New Roman"/>
          <w:szCs w:val="24"/>
        </w:rPr>
        <w:t xml:space="preserve">evalence of each problem </w:t>
      </w:r>
      <w:r w:rsidR="007A155D" w:rsidRPr="005C4331">
        <w:rPr>
          <w:rFonts w:cs="Times New Roman"/>
          <w:szCs w:val="24"/>
        </w:rPr>
        <w:t xml:space="preserve">at each age </w:t>
      </w:r>
      <w:r w:rsidR="00F776DC" w:rsidRPr="005C4331">
        <w:rPr>
          <w:rFonts w:cs="Times New Roman"/>
          <w:szCs w:val="24"/>
        </w:rPr>
        <w:t xml:space="preserve">for those who reported </w:t>
      </w:r>
      <w:r w:rsidR="005E6BA1" w:rsidRPr="005C4331">
        <w:rPr>
          <w:rFonts w:cs="Times New Roman"/>
          <w:szCs w:val="24"/>
        </w:rPr>
        <w:t>any versus no CSA</w:t>
      </w:r>
      <w:r w:rsidR="007A155D" w:rsidRPr="005C4331">
        <w:rPr>
          <w:rFonts w:cs="Times New Roman"/>
          <w:szCs w:val="24"/>
        </w:rPr>
        <w:t>. As shown in Figure S</w:t>
      </w:r>
      <w:r w:rsidR="005E6BA1" w:rsidRPr="005C4331">
        <w:rPr>
          <w:rFonts w:cs="Times New Roman"/>
          <w:szCs w:val="24"/>
        </w:rPr>
        <w:t>2</w:t>
      </w:r>
      <w:r w:rsidR="007A155D" w:rsidRPr="005C4331">
        <w:rPr>
          <w:rFonts w:cs="Times New Roman"/>
          <w:szCs w:val="24"/>
        </w:rPr>
        <w:t xml:space="preserve">, </w:t>
      </w:r>
      <w:r w:rsidR="006955DD" w:rsidRPr="005C4331">
        <w:rPr>
          <w:rFonts w:cs="Times New Roman"/>
          <w:szCs w:val="24"/>
        </w:rPr>
        <w:t>after adjusting for all control variables</w:t>
      </w:r>
      <w:r w:rsidR="00F776DC" w:rsidRPr="005C4331">
        <w:rPr>
          <w:rFonts w:cs="Times New Roman"/>
          <w:szCs w:val="24"/>
        </w:rPr>
        <w:t xml:space="preserve"> in Poisson regression</w:t>
      </w:r>
      <w:r w:rsidR="003C33CB" w:rsidRPr="005C4331">
        <w:rPr>
          <w:rFonts w:cs="Times New Roman"/>
          <w:szCs w:val="24"/>
        </w:rPr>
        <w:t>s</w:t>
      </w:r>
      <w:r w:rsidR="00F776DC" w:rsidRPr="005C4331">
        <w:rPr>
          <w:rFonts w:cs="Times New Roman"/>
          <w:szCs w:val="24"/>
        </w:rPr>
        <w:t xml:space="preserve"> with robust standard errors</w:t>
      </w:r>
      <w:r w:rsidR="006955DD" w:rsidRPr="005C4331">
        <w:rPr>
          <w:rFonts w:cs="Times New Roman"/>
          <w:szCs w:val="24"/>
        </w:rPr>
        <w:t xml:space="preserve">, </w:t>
      </w:r>
      <w:r w:rsidR="007A155D" w:rsidRPr="005C4331">
        <w:rPr>
          <w:rFonts w:cs="Times New Roman"/>
          <w:szCs w:val="24"/>
        </w:rPr>
        <w:t xml:space="preserve">the </w:t>
      </w:r>
      <w:r w:rsidR="006955DD" w:rsidRPr="005C4331">
        <w:rPr>
          <w:rFonts w:cs="Times New Roman"/>
          <w:szCs w:val="24"/>
        </w:rPr>
        <w:t>problem</w:t>
      </w:r>
      <w:r w:rsidR="007A155D" w:rsidRPr="005C4331">
        <w:rPr>
          <w:rFonts w:cs="Times New Roman"/>
          <w:szCs w:val="24"/>
        </w:rPr>
        <w:t xml:space="preserve">s that were significantly more common among those who reported </w:t>
      </w:r>
      <w:r w:rsidR="005E6BA1" w:rsidRPr="005C4331">
        <w:rPr>
          <w:rFonts w:cs="Times New Roman"/>
          <w:szCs w:val="24"/>
        </w:rPr>
        <w:t>CSA</w:t>
      </w:r>
      <w:r w:rsidR="007A155D" w:rsidRPr="005C4331">
        <w:rPr>
          <w:rFonts w:cs="Times New Roman"/>
          <w:szCs w:val="24"/>
        </w:rPr>
        <w:t xml:space="preserve"> in the </w:t>
      </w:r>
      <w:r w:rsidR="00F776DC" w:rsidRPr="005C4331">
        <w:rPr>
          <w:rFonts w:cs="Times New Roman"/>
          <w:szCs w:val="24"/>
        </w:rPr>
        <w:t>primary</w:t>
      </w:r>
      <w:r w:rsidR="007A155D" w:rsidRPr="005C4331">
        <w:rPr>
          <w:rFonts w:cs="Times New Roman"/>
          <w:szCs w:val="24"/>
        </w:rPr>
        <w:t xml:space="preserve"> </w:t>
      </w:r>
      <w:r w:rsidR="005E6BA1" w:rsidRPr="005C4331">
        <w:rPr>
          <w:rFonts w:cs="Times New Roman"/>
          <w:szCs w:val="24"/>
        </w:rPr>
        <w:t>cross-adulthood</w:t>
      </w:r>
      <w:r w:rsidR="007A155D" w:rsidRPr="005C4331">
        <w:rPr>
          <w:rFonts w:cs="Times New Roman"/>
          <w:szCs w:val="24"/>
        </w:rPr>
        <w:t xml:space="preserve"> analyses also tended to be more common at </w:t>
      </w:r>
      <w:r w:rsidR="005E6BA1" w:rsidRPr="005C4331">
        <w:rPr>
          <w:rFonts w:cs="Times New Roman"/>
          <w:szCs w:val="24"/>
        </w:rPr>
        <w:t xml:space="preserve">individual </w:t>
      </w:r>
      <w:r w:rsidR="00BE287B" w:rsidRPr="005C4331">
        <w:rPr>
          <w:rFonts w:cs="Times New Roman"/>
          <w:szCs w:val="24"/>
        </w:rPr>
        <w:t>assessment phase</w:t>
      </w:r>
      <w:r w:rsidR="005E6BA1" w:rsidRPr="005C4331">
        <w:rPr>
          <w:rFonts w:cs="Times New Roman"/>
          <w:szCs w:val="24"/>
        </w:rPr>
        <w:t>s</w:t>
      </w:r>
      <w:r w:rsidR="006955DD" w:rsidRPr="005C4331">
        <w:rPr>
          <w:rFonts w:cs="Times New Roman"/>
          <w:szCs w:val="24"/>
        </w:rPr>
        <w:t>. However</w:t>
      </w:r>
      <w:r w:rsidR="00BE287B" w:rsidRPr="005C4331">
        <w:rPr>
          <w:rFonts w:cs="Times New Roman"/>
          <w:szCs w:val="24"/>
        </w:rPr>
        <w:t>, the differences between groups varied in magnitude across the four assessment points</w:t>
      </w:r>
      <w:r w:rsidR="006955DD" w:rsidRPr="005C4331">
        <w:rPr>
          <w:rFonts w:cs="Times New Roman"/>
          <w:szCs w:val="24"/>
        </w:rPr>
        <w:t xml:space="preserve"> and were not always statistically significant</w:t>
      </w:r>
      <w:r w:rsidR="00BE287B" w:rsidRPr="005C4331">
        <w:rPr>
          <w:rFonts w:cs="Times New Roman"/>
          <w:szCs w:val="24"/>
        </w:rPr>
        <w:t>.</w:t>
      </w:r>
      <w:r w:rsidR="006955DD" w:rsidRPr="005C4331">
        <w:rPr>
          <w:rFonts w:cs="Times New Roman"/>
          <w:szCs w:val="24"/>
        </w:rPr>
        <w:t xml:space="preserve"> For some problems, the largest differences were evident earlier in adulthood (health risk behaviours</w:t>
      </w:r>
      <w:r w:rsidR="00C5658D" w:rsidRPr="005C4331">
        <w:rPr>
          <w:rFonts w:cs="Times New Roman"/>
          <w:szCs w:val="24"/>
        </w:rPr>
        <w:t xml:space="preserve">, </w:t>
      </w:r>
      <w:r w:rsidR="006955DD" w:rsidRPr="005C4331">
        <w:rPr>
          <w:rFonts w:cs="Times New Roman"/>
          <w:szCs w:val="24"/>
        </w:rPr>
        <w:t>externalising</w:t>
      </w:r>
      <w:r w:rsidR="00C5658D" w:rsidRPr="005C4331">
        <w:rPr>
          <w:rFonts w:cs="Times New Roman"/>
          <w:szCs w:val="24"/>
        </w:rPr>
        <w:t xml:space="preserve"> disorder, internalising disorder, thought</w:t>
      </w:r>
      <w:r w:rsidR="006955DD" w:rsidRPr="005C4331">
        <w:rPr>
          <w:rFonts w:cs="Times New Roman"/>
          <w:szCs w:val="24"/>
        </w:rPr>
        <w:t xml:space="preserve"> disorder</w:t>
      </w:r>
      <w:r w:rsidR="00C5658D" w:rsidRPr="005C4331">
        <w:rPr>
          <w:rFonts w:cs="Times New Roman"/>
          <w:szCs w:val="24"/>
        </w:rPr>
        <w:t xml:space="preserve">, </w:t>
      </w:r>
      <w:r w:rsidR="006955DD" w:rsidRPr="005C4331">
        <w:rPr>
          <w:rFonts w:cs="Times New Roman"/>
          <w:szCs w:val="24"/>
        </w:rPr>
        <w:t>financial difficulties</w:t>
      </w:r>
      <w:r w:rsidR="00C5658D" w:rsidRPr="005C4331">
        <w:rPr>
          <w:rFonts w:cs="Times New Roman"/>
          <w:szCs w:val="24"/>
        </w:rPr>
        <w:t>, and high delinquency</w:t>
      </w:r>
      <w:r w:rsidR="006955DD" w:rsidRPr="005C4331">
        <w:rPr>
          <w:rFonts w:cs="Times New Roman"/>
          <w:szCs w:val="24"/>
        </w:rPr>
        <w:t>)</w:t>
      </w:r>
      <w:r w:rsidR="00C5658D" w:rsidRPr="005C4331">
        <w:rPr>
          <w:rFonts w:cs="Times New Roman"/>
          <w:szCs w:val="24"/>
        </w:rPr>
        <w:t xml:space="preserve">, while for others, the largest differences occurred later (poor oral health, low </w:t>
      </w:r>
      <w:r w:rsidR="00031BC0" w:rsidRPr="005C4331">
        <w:rPr>
          <w:rFonts w:cs="Times New Roman"/>
          <w:szCs w:val="24"/>
        </w:rPr>
        <w:t>socioeconomic status</w:t>
      </w:r>
      <w:r w:rsidR="00C5658D" w:rsidRPr="005C4331">
        <w:rPr>
          <w:rFonts w:cs="Times New Roman"/>
          <w:szCs w:val="24"/>
        </w:rPr>
        <w:t xml:space="preserve">, and high </w:t>
      </w:r>
      <w:r w:rsidR="00BB22DC" w:rsidRPr="005C4331">
        <w:rPr>
          <w:rFonts w:cs="Times New Roman"/>
          <w:szCs w:val="24"/>
        </w:rPr>
        <w:t xml:space="preserve">benefit </w:t>
      </w:r>
      <w:r w:rsidR="00C5658D" w:rsidRPr="005C4331">
        <w:rPr>
          <w:rFonts w:cs="Times New Roman"/>
          <w:szCs w:val="24"/>
        </w:rPr>
        <w:t>use)</w:t>
      </w:r>
      <w:r w:rsidR="006955DD" w:rsidRPr="005C4331">
        <w:rPr>
          <w:rFonts w:cs="Times New Roman"/>
          <w:szCs w:val="24"/>
        </w:rPr>
        <w:t>.</w:t>
      </w:r>
      <w:r w:rsidR="00BE287B" w:rsidRPr="005C4331">
        <w:rPr>
          <w:rFonts w:cs="Times New Roman"/>
          <w:szCs w:val="24"/>
        </w:rPr>
        <w:t xml:space="preserve"> </w:t>
      </w:r>
      <w:r w:rsidR="006955DD" w:rsidRPr="005C4331">
        <w:rPr>
          <w:rFonts w:cs="Times New Roman"/>
          <w:szCs w:val="24"/>
        </w:rPr>
        <w:t xml:space="preserve">Note that the cumulative variables </w:t>
      </w:r>
      <w:r w:rsidR="00BE6681" w:rsidRPr="005C4331">
        <w:rPr>
          <w:rFonts w:cs="Times New Roman"/>
          <w:szCs w:val="24"/>
        </w:rPr>
        <w:t>(</w:t>
      </w:r>
      <w:r w:rsidR="006955DD" w:rsidRPr="005C4331">
        <w:rPr>
          <w:rFonts w:cs="Times New Roman"/>
          <w:szCs w:val="24"/>
        </w:rPr>
        <w:t>ever attempted suicide</w:t>
      </w:r>
      <w:r w:rsidR="006955DD" w:rsidRPr="00162CAC">
        <w:rPr>
          <w:rFonts w:cs="Times New Roman"/>
          <w:szCs w:val="24"/>
        </w:rPr>
        <w:t xml:space="preserve">, </w:t>
      </w:r>
      <w:r w:rsidR="00BE6681" w:rsidRPr="00162CAC">
        <w:rPr>
          <w:rFonts w:cs="Times New Roman"/>
          <w:szCs w:val="24"/>
        </w:rPr>
        <w:t xml:space="preserve">parenting, </w:t>
      </w:r>
      <w:r w:rsidR="005E6BA1">
        <w:rPr>
          <w:rFonts w:cs="Times New Roman"/>
          <w:szCs w:val="24"/>
        </w:rPr>
        <w:t xml:space="preserve">lack of formal qualifications, </w:t>
      </w:r>
      <w:r w:rsidR="006955DD" w:rsidRPr="00162CAC">
        <w:rPr>
          <w:rFonts w:cs="Times New Roman"/>
          <w:szCs w:val="24"/>
        </w:rPr>
        <w:t>and criminal convictions</w:t>
      </w:r>
      <w:r w:rsidR="00BE6681" w:rsidRPr="00162CAC">
        <w:rPr>
          <w:rFonts w:cs="Times New Roman"/>
          <w:szCs w:val="24"/>
        </w:rPr>
        <w:t xml:space="preserve">), </w:t>
      </w:r>
      <w:r w:rsidR="006955DD" w:rsidRPr="00162CAC">
        <w:rPr>
          <w:rFonts w:cs="Times New Roman"/>
          <w:szCs w:val="24"/>
        </w:rPr>
        <w:t xml:space="preserve">which by definition were only available at one </w:t>
      </w:r>
      <w:r w:rsidR="00D8204B" w:rsidRPr="00162CAC">
        <w:rPr>
          <w:rFonts w:cs="Times New Roman"/>
          <w:szCs w:val="24"/>
        </w:rPr>
        <w:t xml:space="preserve">assessment </w:t>
      </w:r>
      <w:r w:rsidR="006955DD" w:rsidRPr="00162CAC">
        <w:rPr>
          <w:rFonts w:cs="Times New Roman"/>
          <w:szCs w:val="24"/>
        </w:rPr>
        <w:t>point, are not shown here.</w:t>
      </w:r>
    </w:p>
    <w:p w14:paraId="27657B03" w14:textId="77777777" w:rsidR="00541761" w:rsidRDefault="00541761" w:rsidP="00A279F4">
      <w:pPr>
        <w:spacing w:after="0" w:line="480" w:lineRule="auto"/>
        <w:ind w:firstLine="720"/>
        <w:rPr>
          <w:rFonts w:cs="Times New Roman"/>
          <w:szCs w:val="24"/>
        </w:rPr>
      </w:pPr>
    </w:p>
    <w:p w14:paraId="7B2CE645" w14:textId="77777777" w:rsidR="00541761" w:rsidRDefault="00541761">
      <w:pPr>
        <w:rPr>
          <w:rFonts w:cs="Times New Roman"/>
          <w:szCs w:val="24"/>
        </w:rPr>
      </w:pPr>
      <w:r>
        <w:rPr>
          <w:rFonts w:cs="Times New Roman"/>
          <w:szCs w:val="24"/>
        </w:rPr>
        <w:br w:type="page"/>
      </w:r>
    </w:p>
    <w:p w14:paraId="048AF083" w14:textId="77777777" w:rsidR="00541761" w:rsidRDefault="00541761" w:rsidP="00541761">
      <w:pPr>
        <w:spacing w:after="0" w:line="480" w:lineRule="auto"/>
        <w:rPr>
          <w:rFonts w:cs="Times New Roman"/>
          <w:szCs w:val="24"/>
        </w:rPr>
        <w:sectPr w:rsidR="00541761" w:rsidSect="00566FEB">
          <w:type w:val="continuous"/>
          <w:pgSz w:w="11906" w:h="16838"/>
          <w:pgMar w:top="1134" w:right="1440" w:bottom="1134" w:left="1440" w:header="709" w:footer="709" w:gutter="0"/>
          <w:cols w:space="708"/>
          <w:docGrid w:linePitch="360"/>
        </w:sectPr>
      </w:pPr>
    </w:p>
    <w:p w14:paraId="76E66C84" w14:textId="02AA2189" w:rsidR="00541761" w:rsidRDefault="001F282B" w:rsidP="00541761">
      <w:pPr>
        <w:spacing w:after="0" w:line="480" w:lineRule="auto"/>
        <w:rPr>
          <w:rFonts w:cs="Times New Roman"/>
          <w:szCs w:val="24"/>
        </w:rPr>
      </w:pPr>
      <w:r>
        <w:rPr>
          <w:rFonts w:cs="Times New Roman"/>
          <w:noProof/>
          <w:szCs w:val="24"/>
          <w:lang w:eastAsia="en-NZ"/>
        </w:rPr>
        <w:drawing>
          <wp:anchor distT="0" distB="0" distL="114300" distR="114300" simplePos="0" relativeHeight="251776000" behindDoc="1" locked="0" layoutInCell="1" allowOverlap="1" wp14:anchorId="05584CCF" wp14:editId="1407D913">
            <wp:simplePos x="0" y="0"/>
            <wp:positionH relativeFrom="column">
              <wp:posOffset>238125</wp:posOffset>
            </wp:positionH>
            <wp:positionV relativeFrom="paragraph">
              <wp:posOffset>-127330</wp:posOffset>
            </wp:positionV>
            <wp:extent cx="8845200" cy="4662293"/>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45200" cy="4662293"/>
                    </a:xfrm>
                    <a:prstGeom prst="rect">
                      <a:avLst/>
                    </a:prstGeom>
                    <a:noFill/>
                  </pic:spPr>
                </pic:pic>
              </a:graphicData>
            </a:graphic>
            <wp14:sizeRelH relativeFrom="page">
              <wp14:pctWidth>0</wp14:pctWidth>
            </wp14:sizeRelH>
            <wp14:sizeRelV relativeFrom="page">
              <wp14:pctHeight>0</wp14:pctHeight>
            </wp14:sizeRelV>
          </wp:anchor>
        </w:drawing>
      </w:r>
      <w:r w:rsidR="006F7517">
        <w:rPr>
          <w:rFonts w:cs="Times New Roman"/>
          <w:noProof/>
          <w:szCs w:val="24"/>
          <w:lang w:eastAsia="en-NZ"/>
        </w:rPr>
        <mc:AlternateContent>
          <mc:Choice Requires="wps">
            <w:drawing>
              <wp:anchor distT="0" distB="0" distL="114300" distR="114300" simplePos="0" relativeHeight="251728896" behindDoc="0" locked="0" layoutInCell="1" allowOverlap="1" wp14:anchorId="6E8B9B90" wp14:editId="7CDBCD55">
                <wp:simplePos x="0" y="0"/>
                <wp:positionH relativeFrom="column">
                  <wp:posOffset>-607517</wp:posOffset>
                </wp:positionH>
                <wp:positionV relativeFrom="paragraph">
                  <wp:posOffset>417000</wp:posOffset>
                </wp:positionV>
                <wp:extent cx="1396988" cy="284400"/>
                <wp:effectExtent l="3810" t="0" r="0" b="0"/>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96988" cy="284400"/>
                        </a:xfrm>
                        <a:prstGeom prst="rect">
                          <a:avLst/>
                        </a:prstGeom>
                        <a:solidFill>
                          <a:srgbClr val="70A288"/>
                        </a:solidFill>
                        <a:ln w="9525">
                          <a:noFill/>
                          <a:miter lim="800000"/>
                          <a:headEnd/>
                          <a:tailEnd/>
                        </a:ln>
                      </wps:spPr>
                      <wps:txbx>
                        <w:txbxContent>
                          <w:p w14:paraId="6CF4376D" w14:textId="77777777" w:rsidR="00F71F12" w:rsidRPr="00420D59" w:rsidRDefault="00F71F12" w:rsidP="00420D59">
                            <w:pPr>
                              <w:shd w:val="clear" w:color="auto" w:fill="70A288"/>
                              <w:jc w:val="center"/>
                              <w:rPr>
                                <w:rFonts w:asciiTheme="minorHAnsi" w:hAnsiTheme="minorHAnsi" w:cstheme="minorHAnsi"/>
                                <w:color w:val="FFFFFF" w:themeColor="background1"/>
                                <w:szCs w:val="24"/>
                              </w:rPr>
                            </w:pPr>
                            <w:r w:rsidRPr="00420D59">
                              <w:rPr>
                                <w:rFonts w:asciiTheme="minorHAnsi" w:hAnsiTheme="minorHAnsi" w:cstheme="minorHAnsi"/>
                                <w:color w:val="FFFFFF" w:themeColor="background1"/>
                                <w:szCs w:val="24"/>
                              </w:rPr>
                              <w:t>Physical</w:t>
                            </w:r>
                          </w:p>
                        </w:txbxContent>
                      </wps:txbx>
                      <wps:bodyPr rot="0" vert="horz" wrap="square" lIns="91440" tIns="45720" rIns="91440" bIns="45720" anchor="t" anchorCtr="0">
                        <a:noAutofit/>
                      </wps:bodyPr>
                    </wps:wsp>
                  </a:graphicData>
                </a:graphic>
              </wp:anchor>
            </w:drawing>
          </mc:Choice>
          <mc:Fallback>
            <w:pict>
              <v:shape w14:anchorId="6E8B9B90" id="_x0000_s1027" type="#_x0000_t202" style="position:absolute;margin-left:-47.85pt;margin-top:32.85pt;width:110pt;height:22.4pt;rotation:-90;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" fillcolor="#70a288" stroked="f">
                <v:textbox>
                  <w:txbxContent>
                    <w:p w14:paraId="6CF4376D" w14:textId="77777777" w:rsidR="00F71F12" w:rsidRPr="00420D59" w:rsidRDefault="00F71F12" w:rsidP="00420D59">
                      <w:pPr>
                        <w:shd w:val="clear" w:color="auto" w:fill="70A288"/>
                        <w:jc w:val="center"/>
                        <w:rPr>
                          <w:rFonts w:asciiTheme="minorHAnsi" w:hAnsiTheme="minorHAnsi" w:cstheme="minorHAnsi"/>
                          <w:color w:val="FFFFFF" w:themeColor="background1"/>
                          <w:szCs w:val="24"/>
                        </w:rPr>
                      </w:pPr>
                      <w:r w:rsidRPr="00420D59">
                        <w:rPr>
                          <w:rFonts w:asciiTheme="minorHAnsi" w:hAnsiTheme="minorHAnsi" w:cstheme="minorHAnsi"/>
                          <w:color w:val="FFFFFF" w:themeColor="background1"/>
                          <w:szCs w:val="24"/>
                        </w:rPr>
                        <w:t>Physical</w:t>
                      </w:r>
                    </w:p>
                  </w:txbxContent>
                </v:textbox>
              </v:shape>
            </w:pict>
          </mc:Fallback>
        </mc:AlternateContent>
      </w:r>
    </w:p>
    <w:p w14:paraId="00DE0642" w14:textId="77777777" w:rsidR="00541761" w:rsidRDefault="00541761" w:rsidP="00541761">
      <w:pPr>
        <w:spacing w:after="0" w:line="480" w:lineRule="auto"/>
        <w:rPr>
          <w:rFonts w:cs="Times New Roman"/>
          <w:szCs w:val="24"/>
        </w:rPr>
      </w:pPr>
    </w:p>
    <w:p w14:paraId="60A2C0A8" w14:textId="77777777" w:rsidR="00541761" w:rsidRDefault="00541761" w:rsidP="00541761">
      <w:pPr>
        <w:spacing w:after="0" w:line="480" w:lineRule="auto"/>
        <w:rPr>
          <w:rFonts w:cs="Times New Roman"/>
          <w:szCs w:val="24"/>
        </w:rPr>
      </w:pPr>
    </w:p>
    <w:p w14:paraId="5EC5CD17" w14:textId="6704A7DC" w:rsidR="00541761" w:rsidRDefault="005D72EF" w:rsidP="00541761">
      <w:pPr>
        <w:spacing w:after="0" w:line="480" w:lineRule="auto"/>
        <w:rPr>
          <w:rFonts w:cs="Times New Roman"/>
          <w:szCs w:val="24"/>
        </w:rPr>
      </w:pPr>
      <w:r>
        <w:rPr>
          <w:rFonts w:cs="Times New Roman"/>
          <w:noProof/>
          <w:szCs w:val="24"/>
          <w:lang w:eastAsia="en-NZ"/>
        </w:rPr>
        <mc:AlternateContent>
          <mc:Choice Requires="wpg">
            <w:drawing>
              <wp:anchor distT="0" distB="0" distL="114300" distR="114300" simplePos="0" relativeHeight="251758592" behindDoc="0" locked="0" layoutInCell="1" allowOverlap="1" wp14:anchorId="176136FC" wp14:editId="28A2B7CE">
                <wp:simplePos x="0" y="0"/>
                <wp:positionH relativeFrom="column">
                  <wp:posOffset>-51350</wp:posOffset>
                </wp:positionH>
                <wp:positionV relativeFrom="paragraph">
                  <wp:posOffset>348075</wp:posOffset>
                </wp:positionV>
                <wp:extent cx="283845" cy="2946922"/>
                <wp:effectExtent l="0" t="0" r="1905" b="6350"/>
                <wp:wrapNone/>
                <wp:docPr id="194" name="Group 194"/>
                <wp:cNvGraphicFramePr/>
                <a:graphic xmlns:a="http://schemas.openxmlformats.org/drawingml/2006/main">
                  <a:graphicData uri="http://schemas.microsoft.com/office/word/2010/wordprocessingGroup">
                    <wpg:wgp>
                      <wpg:cNvGrpSpPr/>
                      <wpg:grpSpPr>
                        <a:xfrm>
                          <a:off x="0" y="0"/>
                          <a:ext cx="283845" cy="2946922"/>
                          <a:chOff x="0" y="-75068"/>
                          <a:chExt cx="284400" cy="2947476"/>
                        </a:xfrm>
                      </wpg:grpSpPr>
                      <wps:wsp>
                        <wps:cNvPr id="12" name="Text Box 2"/>
                        <wps:cNvSpPr txBox="1">
                          <a:spLocks noChangeArrowheads="1"/>
                        </wps:cNvSpPr>
                        <wps:spPr bwMode="auto">
                          <a:xfrm rot="16200000">
                            <a:off x="-556281" y="481213"/>
                            <a:ext cx="1396961" cy="284400"/>
                          </a:xfrm>
                          <a:prstGeom prst="rect">
                            <a:avLst/>
                          </a:prstGeom>
                          <a:solidFill>
                            <a:srgbClr val="034748"/>
                          </a:solidFill>
                          <a:ln w="9525">
                            <a:noFill/>
                            <a:miter lim="800000"/>
                            <a:headEnd/>
                            <a:tailEnd/>
                          </a:ln>
                        </wps:spPr>
                        <wps:txbx>
                          <w:txbxContent>
                            <w:p w14:paraId="2EB4F247" w14:textId="77777777" w:rsidR="00F71F12" w:rsidRPr="00420D59" w:rsidRDefault="00F71F12" w:rsidP="00420D59">
                              <w:pPr>
                                <w:shd w:val="clear" w:color="auto" w:fill="034748"/>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Mental</w:t>
                              </w:r>
                            </w:p>
                          </w:txbxContent>
                        </wps:txbx>
                        <wps:bodyPr rot="0" vert="horz" wrap="square" lIns="91440" tIns="45720" rIns="91440" bIns="45720" anchor="t" anchorCtr="0">
                          <a:noAutofit/>
                        </wps:bodyPr>
                      </wps:wsp>
                      <wps:wsp>
                        <wps:cNvPr id="509" name="Text Box 2"/>
                        <wps:cNvSpPr txBox="1">
                          <a:spLocks noChangeArrowheads="1"/>
                        </wps:cNvSpPr>
                        <wps:spPr bwMode="auto">
                          <a:xfrm rot="16200000">
                            <a:off x="-556281" y="2031728"/>
                            <a:ext cx="1396961" cy="284400"/>
                          </a:xfrm>
                          <a:prstGeom prst="rect">
                            <a:avLst/>
                          </a:prstGeom>
                          <a:solidFill>
                            <a:srgbClr val="1481BA"/>
                          </a:solidFill>
                          <a:ln w="9525">
                            <a:noFill/>
                            <a:miter lim="800000"/>
                            <a:headEnd/>
                            <a:tailEnd/>
                          </a:ln>
                        </wps:spPr>
                        <wps:txbx>
                          <w:txbxContent>
                            <w:p w14:paraId="3B17FBA7" w14:textId="77777777" w:rsidR="00F71F12" w:rsidRPr="00420D59" w:rsidRDefault="00F71F12" w:rsidP="00420D59">
                              <w:pPr>
                                <w:shd w:val="clear" w:color="auto" w:fill="1481BA"/>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Sexual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76136FC" id="Group 194" o:spid="_x0000_s1028" style="position:absolute;margin-left:-4.05pt;margin-top:27.4pt;width:22.35pt;height:232.05pt;z-index:251758592;mso-height-relative:margin" coordorigin=",-750" coordsize="2844,2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">
                <v:shape id="_x0000_s1029" type="#_x0000_t202" style="position:absolute;left:-5562;top:4812;width:13968;height:28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" fillcolor="#034748" stroked="f">
                  <v:textbox>
                    <w:txbxContent>
                      <w:p w14:paraId="2EB4F247" w14:textId="77777777" w:rsidR="00F71F12" w:rsidRPr="00420D59" w:rsidRDefault="00F71F12" w:rsidP="00420D59">
                        <w:pPr>
                          <w:shd w:val="clear" w:color="auto" w:fill="034748"/>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Mental</w:t>
                        </w:r>
                      </w:p>
                    </w:txbxContent>
                  </v:textbox>
                </v:shape>
                <v:shape id="_x0000_s1030" type="#_x0000_t202" style="position:absolute;left:-5563;top:20317;width:13970;height:28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" fillcolor="#1481ba" stroked="f">
                  <v:textbox>
                    <w:txbxContent>
                      <w:p w14:paraId="3B17FBA7" w14:textId="77777777" w:rsidR="00F71F12" w:rsidRPr="00420D59" w:rsidRDefault="00F71F12" w:rsidP="00420D59">
                        <w:pPr>
                          <w:shd w:val="clear" w:color="auto" w:fill="1481BA"/>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Sexual</w:t>
                        </w:r>
                      </w:p>
                    </w:txbxContent>
                  </v:textbox>
                </v:shape>
              </v:group>
            </w:pict>
          </mc:Fallback>
        </mc:AlternateContent>
      </w:r>
    </w:p>
    <w:p w14:paraId="6559CB69" w14:textId="0FAFD17F" w:rsidR="00541761" w:rsidRDefault="00541761" w:rsidP="00541761">
      <w:pPr>
        <w:spacing w:after="0" w:line="480" w:lineRule="auto"/>
        <w:rPr>
          <w:rFonts w:cs="Times New Roman"/>
          <w:szCs w:val="24"/>
        </w:rPr>
      </w:pPr>
    </w:p>
    <w:p w14:paraId="40DD761A" w14:textId="77777777" w:rsidR="00541761" w:rsidRDefault="00541761" w:rsidP="00541761">
      <w:pPr>
        <w:spacing w:after="0" w:line="480" w:lineRule="auto"/>
        <w:rPr>
          <w:rFonts w:cs="Times New Roman"/>
          <w:szCs w:val="24"/>
        </w:rPr>
      </w:pPr>
    </w:p>
    <w:p w14:paraId="0B08A00F" w14:textId="77777777" w:rsidR="00541761" w:rsidRDefault="00541761" w:rsidP="00541761">
      <w:pPr>
        <w:spacing w:after="0" w:line="480" w:lineRule="auto"/>
        <w:rPr>
          <w:rFonts w:cs="Times New Roman"/>
          <w:szCs w:val="24"/>
        </w:rPr>
      </w:pPr>
    </w:p>
    <w:p w14:paraId="64F12668" w14:textId="77777777" w:rsidR="00541761" w:rsidRDefault="00541761" w:rsidP="00541761">
      <w:pPr>
        <w:spacing w:after="0" w:line="480" w:lineRule="auto"/>
        <w:rPr>
          <w:rFonts w:cs="Times New Roman"/>
          <w:szCs w:val="24"/>
        </w:rPr>
      </w:pPr>
    </w:p>
    <w:p w14:paraId="125B3E26" w14:textId="77777777" w:rsidR="00541761" w:rsidRDefault="00541761" w:rsidP="00541761">
      <w:pPr>
        <w:spacing w:after="0" w:line="480" w:lineRule="auto"/>
        <w:rPr>
          <w:rFonts w:cs="Times New Roman"/>
          <w:szCs w:val="24"/>
        </w:rPr>
      </w:pPr>
    </w:p>
    <w:p w14:paraId="516BED87" w14:textId="77777777" w:rsidR="00541761" w:rsidRDefault="00541761" w:rsidP="00541761">
      <w:pPr>
        <w:spacing w:after="0" w:line="480" w:lineRule="auto"/>
        <w:rPr>
          <w:rFonts w:cs="Times New Roman"/>
          <w:szCs w:val="24"/>
        </w:rPr>
      </w:pPr>
    </w:p>
    <w:p w14:paraId="348436F3" w14:textId="77777777" w:rsidR="00541761" w:rsidRDefault="00541761" w:rsidP="00541761">
      <w:pPr>
        <w:spacing w:after="0" w:line="480" w:lineRule="auto"/>
        <w:rPr>
          <w:rFonts w:cs="Times New Roman"/>
          <w:szCs w:val="24"/>
        </w:rPr>
      </w:pPr>
    </w:p>
    <w:p w14:paraId="4F3CD920" w14:textId="77777777" w:rsidR="00541761" w:rsidRDefault="007216C6" w:rsidP="007216C6">
      <w:pPr>
        <w:tabs>
          <w:tab w:val="left" w:pos="5436"/>
        </w:tabs>
        <w:spacing w:after="0" w:line="480" w:lineRule="auto"/>
        <w:rPr>
          <w:rFonts w:cs="Times New Roman"/>
          <w:szCs w:val="24"/>
        </w:rPr>
      </w:pPr>
      <w:r>
        <w:rPr>
          <w:rFonts w:cs="Times New Roman"/>
          <w:szCs w:val="24"/>
        </w:rPr>
        <w:tab/>
      </w:r>
    </w:p>
    <w:p w14:paraId="6C627A16" w14:textId="77777777" w:rsidR="00541761" w:rsidRDefault="00541761" w:rsidP="00541761">
      <w:pPr>
        <w:spacing w:after="0" w:line="480" w:lineRule="auto"/>
        <w:rPr>
          <w:rFonts w:cs="Times New Roman"/>
          <w:szCs w:val="24"/>
        </w:rPr>
      </w:pPr>
    </w:p>
    <w:p w14:paraId="18F2998D" w14:textId="77777777" w:rsidR="00541761" w:rsidRDefault="00541761" w:rsidP="00541761">
      <w:pPr>
        <w:spacing w:after="0" w:line="480" w:lineRule="auto"/>
        <w:rPr>
          <w:rFonts w:cs="Times New Roman"/>
          <w:szCs w:val="24"/>
        </w:rPr>
      </w:pPr>
    </w:p>
    <w:p w14:paraId="3B825FE5" w14:textId="16A70376" w:rsidR="00541761" w:rsidRPr="00670333" w:rsidRDefault="00541761" w:rsidP="00541761">
      <w:pPr>
        <w:spacing w:after="0" w:line="240" w:lineRule="auto"/>
        <w:rPr>
          <w:rFonts w:cs="Times New Roman"/>
          <w:sz w:val="20"/>
          <w:szCs w:val="20"/>
        </w:rPr>
      </w:pPr>
      <w:r w:rsidRPr="005C4331">
        <w:rPr>
          <w:rFonts w:cs="Times New Roman"/>
          <w:i/>
          <w:sz w:val="20"/>
          <w:szCs w:val="20"/>
        </w:rPr>
        <w:t>Figure S</w:t>
      </w:r>
      <w:r w:rsidR="00A46124" w:rsidRPr="005C4331">
        <w:rPr>
          <w:rFonts w:cs="Times New Roman"/>
          <w:i/>
          <w:sz w:val="20"/>
          <w:szCs w:val="20"/>
        </w:rPr>
        <w:t>2</w:t>
      </w:r>
      <w:r w:rsidRPr="005C4331">
        <w:rPr>
          <w:rFonts w:cs="Times New Roman"/>
          <w:i/>
          <w:sz w:val="20"/>
          <w:szCs w:val="20"/>
        </w:rPr>
        <w:t>.</w:t>
      </w:r>
      <w:r w:rsidR="00EC34D0">
        <w:rPr>
          <w:rFonts w:cs="Times New Roman"/>
          <w:i/>
          <w:color w:val="C00000"/>
          <w:sz w:val="20"/>
          <w:szCs w:val="20"/>
        </w:rPr>
        <w:t xml:space="preserve"> </w:t>
      </w:r>
      <w:r w:rsidR="00F964ED" w:rsidRPr="001F282B">
        <w:rPr>
          <w:rFonts w:cs="Times New Roman"/>
          <w:sz w:val="20"/>
          <w:szCs w:val="20"/>
        </w:rPr>
        <w:t>Estimated</w:t>
      </w:r>
      <w:r w:rsidR="00F964ED" w:rsidRPr="00670333">
        <w:rPr>
          <w:rFonts w:cs="Times New Roman"/>
          <w:sz w:val="20"/>
          <w:szCs w:val="20"/>
        </w:rPr>
        <w:t xml:space="preserve"> p</w:t>
      </w:r>
      <w:r w:rsidRPr="00670333">
        <w:rPr>
          <w:rFonts w:cs="Times New Roman"/>
          <w:sz w:val="20"/>
          <w:szCs w:val="20"/>
        </w:rPr>
        <w:t>revalence</w:t>
      </w:r>
      <w:r w:rsidR="00F964ED" w:rsidRPr="00670333">
        <w:rPr>
          <w:rFonts w:cs="Times New Roman"/>
          <w:sz w:val="20"/>
          <w:szCs w:val="20"/>
        </w:rPr>
        <w:t xml:space="preserve"> (adjusted for all control variables: childhood </w:t>
      </w:r>
      <w:r w:rsidR="008000EA">
        <w:rPr>
          <w:rFonts w:cs="Times New Roman"/>
          <w:sz w:val="20"/>
          <w:szCs w:val="20"/>
        </w:rPr>
        <w:t>socioeconomic status</w:t>
      </w:r>
      <w:r w:rsidR="00F964ED" w:rsidRPr="00670333">
        <w:rPr>
          <w:rFonts w:cs="Times New Roman"/>
          <w:sz w:val="20"/>
          <w:szCs w:val="20"/>
        </w:rPr>
        <w:t xml:space="preserve">, </w:t>
      </w:r>
      <w:r w:rsidR="00B06B1F" w:rsidRPr="00B06B1F">
        <w:rPr>
          <w:rFonts w:cs="Times New Roman"/>
          <w:sz w:val="20"/>
          <w:szCs w:val="20"/>
        </w:rPr>
        <w:t>adverse childhood experiences</w:t>
      </w:r>
      <w:r w:rsidR="00F964ED" w:rsidRPr="00B06B1F">
        <w:rPr>
          <w:rFonts w:cs="Times New Roman"/>
          <w:sz w:val="20"/>
          <w:szCs w:val="20"/>
        </w:rPr>
        <w:t>, and sexual assault in adulthood)</w:t>
      </w:r>
      <w:r w:rsidRPr="00B06B1F">
        <w:rPr>
          <w:rFonts w:cs="Times New Roman"/>
          <w:sz w:val="20"/>
          <w:szCs w:val="20"/>
        </w:rPr>
        <w:t xml:space="preserve"> of each problem at each assessment point</w:t>
      </w:r>
      <w:r w:rsidR="005D72EF" w:rsidRPr="00B06B1F">
        <w:rPr>
          <w:rFonts w:cs="Times New Roman"/>
          <w:sz w:val="20"/>
          <w:szCs w:val="20"/>
        </w:rPr>
        <w:t xml:space="preserve"> (26, 32, 38, 45)</w:t>
      </w:r>
      <w:r w:rsidRPr="00B06B1F">
        <w:rPr>
          <w:rFonts w:cs="Times New Roman"/>
          <w:sz w:val="20"/>
          <w:szCs w:val="20"/>
        </w:rPr>
        <w:t xml:space="preserve"> for those who reported </w:t>
      </w:r>
      <w:r w:rsidR="001F282B">
        <w:rPr>
          <w:rFonts w:cs="Times New Roman"/>
          <w:sz w:val="20"/>
          <w:szCs w:val="20"/>
        </w:rPr>
        <w:t xml:space="preserve">childhood sexual abuse </w:t>
      </w:r>
      <w:r w:rsidRPr="00B06B1F">
        <w:rPr>
          <w:rFonts w:cs="Times New Roman"/>
          <w:sz w:val="20"/>
          <w:szCs w:val="20"/>
        </w:rPr>
        <w:t xml:space="preserve">compared with </w:t>
      </w:r>
      <w:r w:rsidR="001F282B">
        <w:rPr>
          <w:rFonts w:cs="Times New Roman"/>
          <w:sz w:val="20"/>
          <w:szCs w:val="20"/>
        </w:rPr>
        <w:t>those who did not</w:t>
      </w:r>
      <w:r w:rsidRPr="00B06B1F">
        <w:rPr>
          <w:rFonts w:cs="Times New Roman"/>
          <w:sz w:val="20"/>
          <w:szCs w:val="20"/>
        </w:rPr>
        <w:t>.</w:t>
      </w:r>
      <w:r w:rsidR="003C33CB" w:rsidRPr="00B06B1F">
        <w:rPr>
          <w:rFonts w:cs="Times New Roman"/>
          <w:sz w:val="20"/>
          <w:szCs w:val="20"/>
        </w:rPr>
        <w:t xml:space="preserve"> </w:t>
      </w:r>
      <w:r w:rsidR="00F964ED" w:rsidRPr="00B06B1F">
        <w:rPr>
          <w:rFonts w:cs="Times New Roman"/>
          <w:sz w:val="20"/>
          <w:szCs w:val="20"/>
        </w:rPr>
        <w:t>Asterisks</w:t>
      </w:r>
      <w:r w:rsidR="00F964ED" w:rsidRPr="00670333">
        <w:rPr>
          <w:rFonts w:cs="Times New Roman"/>
          <w:sz w:val="20"/>
          <w:szCs w:val="20"/>
        </w:rPr>
        <w:t xml:space="preserve"> indicate statistical significance: *</w:t>
      </w:r>
      <w:r w:rsidR="00F964ED" w:rsidRPr="00670333">
        <w:rPr>
          <w:rFonts w:cs="Times New Roman"/>
          <w:i/>
          <w:sz w:val="20"/>
          <w:szCs w:val="20"/>
        </w:rPr>
        <w:t xml:space="preserve">p &lt; .05, **p </w:t>
      </w:r>
      <w:r w:rsidR="00F964ED" w:rsidRPr="00670333">
        <w:rPr>
          <w:rFonts w:cs="Times New Roman"/>
          <w:sz w:val="20"/>
          <w:szCs w:val="20"/>
        </w:rPr>
        <w:t>&lt; .01, ***</w:t>
      </w:r>
      <w:r w:rsidR="00F964ED" w:rsidRPr="00670333">
        <w:rPr>
          <w:rFonts w:cs="Times New Roman"/>
          <w:i/>
          <w:sz w:val="20"/>
          <w:szCs w:val="20"/>
        </w:rPr>
        <w:t xml:space="preserve">p </w:t>
      </w:r>
      <w:r w:rsidR="00F964ED" w:rsidRPr="00670333">
        <w:rPr>
          <w:rFonts w:cs="Times New Roman"/>
          <w:sz w:val="20"/>
          <w:szCs w:val="20"/>
        </w:rPr>
        <w:t>&lt; .001.</w:t>
      </w:r>
      <w:r w:rsidR="003C33CB">
        <w:rPr>
          <w:rFonts w:cs="Times New Roman"/>
          <w:sz w:val="20"/>
          <w:szCs w:val="20"/>
        </w:rPr>
        <w:t xml:space="preserve"> </w:t>
      </w:r>
      <w:r w:rsidR="003C33CB" w:rsidRPr="003C33CB">
        <w:rPr>
          <w:rFonts w:cs="Times New Roman"/>
          <w:sz w:val="20"/>
          <w:szCs w:val="20"/>
        </w:rPr>
        <w:t>For consistency with the primary analyses, these analyses excluded those with data for the outcome of interest at fewer than two phases between 26 and 45y.</w:t>
      </w:r>
    </w:p>
    <w:p w14:paraId="39DB4E06" w14:textId="49203A23" w:rsidR="00A53A91" w:rsidRPr="005B0066" w:rsidRDefault="00A53A91" w:rsidP="00A53A91">
      <w:pPr>
        <w:spacing w:after="0" w:line="240" w:lineRule="auto"/>
        <w:rPr>
          <w:rFonts w:cs="Times New Roman"/>
          <w:color w:val="C00000"/>
          <w:sz w:val="20"/>
          <w:szCs w:val="20"/>
        </w:rPr>
      </w:pPr>
    </w:p>
    <w:p w14:paraId="460C7754" w14:textId="46959472" w:rsidR="00B7725E" w:rsidRPr="00B7725E" w:rsidRDefault="001D3493" w:rsidP="00A53A91">
      <w:pPr>
        <w:spacing w:after="0" w:line="240" w:lineRule="auto"/>
        <w:rPr>
          <w:rFonts w:cs="Times New Roman"/>
          <w:szCs w:val="24"/>
        </w:rPr>
      </w:pPr>
      <w:r>
        <w:rPr>
          <w:noProof/>
          <w:lang w:eastAsia="en-NZ"/>
        </w:rPr>
        <w:drawing>
          <wp:anchor distT="0" distB="0" distL="114300" distR="114300" simplePos="0" relativeHeight="251777024" behindDoc="1" locked="0" layoutInCell="1" allowOverlap="1" wp14:anchorId="5CD172F0" wp14:editId="55866A0B">
            <wp:simplePos x="0" y="0"/>
            <wp:positionH relativeFrom="column">
              <wp:posOffset>244064</wp:posOffset>
            </wp:positionH>
            <wp:positionV relativeFrom="paragraph">
              <wp:posOffset>0</wp:posOffset>
            </wp:positionV>
            <wp:extent cx="9176385" cy="49555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76385" cy="4955540"/>
                    </a:xfrm>
                    <a:prstGeom prst="rect">
                      <a:avLst/>
                    </a:prstGeom>
                    <a:noFill/>
                  </pic:spPr>
                </pic:pic>
              </a:graphicData>
            </a:graphic>
            <wp14:sizeRelH relativeFrom="page">
              <wp14:pctWidth>0</wp14:pctWidth>
            </wp14:sizeRelH>
            <wp14:sizeRelV relativeFrom="page">
              <wp14:pctHeight>0</wp14:pctHeight>
            </wp14:sizeRelV>
          </wp:anchor>
        </w:drawing>
      </w:r>
      <w:r w:rsidR="004C5BF4">
        <w:rPr>
          <w:rFonts w:cs="Times New Roman"/>
          <w:noProof/>
          <w:szCs w:val="24"/>
          <w:lang w:eastAsia="en-NZ"/>
        </w:rPr>
        <mc:AlternateContent>
          <mc:Choice Requires="wpg">
            <w:drawing>
              <wp:anchor distT="0" distB="0" distL="114300" distR="114300" simplePos="0" relativeHeight="251760640" behindDoc="0" locked="0" layoutInCell="1" allowOverlap="1" wp14:anchorId="6B6A5179" wp14:editId="2410B174">
                <wp:simplePos x="0" y="0"/>
                <wp:positionH relativeFrom="column">
                  <wp:posOffset>-43180</wp:posOffset>
                </wp:positionH>
                <wp:positionV relativeFrom="paragraph">
                  <wp:posOffset>14605</wp:posOffset>
                </wp:positionV>
                <wp:extent cx="283846" cy="3079661"/>
                <wp:effectExtent l="0" t="0" r="1905" b="6985"/>
                <wp:wrapNone/>
                <wp:docPr id="197" name="Group 197"/>
                <wp:cNvGraphicFramePr/>
                <a:graphic xmlns:a="http://schemas.openxmlformats.org/drawingml/2006/main">
                  <a:graphicData uri="http://schemas.microsoft.com/office/word/2010/wordprocessingGroup">
                    <wpg:wgp>
                      <wpg:cNvGrpSpPr/>
                      <wpg:grpSpPr>
                        <a:xfrm>
                          <a:off x="0" y="0"/>
                          <a:ext cx="283846" cy="3079661"/>
                          <a:chOff x="-1" y="-58180"/>
                          <a:chExt cx="284401" cy="3080741"/>
                        </a:xfrm>
                      </wpg:grpSpPr>
                      <wps:wsp>
                        <wps:cNvPr id="198" name="Text Box 2"/>
                        <wps:cNvSpPr txBox="1">
                          <a:spLocks noChangeArrowheads="1"/>
                        </wps:cNvSpPr>
                        <wps:spPr bwMode="auto">
                          <a:xfrm rot="16200000">
                            <a:off x="-578053" y="519873"/>
                            <a:ext cx="1440505" cy="284400"/>
                          </a:xfrm>
                          <a:prstGeom prst="rect">
                            <a:avLst/>
                          </a:prstGeom>
                          <a:solidFill>
                            <a:srgbClr val="DAB785"/>
                          </a:solidFill>
                          <a:ln w="9525">
                            <a:noFill/>
                            <a:miter lim="800000"/>
                            <a:headEnd/>
                            <a:tailEnd/>
                          </a:ln>
                        </wps:spPr>
                        <wps:txbx>
                          <w:txbxContent>
                            <w:p w14:paraId="7406D9C3" w14:textId="77777777" w:rsidR="00F71F12" w:rsidRPr="00420D59" w:rsidRDefault="00F71F12" w:rsidP="00546A63">
                              <w:pPr>
                                <w:shd w:val="clear" w:color="auto" w:fill="DAB785"/>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Interpersonal</w:t>
                              </w:r>
                            </w:p>
                          </w:txbxContent>
                        </wps:txbx>
                        <wps:bodyPr rot="0" vert="horz" wrap="square" lIns="91440" tIns="45720" rIns="91440" bIns="45720" anchor="t" anchorCtr="0">
                          <a:noAutofit/>
                        </wps:bodyPr>
                      </wps:wsp>
                      <wps:wsp>
                        <wps:cNvPr id="199" name="Text Box 2"/>
                        <wps:cNvSpPr txBox="1">
                          <a:spLocks noChangeArrowheads="1"/>
                        </wps:cNvSpPr>
                        <wps:spPr bwMode="auto">
                          <a:xfrm rot="16200000">
                            <a:off x="-578054" y="2160109"/>
                            <a:ext cx="1440505" cy="284400"/>
                          </a:xfrm>
                          <a:prstGeom prst="rect">
                            <a:avLst/>
                          </a:prstGeom>
                          <a:solidFill>
                            <a:srgbClr val="D5896F"/>
                          </a:solidFill>
                          <a:ln w="9525">
                            <a:noFill/>
                            <a:miter lim="800000"/>
                            <a:headEnd/>
                            <a:tailEnd/>
                          </a:ln>
                        </wps:spPr>
                        <wps:txbx>
                          <w:txbxContent>
                            <w:p w14:paraId="496870A9" w14:textId="77777777" w:rsidR="00F71F12" w:rsidRPr="00420D59" w:rsidRDefault="00F71F12" w:rsidP="00546A63">
                              <w:pPr>
                                <w:shd w:val="clear" w:color="auto" w:fill="D5896F"/>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Economic</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6A5179" id="Group 197" o:spid="_x0000_s1031" style="position:absolute;margin-left:-3.4pt;margin-top:1.15pt;width:22.35pt;height:242.5pt;z-index:251760640;mso-height-relative:margin" coordorigin=",-581" coordsize="2844,3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">
                <v:shape id="_x0000_s1032" type="#_x0000_t202" style="position:absolute;left:-5780;top:5199;width:14404;height:28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" fillcolor="#dab785" stroked="f">
                  <v:textbox>
                    <w:txbxContent>
                      <w:p w14:paraId="7406D9C3" w14:textId="77777777" w:rsidR="00F71F12" w:rsidRPr="00420D59" w:rsidRDefault="00F71F12" w:rsidP="00546A63">
                        <w:pPr>
                          <w:shd w:val="clear" w:color="auto" w:fill="DAB785"/>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Interpersonal</w:t>
                        </w:r>
                      </w:p>
                    </w:txbxContent>
                  </v:textbox>
                </v:shape>
                <v:shape id="_x0000_s1033" type="#_x0000_t202" style="position:absolute;left:-5781;top:21601;width:14405;height:28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" fillcolor="#d5896f" stroked="f">
                  <v:textbox>
                    <w:txbxContent>
                      <w:p w14:paraId="496870A9" w14:textId="77777777" w:rsidR="00F71F12" w:rsidRPr="00420D59" w:rsidRDefault="00F71F12" w:rsidP="00546A63">
                        <w:pPr>
                          <w:shd w:val="clear" w:color="auto" w:fill="D5896F"/>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Economic</w:t>
                        </w:r>
                      </w:p>
                    </w:txbxContent>
                  </v:textbox>
                </v:shape>
              </v:group>
            </w:pict>
          </mc:Fallback>
        </mc:AlternateContent>
      </w:r>
      <w:r w:rsidR="004A1341" w:rsidRPr="004A1341">
        <w:rPr>
          <w:noProof/>
          <w:lang w:eastAsia="en-NZ"/>
        </w:rPr>
        <w:t xml:space="preserve"> </w:t>
      </w:r>
    </w:p>
    <w:p w14:paraId="674AA369" w14:textId="1C9CE34E" w:rsidR="00B7725E" w:rsidRPr="00B7725E" w:rsidRDefault="00B7725E" w:rsidP="00B7725E">
      <w:pPr>
        <w:rPr>
          <w:rFonts w:cs="Times New Roman"/>
          <w:szCs w:val="24"/>
        </w:rPr>
      </w:pPr>
    </w:p>
    <w:p w14:paraId="356BE171" w14:textId="77777777" w:rsidR="00B7725E" w:rsidRPr="00B7725E" w:rsidRDefault="00B7725E" w:rsidP="00B7725E">
      <w:pPr>
        <w:rPr>
          <w:rFonts w:cs="Times New Roman"/>
          <w:szCs w:val="24"/>
        </w:rPr>
      </w:pPr>
    </w:p>
    <w:p w14:paraId="06B46DEB" w14:textId="77777777" w:rsidR="00B7725E" w:rsidRPr="00B7725E" w:rsidRDefault="00B7725E" w:rsidP="00B7725E">
      <w:pPr>
        <w:rPr>
          <w:rFonts w:cs="Times New Roman"/>
          <w:szCs w:val="24"/>
        </w:rPr>
      </w:pPr>
    </w:p>
    <w:p w14:paraId="52E976E2" w14:textId="77777777" w:rsidR="00B7725E" w:rsidRPr="00B7725E" w:rsidRDefault="00B7725E" w:rsidP="00B7725E">
      <w:pPr>
        <w:rPr>
          <w:rFonts w:cs="Times New Roman"/>
          <w:szCs w:val="24"/>
        </w:rPr>
      </w:pPr>
    </w:p>
    <w:p w14:paraId="6182A3E0" w14:textId="77777777" w:rsidR="00B7725E" w:rsidRPr="00B7725E" w:rsidRDefault="00B7725E" w:rsidP="00B7725E">
      <w:pPr>
        <w:rPr>
          <w:rFonts w:cs="Times New Roman"/>
          <w:szCs w:val="24"/>
        </w:rPr>
      </w:pPr>
    </w:p>
    <w:p w14:paraId="6BD5B82A" w14:textId="77777777" w:rsidR="00B7725E" w:rsidRPr="00B7725E" w:rsidRDefault="00B7725E" w:rsidP="00B7725E">
      <w:pPr>
        <w:rPr>
          <w:rFonts w:cs="Times New Roman"/>
          <w:szCs w:val="24"/>
        </w:rPr>
      </w:pPr>
    </w:p>
    <w:p w14:paraId="010723C4" w14:textId="77777777" w:rsidR="00B7725E" w:rsidRPr="00B7725E" w:rsidRDefault="00B7725E" w:rsidP="00B7725E">
      <w:pPr>
        <w:rPr>
          <w:rFonts w:cs="Times New Roman"/>
          <w:szCs w:val="24"/>
        </w:rPr>
      </w:pPr>
    </w:p>
    <w:p w14:paraId="09F3B71A" w14:textId="77777777" w:rsidR="00B7725E" w:rsidRPr="00B7725E" w:rsidRDefault="00B7725E" w:rsidP="00B7725E">
      <w:pPr>
        <w:rPr>
          <w:rFonts w:cs="Times New Roman"/>
          <w:szCs w:val="24"/>
        </w:rPr>
      </w:pPr>
    </w:p>
    <w:p w14:paraId="65C409F4" w14:textId="77777777" w:rsidR="00B7725E" w:rsidRPr="00B7725E" w:rsidRDefault="00B7725E" w:rsidP="00B7725E">
      <w:pPr>
        <w:rPr>
          <w:rFonts w:cs="Times New Roman"/>
          <w:szCs w:val="24"/>
        </w:rPr>
      </w:pPr>
    </w:p>
    <w:p w14:paraId="2CBED31C" w14:textId="77777777" w:rsidR="00B7725E" w:rsidRPr="00B7725E" w:rsidRDefault="00B7725E" w:rsidP="00B7725E">
      <w:pPr>
        <w:rPr>
          <w:rFonts w:cs="Times New Roman"/>
          <w:szCs w:val="24"/>
        </w:rPr>
      </w:pPr>
    </w:p>
    <w:p w14:paraId="2FB5A5E6" w14:textId="77777777" w:rsidR="00B7725E" w:rsidRPr="00B7725E" w:rsidRDefault="00B7725E" w:rsidP="00B7725E">
      <w:pPr>
        <w:rPr>
          <w:rFonts w:cs="Times New Roman"/>
          <w:szCs w:val="24"/>
        </w:rPr>
      </w:pPr>
    </w:p>
    <w:p w14:paraId="66AA4264" w14:textId="0512848D" w:rsidR="00B7725E" w:rsidRPr="00B7725E" w:rsidRDefault="00B7725E" w:rsidP="00B7725E">
      <w:pPr>
        <w:rPr>
          <w:rFonts w:cs="Times New Roman"/>
          <w:szCs w:val="24"/>
        </w:rPr>
      </w:pPr>
    </w:p>
    <w:p w14:paraId="2CC1EE5D" w14:textId="3273D9B5" w:rsidR="00B7725E" w:rsidRPr="00B7725E" w:rsidRDefault="004C5BF4" w:rsidP="00B7725E">
      <w:pPr>
        <w:rPr>
          <w:rFonts w:cs="Times New Roman"/>
          <w:szCs w:val="24"/>
        </w:rPr>
      </w:pPr>
      <w:r>
        <w:rPr>
          <w:noProof/>
          <w:lang w:eastAsia="en-NZ"/>
        </w:rPr>
        <mc:AlternateContent>
          <mc:Choice Requires="wps">
            <w:drawing>
              <wp:anchor distT="0" distB="0" distL="114300" distR="114300" simplePos="0" relativeHeight="251762688" behindDoc="0" locked="0" layoutInCell="1" allowOverlap="1" wp14:anchorId="528AA521" wp14:editId="4C5BE8D1">
                <wp:simplePos x="0" y="0"/>
                <wp:positionH relativeFrom="column">
                  <wp:posOffset>-620395</wp:posOffset>
                </wp:positionH>
                <wp:positionV relativeFrom="paragraph">
                  <wp:posOffset>227025</wp:posOffset>
                </wp:positionV>
                <wp:extent cx="1439545" cy="283845"/>
                <wp:effectExtent l="635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39545" cy="283845"/>
                        </a:xfrm>
                        <a:prstGeom prst="rect">
                          <a:avLst/>
                        </a:prstGeom>
                        <a:solidFill>
                          <a:srgbClr val="8D6A9F"/>
                        </a:solidFill>
                        <a:ln w="9525">
                          <a:noFill/>
                          <a:miter lim="800000"/>
                          <a:headEnd/>
                          <a:tailEnd/>
                        </a:ln>
                      </wps:spPr>
                      <wps:txbx>
                        <w:txbxContent>
                          <w:p w14:paraId="7151ECF5" w14:textId="77777777" w:rsidR="00F71F12" w:rsidRPr="00420D59" w:rsidRDefault="00F71F12" w:rsidP="00546A63">
                            <w:pPr>
                              <w:shd w:val="clear" w:color="auto" w:fill="8D6A9F"/>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Antisocial</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28AA521" id="_x0000_s1034" type="#_x0000_t202" style="position:absolute;margin-left:-48.85pt;margin-top:17.9pt;width:113.35pt;height:22.35pt;rotation:-90;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" fillcolor="#8d6a9f" stroked="f">
                <v:textbox>
                  <w:txbxContent>
                    <w:p w14:paraId="7151ECF5" w14:textId="77777777" w:rsidR="00F71F12" w:rsidRPr="00420D59" w:rsidRDefault="00F71F12" w:rsidP="00546A63">
                      <w:pPr>
                        <w:shd w:val="clear" w:color="auto" w:fill="8D6A9F"/>
                        <w:jc w:val="center"/>
                        <w:rPr>
                          <w:rFonts w:asciiTheme="minorHAnsi" w:hAnsiTheme="minorHAnsi" w:cstheme="minorHAnsi"/>
                          <w:color w:val="FFFFFF" w:themeColor="background1"/>
                          <w:szCs w:val="24"/>
                        </w:rPr>
                      </w:pPr>
                      <w:r>
                        <w:rPr>
                          <w:rFonts w:asciiTheme="minorHAnsi" w:hAnsiTheme="minorHAnsi" w:cstheme="minorHAnsi"/>
                          <w:color w:val="FFFFFF" w:themeColor="background1"/>
                          <w:szCs w:val="24"/>
                        </w:rPr>
                        <w:t>Antisocial</w:t>
                      </w:r>
                    </w:p>
                  </w:txbxContent>
                </v:textbox>
              </v:shape>
            </w:pict>
          </mc:Fallback>
        </mc:AlternateContent>
      </w:r>
    </w:p>
    <w:p w14:paraId="26E23F2D" w14:textId="77777777" w:rsidR="00B7725E" w:rsidRPr="00B7725E" w:rsidRDefault="00B7725E" w:rsidP="00B7725E">
      <w:pPr>
        <w:rPr>
          <w:rFonts w:cs="Times New Roman"/>
          <w:szCs w:val="24"/>
        </w:rPr>
      </w:pPr>
    </w:p>
    <w:p w14:paraId="509E6F92" w14:textId="77777777" w:rsidR="00B7725E" w:rsidRDefault="00B7725E" w:rsidP="00B7725E">
      <w:pPr>
        <w:rPr>
          <w:rFonts w:cs="Times New Roman"/>
          <w:szCs w:val="24"/>
        </w:rPr>
      </w:pPr>
    </w:p>
    <w:p w14:paraId="692B2627" w14:textId="77777777" w:rsidR="007216C6" w:rsidRDefault="007216C6" w:rsidP="00B7725E">
      <w:pPr>
        <w:jc w:val="right"/>
        <w:rPr>
          <w:rFonts w:cs="Times New Roman"/>
          <w:szCs w:val="24"/>
        </w:rPr>
      </w:pPr>
    </w:p>
    <w:p w14:paraId="37639882" w14:textId="77777777" w:rsidR="00B7725E" w:rsidRDefault="00B7725E" w:rsidP="00A53A91">
      <w:pPr>
        <w:spacing w:after="0"/>
        <w:rPr>
          <w:rFonts w:cs="Times New Roman"/>
          <w:i/>
          <w:szCs w:val="24"/>
        </w:rPr>
      </w:pPr>
    </w:p>
    <w:p w14:paraId="0AF33F22" w14:textId="2D8B29C0" w:rsidR="00B7725E" w:rsidRPr="00A53A91" w:rsidRDefault="00F04D55" w:rsidP="00A53A91">
      <w:pPr>
        <w:spacing w:after="0" w:line="240" w:lineRule="auto"/>
        <w:rPr>
          <w:rFonts w:cs="Times New Roman"/>
          <w:sz w:val="20"/>
          <w:szCs w:val="20"/>
        </w:rPr>
      </w:pPr>
      <w:r w:rsidRPr="005C4331">
        <w:rPr>
          <w:rFonts w:cs="Times New Roman"/>
          <w:i/>
          <w:sz w:val="20"/>
          <w:szCs w:val="20"/>
        </w:rPr>
        <w:t>Figure S</w:t>
      </w:r>
      <w:r w:rsidR="00A46124" w:rsidRPr="005C4331">
        <w:rPr>
          <w:rFonts w:cs="Times New Roman"/>
          <w:i/>
          <w:sz w:val="20"/>
          <w:szCs w:val="20"/>
        </w:rPr>
        <w:t>2 cont</w:t>
      </w:r>
      <w:r w:rsidRPr="005C4331">
        <w:rPr>
          <w:rFonts w:cs="Times New Roman"/>
          <w:i/>
          <w:sz w:val="20"/>
          <w:szCs w:val="20"/>
        </w:rPr>
        <w:t xml:space="preserve">. </w:t>
      </w:r>
      <w:r w:rsidRPr="005C4331">
        <w:rPr>
          <w:rFonts w:cs="Times New Roman"/>
          <w:sz w:val="20"/>
          <w:szCs w:val="20"/>
        </w:rPr>
        <w:t xml:space="preserve">Estimated </w:t>
      </w:r>
      <w:r w:rsidRPr="00670333">
        <w:rPr>
          <w:rFonts w:cs="Times New Roman"/>
          <w:sz w:val="20"/>
          <w:szCs w:val="20"/>
        </w:rPr>
        <w:t xml:space="preserve">prevalence (adjusted for all control variables: childhood </w:t>
      </w:r>
      <w:r w:rsidR="00031BC0">
        <w:rPr>
          <w:rFonts w:cs="Times New Roman"/>
          <w:sz w:val="20"/>
          <w:szCs w:val="20"/>
        </w:rPr>
        <w:t>socioeconomic status</w:t>
      </w:r>
      <w:r w:rsidRPr="00670333">
        <w:rPr>
          <w:rFonts w:cs="Times New Roman"/>
          <w:sz w:val="20"/>
          <w:szCs w:val="20"/>
        </w:rPr>
        <w:t xml:space="preserve">, </w:t>
      </w:r>
      <w:r w:rsidR="00B06B1F" w:rsidRPr="00B06B1F">
        <w:rPr>
          <w:rFonts w:cs="Times New Roman"/>
          <w:sz w:val="20"/>
          <w:szCs w:val="20"/>
        </w:rPr>
        <w:t>adverse childhood experiences</w:t>
      </w:r>
      <w:r w:rsidRPr="00670333">
        <w:rPr>
          <w:rFonts w:cs="Times New Roman"/>
          <w:sz w:val="20"/>
          <w:szCs w:val="20"/>
        </w:rPr>
        <w:t xml:space="preserve">, and sexual assault in adulthood) of each problem at each assessment point </w:t>
      </w:r>
      <w:r w:rsidR="008B5E82">
        <w:rPr>
          <w:rFonts w:cs="Times New Roman"/>
          <w:sz w:val="20"/>
          <w:szCs w:val="20"/>
        </w:rPr>
        <w:t xml:space="preserve">(age 26, 32, 38 and 45) </w:t>
      </w:r>
      <w:r w:rsidRPr="00670333">
        <w:rPr>
          <w:rFonts w:cs="Times New Roman"/>
          <w:sz w:val="20"/>
          <w:szCs w:val="20"/>
        </w:rPr>
        <w:t>for those who reported forced intercourse compared with all other participants. Asterisks indicate statistical significance: *</w:t>
      </w:r>
      <w:r w:rsidRPr="00670333">
        <w:rPr>
          <w:rFonts w:cs="Times New Roman"/>
          <w:i/>
          <w:sz w:val="20"/>
          <w:szCs w:val="20"/>
        </w:rPr>
        <w:t xml:space="preserve">p &lt; .05, **p </w:t>
      </w:r>
      <w:r w:rsidRPr="00670333">
        <w:rPr>
          <w:rFonts w:cs="Times New Roman"/>
          <w:sz w:val="20"/>
          <w:szCs w:val="20"/>
        </w:rPr>
        <w:t>&lt; .01, ***</w:t>
      </w:r>
      <w:r w:rsidRPr="00670333">
        <w:rPr>
          <w:rFonts w:cs="Times New Roman"/>
          <w:i/>
          <w:sz w:val="20"/>
          <w:szCs w:val="20"/>
        </w:rPr>
        <w:t xml:space="preserve">p </w:t>
      </w:r>
      <w:r w:rsidRPr="00670333">
        <w:rPr>
          <w:rFonts w:cs="Times New Roman"/>
          <w:sz w:val="20"/>
          <w:szCs w:val="20"/>
        </w:rPr>
        <w:t>&lt; .001.</w:t>
      </w:r>
      <w:r w:rsidR="003C33CB">
        <w:rPr>
          <w:rFonts w:cs="Times New Roman"/>
          <w:sz w:val="20"/>
          <w:szCs w:val="20"/>
        </w:rPr>
        <w:t xml:space="preserve"> </w:t>
      </w:r>
      <w:r w:rsidR="003C33CB" w:rsidRPr="003C33CB">
        <w:rPr>
          <w:rFonts w:cs="Times New Roman"/>
          <w:sz w:val="20"/>
          <w:szCs w:val="20"/>
        </w:rPr>
        <w:t>For consistency with the primary analyses, these analyses excluded those with data for the outcome of interest at fewer than two phases between 26 and 45y.</w:t>
      </w:r>
      <w:r w:rsidR="00A53A91">
        <w:rPr>
          <w:rFonts w:cs="Times New Roman"/>
          <w:sz w:val="20"/>
          <w:szCs w:val="20"/>
        </w:rPr>
        <w:t xml:space="preserve"> </w:t>
      </w:r>
      <w:r w:rsidR="00A03357">
        <w:rPr>
          <w:szCs w:val="24"/>
        </w:rPr>
        <w:fldChar w:fldCharType="begin"/>
      </w:r>
      <w:r w:rsidR="00A03357">
        <w:rPr>
          <w:szCs w:val="24"/>
        </w:rPr>
        <w:instrText xml:space="preserve"> ADDIN EN.REFLIST </w:instrText>
      </w:r>
      <w:r w:rsidR="00A03357">
        <w:rPr>
          <w:szCs w:val="24"/>
        </w:rPr>
        <w:fldChar w:fldCharType="end"/>
      </w:r>
    </w:p>
    <w:sectPr w:rsidR="00B7725E" w:rsidRPr="00A53A91" w:rsidSect="00A53A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5CB60" w14:textId="77777777" w:rsidR="00F71F12" w:rsidRDefault="00F71F12" w:rsidP="00EC2A49">
      <w:pPr>
        <w:spacing w:after="0" w:line="240" w:lineRule="auto"/>
      </w:pPr>
      <w:r>
        <w:separator/>
      </w:r>
    </w:p>
  </w:endnote>
  <w:endnote w:type="continuationSeparator" w:id="0">
    <w:p w14:paraId="6C8258AA" w14:textId="77777777" w:rsidR="00F71F12" w:rsidRDefault="00F71F12" w:rsidP="00EC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46293"/>
      <w:docPartObj>
        <w:docPartGallery w:val="Page Numbers (Bottom of Page)"/>
        <w:docPartUnique/>
      </w:docPartObj>
    </w:sdtPr>
    <w:sdtEndPr>
      <w:rPr>
        <w:noProof/>
      </w:rPr>
    </w:sdtEndPr>
    <w:sdtContent>
      <w:p w14:paraId="55D72C78" w14:textId="0C289DAC" w:rsidR="00F71F12" w:rsidRDefault="00F71F12">
        <w:pPr>
          <w:pStyle w:val="Footer"/>
          <w:jc w:val="right"/>
        </w:pPr>
        <w:r>
          <w:fldChar w:fldCharType="begin"/>
        </w:r>
        <w:r>
          <w:instrText xml:space="preserve"> PAGE   \* MERGEFORMAT </w:instrText>
        </w:r>
        <w:r>
          <w:fldChar w:fldCharType="separate"/>
        </w:r>
        <w:r w:rsidR="005C4331">
          <w:rPr>
            <w:noProof/>
          </w:rPr>
          <w:t>3</w:t>
        </w:r>
        <w:r>
          <w:rPr>
            <w:noProof/>
          </w:rPr>
          <w:fldChar w:fldCharType="end"/>
        </w:r>
      </w:p>
    </w:sdtContent>
  </w:sdt>
  <w:p w14:paraId="6E42DD7E" w14:textId="77777777" w:rsidR="00F71F12" w:rsidRDefault="00F71F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551893"/>
      <w:docPartObj>
        <w:docPartGallery w:val="Page Numbers (Bottom of Page)"/>
        <w:docPartUnique/>
      </w:docPartObj>
    </w:sdtPr>
    <w:sdtEndPr>
      <w:rPr>
        <w:noProof/>
        <w:szCs w:val="24"/>
      </w:rPr>
    </w:sdtEndPr>
    <w:sdtContent>
      <w:p w14:paraId="6583E5B9" w14:textId="6795D003" w:rsidR="00F71F12" w:rsidRPr="007740FF" w:rsidRDefault="00F71F12">
        <w:pPr>
          <w:pStyle w:val="Footer"/>
          <w:jc w:val="right"/>
          <w:rPr>
            <w:szCs w:val="24"/>
          </w:rPr>
        </w:pPr>
        <w:r w:rsidRPr="007740FF">
          <w:rPr>
            <w:szCs w:val="24"/>
          </w:rPr>
          <w:fldChar w:fldCharType="begin"/>
        </w:r>
        <w:r w:rsidRPr="007740FF">
          <w:rPr>
            <w:szCs w:val="24"/>
          </w:rPr>
          <w:instrText xml:space="preserve"> PAGE   \* MERGEFORMAT </w:instrText>
        </w:r>
        <w:r w:rsidRPr="007740FF">
          <w:rPr>
            <w:szCs w:val="24"/>
          </w:rPr>
          <w:fldChar w:fldCharType="separate"/>
        </w:r>
        <w:r w:rsidR="005C4331">
          <w:rPr>
            <w:noProof/>
            <w:szCs w:val="24"/>
          </w:rPr>
          <w:t>10</w:t>
        </w:r>
        <w:r w:rsidRPr="007740FF">
          <w:rPr>
            <w:noProof/>
            <w:szCs w:val="24"/>
          </w:rPr>
          <w:fldChar w:fldCharType="end"/>
        </w:r>
      </w:p>
    </w:sdtContent>
  </w:sdt>
  <w:p w14:paraId="5BA3EEC4" w14:textId="77777777" w:rsidR="00F71F12" w:rsidRDefault="00F71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4F1B" w14:textId="77777777" w:rsidR="00F71F12" w:rsidRDefault="00F71F12" w:rsidP="00EC2A49">
      <w:pPr>
        <w:spacing w:after="0" w:line="240" w:lineRule="auto"/>
      </w:pPr>
      <w:r>
        <w:separator/>
      </w:r>
    </w:p>
  </w:footnote>
  <w:footnote w:type="continuationSeparator" w:id="0">
    <w:p w14:paraId="6AD72721" w14:textId="77777777" w:rsidR="00F71F12" w:rsidRDefault="00F71F12" w:rsidP="00EC2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6BA4"/>
    <w:multiLevelType w:val="hybridMultilevel"/>
    <w:tmpl w:val="9ABCAE0A"/>
    <w:lvl w:ilvl="0" w:tplc="EB06DC78">
      <w:start w:val="73"/>
      <w:numFmt w:val="bullet"/>
      <w:lvlText w:val="-"/>
      <w:lvlJc w:val="left"/>
      <w:pPr>
        <w:ind w:left="360" w:hanging="360"/>
      </w:pPr>
      <w:rPr>
        <w:rFonts w:ascii="Times New Roman" w:eastAsiaTheme="minorHAnsi"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4486C37"/>
    <w:multiLevelType w:val="multilevel"/>
    <w:tmpl w:val="8FF8B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0&lt;/FontSize&gt;&lt;ReflistTitle&gt;&lt;/ReflistTitle&gt;&lt;StartingRefnum&gt;1&lt;/StartingRefnum&gt;&lt;FirstLineIndent&gt;0&lt;/FirstLineIndent&gt;&lt;HangingIndent&gt;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5safz59rs5etuesttlxtavi2d59de9az9r2&quot;&gt;CSA refs&lt;record-ids&gt;&lt;item&gt;65&lt;/item&gt;&lt;item&gt;69&lt;/item&gt;&lt;item&gt;70&lt;/item&gt;&lt;item&gt;266&lt;/item&gt;&lt;item&gt;267&lt;/item&gt;&lt;item&gt;275&lt;/item&gt;&lt;item&gt;279&lt;/item&gt;&lt;item&gt;281&lt;/item&gt;&lt;item&gt;282&lt;/item&gt;&lt;item&gt;283&lt;/item&gt;&lt;item&gt;286&lt;/item&gt;&lt;item&gt;287&lt;/item&gt;&lt;item&gt;288&lt;/item&gt;&lt;item&gt;289&lt;/item&gt;&lt;item&gt;290&lt;/item&gt;&lt;item&gt;291&lt;/item&gt;&lt;item&gt;293&lt;/item&gt;&lt;item&gt;294&lt;/item&gt;&lt;item&gt;296&lt;/item&gt;&lt;item&gt;315&lt;/item&gt;&lt;item&gt;327&lt;/item&gt;&lt;item&gt;328&lt;/item&gt;&lt;item&gt;329&lt;/item&gt;&lt;item&gt;330&lt;/item&gt;&lt;item&gt;337&lt;/item&gt;&lt;item&gt;338&lt;/item&gt;&lt;/record-ids&gt;&lt;/item&gt;&lt;/Libraries&gt;"/>
  </w:docVars>
  <w:rsids>
    <w:rsidRoot w:val="00266A33"/>
    <w:rsid w:val="00002495"/>
    <w:rsid w:val="00003DC0"/>
    <w:rsid w:val="0000611D"/>
    <w:rsid w:val="00006ED8"/>
    <w:rsid w:val="00007CF6"/>
    <w:rsid w:val="00007D26"/>
    <w:rsid w:val="000116DB"/>
    <w:rsid w:val="00022CC7"/>
    <w:rsid w:val="0002600D"/>
    <w:rsid w:val="0002785B"/>
    <w:rsid w:val="000315EF"/>
    <w:rsid w:val="00031BC0"/>
    <w:rsid w:val="00034953"/>
    <w:rsid w:val="00036C53"/>
    <w:rsid w:val="00040B11"/>
    <w:rsid w:val="00052C4F"/>
    <w:rsid w:val="00056531"/>
    <w:rsid w:val="00073C55"/>
    <w:rsid w:val="00083F2D"/>
    <w:rsid w:val="00087C1B"/>
    <w:rsid w:val="000973E0"/>
    <w:rsid w:val="000A0937"/>
    <w:rsid w:val="000A113C"/>
    <w:rsid w:val="000A1FBE"/>
    <w:rsid w:val="000C2396"/>
    <w:rsid w:val="000C38B8"/>
    <w:rsid w:val="000C61EE"/>
    <w:rsid w:val="000C67EB"/>
    <w:rsid w:val="000D24D3"/>
    <w:rsid w:val="000D2A87"/>
    <w:rsid w:val="000D3201"/>
    <w:rsid w:val="000D525C"/>
    <w:rsid w:val="000D7023"/>
    <w:rsid w:val="001020A2"/>
    <w:rsid w:val="00106C59"/>
    <w:rsid w:val="00111EFD"/>
    <w:rsid w:val="00115E1E"/>
    <w:rsid w:val="001248E0"/>
    <w:rsid w:val="00125D22"/>
    <w:rsid w:val="00135A5A"/>
    <w:rsid w:val="00135E03"/>
    <w:rsid w:val="00141133"/>
    <w:rsid w:val="001531DF"/>
    <w:rsid w:val="00153C9D"/>
    <w:rsid w:val="00154D13"/>
    <w:rsid w:val="00155B7D"/>
    <w:rsid w:val="00157CF5"/>
    <w:rsid w:val="001613F4"/>
    <w:rsid w:val="00162CAC"/>
    <w:rsid w:val="00166BE4"/>
    <w:rsid w:val="00183089"/>
    <w:rsid w:val="00183F73"/>
    <w:rsid w:val="0018666F"/>
    <w:rsid w:val="00187B2C"/>
    <w:rsid w:val="0019147C"/>
    <w:rsid w:val="001945D9"/>
    <w:rsid w:val="00195FFC"/>
    <w:rsid w:val="001A15A5"/>
    <w:rsid w:val="001A512A"/>
    <w:rsid w:val="001B5563"/>
    <w:rsid w:val="001C5F85"/>
    <w:rsid w:val="001C6649"/>
    <w:rsid w:val="001D1E8D"/>
    <w:rsid w:val="001D2AF9"/>
    <w:rsid w:val="001D3493"/>
    <w:rsid w:val="001E4202"/>
    <w:rsid w:val="001E65D0"/>
    <w:rsid w:val="001F282B"/>
    <w:rsid w:val="001F497C"/>
    <w:rsid w:val="0020612E"/>
    <w:rsid w:val="00215A9F"/>
    <w:rsid w:val="00216C8E"/>
    <w:rsid w:val="002204AC"/>
    <w:rsid w:val="002205FB"/>
    <w:rsid w:val="00223F66"/>
    <w:rsid w:val="0023094E"/>
    <w:rsid w:val="002460E2"/>
    <w:rsid w:val="00250101"/>
    <w:rsid w:val="002511DE"/>
    <w:rsid w:val="00252383"/>
    <w:rsid w:val="00257240"/>
    <w:rsid w:val="002576EA"/>
    <w:rsid w:val="0026029C"/>
    <w:rsid w:val="00264528"/>
    <w:rsid w:val="00266A33"/>
    <w:rsid w:val="002706DF"/>
    <w:rsid w:val="002827D7"/>
    <w:rsid w:val="00283EF4"/>
    <w:rsid w:val="00284BE9"/>
    <w:rsid w:val="002905F9"/>
    <w:rsid w:val="0029410B"/>
    <w:rsid w:val="0029415D"/>
    <w:rsid w:val="00297827"/>
    <w:rsid w:val="002A097A"/>
    <w:rsid w:val="002A6337"/>
    <w:rsid w:val="002A752C"/>
    <w:rsid w:val="002B0AC0"/>
    <w:rsid w:val="002B3719"/>
    <w:rsid w:val="002B46EF"/>
    <w:rsid w:val="002D651D"/>
    <w:rsid w:val="002E4D19"/>
    <w:rsid w:val="002F2326"/>
    <w:rsid w:val="00300093"/>
    <w:rsid w:val="00302F65"/>
    <w:rsid w:val="0030490F"/>
    <w:rsid w:val="0030672E"/>
    <w:rsid w:val="003069E2"/>
    <w:rsid w:val="003131C3"/>
    <w:rsid w:val="003175A1"/>
    <w:rsid w:val="003265E3"/>
    <w:rsid w:val="003268E3"/>
    <w:rsid w:val="00335E1A"/>
    <w:rsid w:val="00336CA9"/>
    <w:rsid w:val="00337A3B"/>
    <w:rsid w:val="0035601D"/>
    <w:rsid w:val="00356505"/>
    <w:rsid w:val="00362DEE"/>
    <w:rsid w:val="003719AE"/>
    <w:rsid w:val="00373918"/>
    <w:rsid w:val="00373FBE"/>
    <w:rsid w:val="00380214"/>
    <w:rsid w:val="00390DFA"/>
    <w:rsid w:val="003A4396"/>
    <w:rsid w:val="003B1B42"/>
    <w:rsid w:val="003B1BF4"/>
    <w:rsid w:val="003B2EF5"/>
    <w:rsid w:val="003B4D50"/>
    <w:rsid w:val="003C33CB"/>
    <w:rsid w:val="003C3B47"/>
    <w:rsid w:val="003C61AB"/>
    <w:rsid w:val="003D208B"/>
    <w:rsid w:val="003E364E"/>
    <w:rsid w:val="003E4DE6"/>
    <w:rsid w:val="003E5C7A"/>
    <w:rsid w:val="003F1501"/>
    <w:rsid w:val="003F516C"/>
    <w:rsid w:val="003F5BD9"/>
    <w:rsid w:val="003F6588"/>
    <w:rsid w:val="003F716D"/>
    <w:rsid w:val="00401ED0"/>
    <w:rsid w:val="00402529"/>
    <w:rsid w:val="004152CD"/>
    <w:rsid w:val="004175E9"/>
    <w:rsid w:val="00420D59"/>
    <w:rsid w:val="00421EE2"/>
    <w:rsid w:val="00421EF4"/>
    <w:rsid w:val="0043646C"/>
    <w:rsid w:val="00441E20"/>
    <w:rsid w:val="00443AE9"/>
    <w:rsid w:val="004544B2"/>
    <w:rsid w:val="004548A6"/>
    <w:rsid w:val="00456770"/>
    <w:rsid w:val="00456F16"/>
    <w:rsid w:val="004576FF"/>
    <w:rsid w:val="00460943"/>
    <w:rsid w:val="00461940"/>
    <w:rsid w:val="00461EA1"/>
    <w:rsid w:val="00474585"/>
    <w:rsid w:val="0049000F"/>
    <w:rsid w:val="00490741"/>
    <w:rsid w:val="00491212"/>
    <w:rsid w:val="0049411B"/>
    <w:rsid w:val="0049556F"/>
    <w:rsid w:val="00497519"/>
    <w:rsid w:val="004A0563"/>
    <w:rsid w:val="004A1341"/>
    <w:rsid w:val="004A7589"/>
    <w:rsid w:val="004C2170"/>
    <w:rsid w:val="004C275A"/>
    <w:rsid w:val="004C3749"/>
    <w:rsid w:val="004C5BF4"/>
    <w:rsid w:val="004D3589"/>
    <w:rsid w:val="004D4DA7"/>
    <w:rsid w:val="004E0913"/>
    <w:rsid w:val="004E4F53"/>
    <w:rsid w:val="004E7B73"/>
    <w:rsid w:val="004F400D"/>
    <w:rsid w:val="004F4B6B"/>
    <w:rsid w:val="004F5A1B"/>
    <w:rsid w:val="004F7FB7"/>
    <w:rsid w:val="005007EA"/>
    <w:rsid w:val="0051142B"/>
    <w:rsid w:val="00520947"/>
    <w:rsid w:val="005213B5"/>
    <w:rsid w:val="005226DD"/>
    <w:rsid w:val="00523B79"/>
    <w:rsid w:val="00523C87"/>
    <w:rsid w:val="0052477D"/>
    <w:rsid w:val="0052585A"/>
    <w:rsid w:val="0053254C"/>
    <w:rsid w:val="0053334A"/>
    <w:rsid w:val="00535DA9"/>
    <w:rsid w:val="00536639"/>
    <w:rsid w:val="00541761"/>
    <w:rsid w:val="0054304E"/>
    <w:rsid w:val="00546A63"/>
    <w:rsid w:val="00546BDB"/>
    <w:rsid w:val="0055109B"/>
    <w:rsid w:val="005515CB"/>
    <w:rsid w:val="00553918"/>
    <w:rsid w:val="00553FDD"/>
    <w:rsid w:val="00563066"/>
    <w:rsid w:val="00564157"/>
    <w:rsid w:val="00564F23"/>
    <w:rsid w:val="00565FEF"/>
    <w:rsid w:val="00566FEB"/>
    <w:rsid w:val="005758A6"/>
    <w:rsid w:val="0058667F"/>
    <w:rsid w:val="005938F0"/>
    <w:rsid w:val="005A0BF3"/>
    <w:rsid w:val="005A1202"/>
    <w:rsid w:val="005A25F2"/>
    <w:rsid w:val="005B0066"/>
    <w:rsid w:val="005B0EFD"/>
    <w:rsid w:val="005B235A"/>
    <w:rsid w:val="005B67CF"/>
    <w:rsid w:val="005C132D"/>
    <w:rsid w:val="005C4331"/>
    <w:rsid w:val="005C6204"/>
    <w:rsid w:val="005D2C61"/>
    <w:rsid w:val="005D30B7"/>
    <w:rsid w:val="005D4213"/>
    <w:rsid w:val="005D72EF"/>
    <w:rsid w:val="005E1461"/>
    <w:rsid w:val="005E474D"/>
    <w:rsid w:val="005E6BA1"/>
    <w:rsid w:val="005F3B8B"/>
    <w:rsid w:val="0060609B"/>
    <w:rsid w:val="006073BC"/>
    <w:rsid w:val="00612A1E"/>
    <w:rsid w:val="006146F9"/>
    <w:rsid w:val="00621CB4"/>
    <w:rsid w:val="00622D81"/>
    <w:rsid w:val="00631513"/>
    <w:rsid w:val="00631C42"/>
    <w:rsid w:val="00634C37"/>
    <w:rsid w:val="00637DB0"/>
    <w:rsid w:val="00643958"/>
    <w:rsid w:val="006451DE"/>
    <w:rsid w:val="00650114"/>
    <w:rsid w:val="00651AFD"/>
    <w:rsid w:val="00651DD9"/>
    <w:rsid w:val="006657B8"/>
    <w:rsid w:val="00670333"/>
    <w:rsid w:val="00677000"/>
    <w:rsid w:val="00685062"/>
    <w:rsid w:val="0068527A"/>
    <w:rsid w:val="00691FE8"/>
    <w:rsid w:val="00694A77"/>
    <w:rsid w:val="006955DD"/>
    <w:rsid w:val="00695F33"/>
    <w:rsid w:val="006962FB"/>
    <w:rsid w:val="00696CF0"/>
    <w:rsid w:val="006A23C0"/>
    <w:rsid w:val="006A26A8"/>
    <w:rsid w:val="006C0C76"/>
    <w:rsid w:val="006C0CEF"/>
    <w:rsid w:val="006C25CB"/>
    <w:rsid w:val="006C2C0D"/>
    <w:rsid w:val="006D4240"/>
    <w:rsid w:val="006F12D9"/>
    <w:rsid w:val="006F1535"/>
    <w:rsid w:val="006F275A"/>
    <w:rsid w:val="006F7517"/>
    <w:rsid w:val="00701215"/>
    <w:rsid w:val="00701A09"/>
    <w:rsid w:val="00702A92"/>
    <w:rsid w:val="00715F79"/>
    <w:rsid w:val="007216C6"/>
    <w:rsid w:val="00730436"/>
    <w:rsid w:val="00734C21"/>
    <w:rsid w:val="00744EE6"/>
    <w:rsid w:val="007473CA"/>
    <w:rsid w:val="0075096A"/>
    <w:rsid w:val="007519AB"/>
    <w:rsid w:val="00752F72"/>
    <w:rsid w:val="00757296"/>
    <w:rsid w:val="0075768E"/>
    <w:rsid w:val="00760DB3"/>
    <w:rsid w:val="00763F88"/>
    <w:rsid w:val="007669F0"/>
    <w:rsid w:val="00772E34"/>
    <w:rsid w:val="007740FF"/>
    <w:rsid w:val="00776EEE"/>
    <w:rsid w:val="007771AB"/>
    <w:rsid w:val="00784750"/>
    <w:rsid w:val="00787340"/>
    <w:rsid w:val="00790049"/>
    <w:rsid w:val="0079297F"/>
    <w:rsid w:val="00795D88"/>
    <w:rsid w:val="007A155D"/>
    <w:rsid w:val="007B0C14"/>
    <w:rsid w:val="007B1505"/>
    <w:rsid w:val="007B49C4"/>
    <w:rsid w:val="007B7BB8"/>
    <w:rsid w:val="007C0173"/>
    <w:rsid w:val="007C1016"/>
    <w:rsid w:val="007C3AD0"/>
    <w:rsid w:val="007C61DF"/>
    <w:rsid w:val="007D080B"/>
    <w:rsid w:val="007D161C"/>
    <w:rsid w:val="007D2327"/>
    <w:rsid w:val="007D382A"/>
    <w:rsid w:val="007E60DF"/>
    <w:rsid w:val="007F3254"/>
    <w:rsid w:val="008000EA"/>
    <w:rsid w:val="00802A13"/>
    <w:rsid w:val="00802E23"/>
    <w:rsid w:val="00805048"/>
    <w:rsid w:val="00814FE9"/>
    <w:rsid w:val="00817FFD"/>
    <w:rsid w:val="00821881"/>
    <w:rsid w:val="0082229A"/>
    <w:rsid w:val="00823196"/>
    <w:rsid w:val="0082612D"/>
    <w:rsid w:val="0083112D"/>
    <w:rsid w:val="0083277D"/>
    <w:rsid w:val="0083714C"/>
    <w:rsid w:val="008374D8"/>
    <w:rsid w:val="008438AF"/>
    <w:rsid w:val="008446D8"/>
    <w:rsid w:val="00844DC9"/>
    <w:rsid w:val="00845A54"/>
    <w:rsid w:val="00856853"/>
    <w:rsid w:val="00873001"/>
    <w:rsid w:val="008763F6"/>
    <w:rsid w:val="008813F3"/>
    <w:rsid w:val="00881D44"/>
    <w:rsid w:val="00892C2B"/>
    <w:rsid w:val="00894240"/>
    <w:rsid w:val="00896CE4"/>
    <w:rsid w:val="0089770A"/>
    <w:rsid w:val="008A0BF6"/>
    <w:rsid w:val="008A1C81"/>
    <w:rsid w:val="008A3B8F"/>
    <w:rsid w:val="008A6B3F"/>
    <w:rsid w:val="008B5E82"/>
    <w:rsid w:val="008B71A8"/>
    <w:rsid w:val="008B785D"/>
    <w:rsid w:val="008C1C16"/>
    <w:rsid w:val="008C46B9"/>
    <w:rsid w:val="008E5E99"/>
    <w:rsid w:val="008E6D26"/>
    <w:rsid w:val="009015F3"/>
    <w:rsid w:val="00906CE6"/>
    <w:rsid w:val="00912B5D"/>
    <w:rsid w:val="00915A29"/>
    <w:rsid w:val="00916FAF"/>
    <w:rsid w:val="009214B7"/>
    <w:rsid w:val="0092165C"/>
    <w:rsid w:val="00925F4E"/>
    <w:rsid w:val="00927282"/>
    <w:rsid w:val="00927989"/>
    <w:rsid w:val="00927E62"/>
    <w:rsid w:val="00931594"/>
    <w:rsid w:val="00957E6A"/>
    <w:rsid w:val="00962F01"/>
    <w:rsid w:val="009637A1"/>
    <w:rsid w:val="00964959"/>
    <w:rsid w:val="009724DA"/>
    <w:rsid w:val="0097637C"/>
    <w:rsid w:val="00981FD3"/>
    <w:rsid w:val="00983F15"/>
    <w:rsid w:val="00996EA8"/>
    <w:rsid w:val="009A1412"/>
    <w:rsid w:val="009A38E9"/>
    <w:rsid w:val="009B0229"/>
    <w:rsid w:val="009B1B3E"/>
    <w:rsid w:val="009B731F"/>
    <w:rsid w:val="009C3DCA"/>
    <w:rsid w:val="009C5897"/>
    <w:rsid w:val="009D2AE8"/>
    <w:rsid w:val="009D663C"/>
    <w:rsid w:val="009F17EA"/>
    <w:rsid w:val="009F71D3"/>
    <w:rsid w:val="00A00B24"/>
    <w:rsid w:val="00A03357"/>
    <w:rsid w:val="00A059B2"/>
    <w:rsid w:val="00A07B47"/>
    <w:rsid w:val="00A11C6F"/>
    <w:rsid w:val="00A11F2B"/>
    <w:rsid w:val="00A133E5"/>
    <w:rsid w:val="00A16741"/>
    <w:rsid w:val="00A21350"/>
    <w:rsid w:val="00A22299"/>
    <w:rsid w:val="00A243F6"/>
    <w:rsid w:val="00A25F14"/>
    <w:rsid w:val="00A26E85"/>
    <w:rsid w:val="00A279F4"/>
    <w:rsid w:val="00A343C1"/>
    <w:rsid w:val="00A4437C"/>
    <w:rsid w:val="00A45910"/>
    <w:rsid w:val="00A45F37"/>
    <w:rsid w:val="00A46124"/>
    <w:rsid w:val="00A478E5"/>
    <w:rsid w:val="00A52B47"/>
    <w:rsid w:val="00A53A91"/>
    <w:rsid w:val="00A562DE"/>
    <w:rsid w:val="00A72314"/>
    <w:rsid w:val="00A805B5"/>
    <w:rsid w:val="00A86F03"/>
    <w:rsid w:val="00A96043"/>
    <w:rsid w:val="00A97AFF"/>
    <w:rsid w:val="00AA1D11"/>
    <w:rsid w:val="00AA6CA2"/>
    <w:rsid w:val="00AA6E1F"/>
    <w:rsid w:val="00AA7128"/>
    <w:rsid w:val="00AB113B"/>
    <w:rsid w:val="00AB448D"/>
    <w:rsid w:val="00AC25EF"/>
    <w:rsid w:val="00AC51B3"/>
    <w:rsid w:val="00AD248D"/>
    <w:rsid w:val="00AE26DC"/>
    <w:rsid w:val="00AE5BE9"/>
    <w:rsid w:val="00AE6DDF"/>
    <w:rsid w:val="00AF4E6A"/>
    <w:rsid w:val="00AF563B"/>
    <w:rsid w:val="00AF60C1"/>
    <w:rsid w:val="00AF6952"/>
    <w:rsid w:val="00AF7E43"/>
    <w:rsid w:val="00B06B1F"/>
    <w:rsid w:val="00B0797F"/>
    <w:rsid w:val="00B142FE"/>
    <w:rsid w:val="00B147B6"/>
    <w:rsid w:val="00B16201"/>
    <w:rsid w:val="00B173BE"/>
    <w:rsid w:val="00B2073C"/>
    <w:rsid w:val="00B25133"/>
    <w:rsid w:val="00B311ED"/>
    <w:rsid w:val="00B314FF"/>
    <w:rsid w:val="00B31F7D"/>
    <w:rsid w:val="00B41990"/>
    <w:rsid w:val="00B4704F"/>
    <w:rsid w:val="00B559D1"/>
    <w:rsid w:val="00B574A9"/>
    <w:rsid w:val="00B654CC"/>
    <w:rsid w:val="00B6573B"/>
    <w:rsid w:val="00B72F2D"/>
    <w:rsid w:val="00B73E2B"/>
    <w:rsid w:val="00B75DC4"/>
    <w:rsid w:val="00B7725E"/>
    <w:rsid w:val="00B8522F"/>
    <w:rsid w:val="00B943AE"/>
    <w:rsid w:val="00B9772C"/>
    <w:rsid w:val="00B97745"/>
    <w:rsid w:val="00BA08F6"/>
    <w:rsid w:val="00BA17A2"/>
    <w:rsid w:val="00BA2DDA"/>
    <w:rsid w:val="00BB22DC"/>
    <w:rsid w:val="00BB2C86"/>
    <w:rsid w:val="00BC1CE0"/>
    <w:rsid w:val="00BC2E35"/>
    <w:rsid w:val="00BD71D2"/>
    <w:rsid w:val="00BE287B"/>
    <w:rsid w:val="00BE298C"/>
    <w:rsid w:val="00BE46D7"/>
    <w:rsid w:val="00BE5B45"/>
    <w:rsid w:val="00BE6681"/>
    <w:rsid w:val="00BF05FA"/>
    <w:rsid w:val="00BF5573"/>
    <w:rsid w:val="00BF760F"/>
    <w:rsid w:val="00C00368"/>
    <w:rsid w:val="00C01C34"/>
    <w:rsid w:val="00C039AD"/>
    <w:rsid w:val="00C11C56"/>
    <w:rsid w:val="00C21E7F"/>
    <w:rsid w:val="00C25251"/>
    <w:rsid w:val="00C35100"/>
    <w:rsid w:val="00C35757"/>
    <w:rsid w:val="00C400B4"/>
    <w:rsid w:val="00C42F3C"/>
    <w:rsid w:val="00C4785C"/>
    <w:rsid w:val="00C5658D"/>
    <w:rsid w:val="00C576CE"/>
    <w:rsid w:val="00C72CA5"/>
    <w:rsid w:val="00C84176"/>
    <w:rsid w:val="00C84753"/>
    <w:rsid w:val="00C8683C"/>
    <w:rsid w:val="00C8772D"/>
    <w:rsid w:val="00C97A2D"/>
    <w:rsid w:val="00CB3AF5"/>
    <w:rsid w:val="00CB4B57"/>
    <w:rsid w:val="00CC570E"/>
    <w:rsid w:val="00CD13D8"/>
    <w:rsid w:val="00CD32FE"/>
    <w:rsid w:val="00CD4535"/>
    <w:rsid w:val="00CD5C5D"/>
    <w:rsid w:val="00CD61ED"/>
    <w:rsid w:val="00CE28F6"/>
    <w:rsid w:val="00CE3ED2"/>
    <w:rsid w:val="00CE5C20"/>
    <w:rsid w:val="00CF2547"/>
    <w:rsid w:val="00CF25AE"/>
    <w:rsid w:val="00CF5FF4"/>
    <w:rsid w:val="00D07503"/>
    <w:rsid w:val="00D141A9"/>
    <w:rsid w:val="00D14F7C"/>
    <w:rsid w:val="00D22646"/>
    <w:rsid w:val="00D27756"/>
    <w:rsid w:val="00D3568E"/>
    <w:rsid w:val="00D40B40"/>
    <w:rsid w:val="00D4697A"/>
    <w:rsid w:val="00D47E59"/>
    <w:rsid w:val="00D57671"/>
    <w:rsid w:val="00D60BBB"/>
    <w:rsid w:val="00D61717"/>
    <w:rsid w:val="00D6206C"/>
    <w:rsid w:val="00D637B1"/>
    <w:rsid w:val="00D638FB"/>
    <w:rsid w:val="00D63F4E"/>
    <w:rsid w:val="00D6436E"/>
    <w:rsid w:val="00D65BB2"/>
    <w:rsid w:val="00D66D7A"/>
    <w:rsid w:val="00D70560"/>
    <w:rsid w:val="00D70C36"/>
    <w:rsid w:val="00D7554A"/>
    <w:rsid w:val="00D8204B"/>
    <w:rsid w:val="00D84A1E"/>
    <w:rsid w:val="00D9430F"/>
    <w:rsid w:val="00D9476E"/>
    <w:rsid w:val="00D95B98"/>
    <w:rsid w:val="00DA4D0D"/>
    <w:rsid w:val="00DA65FC"/>
    <w:rsid w:val="00DB0DAA"/>
    <w:rsid w:val="00DB31C8"/>
    <w:rsid w:val="00DC00A8"/>
    <w:rsid w:val="00DC08FB"/>
    <w:rsid w:val="00DC6B34"/>
    <w:rsid w:val="00DD43F3"/>
    <w:rsid w:val="00DE595F"/>
    <w:rsid w:val="00DE784A"/>
    <w:rsid w:val="00DF34E8"/>
    <w:rsid w:val="00DF5D30"/>
    <w:rsid w:val="00DF7314"/>
    <w:rsid w:val="00DF7C02"/>
    <w:rsid w:val="00E00A6F"/>
    <w:rsid w:val="00E075B2"/>
    <w:rsid w:val="00E078C3"/>
    <w:rsid w:val="00E15B48"/>
    <w:rsid w:val="00E20F32"/>
    <w:rsid w:val="00E22752"/>
    <w:rsid w:val="00E24121"/>
    <w:rsid w:val="00E30A66"/>
    <w:rsid w:val="00E343A7"/>
    <w:rsid w:val="00E47D9B"/>
    <w:rsid w:val="00E50E87"/>
    <w:rsid w:val="00E549A6"/>
    <w:rsid w:val="00E73210"/>
    <w:rsid w:val="00E740EC"/>
    <w:rsid w:val="00E75DE6"/>
    <w:rsid w:val="00E76032"/>
    <w:rsid w:val="00E76923"/>
    <w:rsid w:val="00E81794"/>
    <w:rsid w:val="00E85941"/>
    <w:rsid w:val="00E90547"/>
    <w:rsid w:val="00E90C47"/>
    <w:rsid w:val="00E93361"/>
    <w:rsid w:val="00E95B4E"/>
    <w:rsid w:val="00EA7907"/>
    <w:rsid w:val="00EB01C0"/>
    <w:rsid w:val="00EC2A49"/>
    <w:rsid w:val="00EC3149"/>
    <w:rsid w:val="00EC34D0"/>
    <w:rsid w:val="00EC4C5F"/>
    <w:rsid w:val="00EC695B"/>
    <w:rsid w:val="00ED13C6"/>
    <w:rsid w:val="00ED2F1D"/>
    <w:rsid w:val="00ED4994"/>
    <w:rsid w:val="00ED54B0"/>
    <w:rsid w:val="00ED67AE"/>
    <w:rsid w:val="00ED75FF"/>
    <w:rsid w:val="00EE2F01"/>
    <w:rsid w:val="00EE75F1"/>
    <w:rsid w:val="00EF16A1"/>
    <w:rsid w:val="00EF2BDB"/>
    <w:rsid w:val="00EF4A21"/>
    <w:rsid w:val="00EF4C2A"/>
    <w:rsid w:val="00EF7C41"/>
    <w:rsid w:val="00F01766"/>
    <w:rsid w:val="00F03F26"/>
    <w:rsid w:val="00F04D55"/>
    <w:rsid w:val="00F06264"/>
    <w:rsid w:val="00F1108B"/>
    <w:rsid w:val="00F15F79"/>
    <w:rsid w:val="00F2307A"/>
    <w:rsid w:val="00F24B6C"/>
    <w:rsid w:val="00F30BB3"/>
    <w:rsid w:val="00F34574"/>
    <w:rsid w:val="00F360B9"/>
    <w:rsid w:val="00F508FD"/>
    <w:rsid w:val="00F60C5C"/>
    <w:rsid w:val="00F6188A"/>
    <w:rsid w:val="00F6750E"/>
    <w:rsid w:val="00F71F12"/>
    <w:rsid w:val="00F776DC"/>
    <w:rsid w:val="00F8583F"/>
    <w:rsid w:val="00F86BC8"/>
    <w:rsid w:val="00F964ED"/>
    <w:rsid w:val="00FA0603"/>
    <w:rsid w:val="00FA1097"/>
    <w:rsid w:val="00FA109B"/>
    <w:rsid w:val="00FA3720"/>
    <w:rsid w:val="00FA4733"/>
    <w:rsid w:val="00FB6656"/>
    <w:rsid w:val="00FC06ED"/>
    <w:rsid w:val="00FC2920"/>
    <w:rsid w:val="00FD462F"/>
    <w:rsid w:val="00FE1452"/>
    <w:rsid w:val="00FF3EF2"/>
    <w:rsid w:val="00FF4E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CBE0"/>
  <w15:chartTrackingRefBased/>
  <w15:docId w15:val="{3C8F9BFD-2F86-4770-AFF1-FB757CC4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35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5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9A1412"/>
    <w:pPr>
      <w:spacing w:after="0"/>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9A1412"/>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9A1412"/>
    <w:pPr>
      <w:spacing w:line="480" w:lineRule="auto"/>
    </w:pPr>
    <w:rPr>
      <w:rFonts w:cs="Times New Roman"/>
      <w:noProof/>
      <w:sz w:val="20"/>
      <w:lang w:val="en-US"/>
    </w:rPr>
  </w:style>
  <w:style w:type="character" w:customStyle="1" w:styleId="EndNoteBibliographyChar">
    <w:name w:val="EndNote Bibliography Char"/>
    <w:basedOn w:val="DefaultParagraphFont"/>
    <w:link w:val="EndNoteBibliography"/>
    <w:rsid w:val="009A1412"/>
    <w:rPr>
      <w:rFonts w:ascii="Times New Roman" w:hAnsi="Times New Roman" w:cs="Times New Roman"/>
      <w:noProof/>
      <w:sz w:val="20"/>
      <w:lang w:val="en-US"/>
    </w:rPr>
  </w:style>
  <w:style w:type="paragraph" w:styleId="ListParagraph">
    <w:name w:val="List Paragraph"/>
    <w:basedOn w:val="Normal"/>
    <w:uiPriority w:val="34"/>
    <w:qFormat/>
    <w:rsid w:val="006A23C0"/>
    <w:pPr>
      <w:ind w:left="720"/>
      <w:contextualSpacing/>
    </w:pPr>
  </w:style>
  <w:style w:type="paragraph" w:styleId="NormalWeb">
    <w:name w:val="Normal (Web)"/>
    <w:basedOn w:val="Normal"/>
    <w:uiPriority w:val="99"/>
    <w:semiHidden/>
    <w:unhideWhenUsed/>
    <w:rsid w:val="00187B2C"/>
    <w:pPr>
      <w:spacing w:before="100" w:beforeAutospacing="1" w:after="100" w:afterAutospacing="1" w:line="240" w:lineRule="auto"/>
    </w:pPr>
    <w:rPr>
      <w:rFonts w:eastAsiaTheme="minorEastAsia" w:cs="Times New Roman"/>
      <w:szCs w:val="24"/>
      <w:lang w:eastAsia="en-NZ"/>
    </w:rPr>
  </w:style>
  <w:style w:type="character" w:styleId="Hyperlink">
    <w:name w:val="Hyperlink"/>
    <w:basedOn w:val="DefaultParagraphFont"/>
    <w:uiPriority w:val="99"/>
    <w:unhideWhenUsed/>
    <w:rsid w:val="0002785B"/>
    <w:rPr>
      <w:color w:val="0000FF"/>
      <w:u w:val="single"/>
    </w:rPr>
  </w:style>
  <w:style w:type="character" w:styleId="Emphasis">
    <w:name w:val="Emphasis"/>
    <w:basedOn w:val="DefaultParagraphFont"/>
    <w:uiPriority w:val="20"/>
    <w:qFormat/>
    <w:rsid w:val="0002785B"/>
    <w:rPr>
      <w:i/>
      <w:iCs/>
    </w:rPr>
  </w:style>
  <w:style w:type="paragraph" w:styleId="BalloonText">
    <w:name w:val="Balloon Text"/>
    <w:basedOn w:val="Normal"/>
    <w:link w:val="BalloonTextChar"/>
    <w:uiPriority w:val="99"/>
    <w:semiHidden/>
    <w:unhideWhenUsed/>
    <w:rsid w:val="0045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B2"/>
    <w:rPr>
      <w:rFonts w:ascii="Segoe UI" w:hAnsi="Segoe UI" w:cs="Segoe UI"/>
      <w:sz w:val="18"/>
      <w:szCs w:val="18"/>
    </w:rPr>
  </w:style>
  <w:style w:type="paragraph" w:styleId="Header">
    <w:name w:val="header"/>
    <w:basedOn w:val="Normal"/>
    <w:link w:val="HeaderChar"/>
    <w:uiPriority w:val="99"/>
    <w:unhideWhenUsed/>
    <w:rsid w:val="00EC2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A49"/>
  </w:style>
  <w:style w:type="paragraph" w:styleId="Footer">
    <w:name w:val="footer"/>
    <w:basedOn w:val="Normal"/>
    <w:link w:val="FooterChar"/>
    <w:uiPriority w:val="99"/>
    <w:unhideWhenUsed/>
    <w:rsid w:val="00EC2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A49"/>
  </w:style>
  <w:style w:type="character" w:styleId="CommentReference">
    <w:name w:val="annotation reference"/>
    <w:basedOn w:val="DefaultParagraphFont"/>
    <w:uiPriority w:val="99"/>
    <w:semiHidden/>
    <w:unhideWhenUsed/>
    <w:rsid w:val="00D40B40"/>
    <w:rPr>
      <w:sz w:val="16"/>
      <w:szCs w:val="16"/>
    </w:rPr>
  </w:style>
  <w:style w:type="paragraph" w:styleId="CommentText">
    <w:name w:val="annotation text"/>
    <w:basedOn w:val="Normal"/>
    <w:link w:val="CommentTextChar"/>
    <w:uiPriority w:val="99"/>
    <w:semiHidden/>
    <w:unhideWhenUsed/>
    <w:rsid w:val="00D40B40"/>
    <w:pPr>
      <w:spacing w:line="240" w:lineRule="auto"/>
    </w:pPr>
    <w:rPr>
      <w:sz w:val="20"/>
      <w:szCs w:val="20"/>
    </w:rPr>
  </w:style>
  <w:style w:type="character" w:customStyle="1" w:styleId="CommentTextChar">
    <w:name w:val="Comment Text Char"/>
    <w:basedOn w:val="DefaultParagraphFont"/>
    <w:link w:val="CommentText"/>
    <w:uiPriority w:val="99"/>
    <w:semiHidden/>
    <w:rsid w:val="00D40B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40B40"/>
    <w:rPr>
      <w:b/>
      <w:bCs/>
    </w:rPr>
  </w:style>
  <w:style w:type="character" w:customStyle="1" w:styleId="CommentSubjectChar">
    <w:name w:val="Comment Subject Char"/>
    <w:basedOn w:val="CommentTextChar"/>
    <w:link w:val="CommentSubject"/>
    <w:uiPriority w:val="99"/>
    <w:semiHidden/>
    <w:rsid w:val="00D40B4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6763">
      <w:bodyDiv w:val="1"/>
      <w:marLeft w:val="0"/>
      <w:marRight w:val="0"/>
      <w:marTop w:val="0"/>
      <w:marBottom w:val="0"/>
      <w:divBdr>
        <w:top w:val="none" w:sz="0" w:space="0" w:color="auto"/>
        <w:left w:val="none" w:sz="0" w:space="0" w:color="auto"/>
        <w:bottom w:val="none" w:sz="0" w:space="0" w:color="auto"/>
        <w:right w:val="none" w:sz="0" w:space="0" w:color="auto"/>
      </w:divBdr>
    </w:div>
    <w:div w:id="538589363">
      <w:bodyDiv w:val="1"/>
      <w:marLeft w:val="0"/>
      <w:marRight w:val="0"/>
      <w:marTop w:val="0"/>
      <w:marBottom w:val="0"/>
      <w:divBdr>
        <w:top w:val="none" w:sz="0" w:space="0" w:color="auto"/>
        <w:left w:val="none" w:sz="0" w:space="0" w:color="auto"/>
        <w:bottom w:val="none" w:sz="0" w:space="0" w:color="auto"/>
        <w:right w:val="none" w:sz="0" w:space="0" w:color="auto"/>
      </w:divBdr>
    </w:div>
    <w:div w:id="20404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staff.hcs-p01.otago.ac.nz\dmhdru-users\guiha13p\My%20Documents\HG%20folders\CSA\Analysis\CSA%20Figures%20Final_Revise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28379583620011"/>
          <c:y val="4.3539292882507331E-2"/>
          <c:w val="0.87023723976250544"/>
          <c:h val="0.82213354398661331"/>
        </c:manualLayout>
      </c:layout>
      <c:barChart>
        <c:barDir val="col"/>
        <c:grouping val="clustered"/>
        <c:varyColors val="0"/>
        <c:ser>
          <c:idx val="0"/>
          <c:order val="0"/>
          <c:tx>
            <c:strRef>
              <c:f>'Domain Fig Supp'!$B$1:$E$1</c:f>
              <c:strCache>
                <c:ptCount val="1"/>
                <c:pt idx="0">
                  <c:v>Any childhood sexual abuse</c:v>
                </c:pt>
              </c:strCache>
            </c:strRef>
          </c:tx>
          <c:spPr>
            <a:solidFill>
              <a:schemeClr val="tx1">
                <a:lumMod val="85000"/>
                <a:lumOff val="15000"/>
              </a:schemeClr>
            </a:solidFill>
            <a:ln>
              <a:noFill/>
            </a:ln>
            <a:effectLst/>
          </c:spPr>
          <c:invertIfNegative val="0"/>
          <c:dLbls>
            <c:dLbl>
              <c:idx val="0"/>
              <c:layout>
                <c:manualLayout>
                  <c:x val="0"/>
                  <c:y val="6.296387263518665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45D-4BFE-848E-F6163C068E04}"/>
                </c:ext>
              </c:extLst>
            </c:dLbl>
            <c:dLbl>
              <c:idx val="1"/>
              <c:layout>
                <c:manualLayout>
                  <c:x val="-4.746439235611337E-17"/>
                  <c:y val="0.1127154518529220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45D-4BFE-848E-F6163C068E04}"/>
                </c:ext>
              </c:extLst>
            </c:dLbl>
            <c:dLbl>
              <c:idx val="2"/>
              <c:layout>
                <c:manualLayout>
                  <c:x val="0"/>
                  <c:y val="0.2040636663536324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45D-4BFE-848E-F6163C068E04}"/>
                </c:ext>
              </c:extLst>
            </c:dLbl>
            <c:dLbl>
              <c:idx val="3"/>
              <c:layout>
                <c:manualLayout>
                  <c:x val="0"/>
                  <c:y val="0.3776249528441972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45D-4BFE-848E-F6163C068E04}"/>
                </c:ext>
              </c:extLst>
            </c:dLbl>
            <c:dLbl>
              <c:idx val="4"/>
              <c:layout>
                <c:manualLayout>
                  <c:x val="0"/>
                  <c:y val="0.4141642386444813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45D-4BFE-848E-F6163C068E04}"/>
                </c:ext>
              </c:extLst>
            </c:dLbl>
            <c:dLbl>
              <c:idx val="5"/>
              <c:layout>
                <c:manualLayout>
                  <c:x val="0"/>
                  <c:y val="0.2954118808543427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45D-4BFE-848E-F6163C068E04}"/>
                </c:ext>
              </c:extLst>
            </c:dLbl>
            <c:dLbl>
              <c:idx val="6"/>
              <c:layout>
                <c:manualLayout>
                  <c:x val="0"/>
                  <c:y val="0.2588725950540586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45D-4BFE-848E-F6163C068E04}"/>
                </c:ext>
              </c:extLst>
            </c:dLbl>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'Domain Fig Supp'!$A$3:$A$9</c:f>
              <c:numCache>
                <c:formatCode>General</c:formatCode>
                <c:ptCount val="7"/>
                <c:pt idx="0">
                  <c:v>0</c:v>
                </c:pt>
                <c:pt idx="1">
                  <c:v>1</c:v>
                </c:pt>
                <c:pt idx="2">
                  <c:v>2</c:v>
                </c:pt>
                <c:pt idx="3">
                  <c:v>3</c:v>
                </c:pt>
                <c:pt idx="4">
                  <c:v>4</c:v>
                </c:pt>
                <c:pt idx="5">
                  <c:v>5</c:v>
                </c:pt>
                <c:pt idx="6">
                  <c:v>6</c:v>
                </c:pt>
              </c:numCache>
            </c:numRef>
          </c:cat>
          <c:val>
            <c:numRef>
              <c:f>'Domain Fig Supp'!$B$3:$B$9</c:f>
              <c:numCache>
                <c:formatCode>0</c:formatCode>
                <c:ptCount val="7"/>
                <c:pt idx="0">
                  <c:v>3.3333300000000001</c:v>
                </c:pt>
                <c:pt idx="1">
                  <c:v>6.11111</c:v>
                </c:pt>
                <c:pt idx="2">
                  <c:v>11.66667</c:v>
                </c:pt>
                <c:pt idx="3">
                  <c:v>22.22222</c:v>
                </c:pt>
                <c:pt idx="4">
                  <c:v>24.44444</c:v>
                </c:pt>
                <c:pt idx="5">
                  <c:v>17.22222</c:v>
                </c:pt>
                <c:pt idx="6">
                  <c:v>15</c:v>
                </c:pt>
              </c:numCache>
            </c:numRef>
          </c:val>
          <c:extLst>
            <c:ext xmlns:c16="http://schemas.microsoft.com/office/drawing/2014/chart" uri="{C3380CC4-5D6E-409C-BE32-E72D297353CC}">
              <c16:uniqueId val="{00000001-345D-4BFE-848E-F6163C068E04}"/>
            </c:ext>
          </c:extLst>
        </c:ser>
        <c:ser>
          <c:idx val="1"/>
          <c:order val="1"/>
          <c:tx>
            <c:strRef>
              <c:f>'Domain Fig Supp'!$F$1:$I$1</c:f>
              <c:strCache>
                <c:ptCount val="1"/>
                <c:pt idx="0">
                  <c:v>No childhood sexual abuse</c:v>
                </c:pt>
              </c:strCache>
            </c:strRef>
          </c:tx>
          <c:spPr>
            <a:solidFill>
              <a:schemeClr val="bg1">
                <a:lumMod val="65000"/>
              </a:schemeClr>
            </a:solidFill>
            <a:ln>
              <a:noFill/>
            </a:ln>
            <a:effectLst/>
          </c:spPr>
          <c:invertIfNegative val="0"/>
          <c:dLbls>
            <c:dLbl>
              <c:idx val="0"/>
              <c:layout>
                <c:manualLayout>
                  <c:x val="-2.3732196178056685E-17"/>
                  <c:y val="8.059909942449854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45D-4BFE-848E-F6163C068E04}"/>
                </c:ext>
              </c:extLst>
            </c:dLbl>
            <c:dLbl>
              <c:idx val="1"/>
              <c:layout>
                <c:manualLayout>
                  <c:x val="0"/>
                  <c:y val="0.2646902164752341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45D-4BFE-848E-F6163C068E04}"/>
                </c:ext>
              </c:extLst>
            </c:dLbl>
            <c:dLbl>
              <c:idx val="2"/>
              <c:layout>
                <c:manualLayout>
                  <c:x val="0"/>
                  <c:y val="0.3129861060945363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45D-4BFE-848E-F6163C068E04}"/>
                </c:ext>
              </c:extLst>
            </c:dLbl>
            <c:dLbl>
              <c:idx val="3"/>
              <c:layout>
                <c:manualLayout>
                  <c:x val="0"/>
                  <c:y val="0.3700636503005931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45D-4BFE-848E-F6163C068E04}"/>
                </c:ext>
              </c:extLst>
            </c:dLbl>
            <c:dLbl>
              <c:idx val="4"/>
              <c:layout>
                <c:manualLayout>
                  <c:x val="0"/>
                  <c:y val="0.2998145873967588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45D-4BFE-848E-F6163C068E04}"/>
                </c:ext>
              </c:extLst>
            </c:dLbl>
            <c:dLbl>
              <c:idx val="5"/>
              <c:layout>
                <c:manualLayout>
                  <c:x val="-9.492878471222674E-17"/>
                  <c:y val="0.2624948028285455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45D-4BFE-848E-F6163C068E04}"/>
                </c:ext>
              </c:extLst>
            </c:dLbl>
            <c:dLbl>
              <c:idx val="6"/>
              <c:layout>
                <c:manualLayout>
                  <c:x val="0"/>
                  <c:y val="0.1351685167794392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45D-4BFE-848E-F6163C068E04}"/>
                </c:ext>
              </c:extLst>
            </c:dLbl>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'Domain Fig Supp'!$A$3:$A$9</c:f>
              <c:numCache>
                <c:formatCode>General</c:formatCode>
                <c:ptCount val="7"/>
                <c:pt idx="0">
                  <c:v>0</c:v>
                </c:pt>
                <c:pt idx="1">
                  <c:v>1</c:v>
                </c:pt>
                <c:pt idx="2">
                  <c:v>2</c:v>
                </c:pt>
                <c:pt idx="3">
                  <c:v>3</c:v>
                </c:pt>
                <c:pt idx="4">
                  <c:v>4</c:v>
                </c:pt>
                <c:pt idx="5">
                  <c:v>5</c:v>
                </c:pt>
                <c:pt idx="6">
                  <c:v>6</c:v>
                </c:pt>
              </c:numCache>
            </c:numRef>
          </c:cat>
          <c:val>
            <c:numRef>
              <c:f>'Domain Fig Supp'!$F$3:$F$9</c:f>
              <c:numCache>
                <c:formatCode>0</c:formatCode>
                <c:ptCount val="7"/>
                <c:pt idx="0">
                  <c:v>4.4058700000000002</c:v>
                </c:pt>
                <c:pt idx="1">
                  <c:v>15.353810000000001</c:v>
                </c:pt>
                <c:pt idx="2">
                  <c:v>18.291050000000002</c:v>
                </c:pt>
                <c:pt idx="3">
                  <c:v>21.762350000000001</c:v>
                </c:pt>
                <c:pt idx="4">
                  <c:v>17.489989999999999</c:v>
                </c:pt>
                <c:pt idx="5">
                  <c:v>15.22029</c:v>
                </c:pt>
                <c:pt idx="6">
                  <c:v>7.4766399999999997</c:v>
                </c:pt>
              </c:numCache>
            </c:numRef>
          </c:val>
          <c:extLst>
            <c:ext xmlns:c16="http://schemas.microsoft.com/office/drawing/2014/chart" uri="{C3380CC4-5D6E-409C-BE32-E72D297353CC}">
              <c16:uniqueId val="{00000002-345D-4BFE-848E-F6163C068E04}"/>
            </c:ext>
          </c:extLst>
        </c:ser>
        <c:dLbls>
          <c:showLegendKey val="0"/>
          <c:showVal val="0"/>
          <c:showCatName val="0"/>
          <c:showSerName val="0"/>
          <c:showPercent val="0"/>
          <c:showBubbleSize val="0"/>
        </c:dLbls>
        <c:gapWidth val="105"/>
        <c:axId val="1317774672"/>
        <c:axId val="1317775088"/>
      </c:barChart>
      <c:catAx>
        <c:axId val="1317774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domains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17775088"/>
        <c:crosses val="autoZero"/>
        <c:auto val="1"/>
        <c:lblAlgn val="ctr"/>
        <c:lblOffset val="100"/>
        <c:noMultiLvlLbl val="0"/>
      </c:catAx>
      <c:valAx>
        <c:axId val="1317775088"/>
        <c:scaling>
          <c:orientation val="minMax"/>
          <c:max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participants</a:t>
                </a:r>
              </a:p>
            </c:rich>
          </c:tx>
          <c:layout>
            <c:manualLayout>
              <c:xMode val="edge"/>
              <c:yMode val="edge"/>
              <c:x val="1.0355987055016181E-2"/>
              <c:y val="0.301158252277288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17774672"/>
        <c:crosses val="autoZero"/>
        <c:crossBetween val="between"/>
        <c:majorUnit val="10"/>
      </c:valAx>
      <c:spPr>
        <a:noFill/>
        <a:ln>
          <a:noFill/>
        </a:ln>
        <a:effectLst/>
      </c:spPr>
    </c:plotArea>
    <c:legend>
      <c:legendPos val="t"/>
      <c:layout>
        <c:manualLayout>
          <c:xMode val="edge"/>
          <c:yMode val="edge"/>
          <c:x val="9.7623321356675091E-2"/>
          <c:y val="2.5890020628155427E-2"/>
          <c:w val="0.80475335728664998"/>
          <c:h val="7.373257241927327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0.61813</cdr:x>
      <cdr:y>0.40469</cdr:y>
    </cdr:from>
    <cdr:to>
      <cdr:x>0.94434</cdr:x>
      <cdr:y>0.43832</cdr:y>
    </cdr:to>
    <cdr:grpSp>
      <cdr:nvGrpSpPr>
        <cdr:cNvPr id="2" name="Group 1"/>
        <cdr:cNvGrpSpPr/>
      </cdr:nvGrpSpPr>
      <cdr:grpSpPr>
        <a:xfrm xmlns:a="http://schemas.openxmlformats.org/drawingml/2006/main">
          <a:off x="3032142" y="1260488"/>
          <a:ext cx="1600183" cy="104747"/>
          <a:chOff x="-4352925" y="-1533525"/>
          <a:chExt cx="1600200" cy="104775"/>
        </a:xfrm>
      </cdr:grpSpPr>
      <cdr:cxnSp macro="">
        <cdr:nvCxnSpPr>
          <cdr:cNvPr id="3" name="Straight Connector 2"/>
          <cdr:cNvCxnSpPr/>
        </cdr:nvCxnSpPr>
        <cdr:spPr>
          <a:xfrm xmlns:a="http://schemas.openxmlformats.org/drawingml/2006/main">
            <a:off x="-4352925" y="-1533525"/>
            <a:ext cx="1600200" cy="0"/>
          </a:xfrm>
          <a:prstGeom xmlns:a="http://schemas.openxmlformats.org/drawingml/2006/main" prst="line">
            <a:avLst/>
          </a:prstGeom>
          <a:ln xmlns:a="http://schemas.openxmlformats.org/drawingml/2006/main">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cdr:cNvCxnSpPr/>
        </cdr:nvCxnSpPr>
        <cdr:spPr>
          <a:xfrm xmlns:a="http://schemas.openxmlformats.org/drawingml/2006/main">
            <a:off x="-4352925" y="-1533525"/>
            <a:ext cx="0" cy="104775"/>
          </a:xfrm>
          <a:prstGeom xmlns:a="http://schemas.openxmlformats.org/drawingml/2006/main" prst="line">
            <a:avLst/>
          </a:prstGeom>
          <a:ln xmlns:a="http://schemas.openxmlformats.org/drawingml/2006/main">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a:off x="-2752725" y="-1533525"/>
            <a:ext cx="0" cy="104775"/>
          </a:xfrm>
          <a:prstGeom xmlns:a="http://schemas.openxmlformats.org/drawingml/2006/main" prst="line">
            <a:avLst/>
          </a:prstGeom>
          <a:ln xmlns:a="http://schemas.openxmlformats.org/drawingml/2006/main">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Guiney</dc:creator>
  <cp:keywords/>
  <dc:description/>
  <cp:lastModifiedBy>Hayley Guiney</cp:lastModifiedBy>
  <cp:revision>4</cp:revision>
  <cp:lastPrinted>2022-07-20T02:47:00Z</cp:lastPrinted>
  <dcterms:created xsi:type="dcterms:W3CDTF">2022-08-03T00:44:00Z</dcterms:created>
  <dcterms:modified xsi:type="dcterms:W3CDTF">2022-09-26T23:53:00Z</dcterms:modified>
</cp:coreProperties>
</file>