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30BF" w14:textId="7E91406A" w:rsidR="002B6CAA" w:rsidRDefault="002B6CAA" w:rsidP="002B6CAA">
      <w:pPr>
        <w:pStyle w:val="Normal1"/>
        <w:spacing w:after="240"/>
        <w:rPr>
          <w:rFonts w:ascii="Times" w:hAnsi="Times"/>
          <w:b/>
        </w:rPr>
      </w:pPr>
      <w:r w:rsidRPr="002B6CAA">
        <w:rPr>
          <w:rFonts w:ascii="Times" w:hAnsi="Times"/>
          <w:b/>
          <w:lang w:val="en-US"/>
        </w:rPr>
        <w:t>Supplementary material</w:t>
      </w:r>
    </w:p>
    <w:p w14:paraId="31BC6964" w14:textId="3F37DC96" w:rsidR="00B328A4" w:rsidRPr="00CE7758" w:rsidRDefault="00B328A4" w:rsidP="00B328A4">
      <w:pPr>
        <w:pStyle w:val="Normal1"/>
        <w:rPr>
          <w:rFonts w:ascii="Times" w:hAnsi="Times"/>
          <w:bCs/>
        </w:rPr>
      </w:pPr>
      <w:r w:rsidRPr="00CE7758">
        <w:rPr>
          <w:rFonts w:ascii="Times" w:hAnsi="Times"/>
          <w:b/>
          <w:color w:val="000000" w:themeColor="text1"/>
        </w:rPr>
        <w:t>Articles by country of origin for each journal</w:t>
      </w:r>
    </w:p>
    <w:p w14:paraId="2423F207" w14:textId="77777777" w:rsidR="00B328A4" w:rsidRPr="00CE7758" w:rsidRDefault="00B328A4" w:rsidP="00281518">
      <w:pPr>
        <w:pStyle w:val="Normal1"/>
        <w:spacing w:after="240"/>
        <w:rPr>
          <w:rFonts w:ascii="Times" w:hAnsi="Times"/>
          <w:b/>
          <w:bCs/>
          <w:iCs/>
          <w:color w:val="FF0000"/>
        </w:rPr>
      </w:pPr>
      <w:r w:rsidRPr="00CE7758">
        <w:rPr>
          <w:rFonts w:ascii="Times" w:hAnsi="Times"/>
          <w:bCs/>
        </w:rPr>
        <w:t xml:space="preserve">The figures in these tables show that the main countries published research in all three journals, while other countries were more intermittent. Articles published by </w:t>
      </w:r>
      <w:r w:rsidRPr="00CE7758">
        <w:rPr>
          <w:rFonts w:ascii="Times" w:hAnsi="Times"/>
          <w:i/>
          <w:iCs/>
        </w:rPr>
        <w:t>CALICO</w:t>
      </w:r>
      <w:r w:rsidRPr="00CE7758" w:rsidDel="00A12BE0">
        <w:rPr>
          <w:rFonts w:ascii="Times" w:hAnsi="Times"/>
          <w:bCs/>
          <w:i/>
        </w:rPr>
        <w:t xml:space="preserve"> </w:t>
      </w:r>
      <w:r w:rsidRPr="00CE7758">
        <w:rPr>
          <w:rFonts w:ascii="Times" w:hAnsi="Times"/>
          <w:bCs/>
        </w:rPr>
        <w:t>earlier in the period were mostly from the USA and Canada, bu</w:t>
      </w:r>
      <w:bookmarkStart w:id="0" w:name="_GoBack"/>
      <w:bookmarkEnd w:id="0"/>
      <w:r w:rsidRPr="00CE7758">
        <w:rPr>
          <w:rFonts w:ascii="Times" w:hAnsi="Times"/>
          <w:bCs/>
        </w:rPr>
        <w:t xml:space="preserve">t it has become more international in recent years. Taiwanese scholars have published most frequently in </w:t>
      </w:r>
      <w:r w:rsidRPr="00CE7758">
        <w:rPr>
          <w:rFonts w:ascii="Times" w:hAnsi="Times"/>
          <w:bCs/>
          <w:i/>
        </w:rPr>
        <w:t>CALL</w:t>
      </w:r>
      <w:r w:rsidRPr="0005108A">
        <w:rPr>
          <w:rFonts w:ascii="Times" w:hAnsi="Times"/>
          <w:bCs/>
          <w:iCs/>
        </w:rPr>
        <w:t xml:space="preserve">, </w:t>
      </w:r>
      <w:r w:rsidRPr="00CE7758">
        <w:rPr>
          <w:rFonts w:ascii="Times" w:hAnsi="Times"/>
          <w:bCs/>
        </w:rPr>
        <w:t>particularly recently.</w:t>
      </w:r>
    </w:p>
    <w:p w14:paraId="750A09F9" w14:textId="77777777" w:rsidR="00B328A4" w:rsidRPr="008472F1" w:rsidRDefault="00B328A4" w:rsidP="00B328A4">
      <w:pPr>
        <w:rPr>
          <w:rFonts w:ascii="Times" w:hAnsi="Times"/>
          <w:i/>
        </w:rPr>
      </w:pPr>
      <w:r w:rsidRPr="00281518">
        <w:rPr>
          <w:rFonts w:ascii="Times" w:hAnsi="Times"/>
          <w:b/>
          <w:bCs/>
        </w:rPr>
        <w:t>Table A1.</w:t>
      </w:r>
      <w:r w:rsidRPr="00CE7758">
        <w:rPr>
          <w:rFonts w:ascii="Times" w:hAnsi="Times"/>
        </w:rPr>
        <w:t xml:space="preserve"> Country of origin – </w:t>
      </w:r>
      <w:r w:rsidRPr="00CE7758">
        <w:rPr>
          <w:rFonts w:ascii="Times" w:hAnsi="Times"/>
          <w:i/>
          <w:iCs/>
        </w:rPr>
        <w:t>CALICO</w:t>
      </w:r>
      <w:r w:rsidRPr="00CE7758">
        <w:rPr>
          <w:rFonts w:ascii="Times" w:hAnsi="Times"/>
          <w:i/>
        </w:rPr>
        <w:t xml:space="preserve"> Journal</w:t>
      </w:r>
    </w:p>
    <w:tbl>
      <w:tblPr>
        <w:tblW w:w="92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26"/>
        <w:gridCol w:w="565"/>
      </w:tblGrid>
      <w:tr w:rsidR="00B328A4" w:rsidRPr="00B1488F" w14:paraId="24ED4FA9" w14:textId="77777777" w:rsidTr="00B77F74">
        <w:trPr>
          <w:trHeight w:val="1180"/>
        </w:trPr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D2D82B4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5FC06EF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A2ECF8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69C088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0C0477" w14:textId="716D1272" w:rsidR="00B328A4" w:rsidRPr="000864EC" w:rsidRDefault="000864EC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1401A6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F9034E3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49E4C6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DA4098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Hong Kong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ECD7B2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1B7E49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C8A052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BB468E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8E641E" w14:textId="281289EF" w:rsidR="00B328A4" w:rsidRPr="000864EC" w:rsidRDefault="000864EC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color w:val="000000"/>
                <w:sz w:val="18"/>
                <w:szCs w:val="18"/>
              </w:rPr>
              <w:t>Malaysia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3A3A505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7FE8DA8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B8D1B87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65FE69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DDB912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11A07D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64690AE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UK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C296909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USA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BAF41A2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D75A2A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color w:val="000000"/>
                <w:sz w:val="18"/>
                <w:szCs w:val="18"/>
              </w:rPr>
              <w:t>Total</w:t>
            </w:r>
          </w:p>
        </w:tc>
      </w:tr>
      <w:tr w:rsidR="00B328A4" w:rsidRPr="00B1488F" w14:paraId="4C4F5626" w14:textId="77777777" w:rsidTr="00B77F74">
        <w:trPr>
          <w:trHeight w:val="280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5D764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4FEB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D18E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084D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53E2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DC59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21BE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4616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97E0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431E0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A30B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BF49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2EE2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6B82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3077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2E1AF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8D4E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CBC6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5438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CE9D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3A0E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FA9C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159E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2397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2BE6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8.3%</w:t>
            </w:r>
          </w:p>
        </w:tc>
      </w:tr>
      <w:tr w:rsidR="00B328A4" w:rsidRPr="00B1488F" w14:paraId="5A1B13A4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8DCC1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98FA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82A8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4F78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8D87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6740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EF07D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CB61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3540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C1E3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FD881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1B35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AE33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B3BB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F0F6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E011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C84B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BD3D1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9DE7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7E6C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D239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AC2F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5CA7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5A13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7386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7.9%</w:t>
            </w:r>
          </w:p>
        </w:tc>
      </w:tr>
      <w:tr w:rsidR="00B328A4" w:rsidRPr="00B1488F" w14:paraId="5D04272C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D6713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81E5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0D2A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E7C5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481A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F978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5BDA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8DFB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B76F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F31B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28FA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E85D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1401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50BB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F8FB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98C0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E41AF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ABF8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34A2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FBFE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1308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F3BF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CC19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C44B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48EB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9.7%</w:t>
            </w:r>
          </w:p>
        </w:tc>
      </w:tr>
      <w:tr w:rsidR="00B328A4" w:rsidRPr="00B1488F" w14:paraId="1DAD8339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FA66B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00BC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0678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13DA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7EB3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68C5F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3DCC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95D9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9270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B0CF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D15E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E254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8A68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A4AE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99941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911B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8FDF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46CF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5E17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7EEA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BFEC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AA87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C795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9238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5C39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12.9%</w:t>
            </w:r>
          </w:p>
        </w:tc>
      </w:tr>
      <w:tr w:rsidR="00B328A4" w:rsidRPr="00B1488F" w14:paraId="7CEF24C0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FF5DA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7855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3FA1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EB5E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60FF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EC8C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A2D0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F17C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FEED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B1EE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E3BFF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06D9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83BE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ED9C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628AD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325D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FEE1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DD6A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0868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5DC4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09DF0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7A34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ECEC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E894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5F18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12.2%</w:t>
            </w:r>
          </w:p>
        </w:tc>
      </w:tr>
      <w:tr w:rsidR="00B328A4" w:rsidRPr="00B1488F" w14:paraId="61CA55E7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1C4BF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5BBE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6C27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F53D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0BF8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00551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8D08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4147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31CF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BC90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B4D4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0B12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8F18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658A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4CB4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721E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BB2B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3171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A2260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5A63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6C18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B5CA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ED2E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EC0E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AA8C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12.6%</w:t>
            </w:r>
          </w:p>
        </w:tc>
      </w:tr>
      <w:tr w:rsidR="00B328A4" w:rsidRPr="00B1488F" w14:paraId="19D4CADB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E56CF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51F8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6B60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2621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AF37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BCD0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5CF2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9C35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6EFB1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6170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ECE3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B2B2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2DF6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1CF7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08F3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26D3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5DBE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335C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2872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7D30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7E161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E094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7984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8C1D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03E5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12.2%</w:t>
            </w:r>
          </w:p>
        </w:tc>
      </w:tr>
      <w:tr w:rsidR="00B328A4" w:rsidRPr="00B1488F" w14:paraId="630FCBC6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6E3F7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43B3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1A26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0EE7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90DE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7BD5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6E18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70A3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03B8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83F4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F3D3D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D0F7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7654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54A3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C9EE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9FBF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4BF1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4FA8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BE6F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81DA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6184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E7E1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7FC7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D3F5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3CBD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6.5%</w:t>
            </w:r>
          </w:p>
        </w:tc>
      </w:tr>
      <w:tr w:rsidR="00B328A4" w:rsidRPr="00B1488F" w14:paraId="6FEBDA76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94E82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5BA6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DC25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535C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E1480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5453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D639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16CA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1CDE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520B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4C16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B895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1C0E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22B0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9352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83CC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09FE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3DD5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F9D8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A7FF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AC97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FCBA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55F7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C84A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95FC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5.8%</w:t>
            </w:r>
          </w:p>
        </w:tc>
      </w:tr>
      <w:tr w:rsidR="00B328A4" w:rsidRPr="00B1488F" w14:paraId="7C81A350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8CF29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0401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8B22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6D07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93B4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3F3E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0A7F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9117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FCE6F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F47BF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058E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F931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BFA1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6C29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3DA1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2B03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03F7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EDB1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80A0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56E0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A16C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9624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D2E2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FF2D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330B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6.8%</w:t>
            </w:r>
          </w:p>
        </w:tc>
      </w:tr>
      <w:tr w:rsidR="00B328A4" w:rsidRPr="00B1488F" w14:paraId="6C719017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3408E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0513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9803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82C1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F9EE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0FBF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FBF3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6DA6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550D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B6DD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1EF9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0E11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952B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79C2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DBA3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D9F1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DA17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7C66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2CFB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72361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504C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5E7A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551A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9646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DB83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5.0%</w:t>
            </w:r>
          </w:p>
        </w:tc>
      </w:tr>
      <w:tr w:rsidR="00B328A4" w:rsidRPr="00B1488F" w14:paraId="214C8E0F" w14:textId="77777777" w:rsidTr="00B77F74">
        <w:trPr>
          <w:trHeight w:val="280"/>
        </w:trPr>
        <w:tc>
          <w:tcPr>
            <w:tcW w:w="4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1A87B" w14:textId="77777777" w:rsidR="00B328A4" w:rsidRPr="00B1488F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Tot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966B3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5D01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C23BA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33A3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DFB52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F5C5D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70F6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70EC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DD34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E805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D6823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0CFE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555F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FDEA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D015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A00B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A1B3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3B3D2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6762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E86C2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4B836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BD37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D8DD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7881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</w:tr>
      <w:tr w:rsidR="00B328A4" w:rsidRPr="00F45898" w14:paraId="0AD12336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295AA" w14:textId="77777777" w:rsidR="00B328A4" w:rsidRPr="00F45898" w:rsidRDefault="00B328A4" w:rsidP="00B77F74">
            <w:pPr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467C9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4%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E595F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752B3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10%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C77EA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13282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B91A6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F60D9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352FA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31B1D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3D64A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0BBE9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6%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5AA1D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C1DE3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350F9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6538C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FFBB2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7D3B4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15392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FBDD6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2A49E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22520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58%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733C3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F45898">
              <w:rPr>
                <w:rFonts w:ascii="Times" w:hAnsi="Times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99256" w14:textId="77777777" w:rsidR="00B328A4" w:rsidRPr="00F45898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FC68F" w14:textId="77777777" w:rsidR="00B328A4" w:rsidRPr="00F45898" w:rsidRDefault="00B328A4" w:rsidP="00B77F74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</w:tbl>
    <w:p w14:paraId="4B02EE4F" w14:textId="77777777" w:rsidR="000864EC" w:rsidRDefault="000864EC">
      <w:pPr>
        <w:rPr>
          <w:rFonts w:ascii="Times" w:hAnsi="Times"/>
          <w:lang w:eastAsia="fr-FR"/>
        </w:rPr>
      </w:pPr>
      <w:r>
        <w:rPr>
          <w:rFonts w:ascii="Times" w:hAnsi="Times"/>
          <w:lang w:eastAsia="fr-FR"/>
        </w:rPr>
        <w:br w:type="page"/>
      </w:r>
    </w:p>
    <w:p w14:paraId="084D5598" w14:textId="6CBA8811" w:rsidR="00B328A4" w:rsidRPr="008472F1" w:rsidRDefault="00B328A4" w:rsidP="00B328A4">
      <w:pPr>
        <w:rPr>
          <w:rFonts w:ascii="Times" w:hAnsi="Times" w:cs="Arial"/>
          <w:i/>
        </w:rPr>
      </w:pPr>
      <w:r w:rsidRPr="00281518">
        <w:rPr>
          <w:rFonts w:ascii="Times" w:hAnsi="Times" w:cs="Arial"/>
          <w:b/>
          <w:bCs/>
        </w:rPr>
        <w:lastRenderedPageBreak/>
        <w:t>Table A2.</w:t>
      </w:r>
      <w:r w:rsidRPr="00CE7758">
        <w:rPr>
          <w:rFonts w:ascii="Times" w:hAnsi="Times" w:cs="Arial"/>
        </w:rPr>
        <w:t xml:space="preserve"> Country of origin – </w:t>
      </w:r>
      <w:r w:rsidRPr="00CE7758">
        <w:rPr>
          <w:rFonts w:ascii="Times" w:hAnsi="Times" w:cs="Arial"/>
          <w:i/>
        </w:rPr>
        <w:t>CALL</w:t>
      </w:r>
    </w:p>
    <w:tbl>
      <w:tblPr>
        <w:tblW w:w="92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26"/>
        <w:gridCol w:w="565"/>
      </w:tblGrid>
      <w:tr w:rsidR="00B328A4" w:rsidRPr="00B1488F" w14:paraId="3AE0167F" w14:textId="77777777" w:rsidTr="00B77F74">
        <w:trPr>
          <w:trHeight w:val="1180"/>
        </w:trPr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9D96643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34DB1A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AC64837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CD42AA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483680C" w14:textId="06CD1CEB" w:rsidR="00B328A4" w:rsidRPr="000864EC" w:rsidRDefault="000864EC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>
              <w:rPr>
                <w:rFonts w:ascii="Times" w:hAnsi="Times" w:cs="Calibri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3B6A9A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757269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B2DF2A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F2830DC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Hong Kong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E7699F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FCBE2CA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C813C3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AAD20A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48BE4B" w14:textId="6985B121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color w:val="000000"/>
                <w:sz w:val="18"/>
                <w:szCs w:val="18"/>
              </w:rPr>
              <w:t>M</w:t>
            </w:r>
            <w:r w:rsidR="000864EC">
              <w:rPr>
                <w:rFonts w:ascii="Times" w:hAnsi="Times" w:cs="Calibri"/>
                <w:color w:val="000000"/>
                <w:sz w:val="18"/>
                <w:szCs w:val="18"/>
              </w:rPr>
              <w:t>alaysia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B93C55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74C50BD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C21D8F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F4A195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DE7B889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D9F065C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C3BFCE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UK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8A20724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USA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F8F0F4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40AAA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color w:val="000000"/>
                <w:sz w:val="18"/>
                <w:szCs w:val="18"/>
              </w:rPr>
              <w:t>Total</w:t>
            </w:r>
          </w:p>
        </w:tc>
      </w:tr>
      <w:tr w:rsidR="00B328A4" w:rsidRPr="00B1488F" w14:paraId="19BAA96F" w14:textId="77777777" w:rsidTr="00B77F74">
        <w:trPr>
          <w:trHeight w:val="280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BDEB4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B6DB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BF20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0980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5728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7760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8508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5036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1975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87CB0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444B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D76C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276A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EADA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89000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9180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ACD8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CAFB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D748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CBE6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1615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F297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7315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CD8C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4519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5.2%</w:t>
            </w:r>
          </w:p>
        </w:tc>
      </w:tr>
      <w:tr w:rsidR="00B328A4" w:rsidRPr="00B1488F" w14:paraId="614B867D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2B4CF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F267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4799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8F96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3FD8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2884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2C9E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8B95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C678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C5CBD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EAF6D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CD09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B5BE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2142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BCC7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07A1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9151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B889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41CB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D743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11C0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C360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127A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9D56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BC32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8.1%</w:t>
            </w:r>
          </w:p>
        </w:tc>
      </w:tr>
      <w:tr w:rsidR="00B328A4" w:rsidRPr="00B1488F" w14:paraId="4F54676B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34DE4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FED8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9569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C08A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46C5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D540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E0F4D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DC6A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9E2A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9A9E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8502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788F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F1AD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493A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12B5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8488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3250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164E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8AB1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85B8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C69D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62E0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1C92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E662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204F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8.4%</w:t>
            </w:r>
          </w:p>
        </w:tc>
      </w:tr>
      <w:tr w:rsidR="00B328A4" w:rsidRPr="00B1488F" w14:paraId="4E306173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05400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385E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5ADB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700E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B7910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0230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D463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C36D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0996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ADF7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B0FB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6267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E4DF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0DE8F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6DCC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0AD6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97D4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8928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9BDE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7FD1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667C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8FFA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3D3B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E534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E647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7.5%</w:t>
            </w:r>
          </w:p>
        </w:tc>
      </w:tr>
      <w:tr w:rsidR="00B328A4" w:rsidRPr="00B1488F" w14:paraId="53E30358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7522B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809D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E959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D677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7477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DE7E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6D89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112B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7F73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3885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2548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0F67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B003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48D3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AFA5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180E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BEC9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0089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5DBE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1E0F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1535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69C4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7073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BDF1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AF5C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6.9%</w:t>
            </w:r>
          </w:p>
        </w:tc>
      </w:tr>
      <w:tr w:rsidR="00B328A4" w:rsidRPr="00B1488F" w14:paraId="662A07F3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42813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24A5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A41C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AFB4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7FB9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A928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3853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9FF0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9489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1D62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0F96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C7B20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C2F9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AEA8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4371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2B62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33B4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6F53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9ABE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3950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81F0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B3D4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C03F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04BA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43A3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8.1%</w:t>
            </w:r>
          </w:p>
        </w:tc>
      </w:tr>
      <w:tr w:rsidR="00B328A4" w:rsidRPr="00B1488F" w14:paraId="1B341F86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FE96A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A762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4812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A8E3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F2C9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EC82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0EFC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AC7C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F297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74E31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F86F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9916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C679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02FF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D755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B7D8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C2FC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125D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515B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E4C2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BF24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B12B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8FC6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8993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9E49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7.8%</w:t>
            </w:r>
          </w:p>
        </w:tc>
      </w:tr>
      <w:tr w:rsidR="00B328A4" w:rsidRPr="00B1488F" w14:paraId="3CFE78C5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A0BE8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78DE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BFA3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9D56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CEC0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8461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637B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3A93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F7F1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A922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5E05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C8BA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7416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569F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FA04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53C7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E0F5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FD36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ECD5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9880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38E0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D034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2A47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D1B0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2269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7.5%</w:t>
            </w:r>
          </w:p>
        </w:tc>
      </w:tr>
      <w:tr w:rsidR="00B328A4" w:rsidRPr="00B1488F" w14:paraId="413D261D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BED38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8340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1546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FB50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1B86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CD50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49C6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0B37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1E83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5ABB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883D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7719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E034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F941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0975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A909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9BC3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7194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247B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6C9F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E09C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AE2D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D95E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C3DB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8994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9.8%</w:t>
            </w:r>
          </w:p>
        </w:tc>
      </w:tr>
      <w:tr w:rsidR="00B328A4" w:rsidRPr="00B1488F" w14:paraId="5408F923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C00E6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B53A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49D7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A6EE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D20A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AA23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E52C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A6FB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B932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8D4F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F28E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0F49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43A6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202D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5035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E3B2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1496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A9BD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A28D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E1C8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9E92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318C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B9AD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0C5B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D9E2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9.2%</w:t>
            </w:r>
          </w:p>
        </w:tc>
      </w:tr>
      <w:tr w:rsidR="00B328A4" w:rsidRPr="00B1488F" w14:paraId="41FF803D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A8BAD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D757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1302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1FA2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77A4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B897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50AC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BFDE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8D0A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8631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D4DF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46E1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164F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C33E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0C1C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7798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D7E9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E453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1369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7941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85B3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1382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4402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F02E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EF16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21.4%</w:t>
            </w:r>
          </w:p>
        </w:tc>
      </w:tr>
      <w:tr w:rsidR="00B328A4" w:rsidRPr="00B1488F" w14:paraId="7F9F2A00" w14:textId="77777777" w:rsidTr="00B77F74">
        <w:trPr>
          <w:trHeight w:val="280"/>
        </w:trPr>
        <w:tc>
          <w:tcPr>
            <w:tcW w:w="4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7881E" w14:textId="77777777" w:rsidR="00B328A4" w:rsidRPr="00B1488F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Tot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DA63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E521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113FA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837D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1DFCF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3D959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5FA4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06D6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21E5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3280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288F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CC34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C049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9A6A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AD6F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699F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CEAA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2C76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7D5C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1826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438A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D4D87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43A7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3BBF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</w:tr>
      <w:tr w:rsidR="00B328A4" w:rsidRPr="008472F1" w14:paraId="1FA912D2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B4D72" w14:textId="77777777" w:rsidR="00B328A4" w:rsidRPr="008472F1" w:rsidRDefault="00B328A4" w:rsidP="00B77F74">
            <w:pPr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6C33C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4%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CD72B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78EEB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2C8B3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A7AA1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F5936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E6DF1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CA405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D3C31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AFEB0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98C70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6%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D911B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4B2A4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624E8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29E44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E6334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0AD2F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0E87A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19%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3424C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33D5E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10%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61E62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19%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86A46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Cs/>
                <w:color w:val="000000"/>
                <w:sz w:val="15"/>
                <w:szCs w:val="15"/>
              </w:rPr>
              <w:t>6%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1BCA5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EEF25" w14:textId="77777777" w:rsidR="00B328A4" w:rsidRPr="008472F1" w:rsidRDefault="00B328A4" w:rsidP="00B77F74"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</w:tbl>
    <w:p w14:paraId="3612079B" w14:textId="77777777" w:rsidR="000864EC" w:rsidRDefault="000864EC">
      <w:pPr>
        <w:rPr>
          <w:rFonts w:ascii="Times" w:hAnsi="Times" w:cs="Arial"/>
        </w:rPr>
      </w:pPr>
      <w:r>
        <w:rPr>
          <w:rFonts w:ascii="Times" w:hAnsi="Times" w:cs="Arial"/>
        </w:rPr>
        <w:br w:type="page"/>
      </w:r>
    </w:p>
    <w:p w14:paraId="24701413" w14:textId="4420B6CF" w:rsidR="00B328A4" w:rsidRPr="008472F1" w:rsidRDefault="00B328A4" w:rsidP="00B328A4">
      <w:pPr>
        <w:rPr>
          <w:rFonts w:ascii="Times" w:hAnsi="Times" w:cs="Arial"/>
          <w:i/>
        </w:rPr>
      </w:pPr>
      <w:r w:rsidRPr="00281518">
        <w:rPr>
          <w:rFonts w:ascii="Times" w:hAnsi="Times" w:cs="Arial"/>
          <w:b/>
          <w:bCs/>
        </w:rPr>
        <w:lastRenderedPageBreak/>
        <w:t>Table A3.</w:t>
      </w:r>
      <w:r w:rsidRPr="00CE7758">
        <w:rPr>
          <w:rFonts w:ascii="Times" w:hAnsi="Times" w:cs="Arial"/>
        </w:rPr>
        <w:t xml:space="preserve"> Country of origin – </w:t>
      </w:r>
      <w:r w:rsidRPr="00CE7758">
        <w:rPr>
          <w:rFonts w:ascii="Times" w:hAnsi="Times" w:cs="Arial"/>
          <w:i/>
        </w:rPr>
        <w:t>ReCALL</w:t>
      </w:r>
    </w:p>
    <w:tbl>
      <w:tblPr>
        <w:tblW w:w="92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26"/>
        <w:gridCol w:w="565"/>
      </w:tblGrid>
      <w:tr w:rsidR="00B328A4" w:rsidRPr="00B1488F" w14:paraId="0A9CB26C" w14:textId="77777777" w:rsidTr="00B77F74">
        <w:trPr>
          <w:trHeight w:val="1180"/>
        </w:trPr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BEEF9F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FB94FC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8F4285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F799EA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D8AFA7" w14:textId="7AD93883" w:rsidR="00B328A4" w:rsidRPr="000864EC" w:rsidRDefault="000864EC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5D76711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399E95E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9A8E19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E4A0B7A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Hong Kong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A74294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B210E4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3ECEAC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68B8025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BFAEE2" w14:textId="7A5A03C1" w:rsidR="00B328A4" w:rsidRPr="000864EC" w:rsidRDefault="000864EC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color w:val="000000"/>
                <w:sz w:val="18"/>
                <w:szCs w:val="18"/>
              </w:rPr>
              <w:t>Malaysia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A4EAB8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CD6DCA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F982CD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1BB096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8525A96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A69FC24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FACE23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UK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6C3057B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USA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B627B0" w14:textId="77777777" w:rsidR="00B328A4" w:rsidRPr="000864EC" w:rsidRDefault="00B328A4" w:rsidP="00B77F74">
            <w:pPr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1D42E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0864EC">
              <w:rPr>
                <w:rFonts w:ascii="Times" w:hAnsi="Times" w:cs="Calibri"/>
                <w:color w:val="000000"/>
                <w:sz w:val="18"/>
                <w:szCs w:val="18"/>
              </w:rPr>
              <w:t>Total</w:t>
            </w:r>
          </w:p>
        </w:tc>
      </w:tr>
      <w:tr w:rsidR="00B328A4" w:rsidRPr="00B1488F" w14:paraId="0838BB7F" w14:textId="77777777" w:rsidTr="00B77F74">
        <w:trPr>
          <w:trHeight w:val="280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5A1B1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8CF9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0372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0E3ED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4F89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20F4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1D14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604E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60A3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3086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6D74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E640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1916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4034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F3D3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C798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F880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39B0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0992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FDC50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3A18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9C32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00DE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217E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AFF1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7.9%</w:t>
            </w:r>
          </w:p>
        </w:tc>
      </w:tr>
      <w:tr w:rsidR="00B328A4" w:rsidRPr="00B1488F" w14:paraId="124F284C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DBC13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4DC9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ECBA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837E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5C8D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7198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C25A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CE23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019F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0464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6260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DD8D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5C64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4F8A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3C42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81F4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5835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DA86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26FF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EADA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7AAD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2D50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320D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0CEB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8570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10.2%</w:t>
            </w:r>
          </w:p>
        </w:tc>
      </w:tr>
      <w:tr w:rsidR="00B328A4" w:rsidRPr="00B1488F" w14:paraId="5E22C7B0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99832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06C9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1A53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BCB6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61C0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D556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2917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2259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8082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D061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FCFB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F6E4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65D6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925EF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1178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1018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5075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85AE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4C4E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3DD7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3F39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423F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4CBB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8178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B6D0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8.4%</w:t>
            </w:r>
          </w:p>
        </w:tc>
      </w:tr>
      <w:tr w:rsidR="00B328A4" w:rsidRPr="00B1488F" w14:paraId="4F35653C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38779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1134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E9C5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0528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AE33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C0E4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C63F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451C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1FE9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16CC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7F54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9617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DB0D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5AC9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B65E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09C6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D7E6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609F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9CB9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4E8F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9A4D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5C1F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F164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714F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AFEF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9.8%</w:t>
            </w:r>
          </w:p>
        </w:tc>
      </w:tr>
      <w:tr w:rsidR="00B328A4" w:rsidRPr="00B1488F" w14:paraId="0D80AE15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99E84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3012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EF3E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0B9F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C188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5789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FFD4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3ED5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457E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D0F1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8947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53C8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0CF7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37401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5FC5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E755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94FD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9E4B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938D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69EE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B7F2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9D69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9DCA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3F52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088E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8.4%</w:t>
            </w:r>
          </w:p>
        </w:tc>
      </w:tr>
      <w:tr w:rsidR="00B328A4" w:rsidRPr="00B1488F" w14:paraId="442073F7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31CE5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838A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373F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4446F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24CA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2DBC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68E4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E097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E373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8B45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B170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FC5A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D9A0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A4DD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9086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3FBF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6BE9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ADB8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3E1A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535F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4EEE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CB12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63F8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0D83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3A79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7.4%</w:t>
            </w:r>
          </w:p>
        </w:tc>
      </w:tr>
      <w:tr w:rsidR="00B328A4" w:rsidRPr="00B1488F" w14:paraId="41586E89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DA21A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081F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75F6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4283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6D31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DEE48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B057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D80B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0E30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31E0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39DED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E6D8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CCB7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6F5B1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C502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AF11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080F6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0234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6205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2FF9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361B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7EBD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E77F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CD35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4623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8.8%</w:t>
            </w:r>
          </w:p>
        </w:tc>
      </w:tr>
      <w:tr w:rsidR="00B328A4" w:rsidRPr="00B1488F" w14:paraId="70DD4751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54B18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EC2F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96EB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85FA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A845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34B4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AD40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5F5F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9557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0057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E0377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7BB4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884D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CCAC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B0CC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51C4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9E92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1E9C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1B5F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E42D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7B70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48D5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EEC4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AC63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414C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9.8%</w:t>
            </w:r>
          </w:p>
        </w:tc>
      </w:tr>
      <w:tr w:rsidR="00B328A4" w:rsidRPr="00B1488F" w14:paraId="3E407703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5DD64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B45F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8836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4E7D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0225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32739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47CA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F602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7615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E763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AD30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DCD3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5A5F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DEF4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0F66A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A443C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888C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482CE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ACF0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4661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CEBE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2C03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4691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FE41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EB05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11.2%</w:t>
            </w:r>
          </w:p>
        </w:tc>
      </w:tr>
      <w:tr w:rsidR="00B328A4" w:rsidRPr="00B1488F" w14:paraId="5BA75E44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293C4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BB2B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3577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F534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AF64D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7DFA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B26C3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AE9A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3355D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30E8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0E71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D86D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9BB4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21A8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FE24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819E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68C8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A208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F0D9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97AA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32AD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0442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3DDF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73D5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9596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8.8%</w:t>
            </w:r>
          </w:p>
        </w:tc>
      </w:tr>
      <w:tr w:rsidR="00B328A4" w:rsidRPr="00B1488F" w14:paraId="1ABEA4AE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84A18" w14:textId="77777777" w:rsidR="00B328A4" w:rsidRPr="00B1488F" w:rsidRDefault="00B328A4" w:rsidP="00B77F74">
            <w:pPr>
              <w:jc w:val="right"/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F4A1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955B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A9B7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ABE02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818CA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BAA7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8649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7ACE8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0EEA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0B3F1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409C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8005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1FCE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0B21E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DEE35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841C4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FE63B" w14:textId="77777777" w:rsidR="00B328A4" w:rsidRPr="00B1488F" w:rsidRDefault="00B328A4" w:rsidP="00B77F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019B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812E5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9AD9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6326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7A4F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100A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408B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/>
                <w:color w:val="000000"/>
                <w:sz w:val="18"/>
                <w:szCs w:val="18"/>
              </w:rPr>
              <w:t>9.3%</w:t>
            </w:r>
          </w:p>
        </w:tc>
      </w:tr>
      <w:tr w:rsidR="00B328A4" w:rsidRPr="00B1488F" w14:paraId="2147E332" w14:textId="77777777" w:rsidTr="00B77F74">
        <w:trPr>
          <w:trHeight w:val="280"/>
        </w:trPr>
        <w:tc>
          <w:tcPr>
            <w:tcW w:w="4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05F09" w14:textId="77777777" w:rsidR="00B328A4" w:rsidRPr="00B1488F" w:rsidRDefault="00B328A4" w:rsidP="00B77F74">
            <w:pPr>
              <w:rPr>
                <w:rFonts w:ascii="Times" w:hAnsi="Times" w:cs="Calibri"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Cs/>
                <w:color w:val="000000"/>
                <w:sz w:val="18"/>
                <w:szCs w:val="18"/>
              </w:rPr>
              <w:t>Tot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A9C1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3AEB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2ACCC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BF3C9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45297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14C4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7854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0AD9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0478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5FA5C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28B36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3971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9477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6A952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A7E84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44B9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5D90B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4635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50E5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365AF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0DB30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5C0D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4C503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  <w:r w:rsidRPr="00B1488F">
              <w:rPr>
                <w:rFonts w:ascii="Times" w:hAnsi="Times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6DF0D" w14:textId="77777777" w:rsidR="00B328A4" w:rsidRPr="00B1488F" w:rsidRDefault="00B328A4" w:rsidP="00B77F74">
            <w:pPr>
              <w:jc w:val="center"/>
              <w:rPr>
                <w:rFonts w:ascii="Times" w:hAnsi="Times" w:cs="Calibri"/>
                <w:color w:val="000000"/>
                <w:sz w:val="18"/>
                <w:szCs w:val="18"/>
              </w:rPr>
            </w:pPr>
          </w:p>
        </w:tc>
      </w:tr>
      <w:tr w:rsidR="00B328A4" w:rsidRPr="00723530" w14:paraId="3555D8A7" w14:textId="77777777" w:rsidTr="00B77F74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3B719" w14:textId="77777777" w:rsidR="00B328A4" w:rsidRPr="00723530" w:rsidRDefault="00B328A4" w:rsidP="00B77F74">
            <w:pPr>
              <w:rPr>
                <w:rFonts w:ascii="Times" w:hAnsi="Times" w:cs="Calibri"/>
                <w:bCs/>
                <w:color w:val="000000"/>
                <w:sz w:val="16"/>
                <w:szCs w:val="18"/>
              </w:rPr>
            </w:pPr>
            <w:r w:rsidRPr="00723530">
              <w:rPr>
                <w:rFonts w:ascii="Times" w:hAnsi="Times" w:cs="Calibri"/>
                <w:bCs/>
                <w:color w:val="000000"/>
                <w:sz w:val="16"/>
                <w:szCs w:val="18"/>
              </w:rPr>
              <w:t>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4344B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8%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6DE8A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41DF0" w14:textId="77777777" w:rsidR="00B328A4" w:rsidRPr="008C17CD" w:rsidRDefault="00B328A4" w:rsidP="00B77F74">
            <w:pPr>
              <w:jc w:val="center"/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</w:pPr>
            <w:r w:rsidRPr="008C17CD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D56CE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7F5C6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C9E12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10%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8FD04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F728B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A3481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D3C5C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18D3B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7%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3FB47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BD3BE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71117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77CF0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0FE5F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B4DAB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F53B7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9%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B6EF9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CF19E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13%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E05DA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b/>
                <w:bCs/>
                <w:color w:val="000000"/>
                <w:sz w:val="15"/>
                <w:szCs w:val="15"/>
              </w:rPr>
              <w:t>13%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352A9" w14:textId="77777777" w:rsidR="00B328A4" w:rsidRPr="008472F1" w:rsidRDefault="00B328A4" w:rsidP="00B77F74">
            <w:pPr>
              <w:jc w:val="center"/>
              <w:rPr>
                <w:rFonts w:ascii="Times" w:hAnsi="Times" w:cs="Calibri"/>
                <w:color w:val="000000"/>
                <w:sz w:val="15"/>
                <w:szCs w:val="15"/>
              </w:rPr>
            </w:pPr>
            <w:r w:rsidRPr="008472F1">
              <w:rPr>
                <w:rFonts w:ascii="Times" w:hAnsi="Times" w:cs="Calibri"/>
                <w:color w:val="000000"/>
                <w:sz w:val="15"/>
                <w:szCs w:val="15"/>
              </w:rPr>
              <w:t>7%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70EC2" w14:textId="77777777" w:rsidR="00B328A4" w:rsidRPr="00723530" w:rsidRDefault="00B328A4" w:rsidP="00B77F74">
            <w:pPr>
              <w:jc w:val="center"/>
              <w:rPr>
                <w:rFonts w:ascii="Times" w:hAnsi="Times" w:cs="Calibri"/>
                <w:color w:val="000000"/>
                <w:sz w:val="16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E21DC" w14:textId="77777777" w:rsidR="00B328A4" w:rsidRPr="00723530" w:rsidRDefault="00B328A4" w:rsidP="00B77F74">
            <w:pPr>
              <w:jc w:val="center"/>
              <w:rPr>
                <w:rFonts w:ascii="Times" w:hAnsi="Times"/>
                <w:sz w:val="16"/>
                <w:szCs w:val="18"/>
              </w:rPr>
            </w:pPr>
          </w:p>
        </w:tc>
      </w:tr>
    </w:tbl>
    <w:p w14:paraId="0B009DA8" w14:textId="77777777" w:rsidR="00AA372D" w:rsidRPr="00B328A4" w:rsidRDefault="00AA372D" w:rsidP="00B328A4"/>
    <w:sectPr w:rsidR="00AA372D" w:rsidRPr="00B328A4" w:rsidSect="002B6CAA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D"/>
    <w:rsid w:val="0005108A"/>
    <w:rsid w:val="000864EC"/>
    <w:rsid w:val="00281518"/>
    <w:rsid w:val="002B6CAA"/>
    <w:rsid w:val="006F7204"/>
    <w:rsid w:val="00763B44"/>
    <w:rsid w:val="008C17CD"/>
    <w:rsid w:val="00A13A32"/>
    <w:rsid w:val="00AA372D"/>
    <w:rsid w:val="00AE4595"/>
    <w:rsid w:val="00B328A4"/>
    <w:rsid w:val="00B85685"/>
    <w:rsid w:val="00E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5BA7"/>
  <w15:chartTrackingRefBased/>
  <w15:docId w15:val="{5051C7A4-B477-0945-94D4-B3DA860D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72D"/>
    <w:rPr>
      <w:rFonts w:ascii="Times New Roman" w:eastAsia="Times New Roman" w:hAnsi="Times New Roman" w:cs="Times New Roman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B328A4"/>
    <w:pPr>
      <w:spacing w:before="100" w:beforeAutospacing="1" w:after="100" w:afterAutospacing="1"/>
      <w:outlineLvl w:val="3"/>
    </w:pPr>
    <w:rPr>
      <w:b/>
      <w:bCs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372D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72D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A372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A372D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372D"/>
    <w:rPr>
      <w:rFonts w:eastAsiaTheme="minorEastAsia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A372D"/>
  </w:style>
  <w:style w:type="paragraph" w:styleId="ListParagraph">
    <w:name w:val="List Paragraph"/>
    <w:basedOn w:val="Normal"/>
    <w:uiPriority w:val="34"/>
    <w:qFormat/>
    <w:rsid w:val="00AA372D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AA372D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3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72D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72D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72D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2D"/>
    <w:rPr>
      <w:rFonts w:eastAsiaTheme="minorEastAsia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2D"/>
    <w:rPr>
      <w:rFonts w:ascii="Times New Roman" w:eastAsiaTheme="minorEastAsia" w:hAnsi="Times New Roman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AA372D"/>
    <w:rPr>
      <w:i/>
      <w:iCs/>
    </w:rPr>
  </w:style>
  <w:style w:type="paragraph" w:styleId="Revision">
    <w:name w:val="Revision"/>
    <w:hidden/>
    <w:uiPriority w:val="99"/>
    <w:semiHidden/>
    <w:rsid w:val="00AA372D"/>
    <w:rPr>
      <w:rFonts w:eastAsiaTheme="minorEastAsia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37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72D"/>
    <w:rPr>
      <w:rFonts w:ascii="Times New Roman" w:eastAsia="Times New Roman" w:hAnsi="Times New Roman" w:cs="Times New Roman"/>
      <w:lang w:val="en-GB" w:eastAsia="en-GB"/>
    </w:rPr>
  </w:style>
  <w:style w:type="character" w:customStyle="1" w:styleId="lrzxr">
    <w:name w:val="lrzxr"/>
    <w:basedOn w:val="DefaultParagraphFont"/>
    <w:rsid w:val="00AA372D"/>
  </w:style>
  <w:style w:type="character" w:styleId="Hyperlink">
    <w:name w:val="Hyperlink"/>
    <w:basedOn w:val="DefaultParagraphFont"/>
    <w:uiPriority w:val="99"/>
    <w:unhideWhenUsed/>
    <w:rsid w:val="00AA37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328A4"/>
    <w:rPr>
      <w:rFonts w:ascii="Times New Roman" w:eastAsia="Times New Roman" w:hAnsi="Times New Roman" w:cs="Times New Roman"/>
      <w:b/>
      <w:bCs/>
      <w:lang w:val="fr-FR" w:eastAsia="fr-FR"/>
    </w:rPr>
  </w:style>
  <w:style w:type="paragraph" w:customStyle="1" w:styleId="Normal1">
    <w:name w:val="Normal1"/>
    <w:rsid w:val="00B328A4"/>
    <w:pPr>
      <w:jc w:val="both"/>
    </w:pPr>
    <w:rPr>
      <w:rFonts w:ascii="Times New Roman" w:eastAsia="Times New Roman" w:hAnsi="Times New Roman" w:cs="Times New Roman"/>
      <w:lang w:val="en-GB" w:eastAsia="fr-FR"/>
    </w:rPr>
  </w:style>
  <w:style w:type="table" w:styleId="TableGrid">
    <w:name w:val="Table Grid"/>
    <w:basedOn w:val="TableNormal"/>
    <w:uiPriority w:val="39"/>
    <w:rsid w:val="00B328A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328A4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B328A4"/>
    <w:pPr>
      <w:spacing w:before="100" w:beforeAutospacing="1" w:after="100" w:afterAutospacing="1"/>
    </w:pPr>
    <w:rPr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328A4"/>
    <w:rPr>
      <w:color w:val="954F72" w:themeColor="followedHyperlink"/>
      <w:u w:val="single"/>
    </w:rPr>
  </w:style>
  <w:style w:type="paragraph" w:customStyle="1" w:styleId="source">
    <w:name w:val="source"/>
    <w:basedOn w:val="Normal"/>
    <w:rsid w:val="00B328A4"/>
    <w:pPr>
      <w:spacing w:before="100" w:beforeAutospacing="1" w:after="100" w:afterAutospacing="1"/>
    </w:pPr>
    <w:rPr>
      <w:lang w:val="fr-FR" w:eastAsia="fr-FR"/>
    </w:rPr>
  </w:style>
  <w:style w:type="paragraph" w:customStyle="1" w:styleId="published">
    <w:name w:val="published"/>
    <w:basedOn w:val="Normal"/>
    <w:rsid w:val="00B328A4"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Genevieve Farrell</cp:lastModifiedBy>
  <cp:revision>8</cp:revision>
  <dcterms:created xsi:type="dcterms:W3CDTF">2020-02-24T02:57:00Z</dcterms:created>
  <dcterms:modified xsi:type="dcterms:W3CDTF">2020-02-24T03:06:00Z</dcterms:modified>
</cp:coreProperties>
</file>