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C4" w:rsidRPr="00A757C4" w:rsidRDefault="00A757C4" w:rsidP="00A757C4">
      <w:pPr>
        <w:pStyle w:val="Default"/>
        <w:spacing w:line="360" w:lineRule="auto"/>
        <w:rPr>
          <w:rFonts w:ascii="Times New Roman" w:hAnsi="Times New Roman" w:cs="Times New Roman"/>
          <w:bCs/>
          <w:sz w:val="32"/>
          <w:lang w:val="en-US"/>
        </w:rPr>
      </w:pPr>
      <w:r w:rsidRPr="00A757C4">
        <w:rPr>
          <w:rFonts w:ascii="Times New Roman" w:hAnsi="Times New Roman" w:cs="Times New Roman"/>
          <w:bCs/>
          <w:sz w:val="32"/>
          <w:lang w:val="en-US"/>
        </w:rPr>
        <w:t>S</w:t>
      </w:r>
      <w:r w:rsidRPr="00A757C4">
        <w:rPr>
          <w:rFonts w:ascii="Times New Roman" w:hAnsi="Times New Roman" w:cs="Times New Roman"/>
          <w:bCs/>
          <w:sz w:val="32"/>
          <w:lang w:val="en-US"/>
        </w:rPr>
        <w:t xml:space="preserve">upplementary Material </w:t>
      </w:r>
    </w:p>
    <w:p w:rsidR="00A757C4" w:rsidRPr="00685B5A" w:rsidRDefault="00A757C4" w:rsidP="00A757C4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US"/>
        </w:rPr>
      </w:pPr>
    </w:p>
    <w:p w:rsidR="00A757C4" w:rsidRPr="00A757C4" w:rsidRDefault="00A757C4" w:rsidP="00A757C4">
      <w:pPr>
        <w:autoSpaceDE w:val="0"/>
        <w:autoSpaceDN w:val="0"/>
        <w:adjustRightInd w:val="0"/>
        <w:spacing w:line="360" w:lineRule="auto"/>
        <w:jc w:val="both"/>
        <w:rPr>
          <w:sz w:val="36"/>
        </w:rPr>
      </w:pPr>
      <w:r w:rsidRPr="00A757C4">
        <w:rPr>
          <w:sz w:val="36"/>
        </w:rPr>
        <w:t>Nesting habitat selection of Mediterranean raptors in managed pinewoods: searching for common patterns to derive conservation recommendations</w:t>
      </w:r>
    </w:p>
    <w:p w:rsidR="00A757C4" w:rsidRPr="00685B5A" w:rsidRDefault="00A757C4" w:rsidP="00A757C4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US"/>
        </w:rPr>
      </w:pPr>
    </w:p>
    <w:p w:rsidR="00A757C4" w:rsidRPr="00F0617B" w:rsidRDefault="00A757C4" w:rsidP="00A757C4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s-ES"/>
        </w:rPr>
      </w:pPr>
      <w:r w:rsidRPr="00F0617B">
        <w:rPr>
          <w:color w:val="000000"/>
          <w:lang w:val="es-ES"/>
        </w:rPr>
        <w:t>RAFAEL BARRIENTOS and BERNARDO ARROYO</w:t>
      </w:r>
    </w:p>
    <w:p w:rsidR="00A757C4" w:rsidRPr="00F0617B" w:rsidRDefault="00A757C4" w:rsidP="00A757C4">
      <w:pPr>
        <w:autoSpaceDE w:val="0"/>
        <w:autoSpaceDN w:val="0"/>
        <w:adjustRightInd w:val="0"/>
        <w:spacing w:line="360" w:lineRule="auto"/>
        <w:rPr>
          <w:b/>
          <w:bCs/>
          <w:color w:val="000000"/>
          <w:lang w:val="es-ES"/>
        </w:rPr>
      </w:pPr>
    </w:p>
    <w:p w:rsidR="00A757C4" w:rsidRPr="00685B5A" w:rsidRDefault="00A757C4" w:rsidP="00A757C4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685B5A">
        <w:rPr>
          <w:b/>
          <w:bCs/>
          <w:color w:val="000000"/>
          <w:lang w:val="en-US"/>
        </w:rPr>
        <w:t xml:space="preserve">Contents </w:t>
      </w:r>
    </w:p>
    <w:p w:rsidR="003F058B" w:rsidRDefault="003F058B" w:rsidP="00A757C4">
      <w:pPr>
        <w:spacing w:line="360" w:lineRule="auto"/>
        <w:rPr>
          <w:color w:val="000000"/>
          <w:lang w:val="en-US"/>
        </w:rPr>
      </w:pPr>
    </w:p>
    <w:p w:rsidR="00A757C4" w:rsidRDefault="00A757C4" w:rsidP="00A757C4">
      <w:pPr>
        <w:spacing w:line="360" w:lineRule="auto"/>
      </w:pPr>
      <w:bookmarkStart w:id="0" w:name="_GoBack"/>
      <w:bookmarkEnd w:id="0"/>
      <w:r>
        <w:rPr>
          <w:color w:val="000000"/>
          <w:lang w:val="en-US"/>
        </w:rPr>
        <w:t xml:space="preserve">Tables </w:t>
      </w:r>
      <w:r w:rsidRPr="00685B5A">
        <w:rPr>
          <w:color w:val="000000"/>
          <w:lang w:val="en-US"/>
        </w:rPr>
        <w:t xml:space="preserve">S1-S5. </w:t>
      </w:r>
      <w:r>
        <w:t>R</w:t>
      </w:r>
      <w:r w:rsidRPr="00685B5A">
        <w:t>esults of the principal component analysis run prior to the development of</w:t>
      </w:r>
      <w:r w:rsidRPr="00B31D96">
        <w:t xml:space="preserve"> the models</w:t>
      </w:r>
      <w:r>
        <w:t xml:space="preserve"> for each species</w:t>
      </w:r>
      <w:r w:rsidR="003F058B">
        <w:t>.</w:t>
      </w:r>
    </w:p>
    <w:p w:rsidR="00A757C4" w:rsidRDefault="00A757C4" w:rsidP="00A757C4">
      <w:pPr>
        <w:spacing w:line="360" w:lineRule="auto"/>
      </w:pPr>
    </w:p>
    <w:p w:rsidR="00685B5A" w:rsidRDefault="00A757C4" w:rsidP="00A757C4">
      <w:pPr>
        <w:spacing w:line="480" w:lineRule="auto"/>
        <w:jc w:val="both"/>
        <w:rPr>
          <w:b/>
        </w:rPr>
      </w:pPr>
      <w:r>
        <w:rPr>
          <w:color w:val="000000"/>
          <w:lang w:val="en-US"/>
        </w:rPr>
        <w:t xml:space="preserve">Table </w:t>
      </w:r>
      <w:r>
        <w:rPr>
          <w:color w:val="000000"/>
          <w:lang w:val="en-US"/>
        </w:rPr>
        <w:t>S6</w:t>
      </w:r>
      <w:r w:rsidRPr="00685B5A">
        <w:rPr>
          <w:color w:val="000000"/>
          <w:lang w:val="en-US"/>
        </w:rPr>
        <w:t>.</w:t>
      </w:r>
      <w:r w:rsidRPr="00F0617B">
        <w:t xml:space="preserve"> </w:t>
      </w:r>
      <w:proofErr w:type="gramStart"/>
      <w:r w:rsidRPr="00F0617B">
        <w:t>Figures of h</w:t>
      </w:r>
      <w:r w:rsidRPr="00E3130C">
        <w:t>abitat selection per variable, species and locality</w:t>
      </w:r>
      <w:r w:rsidR="003F058B">
        <w:t>.</w:t>
      </w:r>
      <w:proofErr w:type="gramEnd"/>
    </w:p>
    <w:p w:rsidR="00685B5A" w:rsidRPr="003F058B" w:rsidRDefault="003F058B" w:rsidP="00B31D96">
      <w:pPr>
        <w:spacing w:line="480" w:lineRule="auto"/>
        <w:jc w:val="both"/>
      </w:pPr>
      <w:r w:rsidRPr="003F058B">
        <w:t>Reference</w:t>
      </w:r>
    </w:p>
    <w:p w:rsidR="00685B5A" w:rsidRDefault="00685B5A" w:rsidP="00B31D96">
      <w:pPr>
        <w:spacing w:line="480" w:lineRule="auto"/>
        <w:jc w:val="both"/>
        <w:rPr>
          <w:b/>
        </w:rPr>
      </w:pPr>
    </w:p>
    <w:p w:rsidR="00685B5A" w:rsidRDefault="00685B5A" w:rsidP="00B31D96">
      <w:pPr>
        <w:spacing w:line="480" w:lineRule="auto"/>
        <w:jc w:val="both"/>
        <w:rPr>
          <w:b/>
        </w:rPr>
      </w:pPr>
    </w:p>
    <w:p w:rsidR="00685B5A" w:rsidRDefault="00685B5A" w:rsidP="00B31D96">
      <w:pPr>
        <w:spacing w:line="480" w:lineRule="auto"/>
        <w:jc w:val="both"/>
        <w:rPr>
          <w:b/>
        </w:rPr>
      </w:pPr>
    </w:p>
    <w:p w:rsidR="00685B5A" w:rsidRDefault="00685B5A" w:rsidP="00B31D96">
      <w:pPr>
        <w:spacing w:line="480" w:lineRule="auto"/>
        <w:jc w:val="both"/>
        <w:rPr>
          <w:b/>
        </w:rPr>
      </w:pPr>
    </w:p>
    <w:p w:rsidR="00685B5A" w:rsidRDefault="00685B5A" w:rsidP="00B31D96">
      <w:pPr>
        <w:spacing w:line="480" w:lineRule="auto"/>
        <w:jc w:val="both"/>
        <w:rPr>
          <w:b/>
        </w:rPr>
      </w:pPr>
    </w:p>
    <w:p w:rsidR="00685B5A" w:rsidRDefault="00685B5A" w:rsidP="00B31D96">
      <w:pPr>
        <w:spacing w:line="480" w:lineRule="auto"/>
        <w:jc w:val="both"/>
        <w:rPr>
          <w:b/>
        </w:rPr>
      </w:pPr>
    </w:p>
    <w:p w:rsidR="00685B5A" w:rsidRDefault="00685B5A" w:rsidP="00B31D96">
      <w:pPr>
        <w:spacing w:line="480" w:lineRule="auto"/>
        <w:jc w:val="both"/>
        <w:rPr>
          <w:b/>
        </w:rPr>
      </w:pPr>
    </w:p>
    <w:p w:rsidR="00685B5A" w:rsidRDefault="00685B5A" w:rsidP="00B31D96">
      <w:pPr>
        <w:spacing w:line="480" w:lineRule="auto"/>
        <w:jc w:val="both"/>
        <w:rPr>
          <w:b/>
        </w:rPr>
      </w:pPr>
    </w:p>
    <w:p w:rsidR="00685B5A" w:rsidRDefault="00685B5A" w:rsidP="00B31D96">
      <w:pPr>
        <w:spacing w:line="480" w:lineRule="auto"/>
        <w:jc w:val="both"/>
        <w:rPr>
          <w:b/>
        </w:rPr>
      </w:pPr>
    </w:p>
    <w:p w:rsidR="00A757C4" w:rsidRDefault="00A757C4" w:rsidP="00B31D96">
      <w:pPr>
        <w:spacing w:line="480" w:lineRule="auto"/>
        <w:jc w:val="both"/>
        <w:rPr>
          <w:b/>
        </w:rPr>
      </w:pPr>
    </w:p>
    <w:p w:rsidR="00685B5A" w:rsidRDefault="00685B5A" w:rsidP="00B31D96">
      <w:pPr>
        <w:spacing w:line="480" w:lineRule="auto"/>
        <w:jc w:val="both"/>
        <w:rPr>
          <w:b/>
        </w:rPr>
      </w:pPr>
    </w:p>
    <w:p w:rsidR="00A15F17" w:rsidRPr="00B31D96" w:rsidRDefault="00A757C4" w:rsidP="00B31D96">
      <w:pPr>
        <w:spacing w:line="480" w:lineRule="auto"/>
        <w:jc w:val="both"/>
      </w:pPr>
      <w:r>
        <w:lastRenderedPageBreak/>
        <w:t xml:space="preserve">Table </w:t>
      </w:r>
      <w:r w:rsidR="00685B5A" w:rsidRPr="00A757C4">
        <w:t>S1</w:t>
      </w:r>
      <w:r w:rsidR="00A15F17" w:rsidRPr="00A757C4">
        <w:t>.</w:t>
      </w:r>
      <w:r w:rsidR="00A15F17" w:rsidRPr="00B31D96">
        <w:t xml:space="preserve"> The results of the principal component analysis run prior to the development of the models for </w:t>
      </w:r>
      <w:r>
        <w:t>S</w:t>
      </w:r>
      <w:r w:rsidR="00A15F17" w:rsidRPr="00B31D96">
        <w:t xml:space="preserve">hort-toed </w:t>
      </w:r>
      <w:r>
        <w:t>E</w:t>
      </w:r>
      <w:r w:rsidR="00A15F17" w:rsidRPr="00B31D96">
        <w:t xml:space="preserve">agle in order to investigate the multicollinearity among independent variables. </w:t>
      </w:r>
    </w:p>
    <w:p w:rsidR="00A15F17" w:rsidRPr="00B31D96" w:rsidRDefault="00A15F17" w:rsidP="00B31D96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tbl>
      <w:tblPr>
        <w:tblW w:w="0" w:type="auto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2"/>
        <w:gridCol w:w="1070"/>
        <w:gridCol w:w="1070"/>
        <w:gridCol w:w="1070"/>
        <w:gridCol w:w="1070"/>
        <w:gridCol w:w="1070"/>
        <w:gridCol w:w="1085"/>
      </w:tblGrid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</w:rPr>
              <w:t>Variable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6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HEIGHT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-0.148367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0.068457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-0.120801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-0.035366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0.006418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0.740833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0.091619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0.261729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-0.094437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0.174508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-0.049425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0.758938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TRACK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0.026971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0.127997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0.159243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0.256559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-0.110609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0.309120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0.172356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-0.152331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0.062264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0.089533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0.124572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0.756531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DIST-3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0.005731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-0.251018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-0.030143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0.834620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0.110559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0.163757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%BUSH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-0.099227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0.119814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-0.302202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-0.381845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0.073028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0.393621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%TREE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-0.192267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-0.124315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0.057292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-0.801664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0.026137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-0.073711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DBH&lt;30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-0.025619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0.000895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-0.056803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-0.230104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-0.840294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-0.345235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DBH&gt;30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0.197917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0.122002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0.032561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0.272846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-0.714155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0.419638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FORE&gt;20_500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0.712779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-0.615079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-0.094971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0.093717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-0.078243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-0.077017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 5-20_500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-0.958319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-0.005699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-0.124934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-0.104771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0.022517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-0.041556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FORE&lt;5_500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0.064661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0.843875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-0.251215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-0.052343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0.038441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0.217174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CULT_500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0.016510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0.107485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0.887078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0.032704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0.066966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-0.099205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ECOT_500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0.011833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0.688439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0.335539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0.257195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-0.240525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0.169596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CLAS_500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-0.092251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0.719262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0.349193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0.012468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-0.081241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0.013714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FORE&gt;20_1500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0.730663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-0.585289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-0.062259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0.188079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-0.046319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-0.007080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 5-20_1500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-0.959319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-0.056652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-0.117934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-0.031631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0.025552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-0.059812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FORE&lt;5_1500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-0.073219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0.847844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-0.231411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-0.211310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0.051875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0.077507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CULT_1500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0.118113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0.094829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0.886000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-0.061110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-0.021052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-0.017049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ECOT_1500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0.008892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0.765007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0.357597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0.173484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-0.262560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0.125571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CLAS_1500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-0.385013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0.716735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0.194723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-0.107944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0.148986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-0.225639</w:t>
            </w:r>
          </w:p>
        </w:tc>
      </w:tr>
    </w:tbl>
    <w:p w:rsidR="00883DBA" w:rsidRPr="00B31D96" w:rsidRDefault="00883DBA" w:rsidP="00B31D96">
      <w:pPr>
        <w:spacing w:line="480" w:lineRule="auto"/>
        <w:jc w:val="both"/>
        <w:rPr>
          <w:b/>
        </w:rPr>
      </w:pPr>
    </w:p>
    <w:p w:rsidR="00A15F17" w:rsidRPr="00B31D96" w:rsidRDefault="00A757C4" w:rsidP="00B31D96">
      <w:pPr>
        <w:spacing w:line="480" w:lineRule="auto"/>
        <w:jc w:val="both"/>
      </w:pPr>
      <w:r>
        <w:lastRenderedPageBreak/>
        <w:t xml:space="preserve">Table </w:t>
      </w:r>
      <w:r w:rsidR="00685B5A" w:rsidRPr="00A757C4">
        <w:t>S2.</w:t>
      </w:r>
      <w:r w:rsidR="00A15F17" w:rsidRPr="00B31D96">
        <w:t xml:space="preserve"> The results of the principal component analysis run prior to the development of the models for </w:t>
      </w:r>
      <w:r>
        <w:t>G</w:t>
      </w:r>
      <w:r w:rsidR="00A15F17" w:rsidRPr="00B31D96">
        <w:t xml:space="preserve">oshawk in order to investigate the multicollinearity among independent variables. </w:t>
      </w:r>
    </w:p>
    <w:tbl>
      <w:tblPr>
        <w:tblW w:w="0" w:type="auto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2"/>
        <w:gridCol w:w="1070"/>
        <w:gridCol w:w="1070"/>
        <w:gridCol w:w="1070"/>
        <w:gridCol w:w="1070"/>
        <w:gridCol w:w="1070"/>
        <w:gridCol w:w="1085"/>
      </w:tblGrid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</w:rPr>
              <w:t>Variable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6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HEIGHT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0.014316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-0.115381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-0.021578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-0.235391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0.752972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0.088925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0.131059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-0.003719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0.021738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0.148917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0.779302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0.005560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TRACK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0.136600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0.141462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0.155649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-0.053503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0.237528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0.418408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0.103400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-0.035603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0.061344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-0.143786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0.290850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-0.794789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DIST-3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0.265938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0.137577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0.224532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0.507159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-0.079440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-0.323058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%BUSH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-0.142904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-0.158538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-0.171150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0.719090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0.021655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0.157810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%TREE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-0.235855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-0.188724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-0.019960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-0.845201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-0.128311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0.096792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DBH&lt;30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0.090343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0.099073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-0.119036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-0.127647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0.163970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0.781944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DBH&gt;30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0.272871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0.226565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-0.024246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0.235482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0.741930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-0.014499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FORE&gt;20_500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0.823053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-0.407251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-0.168099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0.097953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0.162849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0.103786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 5-20_500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-0.931021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-0.023040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-0.162646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-0.070909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-0.107422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-0.045575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FORE&lt;5_500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-0.046403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0.829439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-0.223910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-0.071291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-0.107738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-0.066394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CULT_500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-0.024814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0.069485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0.922475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-0.006273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-0.049009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-0.069139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ECOT_500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0.094986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0.660717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0.327593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0.077805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0.244435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0.032552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CLAS_500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-0.217188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0.710805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0.384390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0.116067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0.003404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0.064750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FORE&gt;20_1500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0.830495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-0.435505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-0.150601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0.063390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0.156985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-0.011381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 5-20_1500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-0.929979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-0.112756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-0.159136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-0.046852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-0.126850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-0.021032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FORE&lt;5_1500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-0.161996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0.850180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-0.103553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-0.008977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-0.112190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0.043336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CULT_1500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0.087162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0.081509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0.906054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-0.056581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0.038257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-0.006926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ECOT_1500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0.076641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0.713526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0.239481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0.062138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0.296733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0.262886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CLAS_1500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-0.361427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0.483391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0.112076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0.074814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0.000321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0.233101</w:t>
            </w:r>
          </w:p>
        </w:tc>
      </w:tr>
    </w:tbl>
    <w:p w:rsidR="00A15F17" w:rsidRPr="00B31D96" w:rsidRDefault="00A15F17" w:rsidP="00B31D96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883DBA" w:rsidRPr="00B31D96" w:rsidRDefault="00883DBA" w:rsidP="00B31D96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A15F17" w:rsidRPr="00B31D96" w:rsidRDefault="00A757C4" w:rsidP="00B31D96">
      <w:pPr>
        <w:spacing w:line="480" w:lineRule="auto"/>
        <w:jc w:val="both"/>
      </w:pPr>
      <w:r>
        <w:lastRenderedPageBreak/>
        <w:t xml:space="preserve">Table </w:t>
      </w:r>
      <w:r w:rsidR="00685B5A" w:rsidRPr="00A757C4">
        <w:t>S3</w:t>
      </w:r>
      <w:r w:rsidR="00A15F17" w:rsidRPr="00A757C4">
        <w:t>.</w:t>
      </w:r>
      <w:r w:rsidR="00A15F17" w:rsidRPr="00B31D96">
        <w:t xml:space="preserve"> The results of the principal component analysis run prior to the</w:t>
      </w:r>
      <w:r>
        <w:t xml:space="preserve"> development of the models for S</w:t>
      </w:r>
      <w:r w:rsidR="00A15F17" w:rsidRPr="00B31D96">
        <w:t xml:space="preserve">parrowhawk in order to investigate the multicollinearity among independent variables. </w:t>
      </w:r>
    </w:p>
    <w:tbl>
      <w:tblPr>
        <w:tblW w:w="0" w:type="auto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2"/>
        <w:gridCol w:w="1070"/>
        <w:gridCol w:w="1070"/>
        <w:gridCol w:w="1070"/>
        <w:gridCol w:w="1070"/>
        <w:gridCol w:w="1070"/>
        <w:gridCol w:w="1085"/>
      </w:tblGrid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</w:rPr>
              <w:t>Variable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6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HEIGHT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-0.071383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0.004426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0.805246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-0.058818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-0.200623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0.005270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0.117657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-0.071973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0.684190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-0.218177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0.333498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0.153026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TRACK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0.097416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-0.328534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0.233833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-0.058490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0.096281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0.144227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0.043504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0.028658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0.805972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0.060279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0.193362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-0.103698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DIST-3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0.068389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-0.022299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0.173355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0.188136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0.849318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-0.150400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%BUSH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-0.091239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0.184140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0.082438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-0.075951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0.025113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0.642738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%TREE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-0.164818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0.129922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-0.029566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0.067470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-0.906769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-0.102996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DBH&lt;30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0.136123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-0.172570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-0.372873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0.143777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-0.308283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0.687120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DBH&gt;30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0.251322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-0.211943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0.469265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-0.101509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0.314709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0.560857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FORE&gt;20_500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0.769323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0.116197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-0.038403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0.536886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0.098015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0.045892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 5-20_500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-0.935558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0.182271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-0.047882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0.090260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-0.104765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-0.025200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FORE&lt;5_500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0.003629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0.131749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0.178949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-0.890174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-0.027748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0.069435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CULT_500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0.003327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-0.859202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-0.125835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0.043842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-0.006114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-0.161542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ECOT_500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0.056292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-0.596755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0.243130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-0.531856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0.121203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0.156389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CLAS_500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-0.020863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-0.491400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-0.003118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-0.659498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0.056712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-0.052977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FORE&gt;20_1500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0.787577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0.123055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0.021574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0.524113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0.102594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-0.004832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 5-20_1500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-0.945355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0.203754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-0.059525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0.089340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-0.062642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-0.000773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FORE&lt;5_1500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-0.101930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0.079761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0.062915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-0.905318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-0.099054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0.051907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CULT_1500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0.102544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-0.876582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-0.053113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0.025769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0.027444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-0.077254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ECOT_1500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0.053345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-0.608997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0.182527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-0.564030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0.125738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0.222870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CLAS_1500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-0.336350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-0.280521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-0.259195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-0.612190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-0.027956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-0.169780</w:t>
            </w:r>
          </w:p>
        </w:tc>
      </w:tr>
    </w:tbl>
    <w:p w:rsidR="00A15F17" w:rsidRPr="00B31D96" w:rsidRDefault="00A15F17" w:rsidP="00B31D96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883DBA" w:rsidRPr="00B31D96" w:rsidRDefault="00883DBA" w:rsidP="00B31D96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A15F17" w:rsidRPr="00B31D96" w:rsidRDefault="00A757C4" w:rsidP="00B31D96">
      <w:pPr>
        <w:spacing w:line="480" w:lineRule="auto"/>
        <w:jc w:val="both"/>
      </w:pPr>
      <w:r>
        <w:lastRenderedPageBreak/>
        <w:t xml:space="preserve">Table </w:t>
      </w:r>
      <w:r w:rsidR="00685B5A" w:rsidRPr="00A757C4">
        <w:t>S4</w:t>
      </w:r>
      <w:r w:rsidR="00A15F17" w:rsidRPr="00A757C4">
        <w:t>.</w:t>
      </w:r>
      <w:r w:rsidR="00A15F17" w:rsidRPr="00B31D96">
        <w:t xml:space="preserve"> The results of the principal component analysis run prior to the development of the models for </w:t>
      </w:r>
      <w:r>
        <w:t>C</w:t>
      </w:r>
      <w:r w:rsidR="00A15F17" w:rsidRPr="00B31D96">
        <w:t xml:space="preserve">ommon </w:t>
      </w:r>
      <w:r>
        <w:t>B</w:t>
      </w:r>
      <w:r w:rsidR="00A15F17" w:rsidRPr="00B31D96">
        <w:t xml:space="preserve">uzzard in order to investigate the multicollinearity among independent variables. </w:t>
      </w:r>
    </w:p>
    <w:p w:rsidR="00A15F17" w:rsidRPr="00B31D96" w:rsidRDefault="00A15F17" w:rsidP="00B31D96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tbl>
      <w:tblPr>
        <w:tblW w:w="0" w:type="auto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2"/>
        <w:gridCol w:w="1070"/>
        <w:gridCol w:w="1070"/>
        <w:gridCol w:w="1070"/>
        <w:gridCol w:w="1070"/>
        <w:gridCol w:w="1070"/>
        <w:gridCol w:w="1085"/>
      </w:tblGrid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</w:rPr>
              <w:t>Variable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6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HEIGHT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0.000542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0.098065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0.115316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0.115122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0.742932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0.064296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0.096298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-0.094960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0.026197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0.047380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0.597024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-0.290735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TRACK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-0.077865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-0.026894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-0.283447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-0.132357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0.512237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-0.013152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-0.006893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0.005512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0.276348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0.729478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0.258989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-0.054000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DIST-3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-0.219128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0.023439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0.064134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0.332429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0.101690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-0.738923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%BUSH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0.077076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0.054847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0.324854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-0.558893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0.129236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-0.086239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%TREE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-0.122875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0.314554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0.143561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0.217494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-0.133340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0.772959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DBH&lt;30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-0.027002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-0.131097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0.042286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-0.809184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0.097408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0.089244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DBH&gt;30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0.231861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-0.315729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0.214197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-0.079481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0.553697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-0.179558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FORE&gt;20_500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-0.578526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-0.725130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0.193773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-0.071896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0.033082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0.005045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 5-20_500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-0.025630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0.937119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0.169570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0.054584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-0.043729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0.147251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FORE&lt;5_500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0.862114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0.004819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0.248090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-0.027732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0.046634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-0.132048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CULT_500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0.051610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-0.017174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-0.893963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0.064349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-0.055985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-0.044433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ECOT_500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0.604910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-0.089106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-0.422590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-0.081200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0.448561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0.045173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CLAS_500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0.700210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0.054787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-0.358380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0.036249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0.191651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0.167194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FORE&gt;20_1500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-0.570785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-0.749136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0.116183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0.010818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0.083399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-0.004753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 5-20_1500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-0.056892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0.944875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0.150854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0.025913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-0.049629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0.089016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FORE&lt;5_1500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0.859024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0.061825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0.259445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-0.046976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-0.085312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-0.074231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CULT_1500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0.034223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-0.090071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-0.878879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-0.010655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0.020526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-0.032429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ECOT_1500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0.602428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-0.114734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-0.421756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-0.160242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0.479843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0.133887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CLAS_1500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0.611995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0.293053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-0.295719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0.032776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-0.013406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0.180351</w:t>
            </w:r>
          </w:p>
        </w:tc>
      </w:tr>
    </w:tbl>
    <w:p w:rsidR="00883DBA" w:rsidRPr="00B31D96" w:rsidRDefault="00883DBA" w:rsidP="00B31D96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A15F17" w:rsidRPr="00B31D96" w:rsidRDefault="00A757C4" w:rsidP="00B31D96">
      <w:pPr>
        <w:spacing w:line="480" w:lineRule="auto"/>
        <w:jc w:val="both"/>
      </w:pPr>
      <w:r>
        <w:lastRenderedPageBreak/>
        <w:t xml:space="preserve">Table </w:t>
      </w:r>
      <w:r w:rsidR="00685B5A" w:rsidRPr="00A757C4">
        <w:t>S5</w:t>
      </w:r>
      <w:r w:rsidR="00A15F17" w:rsidRPr="00A757C4">
        <w:t xml:space="preserve">. </w:t>
      </w:r>
      <w:r w:rsidR="00A15F17" w:rsidRPr="00B31D96">
        <w:t xml:space="preserve">The results of the principal component analysis run prior to the development of the models for </w:t>
      </w:r>
      <w:r>
        <w:t>B</w:t>
      </w:r>
      <w:r w:rsidR="00A15F17" w:rsidRPr="00B31D96">
        <w:t xml:space="preserve">ooted </w:t>
      </w:r>
      <w:r>
        <w:t>E</w:t>
      </w:r>
      <w:r w:rsidR="00A15F17" w:rsidRPr="00B31D96">
        <w:t xml:space="preserve">agle in order to investigate the multicollinearity among independent variables. </w:t>
      </w:r>
    </w:p>
    <w:p w:rsidR="00A15F17" w:rsidRPr="00B31D96" w:rsidRDefault="00A15F17" w:rsidP="00B31D96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tbl>
      <w:tblPr>
        <w:tblW w:w="0" w:type="auto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2"/>
        <w:gridCol w:w="1070"/>
        <w:gridCol w:w="1070"/>
        <w:gridCol w:w="1070"/>
        <w:gridCol w:w="1070"/>
        <w:gridCol w:w="1070"/>
        <w:gridCol w:w="1085"/>
      </w:tblGrid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</w:rPr>
              <w:t>Variable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PC 6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HEIGHT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-0.024798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0.075226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0.048668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-0.765435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-0.036858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0.185869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0.144574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0.347105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-0.107549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-0.573140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0.154150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0.032892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TRACK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-0.108835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-0.091709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0.218844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0.063525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0.014728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0.674626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-0.167275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-0.017651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-0.003799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-0.737403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0.056386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-0.192306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DIST-3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-0.072250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0.129981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0.225209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-0.208271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0.639333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-0.126042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%BUSH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-0.059406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-0.060735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-0.359338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0.327503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0.436258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0.018479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%TREE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-0.058093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-0.163834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0.068260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0.028931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-0.889678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-0.144337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DBH&lt;30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0.183386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0.196266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-0.176620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0.307095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-0.299937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0.582022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DBH&gt;30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0.058618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0.214789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-0.144696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-0.427498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0.223766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0.629141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FORE&gt;20_500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-0.582181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0.704104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-0.215302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-0.082971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0.144586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0.022741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 5-20_500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0.141218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-0.925883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-0.182029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0.072629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-0.109454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-0.081578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FORE&lt;5_500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0.837469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0.036504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-0.059709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0.058799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-0.155296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0.028545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CULT_500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0.093679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-0.007811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0.909718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-0.004806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0.051017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0.058847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ECOT_500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0.531366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0.078129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0.267777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-0.116350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0.019063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0.594643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CLAS_500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0.731410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-0.167735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0.377366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-0.000528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0.100561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0.175857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FORE&gt;20_1500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-0.662745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0.645181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-0.191567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-0.129347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0.053762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-0.033842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 5-20_1500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0.073259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-0.924217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-0.160378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0.138257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-0.090045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-0.068020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FORE&lt;5_1500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0.879488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-0.135245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-0.057432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0.008390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0.011436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-0.006405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CULT_1500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0.178211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0.150787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0.849457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0.068767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-0.001504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0.198476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ECOT_1500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0.535580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-0.007980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0.248013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-0.098714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0.060623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0.680188</w:t>
            </w:r>
          </w:p>
        </w:tc>
      </w:tr>
      <w:tr w:rsidR="00883DBA" w:rsidRPr="00B31D96" w:rsidTr="00DD2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  <w:jc w:val="center"/>
              <w:rPr>
                <w:b/>
                <w:bCs/>
              </w:rPr>
            </w:pPr>
            <w:r w:rsidRPr="00B31D96">
              <w:rPr>
                <w:b/>
                <w:bCs/>
                <w:color w:val="000000"/>
              </w:rPr>
              <w:t>CLAS_1500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0.559894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-0.348476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0.159248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0.039048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0.070201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83DBA" w:rsidRPr="00B31D96" w:rsidRDefault="00883DBA" w:rsidP="00B31D96">
            <w:pPr>
              <w:spacing w:line="360" w:lineRule="auto"/>
            </w:pPr>
            <w:r w:rsidRPr="00B31D96">
              <w:rPr>
                <w:color w:val="000000"/>
              </w:rPr>
              <w:t>0.172408</w:t>
            </w:r>
          </w:p>
        </w:tc>
      </w:tr>
    </w:tbl>
    <w:p w:rsidR="00883DBA" w:rsidRDefault="00883DBA" w:rsidP="00B31D96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E3130C" w:rsidRPr="00B31D96" w:rsidRDefault="00A757C4" w:rsidP="00E313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lastRenderedPageBreak/>
        <w:t xml:space="preserve">Table </w:t>
      </w:r>
      <w:r w:rsidR="00E3130C" w:rsidRPr="00A757C4">
        <w:t>S6.</w:t>
      </w:r>
      <w:r w:rsidR="00E3130C" w:rsidRPr="00B31D96">
        <w:t xml:space="preserve"> </w:t>
      </w:r>
      <w:r w:rsidR="00E3130C" w:rsidRPr="00B31D96">
        <w:rPr>
          <w:color w:val="000000"/>
        </w:rPr>
        <w:t>Mean (±</w:t>
      </w:r>
      <w:r>
        <w:rPr>
          <w:color w:val="000000"/>
        </w:rPr>
        <w:t xml:space="preserve"> </w:t>
      </w:r>
      <w:r w:rsidR="00E3130C" w:rsidRPr="00B31D96">
        <w:rPr>
          <w:color w:val="000000"/>
        </w:rPr>
        <w:t xml:space="preserve">SE) values for the variables studied to quantify nest-site habitat selection, and the results for the unpaired t-tests (every species </w:t>
      </w:r>
      <w:r w:rsidR="00E3130C" w:rsidRPr="00B31D96">
        <w:rPr>
          <w:i/>
          <w:color w:val="000000"/>
        </w:rPr>
        <w:t>vs</w:t>
      </w:r>
      <w:r w:rsidR="00E3130C" w:rsidRPr="00B31D96">
        <w:rPr>
          <w:color w:val="000000"/>
        </w:rPr>
        <w:t xml:space="preserve">. random trees). The vegetation and land use </w:t>
      </w:r>
      <w:proofErr w:type="spellStart"/>
      <w:r w:rsidR="00E3130C" w:rsidRPr="00B31D96">
        <w:rPr>
          <w:color w:val="000000"/>
        </w:rPr>
        <w:t>coverages</w:t>
      </w:r>
      <w:proofErr w:type="spellEnd"/>
      <w:r w:rsidR="00E3130C" w:rsidRPr="00B31D96">
        <w:rPr>
          <w:color w:val="000000"/>
        </w:rPr>
        <w:t xml:space="preserve"> were transformed using the arcsine-square-root transformation.</w:t>
      </w:r>
      <w:r w:rsidR="00E3130C">
        <w:rPr>
          <w:color w:val="000000"/>
        </w:rPr>
        <w:t xml:space="preserve"> </w:t>
      </w:r>
      <w:r w:rsidR="00E3130C" w:rsidRPr="00B31D96">
        <w:rPr>
          <w:color w:val="000000"/>
        </w:rPr>
        <w:t xml:space="preserve">Key: CG, </w:t>
      </w:r>
      <w:r>
        <w:rPr>
          <w:color w:val="000000"/>
        </w:rPr>
        <w:t>S</w:t>
      </w:r>
      <w:r w:rsidR="00E3130C" w:rsidRPr="00B31D96">
        <w:rPr>
          <w:color w:val="000000"/>
        </w:rPr>
        <w:t xml:space="preserve">hort-toed </w:t>
      </w:r>
      <w:r>
        <w:rPr>
          <w:color w:val="000000"/>
        </w:rPr>
        <w:t>E</w:t>
      </w:r>
      <w:r w:rsidR="00E3130C" w:rsidRPr="00B31D96">
        <w:rPr>
          <w:color w:val="000000"/>
        </w:rPr>
        <w:t xml:space="preserve">agle; AG, </w:t>
      </w:r>
      <w:r>
        <w:rPr>
          <w:color w:val="000000"/>
        </w:rPr>
        <w:t>G</w:t>
      </w:r>
      <w:r w:rsidR="00E3130C" w:rsidRPr="00B31D96">
        <w:rPr>
          <w:color w:val="000000"/>
        </w:rPr>
        <w:t xml:space="preserve">oshawk; AN, </w:t>
      </w:r>
      <w:r>
        <w:rPr>
          <w:color w:val="000000"/>
        </w:rPr>
        <w:t>S</w:t>
      </w:r>
      <w:r w:rsidR="00E3130C" w:rsidRPr="00B31D96">
        <w:rPr>
          <w:color w:val="000000"/>
        </w:rPr>
        <w:t xml:space="preserve">parrowhawk; BB, </w:t>
      </w:r>
      <w:r>
        <w:rPr>
          <w:color w:val="000000"/>
        </w:rPr>
        <w:t>C</w:t>
      </w:r>
      <w:r w:rsidR="00E3130C" w:rsidRPr="00B31D96">
        <w:rPr>
          <w:color w:val="000000"/>
        </w:rPr>
        <w:t xml:space="preserve">ommon </w:t>
      </w:r>
      <w:r>
        <w:rPr>
          <w:color w:val="000000"/>
        </w:rPr>
        <w:t>B</w:t>
      </w:r>
      <w:r w:rsidR="00E3130C" w:rsidRPr="00B31D96">
        <w:rPr>
          <w:color w:val="000000"/>
        </w:rPr>
        <w:t xml:space="preserve">uzzard; </w:t>
      </w:r>
      <w:r w:rsidR="00E3130C">
        <w:rPr>
          <w:color w:val="000000"/>
        </w:rPr>
        <w:t>AP</w:t>
      </w:r>
      <w:r w:rsidR="00E3130C" w:rsidRPr="00B31D96">
        <w:rPr>
          <w:color w:val="000000"/>
        </w:rPr>
        <w:t xml:space="preserve">, </w:t>
      </w:r>
      <w:r>
        <w:rPr>
          <w:color w:val="000000"/>
        </w:rPr>
        <w:t>B</w:t>
      </w:r>
      <w:r w:rsidR="00E3130C" w:rsidRPr="00B31D96">
        <w:rPr>
          <w:color w:val="000000"/>
        </w:rPr>
        <w:t xml:space="preserve">ooted </w:t>
      </w:r>
      <w:r>
        <w:rPr>
          <w:color w:val="000000"/>
        </w:rPr>
        <w:t>E</w:t>
      </w:r>
      <w:r w:rsidR="00E3130C" w:rsidRPr="00B31D96">
        <w:rPr>
          <w:color w:val="000000"/>
        </w:rPr>
        <w:t>agle.</w:t>
      </w:r>
      <w:r w:rsidR="00E3130C">
        <w:rPr>
          <w:color w:val="000000"/>
        </w:rPr>
        <w:t xml:space="preserve"> </w:t>
      </w:r>
      <w:r w:rsidR="00E3130C" w:rsidRPr="00B31D96">
        <w:rPr>
          <w:color w:val="000000"/>
        </w:rPr>
        <w:t xml:space="preserve">The figure shows the </w:t>
      </w:r>
      <w:r w:rsidR="00E3130C" w:rsidRPr="00B31D96">
        <w:rPr>
          <w:i/>
          <w:color w:val="000000"/>
        </w:rPr>
        <w:t>P</w:t>
      </w:r>
      <w:r w:rsidR="00E3130C" w:rsidRPr="00B31D96">
        <w:rPr>
          <w:color w:val="000000"/>
        </w:rPr>
        <w:t xml:space="preserve">-values </w:t>
      </w:r>
      <w:r w:rsidR="00E3130C">
        <w:rPr>
          <w:color w:val="000000"/>
        </w:rPr>
        <w:t xml:space="preserve">of t-tests after </w:t>
      </w:r>
      <w:proofErr w:type="spellStart"/>
      <w:r w:rsidR="00E3130C" w:rsidRPr="00B31D96">
        <w:rPr>
          <w:color w:val="000000"/>
        </w:rPr>
        <w:t>Bonferroni</w:t>
      </w:r>
      <w:proofErr w:type="spellEnd"/>
      <w:r w:rsidR="00E3130C" w:rsidRPr="00B31D96">
        <w:rPr>
          <w:color w:val="000000"/>
        </w:rPr>
        <w:t xml:space="preserve"> step-down correction (Holm 1979). </w:t>
      </w:r>
      <w:r w:rsidR="00E3130C" w:rsidRPr="00B31D96">
        <w:rPr>
          <w:rFonts w:eastAsia="AdvOT863180fb"/>
        </w:rPr>
        <w:t xml:space="preserve">Asterisks mark the significance levels as follows: *, </w:t>
      </w:r>
      <w:r w:rsidR="00E3130C" w:rsidRPr="00B31D96">
        <w:rPr>
          <w:rFonts w:eastAsia="AdvOT863180fb"/>
          <w:i/>
        </w:rPr>
        <w:t>P</w:t>
      </w:r>
      <w:r>
        <w:rPr>
          <w:rFonts w:eastAsia="AdvOT863180fb"/>
          <w:i/>
        </w:rPr>
        <w:t xml:space="preserve"> </w:t>
      </w:r>
      <w:r w:rsidR="00E3130C" w:rsidRPr="00B31D96">
        <w:rPr>
          <w:rFonts w:eastAsia="AdvOT863180fb"/>
        </w:rPr>
        <w:t>&lt;</w:t>
      </w:r>
      <w:r>
        <w:rPr>
          <w:rFonts w:eastAsia="AdvOT863180fb"/>
        </w:rPr>
        <w:t xml:space="preserve"> </w:t>
      </w:r>
      <w:r w:rsidR="00E3130C" w:rsidRPr="00B31D96">
        <w:rPr>
          <w:rFonts w:eastAsia="AdvOT863180fb"/>
        </w:rPr>
        <w:t xml:space="preserve">0.05; **, </w:t>
      </w:r>
      <w:r w:rsidR="00E3130C" w:rsidRPr="00B31D96">
        <w:rPr>
          <w:rFonts w:eastAsia="AdvOTb92eb7df.I"/>
          <w:i/>
        </w:rPr>
        <w:t>P</w:t>
      </w:r>
      <w:r w:rsidR="00E3130C" w:rsidRPr="00B31D96">
        <w:rPr>
          <w:rFonts w:eastAsia="AdvOTb92eb7df.I"/>
        </w:rPr>
        <w:t xml:space="preserve"> </w:t>
      </w:r>
      <w:r w:rsidR="00E3130C" w:rsidRPr="00B31D96">
        <w:rPr>
          <w:rFonts w:eastAsia="AdvOT863180fb"/>
        </w:rPr>
        <w:t xml:space="preserve">&lt; 0.01; ***, </w:t>
      </w:r>
      <w:r w:rsidR="00E3130C" w:rsidRPr="00B31D96">
        <w:rPr>
          <w:rFonts w:eastAsia="AdvOTb92eb7df.I"/>
          <w:i/>
        </w:rPr>
        <w:t>P</w:t>
      </w:r>
      <w:r w:rsidR="00E3130C" w:rsidRPr="00B31D96">
        <w:rPr>
          <w:rFonts w:eastAsia="AdvOTb92eb7df.I"/>
        </w:rPr>
        <w:t xml:space="preserve"> </w:t>
      </w:r>
      <w:r w:rsidR="00E3130C" w:rsidRPr="00B31D96">
        <w:rPr>
          <w:rFonts w:eastAsia="AdvOT863180fb"/>
        </w:rPr>
        <w:t>&lt; 0.001.</w:t>
      </w:r>
      <w:r w:rsidR="00E3130C">
        <w:rPr>
          <w:rFonts w:eastAsia="AdvOT863180fb"/>
        </w:rPr>
        <w:t xml:space="preserve"> </w:t>
      </w:r>
      <w:r w:rsidR="00E3130C" w:rsidRPr="00B31D96">
        <w:rPr>
          <w:color w:val="000000"/>
        </w:rPr>
        <w:t>See Table 2 for variable definitions.</w:t>
      </w:r>
    </w:p>
    <w:p w:rsidR="00E3130C" w:rsidRDefault="00E3130C" w:rsidP="00B31D96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E3130C" w:rsidRDefault="00E3130C" w:rsidP="00E3130C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  <w:rPr>
          <w:b/>
        </w:rPr>
      </w:pPr>
      <w:r>
        <w:object w:dxaOrig="8467" w:dyaOrig="6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317.25pt" o:ole="">
            <v:imagedata r:id="rId8" o:title=""/>
          </v:shape>
          <o:OLEObject Type="Embed" ProgID="STATISTICA.Graph" ShapeID="_x0000_i1025" DrawAspect="Content" ObjectID="_1441718454" r:id="rId9">
            <o:FieldCodes>\s</o:FieldCodes>
          </o:OLEObject>
        </w:object>
      </w: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  <w:r>
        <w:object w:dxaOrig="8467" w:dyaOrig="6351">
          <v:shape id="_x0000_i1026" type="#_x0000_t75" style="width:423pt;height:317.25pt" o:ole="">
            <v:imagedata r:id="rId10" o:title=""/>
          </v:shape>
          <o:OLEObject Type="Embed" ProgID="STATISTICA.Graph" ShapeID="_x0000_i1026" DrawAspect="Content" ObjectID="_1441718455" r:id="rId11">
            <o:FieldCodes>\s</o:FieldCodes>
          </o:OLEObject>
        </w:object>
      </w:r>
    </w:p>
    <w:p w:rsidR="00E3130C" w:rsidRDefault="00E3130C" w:rsidP="00E3130C">
      <w:pPr>
        <w:autoSpaceDE w:val="0"/>
        <w:autoSpaceDN w:val="0"/>
        <w:adjustRightInd w:val="0"/>
        <w:spacing w:line="480" w:lineRule="auto"/>
        <w:jc w:val="both"/>
        <w:rPr>
          <w:b/>
          <w:color w:val="000000"/>
        </w:rPr>
      </w:pPr>
      <w:r>
        <w:object w:dxaOrig="8467" w:dyaOrig="6351">
          <v:shape id="_x0000_i1027" type="#_x0000_t75" style="width:423pt;height:317.25pt" o:ole="">
            <v:imagedata r:id="rId12" o:title=""/>
          </v:shape>
          <o:OLEObject Type="Embed" ProgID="STATISTICA.Graph" ShapeID="_x0000_i1027" DrawAspect="Content" ObjectID="_1441718456" r:id="rId13">
            <o:FieldCodes>\s</o:FieldCodes>
          </o:OLEObject>
        </w:object>
      </w:r>
    </w:p>
    <w:p w:rsidR="00E3130C" w:rsidRDefault="00E3130C" w:rsidP="00E3130C">
      <w:pPr>
        <w:autoSpaceDE w:val="0"/>
        <w:autoSpaceDN w:val="0"/>
        <w:adjustRightInd w:val="0"/>
        <w:spacing w:line="480" w:lineRule="auto"/>
        <w:jc w:val="both"/>
        <w:rPr>
          <w:b/>
          <w:color w:val="000000"/>
        </w:rPr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  <w:rPr>
          <w:b/>
          <w:color w:val="000000"/>
        </w:rPr>
      </w:pPr>
      <w:r>
        <w:object w:dxaOrig="8467" w:dyaOrig="6351">
          <v:shape id="_x0000_i1028" type="#_x0000_t75" style="width:423pt;height:317.25pt" o:ole="">
            <v:imagedata r:id="rId14" o:title=""/>
          </v:shape>
          <o:OLEObject Type="Embed" ProgID="STATISTICA.Graph" ShapeID="_x0000_i1028" DrawAspect="Content" ObjectID="_1441718457" r:id="rId15">
            <o:FieldCodes>\s</o:FieldCodes>
          </o:OLEObject>
        </w:object>
      </w:r>
    </w:p>
    <w:p w:rsidR="00E3130C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  <w:r>
        <w:object w:dxaOrig="8287" w:dyaOrig="6216">
          <v:shape id="_x0000_i1029" type="#_x0000_t75" style="width:414pt;height:310.5pt" o:ole="">
            <v:imagedata r:id="rId16" o:title=""/>
          </v:shape>
          <o:OLEObject Type="Embed" ProgID="STATISTICA.Graph" ShapeID="_x0000_i1029" DrawAspect="Content" ObjectID="_1441718458" r:id="rId17">
            <o:FieldCodes>\s</o:FieldCodes>
          </o:OLEObject>
        </w:object>
      </w:r>
    </w:p>
    <w:p w:rsidR="00E3130C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  <w:r>
        <w:object w:dxaOrig="8287" w:dyaOrig="6216">
          <v:shape id="_x0000_i1030" type="#_x0000_t75" style="width:414pt;height:310.5pt" o:ole="">
            <v:imagedata r:id="rId18" o:title=""/>
          </v:shape>
          <o:OLEObject Type="Embed" ProgID="STATISTICA.Graph" ShapeID="_x0000_i1030" DrawAspect="Content" ObjectID="_1441718459" r:id="rId19">
            <o:FieldCodes>\s</o:FieldCodes>
          </o:OLEObject>
        </w:object>
      </w: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  <w:r>
        <w:object w:dxaOrig="8287" w:dyaOrig="6216">
          <v:shape id="_x0000_i1031" type="#_x0000_t75" style="width:414pt;height:310.5pt" o:ole="">
            <v:imagedata r:id="rId20" o:title=""/>
          </v:shape>
          <o:OLEObject Type="Embed" ProgID="STATISTICA.Graph" ShapeID="_x0000_i1031" DrawAspect="Content" ObjectID="_1441718460" r:id="rId21">
            <o:FieldCodes>\s</o:FieldCodes>
          </o:OLEObject>
        </w:object>
      </w:r>
    </w:p>
    <w:p w:rsidR="00E3130C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  <w:r>
        <w:object w:dxaOrig="8287" w:dyaOrig="6216">
          <v:shape id="_x0000_i1032" type="#_x0000_t75" style="width:414pt;height:310.5pt" o:ole="">
            <v:imagedata r:id="rId22" o:title=""/>
          </v:shape>
          <o:OLEObject Type="Embed" ProgID="STATISTICA.Graph" ShapeID="_x0000_i1032" DrawAspect="Content" ObjectID="_1441718461" r:id="rId23">
            <o:FieldCodes>\s</o:FieldCodes>
          </o:OLEObject>
        </w:object>
      </w:r>
    </w:p>
    <w:p w:rsidR="00E3130C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  <w:r>
        <w:object w:dxaOrig="8287" w:dyaOrig="6216">
          <v:shape id="_x0000_i1033" type="#_x0000_t75" style="width:414pt;height:310.5pt" o:ole="">
            <v:imagedata r:id="rId24" o:title=""/>
          </v:shape>
          <o:OLEObject Type="Embed" ProgID="STATISTICA.Graph" ShapeID="_x0000_i1033" DrawAspect="Content" ObjectID="_1441718462" r:id="rId25">
            <o:FieldCodes>\s</o:FieldCodes>
          </o:OLEObject>
        </w:object>
      </w:r>
    </w:p>
    <w:p w:rsidR="00E3130C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  <w:r>
        <w:object w:dxaOrig="8287" w:dyaOrig="6216">
          <v:shape id="_x0000_i1034" type="#_x0000_t75" style="width:414pt;height:310.5pt" o:ole="">
            <v:imagedata r:id="rId26" o:title=""/>
          </v:shape>
          <o:OLEObject Type="Embed" ProgID="STATISTICA.Graph" ShapeID="_x0000_i1034" DrawAspect="Content" ObjectID="_1441718463" r:id="rId27">
            <o:FieldCodes>\s</o:FieldCodes>
          </o:OLEObject>
        </w:object>
      </w: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  <w:r>
        <w:object w:dxaOrig="8287" w:dyaOrig="6216">
          <v:shape id="_x0000_i1035" type="#_x0000_t75" style="width:414pt;height:310.5pt" o:ole="">
            <v:imagedata r:id="rId28" o:title=""/>
          </v:shape>
          <o:OLEObject Type="Embed" ProgID="STATISTICA.Graph" ShapeID="_x0000_i1035" DrawAspect="Content" ObjectID="_1441718464" r:id="rId29">
            <o:FieldCodes>\s</o:FieldCodes>
          </o:OLEObject>
        </w:object>
      </w: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Default="00E3130C" w:rsidP="00E3130C">
      <w:pPr>
        <w:autoSpaceDE w:val="0"/>
        <w:autoSpaceDN w:val="0"/>
        <w:adjustRightInd w:val="0"/>
        <w:spacing w:line="480" w:lineRule="auto"/>
        <w:jc w:val="both"/>
      </w:pPr>
      <w:r>
        <w:object w:dxaOrig="8287" w:dyaOrig="6216">
          <v:shape id="_x0000_i1036" type="#_x0000_t75" style="width:414pt;height:310.5pt" o:ole="">
            <v:imagedata r:id="rId30" o:title=""/>
          </v:shape>
          <o:OLEObject Type="Embed" ProgID="STATISTICA.Graph" ShapeID="_x0000_i1036" DrawAspect="Content" ObjectID="_1441718465" r:id="rId31">
            <o:FieldCodes>\s</o:FieldCodes>
          </o:OLEObject>
        </w:object>
      </w:r>
    </w:p>
    <w:p w:rsidR="00E3130C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  <w:r>
        <w:object w:dxaOrig="8287" w:dyaOrig="6216">
          <v:shape id="_x0000_i1037" type="#_x0000_t75" style="width:414pt;height:310.5pt" o:ole="">
            <v:imagedata r:id="rId32" o:title=""/>
          </v:shape>
          <o:OLEObject Type="Embed" ProgID="STATISTICA.Graph" ShapeID="_x0000_i1037" DrawAspect="Content" ObjectID="_1441718466" r:id="rId33">
            <o:FieldCodes>\s</o:FieldCodes>
          </o:OLEObject>
        </w:object>
      </w:r>
    </w:p>
    <w:p w:rsidR="00E3130C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  <w:r>
        <w:object w:dxaOrig="8287" w:dyaOrig="6216">
          <v:shape id="_x0000_i1038" type="#_x0000_t75" style="width:414pt;height:310.5pt" o:ole="">
            <v:imagedata r:id="rId34" o:title=""/>
          </v:shape>
          <o:OLEObject Type="Embed" ProgID="STATISTICA.Graph" ShapeID="_x0000_i1038" DrawAspect="Content" ObjectID="_1441718467" r:id="rId35">
            <o:FieldCodes>\s</o:FieldCodes>
          </o:OLEObject>
        </w:object>
      </w:r>
    </w:p>
    <w:p w:rsidR="00E3130C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  <w:r>
        <w:object w:dxaOrig="8287" w:dyaOrig="6216">
          <v:shape id="_x0000_i1039" type="#_x0000_t75" style="width:414pt;height:310.5pt" o:ole="">
            <v:imagedata r:id="rId36" o:title=""/>
          </v:shape>
          <o:OLEObject Type="Embed" ProgID="STATISTICA.Graph" ShapeID="_x0000_i1039" DrawAspect="Content" ObjectID="_1441718468" r:id="rId37">
            <o:FieldCodes>\s</o:FieldCodes>
          </o:OLEObject>
        </w:object>
      </w:r>
    </w:p>
    <w:p w:rsidR="00E3130C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  <w:r>
        <w:object w:dxaOrig="8287" w:dyaOrig="6216">
          <v:shape id="_x0000_i1040" type="#_x0000_t75" style="width:414pt;height:310.5pt" o:ole="">
            <v:imagedata r:id="rId38" o:title=""/>
          </v:shape>
          <o:OLEObject Type="Embed" ProgID="STATISTICA.Graph" ShapeID="_x0000_i1040" DrawAspect="Content" ObjectID="_1441718469" r:id="rId39">
            <o:FieldCodes>\s</o:FieldCodes>
          </o:OLEObject>
        </w:object>
      </w:r>
    </w:p>
    <w:p w:rsidR="00E3130C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  <w:r>
        <w:object w:dxaOrig="8287" w:dyaOrig="6216">
          <v:shape id="_x0000_i1041" type="#_x0000_t75" style="width:414pt;height:310.5pt" o:ole="">
            <v:imagedata r:id="rId40" o:title=""/>
          </v:shape>
          <o:OLEObject Type="Embed" ProgID="STATISTICA.Graph" ShapeID="_x0000_i1041" DrawAspect="Content" ObjectID="_1441718470" r:id="rId41">
            <o:FieldCodes>\s</o:FieldCodes>
          </o:OLEObject>
        </w:object>
      </w:r>
    </w:p>
    <w:p w:rsidR="00E3130C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  <w:r>
        <w:object w:dxaOrig="8287" w:dyaOrig="6216">
          <v:shape id="_x0000_i1042" type="#_x0000_t75" style="width:414pt;height:310.5pt" o:ole="">
            <v:imagedata r:id="rId42" o:title=""/>
          </v:shape>
          <o:OLEObject Type="Embed" ProgID="STATISTICA.Graph" ShapeID="_x0000_i1042" DrawAspect="Content" ObjectID="_1441718471" r:id="rId43">
            <o:FieldCodes>\s</o:FieldCodes>
          </o:OLEObject>
        </w:object>
      </w:r>
    </w:p>
    <w:p w:rsidR="00E3130C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  <w:r>
        <w:object w:dxaOrig="8287" w:dyaOrig="6216">
          <v:shape id="_x0000_i1043" type="#_x0000_t75" style="width:414pt;height:310.5pt" o:ole="">
            <v:imagedata r:id="rId44" o:title=""/>
          </v:shape>
          <o:OLEObject Type="Embed" ProgID="STATISTICA.Graph" ShapeID="_x0000_i1043" DrawAspect="Content" ObjectID="_1441718472" r:id="rId45">
            <o:FieldCodes>\s</o:FieldCodes>
          </o:OLEObject>
        </w:object>
      </w: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</w:pPr>
    </w:p>
    <w:p w:rsidR="00E3130C" w:rsidRPr="00B31D96" w:rsidRDefault="00E3130C" w:rsidP="00E3130C">
      <w:pPr>
        <w:autoSpaceDE w:val="0"/>
        <w:autoSpaceDN w:val="0"/>
        <w:adjustRightInd w:val="0"/>
        <w:spacing w:line="480" w:lineRule="auto"/>
        <w:jc w:val="both"/>
        <w:rPr>
          <w:b/>
          <w:color w:val="000000"/>
        </w:rPr>
      </w:pPr>
      <w:r>
        <w:object w:dxaOrig="8647" w:dyaOrig="6486">
          <v:shape id="_x0000_i1044" type="#_x0000_t75" style="width:6in;height:324pt" o:ole="">
            <v:imagedata r:id="rId46" o:title=""/>
          </v:shape>
          <o:OLEObject Type="Embed" ProgID="STATISTICA.Graph" ShapeID="_x0000_i1044" DrawAspect="Content" ObjectID="_1441718473" r:id="rId47">
            <o:FieldCodes>\s</o:FieldCodes>
          </o:OLEObject>
        </w:object>
      </w:r>
    </w:p>
    <w:p w:rsidR="00E3130C" w:rsidRDefault="00E3130C" w:rsidP="00E3130C">
      <w:pPr>
        <w:spacing w:line="480" w:lineRule="auto"/>
      </w:pPr>
      <w:r>
        <w:object w:dxaOrig="8287" w:dyaOrig="6216">
          <v:shape id="_x0000_i1045" type="#_x0000_t75" style="width:414pt;height:310.5pt" o:ole="">
            <v:imagedata r:id="rId48" o:title=""/>
          </v:shape>
          <o:OLEObject Type="Embed" ProgID="STATISTICA.Graph" ShapeID="_x0000_i1045" DrawAspect="Content" ObjectID="_1441718474" r:id="rId49">
            <o:FieldCodes>\s</o:FieldCodes>
          </o:OLEObject>
        </w:object>
      </w:r>
    </w:p>
    <w:p w:rsidR="003F058B" w:rsidRDefault="003F058B" w:rsidP="00B31D96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E3130C" w:rsidRPr="003F058B" w:rsidRDefault="003F058B" w:rsidP="00B31D96">
      <w:pPr>
        <w:autoSpaceDE w:val="0"/>
        <w:autoSpaceDN w:val="0"/>
        <w:adjustRightInd w:val="0"/>
        <w:spacing w:line="480" w:lineRule="auto"/>
        <w:jc w:val="both"/>
        <w:rPr>
          <w:b/>
          <w:sz w:val="28"/>
        </w:rPr>
      </w:pPr>
      <w:r w:rsidRPr="003F058B">
        <w:rPr>
          <w:b/>
          <w:sz w:val="28"/>
        </w:rPr>
        <w:lastRenderedPageBreak/>
        <w:t>Reference</w:t>
      </w:r>
    </w:p>
    <w:p w:rsidR="003F058B" w:rsidRPr="00B31D96" w:rsidRDefault="003F058B" w:rsidP="00B31D96">
      <w:pPr>
        <w:autoSpaceDE w:val="0"/>
        <w:autoSpaceDN w:val="0"/>
        <w:adjustRightInd w:val="0"/>
        <w:spacing w:line="480" w:lineRule="auto"/>
        <w:jc w:val="both"/>
        <w:rPr>
          <w:b/>
        </w:rPr>
      </w:pPr>
      <w:r>
        <w:t>Holm,</w:t>
      </w:r>
      <w:r w:rsidRPr="00B31D96">
        <w:t xml:space="preserve"> S</w:t>
      </w:r>
      <w:r>
        <w:t>.</w:t>
      </w:r>
      <w:r w:rsidRPr="00B31D96">
        <w:t xml:space="preserve"> </w:t>
      </w:r>
      <w:r>
        <w:t>(</w:t>
      </w:r>
      <w:r w:rsidRPr="00B31D96">
        <w:t>1979</w:t>
      </w:r>
      <w:r>
        <w:t>)</w:t>
      </w:r>
      <w:r w:rsidRPr="00B31D96">
        <w:t xml:space="preserve"> </w:t>
      </w:r>
      <w:proofErr w:type="gramStart"/>
      <w:r w:rsidRPr="00B31D96">
        <w:t>A</w:t>
      </w:r>
      <w:proofErr w:type="gramEnd"/>
      <w:r w:rsidRPr="00B31D96">
        <w:t xml:space="preserve"> simple sequentially </w:t>
      </w:r>
      <w:proofErr w:type="spellStart"/>
      <w:r w:rsidRPr="00B31D96">
        <w:t>rejective</w:t>
      </w:r>
      <w:proofErr w:type="spellEnd"/>
      <w:r w:rsidRPr="00B31D96">
        <w:t xml:space="preserve"> </w:t>
      </w:r>
      <w:proofErr w:type="spellStart"/>
      <w:r w:rsidRPr="00B31D96">
        <w:t>Bonferroni</w:t>
      </w:r>
      <w:proofErr w:type="spellEnd"/>
      <w:r w:rsidRPr="00B31D96">
        <w:t xml:space="preserve"> test procedure. </w:t>
      </w:r>
      <w:r w:rsidRPr="005F3B16">
        <w:rPr>
          <w:i/>
        </w:rPr>
        <w:t>Scand. J. Stat.</w:t>
      </w:r>
      <w:r w:rsidRPr="00ED7085">
        <w:t xml:space="preserve"> 6</w:t>
      </w:r>
      <w:r>
        <w:t>:</w:t>
      </w:r>
      <w:r>
        <w:t xml:space="preserve"> 65-</w:t>
      </w:r>
      <w:r w:rsidRPr="00ED7085">
        <w:t>70</w:t>
      </w:r>
    </w:p>
    <w:sectPr w:rsidR="003F058B" w:rsidRPr="00B31D96" w:rsidSect="00FD0631">
      <w:footerReference w:type="even" r:id="rId50"/>
      <w:footerReference w:type="default" r:id="rId5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78" w:rsidRDefault="00AB2678">
      <w:r>
        <w:separator/>
      </w:r>
    </w:p>
  </w:endnote>
  <w:endnote w:type="continuationSeparator" w:id="0">
    <w:p w:rsidR="00AB2678" w:rsidRDefault="00AB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OT863180fb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dvOTb92eb7df.I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DA" w:rsidRDefault="007C3606" w:rsidP="008C49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5A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5ADA" w:rsidRDefault="003D5ADA" w:rsidP="00E903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DA" w:rsidRDefault="007C3606" w:rsidP="008C49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5A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58B">
      <w:rPr>
        <w:rStyle w:val="PageNumber"/>
        <w:noProof/>
      </w:rPr>
      <w:t>1</w:t>
    </w:r>
    <w:r>
      <w:rPr>
        <w:rStyle w:val="PageNumber"/>
      </w:rPr>
      <w:fldChar w:fldCharType="end"/>
    </w:r>
  </w:p>
  <w:p w:rsidR="003D5ADA" w:rsidRDefault="003D5ADA" w:rsidP="00E903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78" w:rsidRDefault="00AB2678">
      <w:r>
        <w:separator/>
      </w:r>
    </w:p>
  </w:footnote>
  <w:footnote w:type="continuationSeparator" w:id="0">
    <w:p w:rsidR="00AB2678" w:rsidRDefault="00AB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579"/>
    <w:multiLevelType w:val="hybridMultilevel"/>
    <w:tmpl w:val="264A72B0"/>
    <w:lvl w:ilvl="0" w:tplc="E11C7BD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6A969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D87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8D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0B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307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24B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4A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4C7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4373C"/>
    <w:multiLevelType w:val="hybridMultilevel"/>
    <w:tmpl w:val="CEEA984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62C"/>
    <w:rsid w:val="00000214"/>
    <w:rsid w:val="00000D5D"/>
    <w:rsid w:val="00003D34"/>
    <w:rsid w:val="000108FA"/>
    <w:rsid w:val="00011301"/>
    <w:rsid w:val="00012F82"/>
    <w:rsid w:val="000268FA"/>
    <w:rsid w:val="00035C39"/>
    <w:rsid w:val="000442DE"/>
    <w:rsid w:val="00051ECD"/>
    <w:rsid w:val="00053AED"/>
    <w:rsid w:val="00054093"/>
    <w:rsid w:val="00057F98"/>
    <w:rsid w:val="00062C17"/>
    <w:rsid w:val="00074DE3"/>
    <w:rsid w:val="00077BBB"/>
    <w:rsid w:val="00081DC0"/>
    <w:rsid w:val="000922F2"/>
    <w:rsid w:val="0009362A"/>
    <w:rsid w:val="000946CE"/>
    <w:rsid w:val="00096AEF"/>
    <w:rsid w:val="00096EB2"/>
    <w:rsid w:val="0009791D"/>
    <w:rsid w:val="000A2245"/>
    <w:rsid w:val="000B56C0"/>
    <w:rsid w:val="000C21F2"/>
    <w:rsid w:val="000D5C5C"/>
    <w:rsid w:val="000E11BD"/>
    <w:rsid w:val="000E2B08"/>
    <w:rsid w:val="000E7931"/>
    <w:rsid w:val="000E7D06"/>
    <w:rsid w:val="000F53B7"/>
    <w:rsid w:val="000F609F"/>
    <w:rsid w:val="000F75DF"/>
    <w:rsid w:val="00103307"/>
    <w:rsid w:val="00113ACF"/>
    <w:rsid w:val="00127615"/>
    <w:rsid w:val="0013011C"/>
    <w:rsid w:val="00142CCA"/>
    <w:rsid w:val="00146499"/>
    <w:rsid w:val="001656CB"/>
    <w:rsid w:val="0016695B"/>
    <w:rsid w:val="00173366"/>
    <w:rsid w:val="00183CA3"/>
    <w:rsid w:val="00185AD6"/>
    <w:rsid w:val="001909B0"/>
    <w:rsid w:val="0019285B"/>
    <w:rsid w:val="00196094"/>
    <w:rsid w:val="001A0AD8"/>
    <w:rsid w:val="001A537D"/>
    <w:rsid w:val="001A546D"/>
    <w:rsid w:val="001B2FA9"/>
    <w:rsid w:val="001B6221"/>
    <w:rsid w:val="001B6392"/>
    <w:rsid w:val="001C0E49"/>
    <w:rsid w:val="001C1E24"/>
    <w:rsid w:val="001C1EF9"/>
    <w:rsid w:val="001C52E4"/>
    <w:rsid w:val="001C6F1B"/>
    <w:rsid w:val="001D09CD"/>
    <w:rsid w:val="001D0C5F"/>
    <w:rsid w:val="001D0DAC"/>
    <w:rsid w:val="001D1324"/>
    <w:rsid w:val="001D1EBF"/>
    <w:rsid w:val="001D2ABF"/>
    <w:rsid w:val="001D4686"/>
    <w:rsid w:val="001D4A84"/>
    <w:rsid w:val="001E3631"/>
    <w:rsid w:val="001E63FC"/>
    <w:rsid w:val="001F1475"/>
    <w:rsid w:val="001F4828"/>
    <w:rsid w:val="00211D3E"/>
    <w:rsid w:val="002156A5"/>
    <w:rsid w:val="00215B95"/>
    <w:rsid w:val="00220E68"/>
    <w:rsid w:val="002251E6"/>
    <w:rsid w:val="002262F6"/>
    <w:rsid w:val="00226ABD"/>
    <w:rsid w:val="002301DB"/>
    <w:rsid w:val="00232CF0"/>
    <w:rsid w:val="00236737"/>
    <w:rsid w:val="00243839"/>
    <w:rsid w:val="00250DA0"/>
    <w:rsid w:val="00254090"/>
    <w:rsid w:val="00254B7B"/>
    <w:rsid w:val="002553D1"/>
    <w:rsid w:val="0025691C"/>
    <w:rsid w:val="00263851"/>
    <w:rsid w:val="00263D8D"/>
    <w:rsid w:val="002665EA"/>
    <w:rsid w:val="00266ED9"/>
    <w:rsid w:val="00273914"/>
    <w:rsid w:val="00274A0C"/>
    <w:rsid w:val="002753DD"/>
    <w:rsid w:val="00275CDD"/>
    <w:rsid w:val="00282948"/>
    <w:rsid w:val="002878C7"/>
    <w:rsid w:val="002905D6"/>
    <w:rsid w:val="00292472"/>
    <w:rsid w:val="00292BAC"/>
    <w:rsid w:val="00295611"/>
    <w:rsid w:val="00296148"/>
    <w:rsid w:val="00297576"/>
    <w:rsid w:val="00297EAD"/>
    <w:rsid w:val="002A6C7F"/>
    <w:rsid w:val="002B0D92"/>
    <w:rsid w:val="002B2250"/>
    <w:rsid w:val="002B34CA"/>
    <w:rsid w:val="002B5C6E"/>
    <w:rsid w:val="002B6A31"/>
    <w:rsid w:val="002C0820"/>
    <w:rsid w:val="002C0C98"/>
    <w:rsid w:val="002C4D90"/>
    <w:rsid w:val="002D052C"/>
    <w:rsid w:val="002D0DC2"/>
    <w:rsid w:val="002D3712"/>
    <w:rsid w:val="002D5D8C"/>
    <w:rsid w:val="002D7B6C"/>
    <w:rsid w:val="002E3E4F"/>
    <w:rsid w:val="002E3E51"/>
    <w:rsid w:val="002E5417"/>
    <w:rsid w:val="002F0D92"/>
    <w:rsid w:val="002F1CED"/>
    <w:rsid w:val="002F24D7"/>
    <w:rsid w:val="003035EA"/>
    <w:rsid w:val="00307911"/>
    <w:rsid w:val="003109BE"/>
    <w:rsid w:val="00315063"/>
    <w:rsid w:val="0031587A"/>
    <w:rsid w:val="003172C1"/>
    <w:rsid w:val="003269EF"/>
    <w:rsid w:val="003319AF"/>
    <w:rsid w:val="00334C8E"/>
    <w:rsid w:val="00342C5A"/>
    <w:rsid w:val="00345CC0"/>
    <w:rsid w:val="00347F77"/>
    <w:rsid w:val="00351042"/>
    <w:rsid w:val="00356EAB"/>
    <w:rsid w:val="0036770B"/>
    <w:rsid w:val="003739CC"/>
    <w:rsid w:val="003743BF"/>
    <w:rsid w:val="00380263"/>
    <w:rsid w:val="00382E03"/>
    <w:rsid w:val="0039445F"/>
    <w:rsid w:val="0039680D"/>
    <w:rsid w:val="003A27D7"/>
    <w:rsid w:val="003A2AB4"/>
    <w:rsid w:val="003A4D26"/>
    <w:rsid w:val="003A70BC"/>
    <w:rsid w:val="003B0B45"/>
    <w:rsid w:val="003C0106"/>
    <w:rsid w:val="003C3A4A"/>
    <w:rsid w:val="003C5F53"/>
    <w:rsid w:val="003C7F48"/>
    <w:rsid w:val="003D2D7A"/>
    <w:rsid w:val="003D3021"/>
    <w:rsid w:val="003D5ADA"/>
    <w:rsid w:val="003E01B8"/>
    <w:rsid w:val="003E1430"/>
    <w:rsid w:val="003E5D3C"/>
    <w:rsid w:val="003F058B"/>
    <w:rsid w:val="003F0963"/>
    <w:rsid w:val="003F2577"/>
    <w:rsid w:val="003F2CC9"/>
    <w:rsid w:val="003F50DA"/>
    <w:rsid w:val="003F632F"/>
    <w:rsid w:val="003F6A78"/>
    <w:rsid w:val="003F6BAC"/>
    <w:rsid w:val="003F7866"/>
    <w:rsid w:val="004038AA"/>
    <w:rsid w:val="0040489A"/>
    <w:rsid w:val="004059A0"/>
    <w:rsid w:val="004130AC"/>
    <w:rsid w:val="00416266"/>
    <w:rsid w:val="004206A5"/>
    <w:rsid w:val="0042764D"/>
    <w:rsid w:val="00435F44"/>
    <w:rsid w:val="0044028E"/>
    <w:rsid w:val="00446745"/>
    <w:rsid w:val="0044720B"/>
    <w:rsid w:val="0045562D"/>
    <w:rsid w:val="004669B0"/>
    <w:rsid w:val="00476C57"/>
    <w:rsid w:val="0048087F"/>
    <w:rsid w:val="004820B4"/>
    <w:rsid w:val="00490CC0"/>
    <w:rsid w:val="00490CF3"/>
    <w:rsid w:val="004933C0"/>
    <w:rsid w:val="00495FA7"/>
    <w:rsid w:val="004A119C"/>
    <w:rsid w:val="004B2BF9"/>
    <w:rsid w:val="004C262C"/>
    <w:rsid w:val="004D0A70"/>
    <w:rsid w:val="004D3A74"/>
    <w:rsid w:val="004E21A8"/>
    <w:rsid w:val="004E5559"/>
    <w:rsid w:val="004F14B8"/>
    <w:rsid w:val="004F27D8"/>
    <w:rsid w:val="004F2CC0"/>
    <w:rsid w:val="004F7C3F"/>
    <w:rsid w:val="0050087F"/>
    <w:rsid w:val="00500E03"/>
    <w:rsid w:val="0050561B"/>
    <w:rsid w:val="005065C1"/>
    <w:rsid w:val="005076F3"/>
    <w:rsid w:val="00511F9B"/>
    <w:rsid w:val="0051373E"/>
    <w:rsid w:val="00513C66"/>
    <w:rsid w:val="00521301"/>
    <w:rsid w:val="00521477"/>
    <w:rsid w:val="00524466"/>
    <w:rsid w:val="005255A4"/>
    <w:rsid w:val="00527C5B"/>
    <w:rsid w:val="00531A1B"/>
    <w:rsid w:val="00533E1E"/>
    <w:rsid w:val="005347FC"/>
    <w:rsid w:val="00550889"/>
    <w:rsid w:val="005553B8"/>
    <w:rsid w:val="00557451"/>
    <w:rsid w:val="00557CD5"/>
    <w:rsid w:val="005613B0"/>
    <w:rsid w:val="0056548F"/>
    <w:rsid w:val="0056648C"/>
    <w:rsid w:val="0057742F"/>
    <w:rsid w:val="00592AD6"/>
    <w:rsid w:val="00594CCE"/>
    <w:rsid w:val="0059788B"/>
    <w:rsid w:val="005A4D16"/>
    <w:rsid w:val="005A76C0"/>
    <w:rsid w:val="005B030B"/>
    <w:rsid w:val="005B435B"/>
    <w:rsid w:val="005C5660"/>
    <w:rsid w:val="005C6803"/>
    <w:rsid w:val="005D0331"/>
    <w:rsid w:val="005D04DB"/>
    <w:rsid w:val="005D2E33"/>
    <w:rsid w:val="005E16CF"/>
    <w:rsid w:val="005E4193"/>
    <w:rsid w:val="005E5107"/>
    <w:rsid w:val="005E57A0"/>
    <w:rsid w:val="005F0DCA"/>
    <w:rsid w:val="005F3967"/>
    <w:rsid w:val="005F5CE7"/>
    <w:rsid w:val="00602255"/>
    <w:rsid w:val="0060319B"/>
    <w:rsid w:val="00607421"/>
    <w:rsid w:val="00607E9B"/>
    <w:rsid w:val="006108E1"/>
    <w:rsid w:val="00610A6B"/>
    <w:rsid w:val="00613CBA"/>
    <w:rsid w:val="00620C29"/>
    <w:rsid w:val="006215C3"/>
    <w:rsid w:val="00622E90"/>
    <w:rsid w:val="00630EA6"/>
    <w:rsid w:val="00631F18"/>
    <w:rsid w:val="006328FE"/>
    <w:rsid w:val="00635734"/>
    <w:rsid w:val="00636A85"/>
    <w:rsid w:val="00644355"/>
    <w:rsid w:val="00661E18"/>
    <w:rsid w:val="0066664D"/>
    <w:rsid w:val="0067209B"/>
    <w:rsid w:val="00674AB0"/>
    <w:rsid w:val="006761D3"/>
    <w:rsid w:val="00684F03"/>
    <w:rsid w:val="00685B5A"/>
    <w:rsid w:val="00690685"/>
    <w:rsid w:val="006923AB"/>
    <w:rsid w:val="0069607D"/>
    <w:rsid w:val="006A0BB3"/>
    <w:rsid w:val="006A2612"/>
    <w:rsid w:val="006A5F6D"/>
    <w:rsid w:val="006A7BB8"/>
    <w:rsid w:val="006B59AA"/>
    <w:rsid w:val="006B7CB6"/>
    <w:rsid w:val="006C452A"/>
    <w:rsid w:val="006C750D"/>
    <w:rsid w:val="006E078C"/>
    <w:rsid w:val="006E491F"/>
    <w:rsid w:val="006F00C0"/>
    <w:rsid w:val="006F1F8B"/>
    <w:rsid w:val="0070623E"/>
    <w:rsid w:val="00706FAB"/>
    <w:rsid w:val="0071137F"/>
    <w:rsid w:val="00723F1F"/>
    <w:rsid w:val="00725A54"/>
    <w:rsid w:val="00733E8D"/>
    <w:rsid w:val="00734FB5"/>
    <w:rsid w:val="00742A02"/>
    <w:rsid w:val="00742E28"/>
    <w:rsid w:val="00744CAA"/>
    <w:rsid w:val="00746261"/>
    <w:rsid w:val="00750A09"/>
    <w:rsid w:val="00753556"/>
    <w:rsid w:val="007576B9"/>
    <w:rsid w:val="007632FF"/>
    <w:rsid w:val="00763B8B"/>
    <w:rsid w:val="00764994"/>
    <w:rsid w:val="0076746E"/>
    <w:rsid w:val="00774F9C"/>
    <w:rsid w:val="007752D5"/>
    <w:rsid w:val="00775B9F"/>
    <w:rsid w:val="00780277"/>
    <w:rsid w:val="007817F3"/>
    <w:rsid w:val="0078598C"/>
    <w:rsid w:val="0079456E"/>
    <w:rsid w:val="007A7C06"/>
    <w:rsid w:val="007B0B07"/>
    <w:rsid w:val="007B3952"/>
    <w:rsid w:val="007C3606"/>
    <w:rsid w:val="007C3820"/>
    <w:rsid w:val="007D3292"/>
    <w:rsid w:val="007D7472"/>
    <w:rsid w:val="007F0A3A"/>
    <w:rsid w:val="007F35EE"/>
    <w:rsid w:val="00800B4A"/>
    <w:rsid w:val="00805E96"/>
    <w:rsid w:val="008062E4"/>
    <w:rsid w:val="00827A8F"/>
    <w:rsid w:val="00832CEC"/>
    <w:rsid w:val="0083355F"/>
    <w:rsid w:val="00834C75"/>
    <w:rsid w:val="0083751F"/>
    <w:rsid w:val="008450B9"/>
    <w:rsid w:val="008531DB"/>
    <w:rsid w:val="0085718E"/>
    <w:rsid w:val="00860EFB"/>
    <w:rsid w:val="00865211"/>
    <w:rsid w:val="00871497"/>
    <w:rsid w:val="00872773"/>
    <w:rsid w:val="00883DBA"/>
    <w:rsid w:val="00886480"/>
    <w:rsid w:val="008911B4"/>
    <w:rsid w:val="00894C5B"/>
    <w:rsid w:val="00896653"/>
    <w:rsid w:val="008A4E19"/>
    <w:rsid w:val="008A5060"/>
    <w:rsid w:val="008B072D"/>
    <w:rsid w:val="008B41D3"/>
    <w:rsid w:val="008B4552"/>
    <w:rsid w:val="008C172A"/>
    <w:rsid w:val="008C49A3"/>
    <w:rsid w:val="008C5557"/>
    <w:rsid w:val="008C7DB4"/>
    <w:rsid w:val="008D07DF"/>
    <w:rsid w:val="008D2324"/>
    <w:rsid w:val="008E14BB"/>
    <w:rsid w:val="008E356C"/>
    <w:rsid w:val="008E3596"/>
    <w:rsid w:val="008E7FB9"/>
    <w:rsid w:val="008F38CB"/>
    <w:rsid w:val="008F4F42"/>
    <w:rsid w:val="008F5B93"/>
    <w:rsid w:val="008F64C9"/>
    <w:rsid w:val="008F6C10"/>
    <w:rsid w:val="008F6DC6"/>
    <w:rsid w:val="0090279E"/>
    <w:rsid w:val="0090706C"/>
    <w:rsid w:val="0092395F"/>
    <w:rsid w:val="00923E09"/>
    <w:rsid w:val="0092749B"/>
    <w:rsid w:val="009276FD"/>
    <w:rsid w:val="0093155B"/>
    <w:rsid w:val="0093668E"/>
    <w:rsid w:val="009375FF"/>
    <w:rsid w:val="00944B82"/>
    <w:rsid w:val="009637D6"/>
    <w:rsid w:val="0097034A"/>
    <w:rsid w:val="009728F7"/>
    <w:rsid w:val="00977F4A"/>
    <w:rsid w:val="0098112E"/>
    <w:rsid w:val="0098424D"/>
    <w:rsid w:val="00990ECC"/>
    <w:rsid w:val="009937DC"/>
    <w:rsid w:val="009A3FE3"/>
    <w:rsid w:val="009B0B24"/>
    <w:rsid w:val="009B1DC5"/>
    <w:rsid w:val="009B1FFE"/>
    <w:rsid w:val="009B5322"/>
    <w:rsid w:val="009B6636"/>
    <w:rsid w:val="009C0CD1"/>
    <w:rsid w:val="009C40F8"/>
    <w:rsid w:val="009D06AB"/>
    <w:rsid w:val="009D45A4"/>
    <w:rsid w:val="009D5ED5"/>
    <w:rsid w:val="009E12FC"/>
    <w:rsid w:val="009E6D34"/>
    <w:rsid w:val="009E74FE"/>
    <w:rsid w:val="009F54A6"/>
    <w:rsid w:val="009F5783"/>
    <w:rsid w:val="00A045E8"/>
    <w:rsid w:val="00A0747E"/>
    <w:rsid w:val="00A07F7B"/>
    <w:rsid w:val="00A109D3"/>
    <w:rsid w:val="00A14EC6"/>
    <w:rsid w:val="00A15F17"/>
    <w:rsid w:val="00A2030E"/>
    <w:rsid w:val="00A21E47"/>
    <w:rsid w:val="00A22E31"/>
    <w:rsid w:val="00A27482"/>
    <w:rsid w:val="00A365B5"/>
    <w:rsid w:val="00A400E3"/>
    <w:rsid w:val="00A41CAD"/>
    <w:rsid w:val="00A42F36"/>
    <w:rsid w:val="00A43C48"/>
    <w:rsid w:val="00A44F77"/>
    <w:rsid w:val="00A518A1"/>
    <w:rsid w:val="00A519EE"/>
    <w:rsid w:val="00A5467C"/>
    <w:rsid w:val="00A548B1"/>
    <w:rsid w:val="00A6111F"/>
    <w:rsid w:val="00A63B7C"/>
    <w:rsid w:val="00A67EF5"/>
    <w:rsid w:val="00A71C00"/>
    <w:rsid w:val="00A72934"/>
    <w:rsid w:val="00A73BB5"/>
    <w:rsid w:val="00A757C4"/>
    <w:rsid w:val="00A91EDC"/>
    <w:rsid w:val="00A92158"/>
    <w:rsid w:val="00A94745"/>
    <w:rsid w:val="00AA1F36"/>
    <w:rsid w:val="00AA6AB9"/>
    <w:rsid w:val="00AB2678"/>
    <w:rsid w:val="00AB7306"/>
    <w:rsid w:val="00AC1977"/>
    <w:rsid w:val="00AC3438"/>
    <w:rsid w:val="00AC411F"/>
    <w:rsid w:val="00AF1861"/>
    <w:rsid w:val="00AF3C37"/>
    <w:rsid w:val="00AF6FB0"/>
    <w:rsid w:val="00B16E12"/>
    <w:rsid w:val="00B212A3"/>
    <w:rsid w:val="00B24B25"/>
    <w:rsid w:val="00B259C7"/>
    <w:rsid w:val="00B31D96"/>
    <w:rsid w:val="00B32EF1"/>
    <w:rsid w:val="00B34F20"/>
    <w:rsid w:val="00B3666D"/>
    <w:rsid w:val="00B45354"/>
    <w:rsid w:val="00B46017"/>
    <w:rsid w:val="00B5463A"/>
    <w:rsid w:val="00B5560C"/>
    <w:rsid w:val="00B649CA"/>
    <w:rsid w:val="00B64D60"/>
    <w:rsid w:val="00B677BB"/>
    <w:rsid w:val="00B726FC"/>
    <w:rsid w:val="00B80B26"/>
    <w:rsid w:val="00B819FA"/>
    <w:rsid w:val="00B8281A"/>
    <w:rsid w:val="00B84D0C"/>
    <w:rsid w:val="00B87632"/>
    <w:rsid w:val="00B90A53"/>
    <w:rsid w:val="00B92805"/>
    <w:rsid w:val="00B949DE"/>
    <w:rsid w:val="00B95236"/>
    <w:rsid w:val="00BA2C79"/>
    <w:rsid w:val="00BA5702"/>
    <w:rsid w:val="00BB02F0"/>
    <w:rsid w:val="00BB6948"/>
    <w:rsid w:val="00BC0B6F"/>
    <w:rsid w:val="00BC0E11"/>
    <w:rsid w:val="00BC4DA1"/>
    <w:rsid w:val="00BC4E48"/>
    <w:rsid w:val="00BC53EF"/>
    <w:rsid w:val="00BC5D25"/>
    <w:rsid w:val="00BC6FFA"/>
    <w:rsid w:val="00BE1573"/>
    <w:rsid w:val="00BE168D"/>
    <w:rsid w:val="00BF1EE3"/>
    <w:rsid w:val="00BF51E7"/>
    <w:rsid w:val="00BF578A"/>
    <w:rsid w:val="00BF5D62"/>
    <w:rsid w:val="00BF65A0"/>
    <w:rsid w:val="00BF6D35"/>
    <w:rsid w:val="00C04D02"/>
    <w:rsid w:val="00C04D1D"/>
    <w:rsid w:val="00C15C0B"/>
    <w:rsid w:val="00C16EC4"/>
    <w:rsid w:val="00C20469"/>
    <w:rsid w:val="00C27549"/>
    <w:rsid w:val="00C309DD"/>
    <w:rsid w:val="00C31B8A"/>
    <w:rsid w:val="00C32B1A"/>
    <w:rsid w:val="00C34823"/>
    <w:rsid w:val="00C34DDC"/>
    <w:rsid w:val="00C42794"/>
    <w:rsid w:val="00C53D95"/>
    <w:rsid w:val="00C73228"/>
    <w:rsid w:val="00C75AA3"/>
    <w:rsid w:val="00C843E9"/>
    <w:rsid w:val="00C84C86"/>
    <w:rsid w:val="00C91489"/>
    <w:rsid w:val="00C97543"/>
    <w:rsid w:val="00C97C47"/>
    <w:rsid w:val="00CA0888"/>
    <w:rsid w:val="00CA432B"/>
    <w:rsid w:val="00CB063B"/>
    <w:rsid w:val="00CB6E36"/>
    <w:rsid w:val="00CC066F"/>
    <w:rsid w:val="00CC5558"/>
    <w:rsid w:val="00CC5894"/>
    <w:rsid w:val="00CC7D83"/>
    <w:rsid w:val="00CD04CC"/>
    <w:rsid w:val="00CD2C1D"/>
    <w:rsid w:val="00CD6036"/>
    <w:rsid w:val="00CD607E"/>
    <w:rsid w:val="00CF3CB7"/>
    <w:rsid w:val="00CF6066"/>
    <w:rsid w:val="00CF6FB8"/>
    <w:rsid w:val="00D01E8C"/>
    <w:rsid w:val="00D02F52"/>
    <w:rsid w:val="00D03050"/>
    <w:rsid w:val="00D076D3"/>
    <w:rsid w:val="00D10C74"/>
    <w:rsid w:val="00D12B92"/>
    <w:rsid w:val="00D12D79"/>
    <w:rsid w:val="00D14AC6"/>
    <w:rsid w:val="00D1781F"/>
    <w:rsid w:val="00D23008"/>
    <w:rsid w:val="00D25C91"/>
    <w:rsid w:val="00D31D1F"/>
    <w:rsid w:val="00D3420F"/>
    <w:rsid w:val="00D47747"/>
    <w:rsid w:val="00D5093F"/>
    <w:rsid w:val="00D50FF3"/>
    <w:rsid w:val="00D518EC"/>
    <w:rsid w:val="00D60282"/>
    <w:rsid w:val="00D6031F"/>
    <w:rsid w:val="00D625E7"/>
    <w:rsid w:val="00D666AA"/>
    <w:rsid w:val="00D67085"/>
    <w:rsid w:val="00D77689"/>
    <w:rsid w:val="00D82CEC"/>
    <w:rsid w:val="00D83205"/>
    <w:rsid w:val="00D913A4"/>
    <w:rsid w:val="00D93D3E"/>
    <w:rsid w:val="00DA36B5"/>
    <w:rsid w:val="00DA4E68"/>
    <w:rsid w:val="00DA5385"/>
    <w:rsid w:val="00DA7FE8"/>
    <w:rsid w:val="00DC0D44"/>
    <w:rsid w:val="00DC4088"/>
    <w:rsid w:val="00DC69C3"/>
    <w:rsid w:val="00DC6B15"/>
    <w:rsid w:val="00DD25B5"/>
    <w:rsid w:val="00DD3A9E"/>
    <w:rsid w:val="00DD4054"/>
    <w:rsid w:val="00DD734C"/>
    <w:rsid w:val="00DD7A52"/>
    <w:rsid w:val="00DE68DF"/>
    <w:rsid w:val="00DE76C7"/>
    <w:rsid w:val="00DF3404"/>
    <w:rsid w:val="00E01866"/>
    <w:rsid w:val="00E03C09"/>
    <w:rsid w:val="00E04B08"/>
    <w:rsid w:val="00E04FBA"/>
    <w:rsid w:val="00E05467"/>
    <w:rsid w:val="00E0595C"/>
    <w:rsid w:val="00E07674"/>
    <w:rsid w:val="00E10619"/>
    <w:rsid w:val="00E11869"/>
    <w:rsid w:val="00E148A7"/>
    <w:rsid w:val="00E17C63"/>
    <w:rsid w:val="00E3130C"/>
    <w:rsid w:val="00E330EC"/>
    <w:rsid w:val="00E33694"/>
    <w:rsid w:val="00E36C41"/>
    <w:rsid w:val="00E3707D"/>
    <w:rsid w:val="00E40511"/>
    <w:rsid w:val="00E44948"/>
    <w:rsid w:val="00E45DF1"/>
    <w:rsid w:val="00E605AF"/>
    <w:rsid w:val="00E6262F"/>
    <w:rsid w:val="00E66355"/>
    <w:rsid w:val="00E663FF"/>
    <w:rsid w:val="00E66C92"/>
    <w:rsid w:val="00E711EE"/>
    <w:rsid w:val="00E745C9"/>
    <w:rsid w:val="00E820F5"/>
    <w:rsid w:val="00E85A77"/>
    <w:rsid w:val="00E87082"/>
    <w:rsid w:val="00E903A7"/>
    <w:rsid w:val="00E94B03"/>
    <w:rsid w:val="00EA2C57"/>
    <w:rsid w:val="00EB0B60"/>
    <w:rsid w:val="00EB1B35"/>
    <w:rsid w:val="00EB5194"/>
    <w:rsid w:val="00EC058D"/>
    <w:rsid w:val="00EC3437"/>
    <w:rsid w:val="00EC70B7"/>
    <w:rsid w:val="00EC76B8"/>
    <w:rsid w:val="00ED382D"/>
    <w:rsid w:val="00ED7085"/>
    <w:rsid w:val="00EE0C3E"/>
    <w:rsid w:val="00EE0F48"/>
    <w:rsid w:val="00EE1641"/>
    <w:rsid w:val="00EE3839"/>
    <w:rsid w:val="00EE41C7"/>
    <w:rsid w:val="00EE43F8"/>
    <w:rsid w:val="00EE4CC6"/>
    <w:rsid w:val="00EF02A9"/>
    <w:rsid w:val="00EF37CB"/>
    <w:rsid w:val="00EF5AAC"/>
    <w:rsid w:val="00EF6E3F"/>
    <w:rsid w:val="00F004CE"/>
    <w:rsid w:val="00F00B35"/>
    <w:rsid w:val="00F02227"/>
    <w:rsid w:val="00F04712"/>
    <w:rsid w:val="00F0617B"/>
    <w:rsid w:val="00F111A6"/>
    <w:rsid w:val="00F17273"/>
    <w:rsid w:val="00F20026"/>
    <w:rsid w:val="00F20F27"/>
    <w:rsid w:val="00F21925"/>
    <w:rsid w:val="00F27802"/>
    <w:rsid w:val="00F405D8"/>
    <w:rsid w:val="00F50C18"/>
    <w:rsid w:val="00F51FCA"/>
    <w:rsid w:val="00F5265B"/>
    <w:rsid w:val="00F544BE"/>
    <w:rsid w:val="00F54AAC"/>
    <w:rsid w:val="00F6227E"/>
    <w:rsid w:val="00F70C13"/>
    <w:rsid w:val="00F737D6"/>
    <w:rsid w:val="00F7401F"/>
    <w:rsid w:val="00F85A3C"/>
    <w:rsid w:val="00F93F2F"/>
    <w:rsid w:val="00F9641E"/>
    <w:rsid w:val="00FA0FBB"/>
    <w:rsid w:val="00FA30CC"/>
    <w:rsid w:val="00FA3E02"/>
    <w:rsid w:val="00FA63D4"/>
    <w:rsid w:val="00FA7F79"/>
    <w:rsid w:val="00FB554C"/>
    <w:rsid w:val="00FB5CC2"/>
    <w:rsid w:val="00FB6D1C"/>
    <w:rsid w:val="00FD0631"/>
    <w:rsid w:val="00FD1994"/>
    <w:rsid w:val="00FD2276"/>
    <w:rsid w:val="00FD236C"/>
    <w:rsid w:val="00FD7EC1"/>
    <w:rsid w:val="00FE15D4"/>
    <w:rsid w:val="00FF0430"/>
    <w:rsid w:val="00FF133D"/>
    <w:rsid w:val="00FF1D1E"/>
    <w:rsid w:val="00FF1F68"/>
    <w:rsid w:val="00FF4B00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04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51042"/>
    <w:rPr>
      <w:b/>
      <w:bCs/>
    </w:rPr>
  </w:style>
  <w:style w:type="character" w:styleId="Hyperlink">
    <w:name w:val="Hyperlink"/>
    <w:rsid w:val="00351042"/>
    <w:rPr>
      <w:color w:val="0000FF"/>
      <w:u w:val="single"/>
    </w:rPr>
  </w:style>
  <w:style w:type="character" w:customStyle="1" w:styleId="smallv65">
    <w:name w:val="smallv65"/>
    <w:basedOn w:val="DefaultParagraphFont"/>
    <w:rsid w:val="00351042"/>
  </w:style>
  <w:style w:type="character" w:customStyle="1" w:styleId="frlabel">
    <w:name w:val="fr_label"/>
    <w:basedOn w:val="DefaultParagraphFont"/>
    <w:rsid w:val="00351042"/>
  </w:style>
  <w:style w:type="character" w:customStyle="1" w:styleId="hithilite">
    <w:name w:val="hithilite"/>
    <w:basedOn w:val="DefaultParagraphFont"/>
    <w:rsid w:val="00351042"/>
  </w:style>
  <w:style w:type="character" w:customStyle="1" w:styleId="frsourcelabel">
    <w:name w:val="fr_source_label"/>
    <w:basedOn w:val="DefaultParagraphFont"/>
    <w:rsid w:val="00351042"/>
  </w:style>
  <w:style w:type="character" w:customStyle="1" w:styleId="smallv651">
    <w:name w:val="smallv651"/>
    <w:rsid w:val="00351042"/>
    <w:rPr>
      <w:sz w:val="16"/>
      <w:szCs w:val="16"/>
    </w:rPr>
  </w:style>
  <w:style w:type="character" w:customStyle="1" w:styleId="frlabel1">
    <w:name w:val="fr_label1"/>
    <w:rsid w:val="00351042"/>
    <w:rPr>
      <w:b/>
      <w:bCs/>
    </w:rPr>
  </w:style>
  <w:style w:type="character" w:customStyle="1" w:styleId="hithilite1">
    <w:name w:val="hithilite1"/>
    <w:rsid w:val="00351042"/>
    <w:rPr>
      <w:shd w:val="clear" w:color="auto" w:fill="FFF3C6"/>
    </w:rPr>
  </w:style>
  <w:style w:type="character" w:customStyle="1" w:styleId="frsourcelabel1">
    <w:name w:val="fr_source_label1"/>
    <w:rsid w:val="00351042"/>
    <w:rPr>
      <w:b/>
      <w:bCs/>
    </w:rPr>
  </w:style>
  <w:style w:type="character" w:styleId="Emphasis">
    <w:name w:val="Emphasis"/>
    <w:qFormat/>
    <w:rsid w:val="00351042"/>
    <w:rPr>
      <w:b/>
      <w:bCs/>
      <w:i w:val="0"/>
      <w:iCs w:val="0"/>
    </w:rPr>
  </w:style>
  <w:style w:type="character" w:customStyle="1" w:styleId="nlmyear">
    <w:name w:val="nlm_year"/>
    <w:basedOn w:val="DefaultParagraphFont"/>
    <w:rsid w:val="00351042"/>
  </w:style>
  <w:style w:type="character" w:customStyle="1" w:styleId="nlmarticle-title">
    <w:name w:val="nlm_article-title"/>
    <w:basedOn w:val="DefaultParagraphFont"/>
    <w:rsid w:val="00351042"/>
  </w:style>
  <w:style w:type="table" w:styleId="TableGrid">
    <w:name w:val="Table Grid"/>
    <w:basedOn w:val="TableNormal"/>
    <w:rsid w:val="00AC1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bold1">
    <w:name w:val="data_bold1"/>
    <w:rsid w:val="00351042"/>
    <w:rPr>
      <w:b/>
      <w:bCs/>
    </w:rPr>
  </w:style>
  <w:style w:type="paragraph" w:styleId="NormalWeb">
    <w:name w:val="Normal (Web)"/>
    <w:basedOn w:val="Normal"/>
    <w:rsid w:val="00351042"/>
    <w:pPr>
      <w:spacing w:before="100" w:beforeAutospacing="1" w:after="100" w:afterAutospacing="1"/>
    </w:pPr>
  </w:style>
  <w:style w:type="paragraph" w:styleId="Footer">
    <w:name w:val="footer"/>
    <w:basedOn w:val="Normal"/>
    <w:rsid w:val="00351042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351042"/>
  </w:style>
  <w:style w:type="character" w:styleId="LineNumber">
    <w:name w:val="line number"/>
    <w:basedOn w:val="DefaultParagraphFont"/>
    <w:rsid w:val="00351042"/>
  </w:style>
  <w:style w:type="paragraph" w:styleId="BalloonText">
    <w:name w:val="Balloon Text"/>
    <w:basedOn w:val="Normal"/>
    <w:semiHidden/>
    <w:rsid w:val="0035104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51042"/>
    <w:rPr>
      <w:sz w:val="16"/>
      <w:szCs w:val="16"/>
    </w:rPr>
  </w:style>
  <w:style w:type="paragraph" w:styleId="CommentText">
    <w:name w:val="annotation text"/>
    <w:basedOn w:val="Normal"/>
    <w:semiHidden/>
    <w:rsid w:val="003510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1042"/>
    <w:rPr>
      <w:b/>
      <w:bCs/>
    </w:rPr>
  </w:style>
  <w:style w:type="paragraph" w:styleId="EndnoteText">
    <w:name w:val="endnote text"/>
    <w:basedOn w:val="Normal"/>
    <w:link w:val="EndnoteTextChar"/>
    <w:rsid w:val="00D02F52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rsid w:val="00D02F52"/>
  </w:style>
  <w:style w:type="paragraph" w:customStyle="1" w:styleId="Default">
    <w:name w:val="Default"/>
    <w:rsid w:val="00685B5A"/>
    <w:pPr>
      <w:autoSpaceDE w:val="0"/>
      <w:autoSpaceDN w:val="0"/>
      <w:adjustRightInd w:val="0"/>
    </w:pPr>
    <w:rPr>
      <w:rFonts w:ascii="Frutiger LT Std" w:hAnsi="Frutiger LT Std" w:cs="Frutiger LT St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8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1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0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32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59785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0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63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5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96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13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365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68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39010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087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71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346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6373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oleObject" Target="embeddings/oleObject20.bin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emf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oleObject" Target="embeddings/oleObject21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e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emf"/><Relationship Id="rId8" Type="http://schemas.openxmlformats.org/officeDocument/2006/relationships/image" Target="media/image1.emf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Los hábitats forestales gustan mucho a las personas (recreo, senderismo)</vt:lpstr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hábitats forestales gustan mucho a las personas (recreo, senderismo)</dc:title>
  <dc:creator>RafaMovil2</dc:creator>
  <cp:lastModifiedBy>User</cp:lastModifiedBy>
  <cp:revision>11</cp:revision>
  <cp:lastPrinted>2013-02-01T12:41:00Z</cp:lastPrinted>
  <dcterms:created xsi:type="dcterms:W3CDTF">2013-01-21T12:18:00Z</dcterms:created>
  <dcterms:modified xsi:type="dcterms:W3CDTF">2013-09-26T15:34:00Z</dcterms:modified>
</cp:coreProperties>
</file>