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E28" w:rsidRPr="00B57E28" w:rsidRDefault="00B57E28" w:rsidP="00B57E28">
      <w:pPr>
        <w:pStyle w:val="Heading1"/>
        <w:spacing w:line="480" w:lineRule="auto"/>
        <w:ind w:right="566"/>
        <w:rPr>
          <w:rFonts w:asciiTheme="minorHAnsi" w:hAnsiTheme="minorHAnsi"/>
          <w:color w:val="auto"/>
          <w:sz w:val="32"/>
          <w:szCs w:val="36"/>
        </w:rPr>
      </w:pPr>
      <w:r w:rsidRPr="00B57E28">
        <w:rPr>
          <w:rFonts w:asciiTheme="minorHAnsi" w:hAnsiTheme="minorHAnsi"/>
          <w:color w:val="auto"/>
          <w:sz w:val="32"/>
          <w:szCs w:val="36"/>
        </w:rPr>
        <w:t>Supplementary Material</w:t>
      </w:r>
    </w:p>
    <w:p w:rsidR="00B57E28" w:rsidRDefault="00B57E28" w:rsidP="00B57E28">
      <w:pPr>
        <w:pStyle w:val="Heading1"/>
        <w:spacing w:line="480" w:lineRule="auto"/>
        <w:ind w:right="566"/>
        <w:rPr>
          <w:rFonts w:asciiTheme="minorHAnsi" w:hAnsiTheme="minorHAnsi"/>
          <w:b w:val="0"/>
          <w:color w:val="auto"/>
          <w:sz w:val="36"/>
          <w:szCs w:val="36"/>
        </w:rPr>
      </w:pPr>
      <w:r>
        <w:rPr>
          <w:rFonts w:asciiTheme="minorHAnsi" w:hAnsiTheme="minorHAnsi"/>
          <w:b w:val="0"/>
          <w:color w:val="auto"/>
          <w:sz w:val="36"/>
          <w:szCs w:val="36"/>
        </w:rPr>
        <w:t xml:space="preserve">Continuous population declines for specialist farmland birds 1987-2014 in Denmark indicates no halt in biodiversity loss in agricultural habitats </w:t>
      </w:r>
    </w:p>
    <w:p w:rsidR="00B57E28" w:rsidRDefault="00B57E28" w:rsidP="00B57E28">
      <w:pPr>
        <w:spacing w:line="480" w:lineRule="auto"/>
        <w:ind w:right="566"/>
        <w:rPr>
          <w:sz w:val="24"/>
          <w:szCs w:val="24"/>
        </w:rPr>
      </w:pPr>
    </w:p>
    <w:p w:rsidR="00B57E28" w:rsidRDefault="00B57E28" w:rsidP="00B57E28">
      <w:pPr>
        <w:spacing w:line="480" w:lineRule="auto"/>
        <w:ind w:right="566"/>
        <w:rPr>
          <w:sz w:val="24"/>
          <w:szCs w:val="24"/>
        </w:rPr>
      </w:pPr>
      <w:r>
        <w:rPr>
          <w:sz w:val="24"/>
          <w:szCs w:val="24"/>
        </w:rPr>
        <w:t>HENNING HELDBJERG,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PETER SUNDE and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ANTHONY DAVID FOX </w:t>
      </w:r>
    </w:p>
    <w:p w:rsidR="00885A8A" w:rsidRDefault="00D230B7"/>
    <w:p w:rsidR="00B57E28" w:rsidRDefault="00B57E28">
      <w:pPr>
        <w:rPr>
          <w:b/>
          <w:sz w:val="28"/>
        </w:rPr>
      </w:pPr>
      <w:r w:rsidRPr="00B57E28">
        <w:rPr>
          <w:b/>
          <w:sz w:val="28"/>
        </w:rPr>
        <w:t>Contents</w:t>
      </w:r>
    </w:p>
    <w:p w:rsidR="00B57E28" w:rsidRPr="00B57E28" w:rsidRDefault="00B57E28">
      <w:pPr>
        <w:rPr>
          <w:sz w:val="28"/>
        </w:rPr>
      </w:pPr>
      <w:r w:rsidRPr="00B57E28">
        <w:rPr>
          <w:sz w:val="24"/>
        </w:rPr>
        <w:t xml:space="preserve">Appendix </w:t>
      </w:r>
      <w:r>
        <w:rPr>
          <w:sz w:val="24"/>
        </w:rPr>
        <w:t>S</w:t>
      </w:r>
      <w:r w:rsidRPr="00B57E28">
        <w:rPr>
          <w:sz w:val="24"/>
        </w:rPr>
        <w:t>1</w:t>
      </w:r>
      <w:r>
        <w:rPr>
          <w:sz w:val="24"/>
        </w:rPr>
        <w:t xml:space="preserve">. </w:t>
      </w:r>
      <w:r w:rsidRPr="00B57E28">
        <w:rPr>
          <w:rFonts w:ascii="Calibri" w:hAnsi="Calibri" w:cs="Calibri"/>
          <w:color w:val="000000"/>
          <w:sz w:val="24"/>
          <w:szCs w:val="10"/>
        </w:rPr>
        <w:t>Listing of all 41 species farmland species with their Relative Habitat Use (RHU) index</w:t>
      </w:r>
      <w:r>
        <w:rPr>
          <w:rFonts w:ascii="Calibri" w:hAnsi="Calibri" w:cs="Calibri"/>
          <w:color w:val="000000"/>
          <w:sz w:val="24"/>
          <w:szCs w:val="10"/>
        </w:rPr>
        <w:t>.</w:t>
      </w:r>
    </w:p>
    <w:p w:rsidR="00B57E28" w:rsidRDefault="00B57E28" w:rsidP="00D230B7">
      <w:pPr>
        <w:rPr>
          <w:color w:val="000000"/>
        </w:rPr>
      </w:pPr>
      <w:r w:rsidRPr="00B57E28">
        <w:rPr>
          <w:sz w:val="24"/>
        </w:rPr>
        <w:t xml:space="preserve">Appendix </w:t>
      </w:r>
      <w:r>
        <w:rPr>
          <w:sz w:val="24"/>
        </w:rPr>
        <w:t>S</w:t>
      </w:r>
      <w:r w:rsidRPr="00B57E28">
        <w:rPr>
          <w:sz w:val="24"/>
        </w:rPr>
        <w:t>2.</w:t>
      </w:r>
      <w:r>
        <w:rPr>
          <w:sz w:val="24"/>
        </w:rPr>
        <w:t xml:space="preserve"> </w:t>
      </w:r>
      <w:r>
        <w:rPr>
          <w:color w:val="000000"/>
        </w:rPr>
        <w:t>Annual changes in percentage area of three major forms of agricultural land-use (rape, maize and rotational grassland) in Denmark during 1987-2013.</w:t>
      </w:r>
      <w:bookmarkStart w:id="0" w:name="_GoBack"/>
      <w:bookmarkEnd w:id="0"/>
    </w:p>
    <w:p w:rsidR="00B57E28" w:rsidRPr="00B57E28" w:rsidRDefault="00B57E28">
      <w:pPr>
        <w:rPr>
          <w:sz w:val="24"/>
        </w:rPr>
      </w:pPr>
    </w:p>
    <w:sectPr w:rsidR="00B57E28" w:rsidRPr="00B57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7D"/>
    <w:rsid w:val="000F15E9"/>
    <w:rsid w:val="00106CCB"/>
    <w:rsid w:val="001655C9"/>
    <w:rsid w:val="0037060F"/>
    <w:rsid w:val="004033D5"/>
    <w:rsid w:val="00440A39"/>
    <w:rsid w:val="005259D1"/>
    <w:rsid w:val="0057711D"/>
    <w:rsid w:val="0078372F"/>
    <w:rsid w:val="008841FA"/>
    <w:rsid w:val="008D5614"/>
    <w:rsid w:val="008D5B35"/>
    <w:rsid w:val="00905F94"/>
    <w:rsid w:val="00954150"/>
    <w:rsid w:val="00964BE0"/>
    <w:rsid w:val="009865B4"/>
    <w:rsid w:val="00A71D7F"/>
    <w:rsid w:val="00A92961"/>
    <w:rsid w:val="00AF4362"/>
    <w:rsid w:val="00B1641F"/>
    <w:rsid w:val="00B23549"/>
    <w:rsid w:val="00B57E28"/>
    <w:rsid w:val="00BB297D"/>
    <w:rsid w:val="00C16B71"/>
    <w:rsid w:val="00C40897"/>
    <w:rsid w:val="00CC63CA"/>
    <w:rsid w:val="00D21C2B"/>
    <w:rsid w:val="00D230B7"/>
    <w:rsid w:val="00D54A07"/>
    <w:rsid w:val="00D70633"/>
    <w:rsid w:val="00DD1997"/>
    <w:rsid w:val="00E62F7D"/>
    <w:rsid w:val="00EE62BA"/>
    <w:rsid w:val="00F41B99"/>
    <w:rsid w:val="00F63BF0"/>
    <w:rsid w:val="00F7216C"/>
    <w:rsid w:val="00F8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1D1F9"/>
  <w15:chartTrackingRefBased/>
  <w15:docId w15:val="{2E7F446D-63E8-4503-B2DA-4D2D68B5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57E2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57E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E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3</cp:revision>
  <dcterms:created xsi:type="dcterms:W3CDTF">2017-01-31T17:05:00Z</dcterms:created>
  <dcterms:modified xsi:type="dcterms:W3CDTF">2017-01-31T17:09:00Z</dcterms:modified>
</cp:coreProperties>
</file>