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4B" w:rsidRPr="00564B2C" w:rsidRDefault="00B420CB" w:rsidP="00B420C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color w:val="000000"/>
          <w:sz w:val="32"/>
          <w:szCs w:val="24"/>
          <w:lang w:val="en-US"/>
        </w:rPr>
      </w:pPr>
      <w:r w:rsidRPr="00564B2C">
        <w:rPr>
          <w:rFonts w:ascii="Times New Roman" w:hAnsi="Times New Roman"/>
          <w:b/>
          <w:color w:val="000000"/>
          <w:sz w:val="32"/>
          <w:szCs w:val="24"/>
          <w:lang w:val="en-US"/>
        </w:rPr>
        <w:t xml:space="preserve">Supplementary material </w:t>
      </w:r>
    </w:p>
    <w:p w:rsidR="008C7B4B" w:rsidRDefault="008C7B4B" w:rsidP="00B420C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64B2C" w:rsidRPr="003F245D" w:rsidRDefault="00564B2C" w:rsidP="00564B2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36"/>
          <w:szCs w:val="24"/>
          <w:lang w:val="en-US"/>
        </w:rPr>
      </w:pPr>
      <w:r w:rsidRPr="003F245D">
        <w:rPr>
          <w:rFonts w:ascii="Times New Roman" w:hAnsi="Times New Roman"/>
          <w:color w:val="000000"/>
          <w:sz w:val="36"/>
          <w:szCs w:val="24"/>
          <w:lang w:val="en-US"/>
        </w:rPr>
        <w:t>Electrocution risk for the endangered Crowned Solitary Eagle and other birds in semiarid landscapes of central Argentina</w:t>
      </w:r>
    </w:p>
    <w:p w:rsidR="00564B2C" w:rsidRDefault="00564B2C" w:rsidP="00564B2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64B2C" w:rsidRPr="004832DB" w:rsidRDefault="00564B2C" w:rsidP="00564B2C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D94EDA">
        <w:rPr>
          <w:rFonts w:ascii="Times New Roman" w:hAnsi="Times New Roman"/>
          <w:sz w:val="24"/>
          <w:szCs w:val="24"/>
        </w:rPr>
        <w:t>MAXIMILIANO ADRIÁN GALMES, JOSÉ HERNÁN SARASOLA</w:t>
      </w:r>
      <w:r>
        <w:rPr>
          <w:rFonts w:ascii="Times New Roman" w:hAnsi="Times New Roman"/>
          <w:sz w:val="24"/>
          <w:szCs w:val="24"/>
        </w:rPr>
        <w:t>, JUAN MANUEL GRANDE and FÉLIX HERNÁN VARGAS</w:t>
      </w:r>
    </w:p>
    <w:p w:rsidR="008C7B4B" w:rsidRDefault="008C7B4B" w:rsidP="00564B2C">
      <w:pPr>
        <w:jc w:val="both"/>
        <w:rPr>
          <w:rFonts w:ascii="Times New Roman" w:hAnsi="Times New Roman"/>
          <w:sz w:val="24"/>
          <w:szCs w:val="24"/>
        </w:rPr>
      </w:pPr>
    </w:p>
    <w:p w:rsidR="00564B2C" w:rsidRPr="00564B2C" w:rsidRDefault="00564B2C" w:rsidP="00564B2C">
      <w:pPr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64B2C">
        <w:rPr>
          <w:rFonts w:ascii="Times New Roman" w:hAnsi="Times New Roman"/>
          <w:b/>
          <w:sz w:val="28"/>
          <w:szCs w:val="24"/>
        </w:rPr>
        <w:t>Contents</w:t>
      </w:r>
      <w:proofErr w:type="spellEnd"/>
    </w:p>
    <w:p w:rsidR="00564B2C" w:rsidRDefault="00564B2C" w:rsidP="00564B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Appendix S1.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Analysis of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bird electrocution data in La Pampa province, central Argentina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</w:t>
      </w:r>
      <w:r w:rsidRPr="005F3896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proofErr w:type="spellEnd"/>
      <w:r w:rsidRPr="005F3896">
        <w:rPr>
          <w:rFonts w:ascii="Times New Roman" w:hAnsi="Times New Roman"/>
          <w:color w:val="000000"/>
          <w:sz w:val="24"/>
          <w:szCs w:val="24"/>
          <w:lang w:val="en-US"/>
        </w:rPr>
        <w:t xml:space="preserve"> November 2011 to December 2012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following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Kemper </w:t>
      </w:r>
      <w:bookmarkStart w:id="0" w:name="_GoBack"/>
      <w:r w:rsidRPr="004B5373">
        <w:rPr>
          <w:rFonts w:ascii="Times New Roman" w:hAnsi="Times New Roman" w:cs="Times New Roman"/>
          <w:i/>
          <w:sz w:val="24"/>
          <w:szCs w:val="24"/>
          <w:lang w:val="en"/>
        </w:rPr>
        <w:t>et al</w:t>
      </w:r>
      <w:bookmarkEnd w:id="0"/>
      <w:r w:rsidRPr="00824258">
        <w:rPr>
          <w:rFonts w:ascii="Times New Roman" w:hAnsi="Times New Roman" w:cs="Times New Roman"/>
          <w:sz w:val="24"/>
          <w:szCs w:val="24"/>
          <w:lang w:val="en"/>
        </w:rPr>
        <w:t>. (2013)</w:t>
      </w:r>
      <w:r w:rsidRPr="00B420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>statistical approaches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64B2C" w:rsidRDefault="00564B2C" w:rsidP="00564B2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>able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S1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. Deviation of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observed bird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>electrocution fatalities (</w:t>
      </w:r>
      <w:proofErr w:type="spellStart"/>
      <w:r w:rsidRPr="00824258">
        <w:rPr>
          <w:rFonts w:ascii="Times New Roman" w:hAnsi="Times New Roman" w:cs="Times New Roman"/>
          <w:sz w:val="24"/>
          <w:szCs w:val="24"/>
          <w:lang w:val="en"/>
        </w:rPr>
        <w:t>obs</w:t>
      </w:r>
      <w:proofErr w:type="spellEnd"/>
      <w:r w:rsidRPr="00824258">
        <w:rPr>
          <w:rFonts w:ascii="Times New Roman" w:hAnsi="Times New Roman" w:cs="Times New Roman"/>
          <w:sz w:val="24"/>
          <w:szCs w:val="24"/>
          <w:lang w:val="en"/>
        </w:rPr>
        <w:t>) from expected (</w:t>
      </w:r>
      <w:proofErr w:type="spellStart"/>
      <w:r w:rsidRPr="00824258">
        <w:rPr>
          <w:rFonts w:ascii="Times New Roman" w:hAnsi="Times New Roman" w:cs="Times New Roman"/>
          <w:sz w:val="24"/>
          <w:szCs w:val="24"/>
          <w:lang w:val="en"/>
        </w:rPr>
        <w:t>exp</w:t>
      </w:r>
      <w:proofErr w:type="spellEnd"/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) per </w:t>
      </w:r>
      <w:r>
        <w:rPr>
          <w:rFonts w:ascii="Times New Roman" w:hAnsi="Times New Roman" w:cs="Times New Roman"/>
          <w:sz w:val="24"/>
          <w:szCs w:val="24"/>
          <w:lang w:val="en"/>
        </w:rPr>
        <w:t>pylon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design, based on the frequency of pylons surveyed in central Argentina.</w:t>
      </w:r>
    </w:p>
    <w:p w:rsidR="00564B2C" w:rsidRDefault="00564B2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:rsidR="008C7B4B" w:rsidRPr="004832DB" w:rsidRDefault="008C7B4B" w:rsidP="00564B2C">
      <w:pPr>
        <w:rPr>
          <w:rFonts w:ascii="Times New Roman" w:hAnsi="Times New Roman"/>
          <w:sz w:val="24"/>
          <w:szCs w:val="24"/>
          <w:vertAlign w:val="superscript"/>
        </w:rPr>
      </w:pPr>
    </w:p>
    <w:p w:rsidR="00051EA4" w:rsidRDefault="008C7B4B" w:rsidP="00B420CB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Appendix S1. </w:t>
      </w:r>
      <w:r w:rsidR="0049168A" w:rsidRPr="00824258">
        <w:rPr>
          <w:rFonts w:ascii="Times New Roman" w:hAnsi="Times New Roman" w:cs="Times New Roman"/>
          <w:sz w:val="24"/>
          <w:szCs w:val="24"/>
          <w:lang w:val="en"/>
        </w:rPr>
        <w:t xml:space="preserve">Analysis of 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 xml:space="preserve">bird electrocution data in La Pampa province, central Argentina </w:t>
      </w:r>
      <w:proofErr w:type="spellStart"/>
      <w:r w:rsidR="00B420CB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B420CB" w:rsidRPr="005F3896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proofErr w:type="spellEnd"/>
      <w:r w:rsidR="00B420CB" w:rsidRPr="005F3896">
        <w:rPr>
          <w:rFonts w:ascii="Times New Roman" w:hAnsi="Times New Roman"/>
          <w:color w:val="000000"/>
          <w:sz w:val="24"/>
          <w:szCs w:val="24"/>
          <w:lang w:val="en-US"/>
        </w:rPr>
        <w:t xml:space="preserve"> November 2011 to December 2012</w:t>
      </w:r>
      <w:r w:rsidR="00B420CB">
        <w:rPr>
          <w:rFonts w:ascii="Times New Roman" w:hAnsi="Times New Roman"/>
          <w:color w:val="000000"/>
          <w:sz w:val="24"/>
          <w:szCs w:val="24"/>
          <w:lang w:val="en-US"/>
        </w:rPr>
        <w:t>, following</w:t>
      </w:r>
      <w:r w:rsidR="0049168A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Kemper et al. (2013)</w:t>
      </w:r>
      <w:r w:rsidR="00B420CB" w:rsidRPr="00B420C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420CB" w:rsidRPr="00824258">
        <w:rPr>
          <w:rFonts w:ascii="Times New Roman" w:hAnsi="Times New Roman" w:cs="Times New Roman"/>
          <w:sz w:val="24"/>
          <w:szCs w:val="24"/>
          <w:lang w:val="en"/>
        </w:rPr>
        <w:t>statistical approaches</w:t>
      </w:r>
      <w:r w:rsidR="0049168A" w:rsidRPr="00824258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3A26" w:rsidRPr="00824258" w:rsidRDefault="00B420CB" w:rsidP="00B67255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This methodology consists in </w:t>
      </w:r>
      <w:r w:rsidR="00D60BE1">
        <w:rPr>
          <w:rFonts w:ascii="Times New Roman" w:hAnsi="Times New Roman" w:cs="Times New Roman"/>
          <w:sz w:val="24"/>
          <w:szCs w:val="24"/>
          <w:lang w:val="en"/>
        </w:rPr>
        <w:t>contrasting</w:t>
      </w:r>
      <w:r w:rsidR="005B3A26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observed mortality data against a Poisson distribution.</w:t>
      </w:r>
    </w:p>
    <w:p w:rsidR="0049168A" w:rsidRPr="00824258" w:rsidRDefault="0049168A" w:rsidP="00B67255">
      <w:pPr>
        <w:rPr>
          <w:rFonts w:ascii="Times New Roman" w:hAnsi="Times New Roman" w:cs="Times New Roman"/>
          <w:sz w:val="24"/>
          <w:szCs w:val="24"/>
          <w:lang w:val="en"/>
        </w:rPr>
      </w:pPr>
      <w:r w:rsidRPr="00824258">
        <w:rPr>
          <w:rFonts w:ascii="Times New Roman" w:hAnsi="Times New Roman" w:cs="Times New Roman"/>
          <w:sz w:val="24"/>
          <w:szCs w:val="24"/>
          <w:lang w:val="en"/>
        </w:rPr>
        <w:t>We calculated the probability of electrocution (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>μ</m:t>
        </m:r>
      </m:oMath>
      <w:r w:rsidRPr="00824258">
        <w:rPr>
          <w:rFonts w:ascii="Times New Roman" w:hAnsi="Times New Roman" w:cs="Times New Roman"/>
          <w:sz w:val="24"/>
          <w:szCs w:val="24"/>
          <w:lang w:val="en"/>
        </w:rPr>
        <w:t>) as the number of birds re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>corded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at each pylon if each pylon had an equal likelihood </w:t>
      </w:r>
      <w:r w:rsidR="005B3A26" w:rsidRPr="00824258">
        <w:rPr>
          <w:rFonts w:ascii="Times New Roman" w:hAnsi="Times New Roman" w:cs="Times New Roman"/>
          <w:sz w:val="24"/>
          <w:szCs w:val="24"/>
          <w:lang w:val="en"/>
        </w:rPr>
        <w:t xml:space="preserve">of electrocuting a bird. </w:t>
      </w:r>
    </w:p>
    <w:p w:rsidR="00230B03" w:rsidRPr="00824258" w:rsidRDefault="00CB55D8" w:rsidP="00B67255">
      <w:pPr>
        <w:rPr>
          <w:rFonts w:ascii="Times New Roman" w:hAnsi="Times New Roman" w:cs="Times New Roman"/>
          <w:sz w:val="24"/>
          <w:szCs w:val="24"/>
          <w:lang w:val="en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"/>
            </w:rPr>
            <m:t>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Total dead birds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Total pylons</m:t>
              </m:r>
            </m:den>
          </m:f>
        </m:oMath>
      </m:oMathPara>
    </w:p>
    <w:p w:rsidR="00D64B9E" w:rsidRPr="00824258" w:rsidRDefault="00B420CB" w:rsidP="00B67255">
      <w:pPr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>With this value, w</w:t>
      </w:r>
      <w:r w:rsidR="005B3A26" w:rsidRPr="00824258">
        <w:rPr>
          <w:rFonts w:ascii="Times New Roman" w:eastAsiaTheme="minorEastAsia" w:hAnsi="Times New Roman" w:cs="Times New Roman"/>
          <w:sz w:val="24"/>
          <w:szCs w:val="24"/>
          <w:lang w:val="en"/>
        </w:rPr>
        <w:t>e estimate</w:t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>d</w:t>
      </w:r>
      <w:r w:rsidR="00D64B9E" w:rsidRPr="00824258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the expected frequency of </w:t>
      </w:r>
      <w:r w:rsidR="00D60BE1">
        <w:rPr>
          <w:rFonts w:ascii="Times New Roman" w:eastAsiaTheme="minorEastAsia" w:hAnsi="Times New Roman" w:cs="Times New Roman"/>
          <w:sz w:val="24"/>
          <w:szCs w:val="24"/>
          <w:lang w:val="en"/>
        </w:rPr>
        <w:t>birds’</w:t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electrocution on each</w:t>
      </w:r>
      <w:r w:rsidR="00D64B9E" w:rsidRPr="00824258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>pylon</w:t>
      </w:r>
      <w:r w:rsidR="00D64B9E" w:rsidRPr="00824258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design as:</w:t>
      </w:r>
    </w:p>
    <w:p w:rsidR="00D64B9E" w:rsidRPr="00824258" w:rsidRDefault="004B5373" w:rsidP="00B67255">
      <w:pPr>
        <w:rPr>
          <w:rFonts w:ascii="Times New Roman" w:hAnsi="Times New Roman" w:cs="Times New Roma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"/>
            </w:rPr>
            <m:t xml:space="preserve">=μ x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pylons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i</m:t>
              </m:r>
            </m:sub>
          </m:sSub>
        </m:oMath>
      </m:oMathPara>
    </w:p>
    <w:p w:rsidR="001500AC" w:rsidRPr="00824258" w:rsidRDefault="001500AC" w:rsidP="00B67255">
      <w:pPr>
        <w:rPr>
          <w:rFonts w:ascii="Times New Roman" w:hAnsi="Times New Roman" w:cs="Times New Roman"/>
          <w:sz w:val="24"/>
          <w:szCs w:val="24"/>
          <w:lang w:val="en"/>
        </w:rPr>
      </w:pP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Where </w:t>
      </w:r>
      <w:proofErr w:type="spellStart"/>
      <w:r w:rsidRPr="00824258">
        <w:rPr>
          <w:rFonts w:ascii="Times New Roman" w:hAnsi="Times New Roman" w:cs="Times New Roman"/>
          <w:sz w:val="24"/>
          <w:szCs w:val="24"/>
          <w:lang w:val="en"/>
        </w:rPr>
        <w:t>pylons</w:t>
      </w:r>
      <w:r w:rsidRPr="0082425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i</w:t>
      </w:r>
      <w:proofErr w:type="spellEnd"/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is the 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>number of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pylons of each design.</w:t>
      </w:r>
      <w:r w:rsidR="005B3A26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>Then we built the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Poisson distribution:</w:t>
      </w:r>
    </w:p>
    <w:p w:rsidR="001500AC" w:rsidRPr="00824258" w:rsidRDefault="001500AC" w:rsidP="001500AC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"/>
            </w:rPr>
            <m:t>poisson=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-λ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x!</m:t>
              </m:r>
            </m:den>
          </m:f>
        </m:oMath>
      </m:oMathPara>
    </w:p>
    <w:p w:rsidR="00D64B9E" w:rsidRPr="00824258" w:rsidRDefault="00E46FA4" w:rsidP="00CE11EA">
      <w:pPr>
        <w:rPr>
          <w:rFonts w:ascii="Times New Roman" w:hAnsi="Times New Roman" w:cs="Times New Roman"/>
          <w:sz w:val="24"/>
          <w:szCs w:val="24"/>
          <w:lang w:val="en"/>
        </w:rPr>
      </w:pPr>
      <w:r w:rsidRPr="00824258">
        <w:rPr>
          <w:rFonts w:ascii="Times New Roman" w:hAnsi="Times New Roman" w:cs="Times New Roman"/>
          <w:sz w:val="24"/>
          <w:szCs w:val="24"/>
          <w:lang w:val="en"/>
        </w:rPr>
        <w:t>Where x</w:t>
      </w:r>
      <w:r w:rsidR="0030223F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represents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the Poisson random variable, in our case, </w:t>
      </w:r>
      <w:r w:rsidR="0030223F" w:rsidRPr="00824258">
        <w:rPr>
          <w:rFonts w:ascii="Times New Roman" w:hAnsi="Times New Roman" w:cs="Times New Roman"/>
          <w:sz w:val="24"/>
          <w:szCs w:val="24"/>
          <w:lang w:val="en"/>
        </w:rPr>
        <w:t xml:space="preserve">the number of 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 xml:space="preserve">electrocuted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>birds</w:t>
      </w:r>
      <w:r w:rsidR="0030223F" w:rsidRPr="00824258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CE11EA" w:rsidRPr="00824258" w:rsidRDefault="00CE11EA" w:rsidP="00CE11EA">
      <w:pPr>
        <w:rPr>
          <w:rFonts w:ascii="Times New Roman" w:hAnsi="Times New Roman" w:cs="Times New Roman"/>
          <w:sz w:val="24"/>
          <w:szCs w:val="24"/>
          <w:lang w:val="en"/>
        </w:rPr>
      </w:pP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When </w:t>
      </w:r>
      <w:r w:rsidR="004203FD" w:rsidRPr="00824258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observed </w:t>
      </w:r>
      <w:r w:rsidR="006600BB" w:rsidRPr="00824258">
        <w:rPr>
          <w:rFonts w:ascii="Times New Roman" w:hAnsi="Times New Roman" w:cs="Times New Roman"/>
          <w:sz w:val="24"/>
          <w:szCs w:val="24"/>
          <w:lang w:val="en"/>
        </w:rPr>
        <w:t xml:space="preserve">frequency </w:t>
      </w:r>
      <w:r w:rsidR="004203FD" w:rsidRPr="00824258">
        <w:rPr>
          <w:rFonts w:ascii="Times New Roman" w:hAnsi="Times New Roman" w:cs="Times New Roman"/>
          <w:sz w:val="24"/>
          <w:szCs w:val="24"/>
          <w:lang w:val="en"/>
        </w:rPr>
        <w:t xml:space="preserve">of electrocution </w:t>
      </w:r>
      <w:r w:rsidR="006600BB" w:rsidRPr="00824258">
        <w:rPr>
          <w:rFonts w:ascii="Times New Roman" w:hAnsi="Times New Roman" w:cs="Times New Roman"/>
          <w:sz w:val="24"/>
          <w:szCs w:val="24"/>
          <w:lang w:val="en"/>
        </w:rPr>
        <w:t>was</w:t>
      </w: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600BB" w:rsidRPr="00824258">
        <w:rPr>
          <w:rFonts w:ascii="Times New Roman" w:hAnsi="Times New Roman" w:cs="Times New Roman"/>
          <w:sz w:val="24"/>
          <w:szCs w:val="24"/>
          <w:lang w:val="en"/>
        </w:rPr>
        <w:t xml:space="preserve">less than </w:t>
      </w:r>
      <w:r w:rsidR="004203FD" w:rsidRPr="00824258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6600BB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expected the P value associated was calculated as </w:t>
      </w:r>
    </w:p>
    <w:p w:rsidR="006600BB" w:rsidRPr="00824258" w:rsidRDefault="004B5373" w:rsidP="006600BB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"/>
        </w:rPr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="Times New Roman"/>
              <w:sz w:val="24"/>
              <w:szCs w:val="24"/>
              <w:lang w:val="en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x-1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"/>
            </w:rPr>
            <m:t>+…+P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0</m:t>
              </m:r>
            </m:e>
          </m:d>
        </m:oMath>
      </m:oMathPara>
    </w:p>
    <w:p w:rsidR="004203FD" w:rsidRPr="00824258" w:rsidRDefault="004203FD" w:rsidP="004203FD">
      <w:pPr>
        <w:rPr>
          <w:rFonts w:ascii="Times New Roman" w:hAnsi="Times New Roman" w:cs="Times New Roman"/>
          <w:sz w:val="24"/>
          <w:szCs w:val="24"/>
          <w:lang w:val="en"/>
        </w:rPr>
      </w:pPr>
      <w:r w:rsidRPr="00824258">
        <w:rPr>
          <w:rFonts w:ascii="Times New Roman" w:hAnsi="Times New Roman" w:cs="Times New Roman"/>
          <w:sz w:val="24"/>
          <w:szCs w:val="24"/>
          <w:lang w:val="en"/>
        </w:rPr>
        <w:t xml:space="preserve">When the observed frequency of electrocution was greater than the expected the P value associated was calculated as </w:t>
      </w:r>
    </w:p>
    <w:p w:rsidR="004203FD" w:rsidRPr="00824258" w:rsidRDefault="004B5373" w:rsidP="006600BB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  <m:oMathPara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="Times New Roman"/>
              <w:sz w:val="24"/>
              <w:szCs w:val="24"/>
              <w:lang w:val="en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x+1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"/>
            </w:rPr>
            <m:t>+…+P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"/>
                </w:rPr>
                <m:t>x+∞</m:t>
              </m:r>
            </m:e>
          </m:d>
        </m:oMath>
      </m:oMathPara>
    </w:p>
    <w:p w:rsidR="00564B2C" w:rsidRDefault="00564B2C" w:rsidP="00B67255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564B2C" w:rsidRDefault="00564B2C" w:rsidP="00B67255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B67255" w:rsidRPr="00824258" w:rsidRDefault="00D60BE1" w:rsidP="00B67255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>able</w:t>
      </w:r>
      <w:r w:rsidR="008C7B4B">
        <w:rPr>
          <w:rFonts w:ascii="Times New Roman" w:hAnsi="Times New Roman" w:cs="Times New Roman"/>
          <w:sz w:val="24"/>
          <w:szCs w:val="24"/>
          <w:lang w:val="en"/>
        </w:rPr>
        <w:t xml:space="preserve"> S1</w:t>
      </w:r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 xml:space="preserve">. Deviation of </w:t>
      </w:r>
      <w:r>
        <w:rPr>
          <w:rFonts w:ascii="Times New Roman" w:hAnsi="Times New Roman" w:cs="Times New Roman"/>
          <w:sz w:val="24"/>
          <w:szCs w:val="24"/>
          <w:lang w:val="en"/>
        </w:rPr>
        <w:t>observed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 xml:space="preserve"> bird </w:t>
      </w:r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>electrocution fatalities (</w:t>
      </w:r>
      <w:proofErr w:type="spellStart"/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>obs</w:t>
      </w:r>
      <w:proofErr w:type="spellEnd"/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>) from expected (</w:t>
      </w:r>
      <w:proofErr w:type="spellStart"/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>exp</w:t>
      </w:r>
      <w:proofErr w:type="spellEnd"/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 xml:space="preserve">) per </w:t>
      </w:r>
      <w:r w:rsidR="00B420CB">
        <w:rPr>
          <w:rFonts w:ascii="Times New Roman" w:hAnsi="Times New Roman" w:cs="Times New Roman"/>
          <w:sz w:val="24"/>
          <w:szCs w:val="24"/>
          <w:lang w:val="en"/>
        </w:rPr>
        <w:t>pylon</w:t>
      </w:r>
      <w:r w:rsidR="00B67255" w:rsidRPr="00824258">
        <w:rPr>
          <w:rFonts w:ascii="Times New Roman" w:hAnsi="Times New Roman" w:cs="Times New Roman"/>
          <w:sz w:val="24"/>
          <w:szCs w:val="24"/>
          <w:lang w:val="en"/>
        </w:rPr>
        <w:t xml:space="preserve"> design, based on the frequency of pylons surveyed in central Argentina.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2043"/>
        <w:gridCol w:w="1266"/>
        <w:gridCol w:w="1266"/>
        <w:gridCol w:w="1727"/>
      </w:tblGrid>
      <w:tr w:rsidR="00B67255" w:rsidRPr="00824258" w:rsidTr="000309F4">
        <w:trPr>
          <w:trHeight w:val="31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420CB" w:rsidP="000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Pylon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67255" w:rsidRPr="0082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design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420CB" w:rsidP="000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of</w:t>
            </w:r>
            <w:proofErr w:type="spellEnd"/>
            <w:r w:rsidR="00B67255" w:rsidRPr="0082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67255" w:rsidRPr="0082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Pylons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82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Obs</w:t>
            </w:r>
            <w:proofErr w:type="spellEnd"/>
            <w:r w:rsidR="00B4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824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Exp</w:t>
            </w:r>
            <w:proofErr w:type="spellEnd"/>
            <w:r w:rsidR="00B4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2736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29.83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2.17E-08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0.31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0.038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0.849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0.32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0.729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0.73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0.518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0.75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1.33E-04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0.804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1.46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4.48E-13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0.22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0.001</w:t>
            </w:r>
          </w:p>
        </w:tc>
      </w:tr>
      <w:tr w:rsidR="00B67255" w:rsidRPr="00824258" w:rsidTr="000309F4">
        <w:trPr>
          <w:trHeight w:val="315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3118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55" w:rsidRPr="00824258" w:rsidRDefault="00B67255" w:rsidP="000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82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:rsidR="00B67255" w:rsidRPr="00824258" w:rsidRDefault="00B67255" w:rsidP="00B67255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B67255" w:rsidRPr="00824258" w:rsidRDefault="00B67255" w:rsidP="00B67255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A65F55" w:rsidRPr="00824258" w:rsidRDefault="00A65F55">
      <w:pPr>
        <w:rPr>
          <w:rFonts w:ascii="Times New Roman" w:hAnsi="Times New Roman" w:cs="Times New Roman"/>
          <w:sz w:val="24"/>
          <w:szCs w:val="24"/>
        </w:rPr>
      </w:pPr>
    </w:p>
    <w:sectPr w:rsidR="00A65F55" w:rsidRPr="00824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55"/>
    <w:rsid w:val="00051EA4"/>
    <w:rsid w:val="001500AC"/>
    <w:rsid w:val="00230B03"/>
    <w:rsid w:val="0030223F"/>
    <w:rsid w:val="0033432A"/>
    <w:rsid w:val="004203FD"/>
    <w:rsid w:val="0049168A"/>
    <w:rsid w:val="004B5373"/>
    <w:rsid w:val="00564B2C"/>
    <w:rsid w:val="005B3A26"/>
    <w:rsid w:val="006600BB"/>
    <w:rsid w:val="00824258"/>
    <w:rsid w:val="008C7B4B"/>
    <w:rsid w:val="00A65F55"/>
    <w:rsid w:val="00B420CB"/>
    <w:rsid w:val="00B67255"/>
    <w:rsid w:val="00CB55D8"/>
    <w:rsid w:val="00CE11EA"/>
    <w:rsid w:val="00D60BE1"/>
    <w:rsid w:val="00D64B9E"/>
    <w:rsid w:val="00E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EDAA2-5E8E-4A96-AA71-43C0572F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</dc:creator>
  <cp:lastModifiedBy>DM</cp:lastModifiedBy>
  <cp:revision>7</cp:revision>
  <dcterms:created xsi:type="dcterms:W3CDTF">2017-06-12T20:39:00Z</dcterms:created>
  <dcterms:modified xsi:type="dcterms:W3CDTF">2017-08-19T06:27:00Z</dcterms:modified>
</cp:coreProperties>
</file>