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8256BA" w14:textId="277E7C2D" w:rsidR="00885A8A" w:rsidRPr="00AB2A11" w:rsidRDefault="00AB2A11">
      <w:pPr>
        <w:rPr>
          <w:rFonts w:ascii="Times New Roman" w:hAnsi="Times New Roman" w:cs="Times New Roman"/>
          <w:b/>
          <w:bCs/>
          <w:sz w:val="32"/>
          <w:szCs w:val="32"/>
        </w:rPr>
      </w:pPr>
      <w:r w:rsidRPr="00AB2A11">
        <w:rPr>
          <w:rFonts w:ascii="Times New Roman" w:hAnsi="Times New Roman" w:cs="Times New Roman"/>
          <w:b/>
          <w:bCs/>
          <w:sz w:val="32"/>
          <w:szCs w:val="32"/>
        </w:rPr>
        <w:t>Supplementary Material</w:t>
      </w:r>
    </w:p>
    <w:p w14:paraId="3A6EA204" w14:textId="414A3ADC" w:rsidR="00AB2A11" w:rsidRDefault="00AB2A11"/>
    <w:p w14:paraId="2ED918C3" w14:textId="77777777" w:rsidR="00AB2A11" w:rsidRDefault="00AB2A11" w:rsidP="00AB2A11">
      <w:pPr>
        <w:spacing w:line="276" w:lineRule="auto"/>
        <w:rPr>
          <w:rFonts w:ascii="Times New Roman" w:hAnsi="Times New Roman" w:cs="Times New Roman"/>
          <w:bCs/>
          <w:sz w:val="36"/>
          <w:szCs w:val="36"/>
          <w:lang w:val="en-US"/>
        </w:rPr>
      </w:pPr>
    </w:p>
    <w:p w14:paraId="57C0E7BB" w14:textId="028120EF" w:rsidR="00AB2A11" w:rsidRDefault="00AB2A11" w:rsidP="00AB2A11">
      <w:pPr>
        <w:spacing w:line="276" w:lineRule="auto"/>
        <w:rPr>
          <w:rFonts w:ascii="Times New Roman" w:hAnsi="Times New Roman" w:cs="Times New Roman"/>
          <w:bCs/>
          <w:sz w:val="36"/>
          <w:szCs w:val="36"/>
          <w:lang w:val="en-US"/>
        </w:rPr>
      </w:pPr>
      <w:r w:rsidRPr="00EF260B">
        <w:rPr>
          <w:rFonts w:ascii="Times New Roman" w:hAnsi="Times New Roman" w:cs="Times New Roman"/>
          <w:bCs/>
          <w:sz w:val="36"/>
          <w:szCs w:val="36"/>
          <w:lang w:val="en-US"/>
        </w:rPr>
        <w:t xml:space="preserve">A citizen science survey discloses the current distribution of the endangered Yellow Cardinal </w:t>
      </w:r>
      <w:r w:rsidRPr="00EF260B">
        <w:rPr>
          <w:rFonts w:ascii="Times New Roman" w:hAnsi="Times New Roman" w:cs="Times New Roman"/>
          <w:bCs/>
          <w:i/>
          <w:iCs/>
          <w:sz w:val="36"/>
          <w:szCs w:val="36"/>
          <w:lang w:val="en-US"/>
        </w:rPr>
        <w:t>Gubernatrix cristata</w:t>
      </w:r>
      <w:r w:rsidRPr="00EF260B">
        <w:rPr>
          <w:rFonts w:ascii="Times New Roman" w:hAnsi="Times New Roman" w:cs="Times New Roman"/>
          <w:bCs/>
          <w:sz w:val="36"/>
          <w:szCs w:val="36"/>
          <w:lang w:val="en-US"/>
        </w:rPr>
        <w:t xml:space="preserve"> in Argentin</w:t>
      </w:r>
      <w:r>
        <w:rPr>
          <w:rFonts w:ascii="Times New Roman" w:hAnsi="Times New Roman" w:cs="Times New Roman"/>
          <w:bCs/>
          <w:sz w:val="36"/>
          <w:szCs w:val="36"/>
          <w:lang w:val="en-US"/>
        </w:rPr>
        <w:t>a</w:t>
      </w:r>
    </w:p>
    <w:p w14:paraId="4B67A128" w14:textId="619E4C74" w:rsidR="00AB2A11" w:rsidRDefault="00AB2A11" w:rsidP="00AB2A11">
      <w:pPr>
        <w:spacing w:line="276" w:lineRule="auto"/>
        <w:rPr>
          <w:rFonts w:ascii="Times New Roman" w:hAnsi="Times New Roman" w:cs="Times New Roman"/>
          <w:bCs/>
          <w:sz w:val="36"/>
          <w:szCs w:val="36"/>
          <w:lang w:val="en-US"/>
        </w:rPr>
      </w:pPr>
    </w:p>
    <w:p w14:paraId="10E7DE94" w14:textId="2A417BAB" w:rsidR="00AB2A11" w:rsidRDefault="00AB2A11" w:rsidP="00AB2A11">
      <w:pPr>
        <w:spacing w:line="276" w:lineRule="auto"/>
        <w:rPr>
          <w:rFonts w:ascii="Times New Roman" w:hAnsi="Times New Roman" w:cs="Times New Roman"/>
          <w:caps/>
          <w:sz w:val="24"/>
          <w:szCs w:val="24"/>
        </w:rPr>
      </w:pPr>
      <w:r>
        <w:rPr>
          <w:rFonts w:ascii="Times New Roman" w:hAnsi="Times New Roman" w:cs="Times New Roman"/>
          <w:caps/>
          <w:sz w:val="24"/>
          <w:szCs w:val="24"/>
        </w:rPr>
        <w:t>MA</w:t>
      </w:r>
      <w:r w:rsidRPr="00EF260B">
        <w:rPr>
          <w:rFonts w:ascii="Times New Roman" w:hAnsi="Times New Roman" w:cs="Times New Roman"/>
          <w:caps/>
          <w:sz w:val="24"/>
          <w:szCs w:val="24"/>
        </w:rPr>
        <w:t>risol Dominguez, ROcío Lapido, Adrián gorrindo, DIEGO ARCHUBY, Emilio correa, fabián llanos, fabricio reales, Fabrizio piantanida, GERMÁN MARATEO, JORGE MERIGGI, LUCAS ANDREANI, manuel encabo, maría laura gómez vinassa, MAXIMILIANO BERTINI, Milton perelló, ricardo banch</w:t>
      </w:r>
      <w:r>
        <w:rPr>
          <w:rFonts w:ascii="Times New Roman" w:hAnsi="Times New Roman" w:cs="Times New Roman"/>
          <w:caps/>
          <w:sz w:val="24"/>
          <w:szCs w:val="24"/>
        </w:rPr>
        <w:t>S,</w:t>
      </w:r>
      <w:r w:rsidRPr="00EF260B">
        <w:rPr>
          <w:rFonts w:ascii="Times New Roman" w:hAnsi="Times New Roman" w:cs="Times New Roman"/>
          <w:caps/>
          <w:sz w:val="24"/>
          <w:szCs w:val="24"/>
        </w:rPr>
        <w:t xml:space="preserve"> Sebastián Cirignoli, SIlvina verón </w:t>
      </w:r>
      <w:r w:rsidRPr="00EF260B">
        <w:rPr>
          <w:rFonts w:ascii="Times New Roman" w:hAnsi="Times New Roman" w:cs="Times New Roman"/>
          <w:sz w:val="24"/>
          <w:szCs w:val="24"/>
        </w:rPr>
        <w:t>and</w:t>
      </w:r>
      <w:r w:rsidRPr="00EF260B">
        <w:rPr>
          <w:rFonts w:ascii="Times New Roman" w:hAnsi="Times New Roman" w:cs="Times New Roman"/>
          <w:caps/>
          <w:sz w:val="24"/>
          <w:szCs w:val="24"/>
        </w:rPr>
        <w:t xml:space="preserve"> BETTINA MAHLE</w:t>
      </w:r>
      <w:r>
        <w:rPr>
          <w:rFonts w:ascii="Times New Roman" w:hAnsi="Times New Roman" w:cs="Times New Roman"/>
          <w:caps/>
          <w:sz w:val="24"/>
          <w:szCs w:val="24"/>
        </w:rPr>
        <w:t>R</w:t>
      </w:r>
    </w:p>
    <w:p w14:paraId="2D321EB2" w14:textId="76D068C1" w:rsidR="00AB2A11" w:rsidRDefault="00AB2A11">
      <w:pPr>
        <w:rPr>
          <w:rFonts w:ascii="Times New Roman" w:hAnsi="Times New Roman" w:cs="Times New Roman"/>
          <w:caps/>
          <w:sz w:val="24"/>
          <w:szCs w:val="24"/>
        </w:rPr>
      </w:pPr>
    </w:p>
    <w:p w14:paraId="344FA901" w14:textId="0B1F8D3E" w:rsidR="00AB2A11" w:rsidRDefault="00AB2A11">
      <w:pPr>
        <w:rPr>
          <w:rFonts w:ascii="Times New Roman" w:hAnsi="Times New Roman" w:cs="Times New Roman"/>
          <w:b/>
          <w:bCs/>
          <w:sz w:val="28"/>
          <w:szCs w:val="28"/>
        </w:rPr>
      </w:pPr>
      <w:r w:rsidRPr="00AB2A11">
        <w:rPr>
          <w:rFonts w:ascii="Times New Roman" w:hAnsi="Times New Roman" w:cs="Times New Roman"/>
          <w:b/>
          <w:bCs/>
          <w:sz w:val="28"/>
          <w:szCs w:val="28"/>
        </w:rPr>
        <w:t>Contents</w:t>
      </w:r>
    </w:p>
    <w:p w14:paraId="6A18E709" w14:textId="1595F652" w:rsidR="00AB2A11" w:rsidRDefault="00AB2A11" w:rsidP="00AB2A11">
      <w:pPr>
        <w:spacing w:after="0" w:line="48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Appendix S1. Bibliography for historic Yellow Cardinal records.</w:t>
      </w:r>
    </w:p>
    <w:p w14:paraId="35175259" w14:textId="2E364A2C" w:rsidR="00AB2A11" w:rsidRDefault="00AB2A11" w:rsidP="00AB2A11">
      <w:pPr>
        <w:spacing w:after="0" w:line="48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Appendix S2. List of consulted museums for historic Yellow Cardinal records.</w:t>
      </w:r>
    </w:p>
    <w:p w14:paraId="4FB32909" w14:textId="73C8522C" w:rsidR="00AB2A11" w:rsidRDefault="00AB2A11" w:rsidP="00AB2A11">
      <w:pPr>
        <w:spacing w:after="0" w:line="276"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Table S1. </w:t>
      </w:r>
      <w:r>
        <w:rPr>
          <w:rFonts w:ascii="Times New Roman" w:hAnsi="Times New Roman" w:cs="Times New Roman"/>
          <w:sz w:val="24"/>
          <w:szCs w:val="24"/>
          <w:lang w:val="x-none"/>
        </w:rPr>
        <w:t xml:space="preserve">Protected areas of local importance not categorized by IUCN </w:t>
      </w:r>
      <w:r w:rsidRPr="002C1C4D">
        <w:rPr>
          <w:rFonts w:ascii="Times New Roman" w:hAnsi="Times New Roman" w:cs="Times New Roman"/>
          <w:sz w:val="24"/>
          <w:szCs w:val="24"/>
          <w:lang w:val="en-US"/>
        </w:rPr>
        <w:t>used</w:t>
      </w:r>
      <w:r>
        <w:rPr>
          <w:rFonts w:ascii="Times New Roman" w:hAnsi="Times New Roman" w:cs="Times New Roman"/>
          <w:sz w:val="24"/>
          <w:szCs w:val="24"/>
          <w:lang w:val="en-US"/>
        </w:rPr>
        <w:t xml:space="preserve"> in</w:t>
      </w:r>
      <w:r>
        <w:rPr>
          <w:rFonts w:ascii="Times New Roman" w:hAnsi="Times New Roman" w:cs="Times New Roman"/>
          <w:sz w:val="24"/>
          <w:szCs w:val="24"/>
          <w:lang w:val="x-none"/>
        </w:rPr>
        <w:t xml:space="preserve"> the analysis</w:t>
      </w:r>
      <w:r w:rsidRPr="002C1C4D">
        <w:rPr>
          <w:rFonts w:ascii="Times New Roman" w:hAnsi="Times New Roman" w:cs="Times New Roman"/>
          <w:sz w:val="24"/>
          <w:szCs w:val="24"/>
          <w:lang w:val="en-US"/>
        </w:rPr>
        <w:t>, s</w:t>
      </w:r>
      <w:r>
        <w:rPr>
          <w:rFonts w:ascii="Times New Roman" w:hAnsi="Times New Roman" w:cs="Times New Roman"/>
          <w:sz w:val="24"/>
          <w:szCs w:val="24"/>
          <w:lang w:val="en-US"/>
        </w:rPr>
        <w:t xml:space="preserve">howing the </w:t>
      </w:r>
      <w:r>
        <w:rPr>
          <w:rFonts w:ascii="Times New Roman" w:hAnsi="Times New Roman" w:cs="Times New Roman"/>
          <w:sz w:val="24"/>
          <w:szCs w:val="24"/>
          <w:lang w:val="x-none"/>
        </w:rPr>
        <w:t xml:space="preserve">category of the protected area designated </w:t>
      </w:r>
      <w:r w:rsidRPr="00C83AA2">
        <w:rPr>
          <w:rFonts w:ascii="Times New Roman" w:hAnsi="Times New Roman" w:cs="Times New Roman"/>
          <w:sz w:val="24"/>
          <w:szCs w:val="24"/>
          <w:lang w:val="en-US"/>
        </w:rPr>
        <w:t>o</w:t>
      </w:r>
      <w:r>
        <w:rPr>
          <w:rFonts w:ascii="Times New Roman" w:hAnsi="Times New Roman" w:cs="Times New Roman"/>
          <w:sz w:val="24"/>
          <w:szCs w:val="24"/>
          <w:lang w:val="en-US"/>
        </w:rPr>
        <w:t xml:space="preserve">nly </w:t>
      </w:r>
      <w:r>
        <w:rPr>
          <w:rFonts w:ascii="Times New Roman" w:hAnsi="Times New Roman" w:cs="Times New Roman"/>
          <w:sz w:val="24"/>
          <w:szCs w:val="24"/>
          <w:lang w:val="x-none"/>
        </w:rPr>
        <w:t xml:space="preserve">at national level </w:t>
      </w:r>
      <w:r w:rsidRPr="00C83AA2">
        <w:rPr>
          <w:rFonts w:ascii="Times New Roman" w:hAnsi="Times New Roman" w:cs="Times New Roman"/>
          <w:sz w:val="24"/>
          <w:szCs w:val="24"/>
          <w:lang w:val="en-US"/>
        </w:rPr>
        <w:t>and</w:t>
      </w:r>
      <w:r>
        <w:rPr>
          <w:rFonts w:ascii="Times New Roman" w:hAnsi="Times New Roman" w:cs="Times New Roman"/>
          <w:sz w:val="24"/>
          <w:szCs w:val="24"/>
          <w:lang w:val="x-none"/>
        </w:rPr>
        <w:t xml:space="preserve"> under international conventions, the total reported area in km</w:t>
      </w:r>
      <w:r>
        <w:rPr>
          <w:rFonts w:ascii="Times New Roman" w:hAnsi="Times New Roman" w:cs="Times New Roman"/>
          <w:sz w:val="24"/>
          <w:szCs w:val="24"/>
          <w:vertAlign w:val="superscript"/>
          <w:lang w:val="x-none"/>
        </w:rPr>
        <w:t>2</w:t>
      </w:r>
      <w:r>
        <w:rPr>
          <w:rFonts w:ascii="Times New Roman" w:hAnsi="Times New Roman" w:cs="Times New Roman"/>
          <w:sz w:val="24"/>
          <w:szCs w:val="24"/>
          <w:lang w:val="x-none"/>
        </w:rPr>
        <w:t xml:space="preserve"> and the year </w:t>
      </w:r>
      <w:r w:rsidRPr="00C83AA2">
        <w:rPr>
          <w:rFonts w:ascii="Times New Roman" w:hAnsi="Times New Roman" w:cs="Times New Roman"/>
          <w:sz w:val="24"/>
          <w:szCs w:val="24"/>
          <w:lang w:val="en-US"/>
        </w:rPr>
        <w:t>of design</w:t>
      </w:r>
      <w:r>
        <w:rPr>
          <w:rFonts w:ascii="Times New Roman" w:hAnsi="Times New Roman" w:cs="Times New Roman"/>
          <w:sz w:val="24"/>
          <w:szCs w:val="24"/>
          <w:lang w:val="en-US"/>
        </w:rPr>
        <w:t>ation</w:t>
      </w:r>
      <w:r>
        <w:rPr>
          <w:rFonts w:ascii="Times New Roman" w:hAnsi="Times New Roman" w:cs="Times New Roman"/>
          <w:sz w:val="24"/>
          <w:szCs w:val="24"/>
          <w:lang w:val="en-US"/>
        </w:rPr>
        <w:t>.</w:t>
      </w:r>
    </w:p>
    <w:p w14:paraId="107DCFB1" w14:textId="67055A2B" w:rsidR="00AB2A11" w:rsidRDefault="00AB2A11">
      <w:pPr>
        <w:rPr>
          <w:rFonts w:ascii="Times New Roman" w:hAnsi="Times New Roman" w:cs="Times New Roman"/>
          <w:b/>
          <w:bCs/>
          <w:sz w:val="28"/>
          <w:szCs w:val="28"/>
        </w:rPr>
      </w:pPr>
      <w:r>
        <w:rPr>
          <w:rFonts w:ascii="Times New Roman" w:hAnsi="Times New Roman" w:cs="Times New Roman"/>
          <w:b/>
          <w:bCs/>
          <w:sz w:val="28"/>
          <w:szCs w:val="28"/>
        </w:rPr>
        <w:br w:type="page"/>
      </w:r>
    </w:p>
    <w:p w14:paraId="071A81D5" w14:textId="77777777" w:rsidR="00AB2A11" w:rsidRPr="00723BEB" w:rsidRDefault="00AB2A11" w:rsidP="00AB2A11">
      <w:pPr>
        <w:spacing w:after="0" w:line="480" w:lineRule="auto"/>
        <w:rPr>
          <w:lang w:val="en-US"/>
        </w:rPr>
      </w:pPr>
      <w:r>
        <w:rPr>
          <w:rFonts w:ascii="Times New Roman" w:eastAsia="Times New Roman" w:hAnsi="Times New Roman" w:cs="Times New Roman"/>
          <w:sz w:val="24"/>
          <w:szCs w:val="24"/>
          <w:lang w:val="en-US"/>
        </w:rPr>
        <w:lastRenderedPageBreak/>
        <w:t>Appendix S1. Bibliography for historic Yellow Cardinal records.</w:t>
      </w:r>
    </w:p>
    <w:p w14:paraId="1EF3805A" w14:textId="4CEDD243" w:rsidR="00AB2A11" w:rsidRDefault="00AB2A11" w:rsidP="00AB2A11">
      <w:pPr>
        <w:pStyle w:val="Textocomentario1"/>
        <w:spacing w:after="0" w:line="480" w:lineRule="auto"/>
        <w:ind w:left="284" w:hanging="284"/>
      </w:pPr>
      <w:r>
        <w:rPr>
          <w:rFonts w:ascii="Times New Roman" w:hAnsi="Times New Roman" w:cs="Times New Roman"/>
          <w:sz w:val="24"/>
          <w:szCs w:val="24"/>
        </w:rPr>
        <w:t xml:space="preserve">Arballo, E. (1990) Nuevos registros para avifauna uruguaya. </w:t>
      </w:r>
      <w:r>
        <w:rPr>
          <w:rFonts w:ascii="Times New Roman" w:hAnsi="Times New Roman" w:cs="Times New Roman"/>
          <w:i/>
          <w:sz w:val="24"/>
          <w:szCs w:val="24"/>
        </w:rPr>
        <w:t>Hornero</w:t>
      </w:r>
      <w:r>
        <w:rPr>
          <w:rFonts w:ascii="Times New Roman" w:hAnsi="Times New Roman" w:cs="Times New Roman"/>
          <w:sz w:val="24"/>
          <w:szCs w:val="24"/>
        </w:rPr>
        <w:t xml:space="preserve"> 13: 179-187.</w:t>
      </w:r>
    </w:p>
    <w:p w14:paraId="7E8FCA78" w14:textId="77777777" w:rsidR="00AB2A11" w:rsidRDefault="00AB2A11" w:rsidP="00AB2A11">
      <w:pPr>
        <w:pStyle w:val="Textocomentario1"/>
        <w:spacing w:after="0" w:line="480" w:lineRule="auto"/>
        <w:ind w:left="284" w:hanging="284"/>
      </w:pPr>
      <w:r>
        <w:rPr>
          <w:rFonts w:ascii="Times New Roman" w:hAnsi="Times New Roman" w:cs="Times New Roman"/>
          <w:sz w:val="24"/>
          <w:szCs w:val="24"/>
        </w:rPr>
        <w:t xml:space="preserve">Bruno, F. (2011) Avifauna de la provincia de La Pampa, Argentina: </w:t>
      </w:r>
      <w:r>
        <w:rPr>
          <w:rFonts w:ascii="Times New Roman" w:hAnsi="Times New Roman" w:cs="Times New Roman"/>
          <w:sz w:val="24"/>
          <w:szCs w:val="24"/>
          <w:lang w:val="es-AR"/>
        </w:rPr>
        <w:t>L</w:t>
      </w:r>
      <w:r>
        <w:rPr>
          <w:rFonts w:ascii="Times New Roman" w:hAnsi="Times New Roman" w:cs="Times New Roman"/>
          <w:sz w:val="24"/>
          <w:szCs w:val="24"/>
        </w:rPr>
        <w:t>ista de especies (no passeriformes). </w:t>
      </w:r>
      <w:r>
        <w:rPr>
          <w:rFonts w:ascii="Times New Roman" w:hAnsi="Times New Roman" w:cs="Times New Roman"/>
          <w:i/>
          <w:sz w:val="24"/>
          <w:szCs w:val="24"/>
        </w:rPr>
        <w:t>Acta zoológica lilloana</w:t>
      </w:r>
      <w:r>
        <w:rPr>
          <w:rFonts w:ascii="Times New Roman" w:hAnsi="Times New Roman" w:cs="Times New Roman"/>
          <w:sz w:val="24"/>
          <w:szCs w:val="24"/>
        </w:rPr>
        <w:t> 55: 64-108.</w:t>
      </w:r>
    </w:p>
    <w:p w14:paraId="6D574C43" w14:textId="77777777" w:rsidR="00AB2A11" w:rsidRDefault="00AB2A11" w:rsidP="00AB2A11">
      <w:pPr>
        <w:pStyle w:val="Textocomentario1"/>
        <w:spacing w:after="0" w:line="480" w:lineRule="auto"/>
        <w:ind w:left="284" w:hanging="284"/>
      </w:pPr>
      <w:r>
        <w:rPr>
          <w:rFonts w:ascii="Times New Roman" w:hAnsi="Times New Roman" w:cs="Times New Roman"/>
          <w:sz w:val="24"/>
          <w:szCs w:val="24"/>
        </w:rPr>
        <w:t>Casares, J. (1944) Aves de Estanzuela</w:t>
      </w:r>
      <w:r>
        <w:rPr>
          <w:rFonts w:ascii="Times New Roman" w:hAnsi="Times New Roman" w:cs="Times New Roman"/>
          <w:sz w:val="24"/>
          <w:szCs w:val="24"/>
          <w:lang w:val="es-AR"/>
        </w:rPr>
        <w:t>,</w:t>
      </w:r>
      <w:r>
        <w:rPr>
          <w:rFonts w:ascii="Times New Roman" w:hAnsi="Times New Roman" w:cs="Times New Roman"/>
          <w:sz w:val="24"/>
          <w:szCs w:val="24"/>
        </w:rPr>
        <w:t xml:space="preserve"> San Luis. </w:t>
      </w:r>
      <w:r>
        <w:rPr>
          <w:rFonts w:ascii="Times New Roman" w:hAnsi="Times New Roman" w:cs="Times New Roman"/>
          <w:i/>
          <w:sz w:val="24"/>
          <w:szCs w:val="24"/>
        </w:rPr>
        <w:t>Hornero</w:t>
      </w:r>
      <w:r>
        <w:rPr>
          <w:rFonts w:ascii="Times New Roman" w:hAnsi="Times New Roman" w:cs="Times New Roman"/>
          <w:sz w:val="24"/>
          <w:szCs w:val="24"/>
        </w:rPr>
        <w:t xml:space="preserve"> 8:</w:t>
      </w:r>
      <w:r>
        <w:rPr>
          <w:rFonts w:ascii="Times New Roman" w:hAnsi="Times New Roman" w:cs="Times New Roman"/>
          <w:sz w:val="24"/>
          <w:szCs w:val="24"/>
          <w:lang w:val="es-AR"/>
        </w:rPr>
        <w:t xml:space="preserve"> </w:t>
      </w:r>
      <w:r>
        <w:rPr>
          <w:rFonts w:ascii="Times New Roman" w:hAnsi="Times New Roman" w:cs="Times New Roman"/>
          <w:sz w:val="24"/>
          <w:szCs w:val="24"/>
        </w:rPr>
        <w:t>379-463.</w:t>
      </w:r>
    </w:p>
    <w:p w14:paraId="49158B1E" w14:textId="77777777" w:rsidR="00AB2A11" w:rsidRDefault="00AB2A11" w:rsidP="00AB2A11">
      <w:pPr>
        <w:pStyle w:val="Textocomentario1"/>
        <w:spacing w:after="0" w:line="480" w:lineRule="auto"/>
        <w:ind w:left="284" w:hanging="284"/>
      </w:pPr>
      <w:r>
        <w:rPr>
          <w:rFonts w:ascii="Times New Roman" w:hAnsi="Times New Roman" w:cs="Times New Roman"/>
          <w:sz w:val="24"/>
          <w:szCs w:val="24"/>
        </w:rPr>
        <w:t xml:space="preserve">Contreras, J. R. </w:t>
      </w:r>
      <w:r>
        <w:rPr>
          <w:rFonts w:ascii="Times New Roman" w:hAnsi="Times New Roman" w:cs="Times New Roman"/>
          <w:sz w:val="24"/>
          <w:szCs w:val="24"/>
          <w:lang w:val="es-AR"/>
        </w:rPr>
        <w:t>and</w:t>
      </w:r>
      <w:r>
        <w:rPr>
          <w:rFonts w:ascii="Times New Roman" w:hAnsi="Times New Roman" w:cs="Times New Roman"/>
          <w:sz w:val="24"/>
          <w:szCs w:val="24"/>
        </w:rPr>
        <w:t xml:space="preserve"> Davies, Y. E. (1980) Aportes para el conocimiento del peso de las aves argentinas. </w:t>
      </w:r>
      <w:r>
        <w:rPr>
          <w:rFonts w:ascii="Times New Roman" w:hAnsi="Times New Roman" w:cs="Times New Roman"/>
          <w:i/>
          <w:sz w:val="24"/>
          <w:szCs w:val="24"/>
        </w:rPr>
        <w:t>Rev</w:t>
      </w:r>
      <w:r>
        <w:rPr>
          <w:rFonts w:ascii="Times New Roman" w:hAnsi="Times New Roman" w:cs="Times New Roman"/>
          <w:i/>
          <w:sz w:val="24"/>
          <w:szCs w:val="24"/>
          <w:lang w:val="es-AR"/>
        </w:rPr>
        <w:t>.</w:t>
      </w:r>
      <w:r>
        <w:rPr>
          <w:rFonts w:ascii="Times New Roman" w:hAnsi="Times New Roman" w:cs="Times New Roman"/>
          <w:i/>
          <w:sz w:val="24"/>
          <w:szCs w:val="24"/>
        </w:rPr>
        <w:t xml:space="preserve"> Asoc</w:t>
      </w:r>
      <w:r>
        <w:rPr>
          <w:rFonts w:ascii="Times New Roman" w:hAnsi="Times New Roman" w:cs="Times New Roman"/>
          <w:i/>
          <w:sz w:val="24"/>
          <w:szCs w:val="24"/>
          <w:lang w:val="es-AR"/>
        </w:rPr>
        <w:t>.</w:t>
      </w:r>
      <w:r>
        <w:rPr>
          <w:rFonts w:ascii="Times New Roman" w:hAnsi="Times New Roman" w:cs="Times New Roman"/>
          <w:i/>
          <w:sz w:val="24"/>
          <w:szCs w:val="24"/>
        </w:rPr>
        <w:t xml:space="preserve"> Cs</w:t>
      </w:r>
      <w:r>
        <w:rPr>
          <w:rFonts w:ascii="Times New Roman" w:hAnsi="Times New Roman" w:cs="Times New Roman"/>
          <w:i/>
          <w:sz w:val="24"/>
          <w:szCs w:val="24"/>
          <w:lang w:val="es-AR"/>
        </w:rPr>
        <w:t>.</w:t>
      </w:r>
      <w:r>
        <w:rPr>
          <w:rFonts w:ascii="Times New Roman" w:hAnsi="Times New Roman" w:cs="Times New Roman"/>
          <w:i/>
          <w:sz w:val="24"/>
          <w:szCs w:val="24"/>
        </w:rPr>
        <w:t xml:space="preserve"> Nat</w:t>
      </w:r>
      <w:r>
        <w:rPr>
          <w:rFonts w:ascii="Times New Roman" w:hAnsi="Times New Roman" w:cs="Times New Roman"/>
          <w:i/>
          <w:sz w:val="24"/>
          <w:szCs w:val="24"/>
          <w:lang w:val="es-AR"/>
        </w:rPr>
        <w:t>.</w:t>
      </w:r>
      <w:r>
        <w:rPr>
          <w:rFonts w:ascii="Times New Roman" w:hAnsi="Times New Roman" w:cs="Times New Roman"/>
          <w:i/>
          <w:sz w:val="24"/>
          <w:szCs w:val="24"/>
        </w:rPr>
        <w:t xml:space="preserve"> Lit</w:t>
      </w:r>
      <w:r>
        <w:rPr>
          <w:rFonts w:ascii="Times New Roman" w:hAnsi="Times New Roman" w:cs="Times New Roman"/>
          <w:i/>
          <w:sz w:val="24"/>
          <w:szCs w:val="24"/>
          <w:lang w:val="es-AR"/>
        </w:rPr>
        <w:t>oral</w:t>
      </w:r>
      <w:r>
        <w:rPr>
          <w:rFonts w:ascii="Times New Roman" w:hAnsi="Times New Roman" w:cs="Times New Roman"/>
          <w:sz w:val="24"/>
          <w:szCs w:val="24"/>
        </w:rPr>
        <w:t xml:space="preserve"> 11: 21-29.</w:t>
      </w:r>
    </w:p>
    <w:p w14:paraId="5A86E393" w14:textId="77777777" w:rsidR="00AB2A11" w:rsidRDefault="00AB2A11" w:rsidP="00AB2A11">
      <w:pPr>
        <w:pStyle w:val="Textocomentario1"/>
        <w:spacing w:after="0" w:line="480" w:lineRule="auto"/>
        <w:ind w:left="284" w:hanging="284"/>
      </w:pPr>
      <w:r>
        <w:rPr>
          <w:rFonts w:ascii="Times New Roman" w:hAnsi="Times New Roman" w:cs="Times New Roman"/>
          <w:sz w:val="24"/>
          <w:szCs w:val="24"/>
        </w:rPr>
        <w:t>Darrieu, C. A., Camperi, A. R., Maceda, J. J., &amp; Bruno, F. (2011) Avifauna de la provincia de La Pampa, Argentina: lista de especies Passeriformes. </w:t>
      </w:r>
      <w:r>
        <w:rPr>
          <w:rFonts w:ascii="Times New Roman" w:hAnsi="Times New Roman" w:cs="Times New Roman"/>
          <w:i/>
          <w:sz w:val="24"/>
          <w:szCs w:val="24"/>
        </w:rPr>
        <w:t>Acta zoológica lilloana </w:t>
      </w:r>
      <w:r>
        <w:rPr>
          <w:rFonts w:ascii="Times New Roman" w:hAnsi="Times New Roman" w:cs="Times New Roman"/>
          <w:sz w:val="24"/>
          <w:szCs w:val="24"/>
        </w:rPr>
        <w:t>55: 187-228.</w:t>
      </w:r>
    </w:p>
    <w:p w14:paraId="03D56AE7" w14:textId="77777777" w:rsidR="00AB2A11" w:rsidRDefault="00AB2A11" w:rsidP="00AB2A11">
      <w:pPr>
        <w:pStyle w:val="Textocomentario1"/>
        <w:spacing w:after="0" w:line="480" w:lineRule="auto"/>
        <w:ind w:left="284" w:hanging="284"/>
      </w:pPr>
      <w:r>
        <w:rPr>
          <w:rFonts w:ascii="Times New Roman" w:hAnsi="Times New Roman" w:cs="Times New Roman"/>
          <w:sz w:val="24"/>
          <w:szCs w:val="24"/>
        </w:rPr>
        <w:t xml:space="preserve">De la Peña, M. R. (1987) </w:t>
      </w:r>
      <w:r>
        <w:rPr>
          <w:rFonts w:ascii="Times New Roman" w:hAnsi="Times New Roman" w:cs="Times New Roman"/>
          <w:i/>
          <w:sz w:val="24"/>
          <w:szCs w:val="24"/>
        </w:rPr>
        <w:t>Nidos y huevos de aves argentinas</w:t>
      </w:r>
      <w:r>
        <w:rPr>
          <w:rFonts w:ascii="Times New Roman" w:hAnsi="Times New Roman" w:cs="Times New Roman"/>
          <w:sz w:val="24"/>
          <w:szCs w:val="24"/>
        </w:rPr>
        <w:t>. Santa Fe</w:t>
      </w:r>
      <w:r>
        <w:rPr>
          <w:rFonts w:ascii="Times New Roman" w:hAnsi="Times New Roman" w:cs="Times New Roman"/>
          <w:sz w:val="24"/>
          <w:szCs w:val="24"/>
          <w:lang w:val="es-AR"/>
        </w:rPr>
        <w:t>,</w:t>
      </w:r>
      <w:r>
        <w:rPr>
          <w:rFonts w:ascii="Times New Roman" w:hAnsi="Times New Roman" w:cs="Times New Roman"/>
          <w:sz w:val="24"/>
          <w:szCs w:val="24"/>
        </w:rPr>
        <w:t xml:space="preserve"> Argentina: Talleres Gráficos de Imprenta Lux.</w:t>
      </w:r>
    </w:p>
    <w:p w14:paraId="2D72D3FF" w14:textId="77777777" w:rsidR="00AB2A11" w:rsidRDefault="00AB2A11" w:rsidP="00AB2A11">
      <w:pPr>
        <w:pStyle w:val="Textocomentario1"/>
        <w:spacing w:after="0" w:line="480" w:lineRule="auto"/>
        <w:ind w:left="284" w:hanging="284"/>
      </w:pPr>
      <w:r>
        <w:rPr>
          <w:rFonts w:ascii="Times New Roman" w:hAnsi="Times New Roman" w:cs="Times New Roman"/>
          <w:sz w:val="24"/>
          <w:szCs w:val="24"/>
        </w:rPr>
        <w:t>Gerzenstein, E. (1967) Nuevos datos sobre la avifauna uruguaya. </w:t>
      </w:r>
      <w:r>
        <w:rPr>
          <w:rFonts w:ascii="Times New Roman" w:hAnsi="Times New Roman" w:cs="Times New Roman"/>
          <w:i/>
          <w:sz w:val="24"/>
          <w:szCs w:val="24"/>
        </w:rPr>
        <w:t>Hornero</w:t>
      </w:r>
      <w:r>
        <w:rPr>
          <w:rFonts w:ascii="Times New Roman" w:hAnsi="Times New Roman" w:cs="Times New Roman"/>
          <w:sz w:val="24"/>
          <w:szCs w:val="24"/>
        </w:rPr>
        <w:t> 10:</w:t>
      </w:r>
      <w:r>
        <w:rPr>
          <w:rFonts w:ascii="Times New Roman" w:hAnsi="Times New Roman" w:cs="Times New Roman"/>
          <w:sz w:val="24"/>
          <w:szCs w:val="24"/>
          <w:lang w:val="es-AR"/>
        </w:rPr>
        <w:t xml:space="preserve"> </w:t>
      </w:r>
      <w:r>
        <w:rPr>
          <w:rFonts w:ascii="Times New Roman" w:hAnsi="Times New Roman" w:cs="Times New Roman"/>
          <w:sz w:val="24"/>
          <w:szCs w:val="24"/>
        </w:rPr>
        <w:t xml:space="preserve">454-458. </w:t>
      </w:r>
    </w:p>
    <w:p w14:paraId="293B9A55" w14:textId="77777777" w:rsidR="00AB2A11" w:rsidRDefault="00AB2A11" w:rsidP="00AB2A11">
      <w:pPr>
        <w:pStyle w:val="Textocomentario1"/>
        <w:spacing w:after="0" w:line="480" w:lineRule="auto"/>
        <w:ind w:left="284" w:hanging="284"/>
      </w:pPr>
      <w:r>
        <w:rPr>
          <w:rFonts w:ascii="Times New Roman" w:hAnsi="Times New Roman" w:cs="Times New Roman"/>
          <w:sz w:val="24"/>
          <w:szCs w:val="24"/>
        </w:rPr>
        <w:t xml:space="preserve">Hoy, G. (1969) Addendas a la avifauna salteña. </w:t>
      </w:r>
      <w:r>
        <w:rPr>
          <w:rFonts w:ascii="Times New Roman" w:hAnsi="Times New Roman" w:cs="Times New Roman"/>
          <w:i/>
          <w:sz w:val="24"/>
          <w:szCs w:val="24"/>
        </w:rPr>
        <w:t>Hornero</w:t>
      </w:r>
      <w:r>
        <w:rPr>
          <w:rFonts w:ascii="Times New Roman" w:hAnsi="Times New Roman" w:cs="Times New Roman"/>
          <w:sz w:val="24"/>
          <w:szCs w:val="24"/>
        </w:rPr>
        <w:t xml:space="preserve"> 11: 53-56. </w:t>
      </w:r>
    </w:p>
    <w:p w14:paraId="6E9C674C" w14:textId="77777777" w:rsidR="00AB2A11" w:rsidRDefault="00AB2A11" w:rsidP="00AB2A11">
      <w:pPr>
        <w:pStyle w:val="Textocomentario1"/>
        <w:spacing w:after="0" w:line="480" w:lineRule="auto"/>
        <w:ind w:left="284" w:hanging="284"/>
      </w:pPr>
      <w:r>
        <w:rPr>
          <w:rFonts w:ascii="Times New Roman" w:hAnsi="Times New Roman" w:cs="Times New Roman"/>
          <w:sz w:val="24"/>
          <w:szCs w:val="24"/>
        </w:rPr>
        <w:t xml:space="preserve">López Lanús, B., Unterkofler, D., Ornstein, U., Del Sastre, V., Moller Jensen, R. </w:t>
      </w:r>
      <w:r>
        <w:rPr>
          <w:rFonts w:ascii="Times New Roman" w:hAnsi="Times New Roman" w:cs="Times New Roman"/>
          <w:sz w:val="24"/>
          <w:szCs w:val="24"/>
          <w:lang w:val="es-AR"/>
        </w:rPr>
        <w:t>and</w:t>
      </w:r>
      <w:r>
        <w:rPr>
          <w:rFonts w:ascii="Times New Roman" w:hAnsi="Times New Roman" w:cs="Times New Roman"/>
          <w:sz w:val="24"/>
          <w:szCs w:val="24"/>
        </w:rPr>
        <w:t xml:space="preserve"> Herrera, P. (2009) Diversidad y estado de conservación de las aves de los Bajos Submeridionales (AICA SF03)</w:t>
      </w:r>
      <w:r>
        <w:rPr>
          <w:rFonts w:ascii="Times New Roman" w:hAnsi="Times New Roman" w:cs="Times New Roman"/>
          <w:sz w:val="24"/>
          <w:szCs w:val="24"/>
          <w:lang w:val="es-AR"/>
        </w:rPr>
        <w:t>, pp. 1-56</w:t>
      </w:r>
      <w:r>
        <w:rPr>
          <w:rFonts w:ascii="Times New Roman" w:hAnsi="Times New Roman" w:cs="Times New Roman"/>
          <w:sz w:val="24"/>
          <w:szCs w:val="24"/>
        </w:rPr>
        <w:t xml:space="preserve">. </w:t>
      </w:r>
      <w:r>
        <w:rPr>
          <w:rFonts w:ascii="Times New Roman" w:hAnsi="Times New Roman" w:cs="Times New Roman"/>
          <w:sz w:val="24"/>
          <w:szCs w:val="24"/>
          <w:lang w:val="es-AR"/>
        </w:rPr>
        <w:t xml:space="preserve">Buenos Aires, Argentina: </w:t>
      </w:r>
      <w:r>
        <w:rPr>
          <w:rFonts w:ascii="Times New Roman" w:hAnsi="Times New Roman" w:cs="Times New Roman"/>
          <w:sz w:val="24"/>
          <w:szCs w:val="24"/>
        </w:rPr>
        <w:t>Informe de Aves Argentinas/AOP para la Fundación Vida Silvestre Argentina. Buenos Aires, Argentina.</w:t>
      </w:r>
    </w:p>
    <w:p w14:paraId="0133C633" w14:textId="77777777" w:rsidR="00AB2A11" w:rsidRDefault="00AB2A11" w:rsidP="00AB2A11">
      <w:pPr>
        <w:pStyle w:val="Textocomentario1"/>
        <w:spacing w:after="0" w:line="480" w:lineRule="auto"/>
        <w:ind w:left="284" w:hanging="284"/>
      </w:pPr>
      <w:r>
        <w:rPr>
          <w:rFonts w:ascii="Times New Roman" w:hAnsi="Times New Roman" w:cs="Times New Roman"/>
          <w:sz w:val="24"/>
          <w:szCs w:val="24"/>
        </w:rPr>
        <w:t>Marelli, C. (1918) Aves de Curuz</w:t>
      </w:r>
      <w:r>
        <w:rPr>
          <w:rFonts w:ascii="Times New Roman" w:hAnsi="Times New Roman" w:cs="Times New Roman"/>
          <w:sz w:val="24"/>
          <w:szCs w:val="24"/>
          <w:lang w:val="es-AR"/>
        </w:rPr>
        <w:t>ú</w:t>
      </w:r>
      <w:r>
        <w:rPr>
          <w:rFonts w:ascii="Times New Roman" w:hAnsi="Times New Roman" w:cs="Times New Roman"/>
          <w:sz w:val="24"/>
          <w:szCs w:val="24"/>
        </w:rPr>
        <w:t xml:space="preserve"> Cuati</w:t>
      </w:r>
      <w:r>
        <w:rPr>
          <w:rFonts w:ascii="Times New Roman" w:hAnsi="Times New Roman" w:cs="Times New Roman"/>
          <w:sz w:val="24"/>
          <w:szCs w:val="24"/>
          <w:lang w:val="es-AR"/>
        </w:rPr>
        <w:t>á</w:t>
      </w:r>
      <w:r>
        <w:rPr>
          <w:rFonts w:ascii="Times New Roman" w:hAnsi="Times New Roman" w:cs="Times New Roman"/>
          <w:sz w:val="24"/>
          <w:szCs w:val="24"/>
        </w:rPr>
        <w:t xml:space="preserve">. </w:t>
      </w:r>
      <w:r>
        <w:rPr>
          <w:rFonts w:ascii="Times New Roman" w:hAnsi="Times New Roman" w:cs="Times New Roman"/>
          <w:i/>
          <w:sz w:val="24"/>
          <w:szCs w:val="24"/>
        </w:rPr>
        <w:t>Hornero</w:t>
      </w:r>
      <w:r>
        <w:rPr>
          <w:rFonts w:ascii="Times New Roman" w:hAnsi="Times New Roman" w:cs="Times New Roman"/>
          <w:sz w:val="24"/>
          <w:szCs w:val="24"/>
        </w:rPr>
        <w:t xml:space="preserve"> 1: 74-80.</w:t>
      </w:r>
    </w:p>
    <w:p w14:paraId="3A47421C" w14:textId="77777777" w:rsidR="00AB2A11" w:rsidRDefault="00AB2A11" w:rsidP="00AB2A11">
      <w:pPr>
        <w:pStyle w:val="Textocomentario1"/>
        <w:spacing w:after="0" w:line="480" w:lineRule="auto"/>
        <w:ind w:left="284" w:hanging="284"/>
      </w:pPr>
      <w:r>
        <w:rPr>
          <w:rFonts w:ascii="Times New Roman" w:hAnsi="Times New Roman" w:cs="Times New Roman"/>
          <w:sz w:val="24"/>
          <w:szCs w:val="24"/>
        </w:rPr>
        <w:t xml:space="preserve">Narosky, S., Di Giacomo, A. G. </w:t>
      </w:r>
      <w:r>
        <w:rPr>
          <w:rFonts w:ascii="Times New Roman" w:hAnsi="Times New Roman" w:cs="Times New Roman"/>
          <w:sz w:val="24"/>
          <w:szCs w:val="24"/>
          <w:lang w:val="es-AR"/>
        </w:rPr>
        <w:t>and</w:t>
      </w:r>
      <w:r>
        <w:rPr>
          <w:rFonts w:ascii="Times New Roman" w:hAnsi="Times New Roman" w:cs="Times New Roman"/>
          <w:sz w:val="24"/>
          <w:szCs w:val="24"/>
        </w:rPr>
        <w:t xml:space="preserve"> López Lanús, B. (1990) Notas sobre aves del sur de Buenos Aires. </w:t>
      </w:r>
      <w:r>
        <w:rPr>
          <w:rFonts w:ascii="Times New Roman" w:hAnsi="Times New Roman" w:cs="Times New Roman"/>
          <w:i/>
          <w:sz w:val="24"/>
          <w:szCs w:val="24"/>
        </w:rPr>
        <w:t>Hornero</w:t>
      </w:r>
      <w:r>
        <w:rPr>
          <w:rFonts w:ascii="Times New Roman" w:hAnsi="Times New Roman" w:cs="Times New Roman"/>
          <w:sz w:val="24"/>
          <w:szCs w:val="24"/>
        </w:rPr>
        <w:t xml:space="preserve"> 13:173-178. </w:t>
      </w:r>
    </w:p>
    <w:p w14:paraId="5ABFECC3" w14:textId="77777777" w:rsidR="00AB2A11" w:rsidRDefault="00AB2A11" w:rsidP="00AB2A11">
      <w:pPr>
        <w:pStyle w:val="Textocomentario1"/>
        <w:spacing w:after="0" w:line="480" w:lineRule="auto"/>
        <w:ind w:left="284" w:hanging="284"/>
      </w:pPr>
      <w:r>
        <w:rPr>
          <w:rFonts w:ascii="Times New Roman" w:hAnsi="Times New Roman" w:cs="Times New Roman"/>
          <w:sz w:val="24"/>
          <w:szCs w:val="24"/>
        </w:rPr>
        <w:t>Narosky, S. (2004) Lista de Aves PRION</w:t>
      </w:r>
      <w:r>
        <w:rPr>
          <w:rFonts w:ascii="Times New Roman" w:hAnsi="Times New Roman" w:cs="Times New Roman"/>
          <w:sz w:val="24"/>
          <w:szCs w:val="24"/>
          <w:lang w:val="es-AR"/>
        </w:rPr>
        <w:t>. Pp.</w:t>
      </w:r>
      <w:r>
        <w:rPr>
          <w:rFonts w:ascii="Times New Roman" w:hAnsi="Times New Roman" w:cs="Times New Roman"/>
          <w:sz w:val="24"/>
          <w:szCs w:val="24"/>
        </w:rPr>
        <w:t xml:space="preserve"> </w:t>
      </w:r>
      <w:r>
        <w:rPr>
          <w:rFonts w:ascii="Times New Roman" w:hAnsi="Times New Roman" w:cs="Times New Roman"/>
          <w:sz w:val="24"/>
          <w:szCs w:val="24"/>
          <w:lang w:val="es-AR"/>
        </w:rPr>
        <w:t>844</w:t>
      </w:r>
      <w:r>
        <w:rPr>
          <w:rFonts w:ascii="Times New Roman" w:hAnsi="Times New Roman" w:cs="Times New Roman"/>
          <w:sz w:val="24"/>
          <w:szCs w:val="24"/>
        </w:rPr>
        <w:t>-</w:t>
      </w:r>
      <w:r>
        <w:rPr>
          <w:rFonts w:ascii="Times New Roman" w:hAnsi="Times New Roman" w:cs="Times New Roman"/>
          <w:sz w:val="24"/>
          <w:szCs w:val="24"/>
          <w:lang w:val="es-AR"/>
        </w:rPr>
        <w:t>951 in</w:t>
      </w:r>
      <w:r>
        <w:rPr>
          <w:rFonts w:ascii="Times New Roman" w:hAnsi="Times New Roman" w:cs="Times New Roman"/>
          <w:sz w:val="24"/>
          <w:szCs w:val="24"/>
        </w:rPr>
        <w:t xml:space="preserve"> </w:t>
      </w:r>
      <w:r>
        <w:rPr>
          <w:rFonts w:ascii="Times New Roman" w:hAnsi="Times New Roman" w:cs="Times New Roman"/>
          <w:i/>
          <w:sz w:val="24"/>
          <w:szCs w:val="24"/>
        </w:rPr>
        <w:t>Base de datos observacionales</w:t>
      </w:r>
      <w:r>
        <w:rPr>
          <w:rFonts w:ascii="Times New Roman" w:hAnsi="Times New Roman" w:cs="Times New Roman"/>
          <w:sz w:val="24"/>
          <w:szCs w:val="24"/>
          <w:lang w:val="es-AR"/>
        </w:rPr>
        <w:t>. Buenos Aires, Argentina:</w:t>
      </w:r>
      <w:r>
        <w:rPr>
          <w:rFonts w:ascii="Times New Roman" w:hAnsi="Times New Roman" w:cs="Times New Roman"/>
          <w:sz w:val="24"/>
          <w:szCs w:val="24"/>
        </w:rPr>
        <w:t xml:space="preserve"> Aves Argentinas.</w:t>
      </w:r>
    </w:p>
    <w:p w14:paraId="0FEAC9D0" w14:textId="77777777" w:rsidR="00AB2A11" w:rsidRDefault="00AB2A11" w:rsidP="00AB2A11">
      <w:pPr>
        <w:pStyle w:val="Textocomentario1"/>
        <w:spacing w:after="0" w:line="480" w:lineRule="auto"/>
        <w:ind w:left="284" w:hanging="284"/>
      </w:pPr>
      <w:r>
        <w:rPr>
          <w:rFonts w:ascii="Times New Roman" w:hAnsi="Times New Roman" w:cs="Times New Roman"/>
          <w:sz w:val="24"/>
          <w:szCs w:val="24"/>
        </w:rPr>
        <w:t xml:space="preserve">Nores, M., Yzurieta, D. </w:t>
      </w:r>
      <w:r>
        <w:rPr>
          <w:rFonts w:ascii="Times New Roman" w:hAnsi="Times New Roman" w:cs="Times New Roman"/>
          <w:sz w:val="24"/>
          <w:szCs w:val="24"/>
          <w:lang w:val="es-AR"/>
        </w:rPr>
        <w:t>and</w:t>
      </w:r>
      <w:r>
        <w:rPr>
          <w:rFonts w:ascii="Times New Roman" w:hAnsi="Times New Roman" w:cs="Times New Roman"/>
          <w:sz w:val="24"/>
          <w:szCs w:val="24"/>
        </w:rPr>
        <w:t xml:space="preserve"> Miatello, R. (1983) </w:t>
      </w:r>
      <w:r>
        <w:rPr>
          <w:rFonts w:ascii="Times New Roman" w:hAnsi="Times New Roman" w:cs="Times New Roman"/>
          <w:i/>
          <w:sz w:val="24"/>
          <w:szCs w:val="24"/>
        </w:rPr>
        <w:t>Lista y distribución de las aves de Córdoba, Argentina</w:t>
      </w:r>
      <w:r>
        <w:rPr>
          <w:rFonts w:ascii="Times New Roman" w:hAnsi="Times New Roman" w:cs="Times New Roman"/>
          <w:sz w:val="24"/>
          <w:szCs w:val="24"/>
        </w:rPr>
        <w:t xml:space="preserve">. </w:t>
      </w:r>
      <w:r>
        <w:rPr>
          <w:rFonts w:ascii="Times New Roman" w:hAnsi="Times New Roman" w:cs="Times New Roman"/>
          <w:sz w:val="24"/>
          <w:szCs w:val="24"/>
          <w:lang w:val="es-AR"/>
        </w:rPr>
        <w:t xml:space="preserve">Córdoba, Argentina: </w:t>
      </w:r>
      <w:r>
        <w:rPr>
          <w:rFonts w:ascii="Times New Roman" w:hAnsi="Times New Roman" w:cs="Times New Roman"/>
          <w:sz w:val="24"/>
          <w:szCs w:val="24"/>
        </w:rPr>
        <w:t>Academia Nacional de Ciencias.</w:t>
      </w:r>
    </w:p>
    <w:p w14:paraId="3D4CE34A" w14:textId="77777777" w:rsidR="00AB2A11" w:rsidRDefault="00AB2A11" w:rsidP="00AB2A11">
      <w:pPr>
        <w:spacing w:after="0" w:line="480" w:lineRule="auto"/>
        <w:ind w:left="284" w:hanging="284"/>
        <w:jc w:val="both"/>
      </w:pPr>
      <w:r>
        <w:rPr>
          <w:rFonts w:ascii="Times New Roman" w:hAnsi="Times New Roman" w:cs="Times New Roman"/>
          <w:sz w:val="24"/>
          <w:szCs w:val="24"/>
        </w:rPr>
        <w:lastRenderedPageBreak/>
        <w:t>Ortiz, D. (2008) Distribución histórica y actual del Cardenal Amarillo (</w:t>
      </w:r>
      <w:r>
        <w:rPr>
          <w:rFonts w:ascii="Times New Roman" w:hAnsi="Times New Roman" w:cs="Times New Roman"/>
          <w:i/>
          <w:sz w:val="24"/>
          <w:szCs w:val="24"/>
        </w:rPr>
        <w:t>Gubernatrix cristata</w:t>
      </w:r>
      <w:r>
        <w:rPr>
          <w:rFonts w:ascii="Times New Roman" w:hAnsi="Times New Roman" w:cs="Times New Roman"/>
          <w:sz w:val="24"/>
          <w:szCs w:val="24"/>
        </w:rPr>
        <w:t xml:space="preserve">) en el Litoral Fluvial Argentino. Pp 121–126 in F. G. Aceñolaza, ed. </w:t>
      </w:r>
      <w:r>
        <w:rPr>
          <w:rFonts w:ascii="Times New Roman" w:hAnsi="Times New Roman" w:cs="Times New Roman"/>
          <w:i/>
          <w:sz w:val="24"/>
          <w:szCs w:val="24"/>
        </w:rPr>
        <w:t>Temas de la biodiversidad del litoral fluvial argentino III</w:t>
      </w:r>
      <w:r>
        <w:rPr>
          <w:rFonts w:ascii="Times New Roman" w:hAnsi="Times New Roman" w:cs="Times New Roman"/>
          <w:sz w:val="24"/>
          <w:szCs w:val="24"/>
        </w:rPr>
        <w:t xml:space="preserve">. San Miguel de Tucumán: INSUGEO. </w:t>
      </w:r>
    </w:p>
    <w:p w14:paraId="49B86699" w14:textId="77777777" w:rsidR="00AB2A11" w:rsidRDefault="00AB2A11" w:rsidP="00AB2A11">
      <w:pPr>
        <w:pStyle w:val="Textocomentario1"/>
        <w:spacing w:after="0" w:line="480" w:lineRule="auto"/>
        <w:ind w:left="284" w:hanging="284"/>
      </w:pPr>
      <w:r>
        <w:rPr>
          <w:rFonts w:ascii="Times New Roman" w:hAnsi="Times New Roman" w:cs="Times New Roman"/>
          <w:sz w:val="24"/>
          <w:szCs w:val="24"/>
        </w:rPr>
        <w:t xml:space="preserve">Pautasso, A. A. (2000) Nuevos registros para aves poco citadas en Santa Fe, Argentina. </w:t>
      </w:r>
      <w:r>
        <w:rPr>
          <w:rFonts w:ascii="Times New Roman" w:hAnsi="Times New Roman" w:cs="Times New Roman"/>
          <w:i/>
          <w:sz w:val="24"/>
          <w:szCs w:val="24"/>
        </w:rPr>
        <w:t>Nuestras Aves</w:t>
      </w:r>
      <w:r>
        <w:rPr>
          <w:rFonts w:ascii="Times New Roman" w:hAnsi="Times New Roman" w:cs="Times New Roman"/>
          <w:sz w:val="24"/>
          <w:szCs w:val="24"/>
        </w:rPr>
        <w:t xml:space="preserve"> 43: 19-21.</w:t>
      </w:r>
    </w:p>
    <w:p w14:paraId="4244D7D2" w14:textId="77777777" w:rsidR="00AB2A11" w:rsidRDefault="00AB2A11" w:rsidP="00AB2A11">
      <w:pPr>
        <w:pStyle w:val="Textocomentario1"/>
        <w:spacing w:after="0" w:line="480" w:lineRule="auto"/>
        <w:ind w:left="284" w:hanging="284"/>
      </w:pPr>
      <w:r>
        <w:rPr>
          <w:rFonts w:ascii="Times New Roman" w:hAnsi="Times New Roman" w:cs="Times New Roman"/>
          <w:sz w:val="24"/>
          <w:szCs w:val="24"/>
        </w:rPr>
        <w:t xml:space="preserve">Pautasso, A. A. (2011) La fauna y su conservación en los Bajos Submeridionales. </w:t>
      </w:r>
      <w:r>
        <w:rPr>
          <w:rFonts w:ascii="Times New Roman" w:hAnsi="Times New Roman" w:cs="Times New Roman"/>
          <w:sz w:val="24"/>
          <w:szCs w:val="24"/>
          <w:lang w:val="es-AR"/>
        </w:rPr>
        <w:t xml:space="preserve">P. 278 in </w:t>
      </w:r>
      <w:r>
        <w:rPr>
          <w:rFonts w:ascii="Times New Roman" w:hAnsi="Times New Roman" w:cs="Times New Roman"/>
          <w:i/>
          <w:sz w:val="24"/>
          <w:szCs w:val="24"/>
        </w:rPr>
        <w:t>Serie Naturaleza, Conservación y Sociedad N° 5</w:t>
      </w:r>
      <w:r>
        <w:rPr>
          <w:rFonts w:ascii="Times New Roman" w:hAnsi="Times New Roman" w:cs="Times New Roman"/>
          <w:sz w:val="24"/>
          <w:szCs w:val="24"/>
        </w:rPr>
        <w:t xml:space="preserve">. </w:t>
      </w:r>
      <w:r>
        <w:rPr>
          <w:rFonts w:ascii="Times New Roman" w:hAnsi="Times New Roman" w:cs="Times New Roman"/>
          <w:sz w:val="24"/>
          <w:szCs w:val="24"/>
          <w:lang w:val="es-AR"/>
        </w:rPr>
        <w:t xml:space="preserve">Buenos Aires, Argentina: </w:t>
      </w:r>
      <w:r>
        <w:rPr>
          <w:rFonts w:ascii="Times New Roman" w:hAnsi="Times New Roman" w:cs="Times New Roman"/>
          <w:sz w:val="24"/>
          <w:szCs w:val="24"/>
        </w:rPr>
        <w:t>Ediciones Biológica.</w:t>
      </w:r>
    </w:p>
    <w:p w14:paraId="66185DC4" w14:textId="77777777" w:rsidR="00AB2A11" w:rsidRDefault="00AB2A11" w:rsidP="00AB2A11">
      <w:pPr>
        <w:pStyle w:val="Textocomentario1"/>
        <w:spacing w:after="0" w:line="480" w:lineRule="auto"/>
        <w:ind w:left="284" w:hanging="284"/>
      </w:pPr>
      <w:r>
        <w:rPr>
          <w:rFonts w:ascii="Times New Roman" w:hAnsi="Times New Roman" w:cs="Times New Roman"/>
          <w:sz w:val="24"/>
          <w:szCs w:val="24"/>
        </w:rPr>
        <w:t>Pereyra, J. A. (1923) Las aves de la region riberena de la provincia de Buenos Aires. </w:t>
      </w:r>
      <w:r>
        <w:rPr>
          <w:rFonts w:ascii="Times New Roman" w:hAnsi="Times New Roman" w:cs="Times New Roman"/>
          <w:i/>
          <w:sz w:val="24"/>
          <w:szCs w:val="24"/>
        </w:rPr>
        <w:t>Hornero</w:t>
      </w:r>
      <w:r>
        <w:rPr>
          <w:rFonts w:ascii="Times New Roman" w:hAnsi="Times New Roman" w:cs="Times New Roman"/>
          <w:sz w:val="24"/>
          <w:szCs w:val="24"/>
        </w:rPr>
        <w:t> 3:</w:t>
      </w:r>
      <w:r>
        <w:rPr>
          <w:rFonts w:ascii="Times New Roman" w:hAnsi="Times New Roman" w:cs="Times New Roman"/>
          <w:sz w:val="24"/>
          <w:szCs w:val="24"/>
          <w:lang w:val="es-AR"/>
        </w:rPr>
        <w:t xml:space="preserve"> </w:t>
      </w:r>
      <w:r>
        <w:rPr>
          <w:rFonts w:ascii="Times New Roman" w:hAnsi="Times New Roman" w:cs="Times New Roman"/>
          <w:sz w:val="24"/>
          <w:szCs w:val="24"/>
        </w:rPr>
        <w:t>159-174.</w:t>
      </w:r>
    </w:p>
    <w:p w14:paraId="4FD2172C" w14:textId="77777777" w:rsidR="00AB2A11" w:rsidRDefault="00AB2A11" w:rsidP="00AB2A11">
      <w:pPr>
        <w:pStyle w:val="Textocomentario1"/>
        <w:spacing w:after="0" w:line="480" w:lineRule="auto"/>
        <w:ind w:left="284" w:hanging="284"/>
      </w:pPr>
      <w:r>
        <w:rPr>
          <w:rFonts w:ascii="Times New Roman" w:hAnsi="Times New Roman" w:cs="Times New Roman"/>
          <w:sz w:val="24"/>
          <w:szCs w:val="24"/>
        </w:rPr>
        <w:t>Reichart, L. R. (1989) Lista de Aves PRION III</w:t>
      </w:r>
      <w:r>
        <w:rPr>
          <w:rFonts w:ascii="Times New Roman" w:hAnsi="Times New Roman" w:cs="Times New Roman"/>
          <w:sz w:val="24"/>
          <w:szCs w:val="24"/>
          <w:lang w:val="es-AR"/>
        </w:rPr>
        <w:t>, Pp.</w:t>
      </w:r>
      <w:r>
        <w:rPr>
          <w:rFonts w:ascii="Times New Roman" w:hAnsi="Times New Roman" w:cs="Times New Roman"/>
          <w:sz w:val="24"/>
          <w:szCs w:val="24"/>
        </w:rPr>
        <w:t xml:space="preserve"> 201-300</w:t>
      </w:r>
      <w:r>
        <w:rPr>
          <w:rFonts w:ascii="Times New Roman" w:hAnsi="Times New Roman" w:cs="Times New Roman"/>
          <w:sz w:val="24"/>
          <w:szCs w:val="24"/>
          <w:lang w:val="es-AR"/>
        </w:rPr>
        <w:t xml:space="preserve"> in</w:t>
      </w:r>
      <w:r>
        <w:rPr>
          <w:rFonts w:ascii="Times New Roman" w:hAnsi="Times New Roman" w:cs="Times New Roman"/>
          <w:sz w:val="24"/>
          <w:szCs w:val="24"/>
        </w:rPr>
        <w:t xml:space="preserve"> </w:t>
      </w:r>
      <w:r>
        <w:rPr>
          <w:rFonts w:ascii="Times New Roman" w:hAnsi="Times New Roman" w:cs="Times New Roman"/>
          <w:i/>
          <w:sz w:val="24"/>
          <w:szCs w:val="24"/>
        </w:rPr>
        <w:t>Base de datos observacionales</w:t>
      </w:r>
      <w:r>
        <w:rPr>
          <w:rFonts w:ascii="Times New Roman" w:hAnsi="Times New Roman" w:cs="Times New Roman"/>
          <w:sz w:val="24"/>
          <w:szCs w:val="24"/>
          <w:lang w:val="es-AR"/>
        </w:rPr>
        <w:t>. Buenos Aires, Argentina:</w:t>
      </w:r>
      <w:r>
        <w:rPr>
          <w:rFonts w:ascii="Times New Roman" w:hAnsi="Times New Roman" w:cs="Times New Roman"/>
          <w:sz w:val="24"/>
          <w:szCs w:val="24"/>
        </w:rPr>
        <w:t xml:space="preserve"> Aves Argentinas.</w:t>
      </w:r>
    </w:p>
    <w:p w14:paraId="49CFCD33" w14:textId="77777777" w:rsidR="00AB2A11" w:rsidRDefault="00AB2A11" w:rsidP="00AB2A11">
      <w:pPr>
        <w:pStyle w:val="Textocomentario1"/>
        <w:spacing w:after="0" w:line="480" w:lineRule="auto"/>
        <w:ind w:left="284" w:hanging="284"/>
      </w:pPr>
      <w:r>
        <w:rPr>
          <w:rFonts w:ascii="Times New Roman" w:hAnsi="Times New Roman" w:cs="Times New Roman"/>
          <w:sz w:val="24"/>
          <w:szCs w:val="24"/>
        </w:rPr>
        <w:t>Renard, A. (1924) Notas sobre aves de la provincia de Santa Fe. </w:t>
      </w:r>
      <w:r>
        <w:rPr>
          <w:rFonts w:ascii="Times New Roman" w:hAnsi="Times New Roman" w:cs="Times New Roman"/>
          <w:i/>
          <w:sz w:val="24"/>
          <w:szCs w:val="24"/>
        </w:rPr>
        <w:t>Hornero</w:t>
      </w:r>
      <w:r>
        <w:rPr>
          <w:rFonts w:ascii="Times New Roman" w:hAnsi="Times New Roman" w:cs="Times New Roman"/>
          <w:sz w:val="24"/>
          <w:szCs w:val="24"/>
        </w:rPr>
        <w:t> 3:</w:t>
      </w:r>
      <w:r>
        <w:rPr>
          <w:rFonts w:ascii="Times New Roman" w:hAnsi="Times New Roman" w:cs="Times New Roman"/>
          <w:sz w:val="24"/>
          <w:szCs w:val="24"/>
          <w:lang w:val="es-AR"/>
        </w:rPr>
        <w:t xml:space="preserve"> </w:t>
      </w:r>
      <w:r>
        <w:rPr>
          <w:rFonts w:ascii="Times New Roman" w:hAnsi="Times New Roman" w:cs="Times New Roman"/>
          <w:sz w:val="24"/>
          <w:szCs w:val="24"/>
        </w:rPr>
        <w:t>286-287.</w:t>
      </w:r>
    </w:p>
    <w:p w14:paraId="43FFEBAD" w14:textId="77777777" w:rsidR="00AB2A11" w:rsidRDefault="00AB2A11" w:rsidP="00AB2A11">
      <w:pPr>
        <w:pStyle w:val="Textocomentario1"/>
        <w:spacing w:after="0" w:line="480" w:lineRule="auto"/>
        <w:ind w:left="284" w:hanging="284"/>
      </w:pPr>
      <w:r>
        <w:rPr>
          <w:rFonts w:ascii="Times New Roman" w:hAnsi="Times New Roman" w:cs="Times New Roman"/>
          <w:sz w:val="24"/>
          <w:szCs w:val="24"/>
        </w:rPr>
        <w:t>Rodríguez Groves, V., Pautasso, A., Preliasco, P., del Sastre, M. V.</w:t>
      </w:r>
      <w:r>
        <w:rPr>
          <w:rFonts w:ascii="Times New Roman" w:hAnsi="Times New Roman" w:cs="Times New Roman"/>
          <w:sz w:val="24"/>
          <w:szCs w:val="24"/>
          <w:lang w:val="es-AR"/>
        </w:rPr>
        <w:t xml:space="preserve"> and</w:t>
      </w:r>
      <w:r>
        <w:rPr>
          <w:rFonts w:ascii="Times New Roman" w:hAnsi="Times New Roman" w:cs="Times New Roman"/>
          <w:sz w:val="24"/>
          <w:szCs w:val="24"/>
        </w:rPr>
        <w:t xml:space="preserve"> Miñarro, F. (2009) Relevamiento ambiental de la estancia Isleta Linda, Provincia de Santa Fe. Programas Refugios de Vida Silvestre</w:t>
      </w:r>
      <w:r>
        <w:rPr>
          <w:rFonts w:ascii="Times New Roman" w:hAnsi="Times New Roman" w:cs="Times New Roman"/>
          <w:sz w:val="24"/>
          <w:szCs w:val="24"/>
          <w:lang w:val="es-AR"/>
        </w:rPr>
        <w:t>. Buenos Aires, Argentina:</w:t>
      </w:r>
      <w:r>
        <w:rPr>
          <w:rFonts w:ascii="Times New Roman" w:hAnsi="Times New Roman" w:cs="Times New Roman"/>
          <w:sz w:val="24"/>
          <w:szCs w:val="24"/>
        </w:rPr>
        <w:t xml:space="preserve"> Fundación Vida Silvestre Argentina.</w:t>
      </w:r>
    </w:p>
    <w:p w14:paraId="4C0136FF" w14:textId="77777777" w:rsidR="00AB2A11" w:rsidRDefault="00AB2A11" w:rsidP="00AB2A11">
      <w:pPr>
        <w:pStyle w:val="Textocomentario1"/>
        <w:spacing w:after="0" w:line="480" w:lineRule="auto"/>
        <w:ind w:left="284" w:hanging="284"/>
      </w:pPr>
      <w:r>
        <w:rPr>
          <w:rFonts w:ascii="Times New Roman" w:hAnsi="Times New Roman" w:cs="Times New Roman"/>
          <w:sz w:val="24"/>
          <w:szCs w:val="24"/>
        </w:rPr>
        <w:t>Rubio, J. M. (2003) Primer registro de Cardenal Amarillo (</w:t>
      </w:r>
      <w:r>
        <w:rPr>
          <w:rFonts w:ascii="Times New Roman" w:hAnsi="Times New Roman" w:cs="Times New Roman"/>
          <w:i/>
          <w:sz w:val="24"/>
          <w:szCs w:val="24"/>
        </w:rPr>
        <w:t>Gubernatrix cristata</w:t>
      </w:r>
      <w:r>
        <w:rPr>
          <w:rFonts w:ascii="Times New Roman" w:hAnsi="Times New Roman" w:cs="Times New Roman"/>
          <w:sz w:val="24"/>
          <w:szCs w:val="24"/>
        </w:rPr>
        <w:t xml:space="preserve">) para la provincia de Chubut, Argentina. </w:t>
      </w:r>
      <w:r>
        <w:rPr>
          <w:rFonts w:ascii="Times New Roman" w:hAnsi="Times New Roman" w:cs="Times New Roman"/>
          <w:i/>
          <w:sz w:val="24"/>
          <w:szCs w:val="24"/>
        </w:rPr>
        <w:t>Nuestras Aves</w:t>
      </w:r>
      <w:r>
        <w:rPr>
          <w:rFonts w:ascii="Times New Roman" w:hAnsi="Times New Roman" w:cs="Times New Roman"/>
          <w:sz w:val="24"/>
          <w:szCs w:val="24"/>
        </w:rPr>
        <w:t xml:space="preserve"> 45</w:t>
      </w:r>
      <w:r>
        <w:rPr>
          <w:rFonts w:ascii="Times New Roman" w:hAnsi="Times New Roman" w:cs="Times New Roman"/>
          <w:sz w:val="24"/>
          <w:szCs w:val="24"/>
          <w:lang w:val="es-AR"/>
        </w:rPr>
        <w:t xml:space="preserve">: 28-29. </w:t>
      </w:r>
    </w:p>
    <w:p w14:paraId="65A7A4BC" w14:textId="77777777" w:rsidR="00AB2A11" w:rsidRDefault="00AB2A11" w:rsidP="00AB2A11">
      <w:pPr>
        <w:pStyle w:val="Textocomentario1"/>
        <w:spacing w:after="0" w:line="480" w:lineRule="auto"/>
        <w:ind w:left="284" w:hanging="284"/>
      </w:pPr>
      <w:r>
        <w:rPr>
          <w:rFonts w:ascii="Times New Roman" w:hAnsi="Times New Roman" w:cs="Times New Roman"/>
          <w:sz w:val="24"/>
          <w:szCs w:val="24"/>
        </w:rPr>
        <w:t xml:space="preserve">Serie, P. </w:t>
      </w:r>
      <w:r>
        <w:rPr>
          <w:rFonts w:ascii="Times New Roman" w:hAnsi="Times New Roman" w:cs="Times New Roman"/>
          <w:sz w:val="24"/>
          <w:szCs w:val="24"/>
          <w:lang w:val="es-AR"/>
        </w:rPr>
        <w:t>and</w:t>
      </w:r>
      <w:r>
        <w:rPr>
          <w:rFonts w:ascii="Times New Roman" w:hAnsi="Times New Roman" w:cs="Times New Roman"/>
          <w:sz w:val="24"/>
          <w:szCs w:val="24"/>
        </w:rPr>
        <w:t xml:space="preserve"> Smyth, C. H. (1923) Notas sobre aves de Santa Elena (Entre Ríos). </w:t>
      </w:r>
      <w:r>
        <w:rPr>
          <w:rFonts w:ascii="Times New Roman" w:hAnsi="Times New Roman" w:cs="Times New Roman"/>
          <w:i/>
          <w:sz w:val="24"/>
          <w:szCs w:val="24"/>
        </w:rPr>
        <w:t>Hornero</w:t>
      </w:r>
      <w:r>
        <w:rPr>
          <w:rFonts w:ascii="Times New Roman" w:hAnsi="Times New Roman" w:cs="Times New Roman"/>
          <w:sz w:val="24"/>
          <w:szCs w:val="24"/>
        </w:rPr>
        <w:t> 3:</w:t>
      </w:r>
      <w:r>
        <w:rPr>
          <w:rFonts w:ascii="Times New Roman" w:hAnsi="Times New Roman" w:cs="Times New Roman"/>
          <w:sz w:val="24"/>
          <w:szCs w:val="24"/>
          <w:lang w:val="es-AR"/>
        </w:rPr>
        <w:t xml:space="preserve"> </w:t>
      </w:r>
      <w:r>
        <w:rPr>
          <w:rFonts w:ascii="Times New Roman" w:hAnsi="Times New Roman" w:cs="Times New Roman"/>
          <w:sz w:val="24"/>
          <w:szCs w:val="24"/>
        </w:rPr>
        <w:t>37-55.</w:t>
      </w:r>
    </w:p>
    <w:p w14:paraId="6B67A0CD" w14:textId="77777777" w:rsidR="00AB2A11" w:rsidRDefault="00AB2A11" w:rsidP="00AB2A11">
      <w:pPr>
        <w:pStyle w:val="Textocomentario1"/>
        <w:spacing w:after="0" w:line="480" w:lineRule="auto"/>
        <w:ind w:left="284" w:hanging="284"/>
      </w:pPr>
      <w:r>
        <w:rPr>
          <w:rFonts w:ascii="Times New Roman" w:hAnsi="Times New Roman" w:cs="Times New Roman"/>
          <w:sz w:val="24"/>
          <w:szCs w:val="24"/>
        </w:rPr>
        <w:t xml:space="preserve">Siegenthaler, G. B., S. I. Tiranti </w:t>
      </w:r>
      <w:r>
        <w:rPr>
          <w:rFonts w:ascii="Times New Roman" w:hAnsi="Times New Roman" w:cs="Times New Roman"/>
          <w:sz w:val="24"/>
          <w:szCs w:val="24"/>
          <w:lang w:val="es-AR"/>
        </w:rPr>
        <w:t>and</w:t>
      </w:r>
      <w:r>
        <w:rPr>
          <w:rFonts w:ascii="Times New Roman" w:hAnsi="Times New Roman" w:cs="Times New Roman"/>
          <w:sz w:val="24"/>
          <w:szCs w:val="24"/>
        </w:rPr>
        <w:t xml:space="preserve"> Fiorucci</w:t>
      </w:r>
      <w:r>
        <w:rPr>
          <w:rFonts w:ascii="Times New Roman" w:hAnsi="Times New Roman" w:cs="Times New Roman"/>
          <w:sz w:val="24"/>
          <w:szCs w:val="24"/>
          <w:lang w:val="es-AR"/>
        </w:rPr>
        <w:t>, E</w:t>
      </w:r>
      <w:r>
        <w:rPr>
          <w:rFonts w:ascii="Times New Roman" w:hAnsi="Times New Roman" w:cs="Times New Roman"/>
          <w:sz w:val="24"/>
          <w:szCs w:val="24"/>
        </w:rPr>
        <w:t>.</w:t>
      </w:r>
      <w:r>
        <w:rPr>
          <w:rFonts w:ascii="Times New Roman" w:hAnsi="Times New Roman" w:cs="Times New Roman"/>
          <w:sz w:val="24"/>
          <w:szCs w:val="24"/>
          <w:lang w:val="es-AR"/>
        </w:rPr>
        <w:t xml:space="preserve"> A.</w:t>
      </w:r>
      <w:r>
        <w:rPr>
          <w:rFonts w:ascii="Times New Roman" w:hAnsi="Times New Roman" w:cs="Times New Roman"/>
          <w:sz w:val="24"/>
          <w:szCs w:val="24"/>
        </w:rPr>
        <w:t xml:space="preserve"> (2004) Relevamiento de los Vertebrados de la Provincia de La Pampa. </w:t>
      </w:r>
      <w:r>
        <w:rPr>
          <w:rFonts w:ascii="Times New Roman" w:hAnsi="Times New Roman" w:cs="Times New Roman"/>
          <w:sz w:val="24"/>
          <w:szCs w:val="24"/>
          <w:lang w:val="es-AR"/>
        </w:rPr>
        <w:t>I</w:t>
      </w:r>
      <w:r>
        <w:rPr>
          <w:rFonts w:ascii="Times New Roman" w:hAnsi="Times New Roman" w:cs="Times New Roman"/>
          <w:sz w:val="24"/>
          <w:szCs w:val="24"/>
        </w:rPr>
        <w:t xml:space="preserve">n </w:t>
      </w:r>
      <w:r>
        <w:rPr>
          <w:rFonts w:ascii="Times New Roman" w:hAnsi="Times New Roman" w:cs="Times New Roman"/>
          <w:i/>
          <w:sz w:val="24"/>
          <w:szCs w:val="24"/>
        </w:rPr>
        <w:t>Inventario Integrado de los Recursos Naturales de la provincia de La Pampa. Clima, Geomorfología, Suelo y Vegetación</w:t>
      </w:r>
      <w:r>
        <w:rPr>
          <w:rFonts w:ascii="Times New Roman" w:hAnsi="Times New Roman" w:cs="Times New Roman"/>
          <w:sz w:val="24"/>
          <w:szCs w:val="24"/>
        </w:rPr>
        <w:t>. </w:t>
      </w:r>
      <w:r>
        <w:rPr>
          <w:rFonts w:ascii="Times New Roman" w:hAnsi="Times New Roman" w:cs="Times New Roman"/>
          <w:sz w:val="24"/>
          <w:szCs w:val="24"/>
          <w:lang w:val="es-AR"/>
        </w:rPr>
        <w:t xml:space="preserve">La Pampa, Argentina: </w:t>
      </w:r>
      <w:r>
        <w:rPr>
          <w:rFonts w:ascii="Times New Roman" w:hAnsi="Times New Roman" w:cs="Times New Roman"/>
          <w:sz w:val="24"/>
          <w:szCs w:val="24"/>
        </w:rPr>
        <w:t>Provincia de La Pampa-Instituto Nacional de Tecnología Agropecuaria</w:t>
      </w:r>
      <w:r>
        <w:rPr>
          <w:rFonts w:ascii="Times New Roman" w:hAnsi="Times New Roman" w:cs="Times New Roman"/>
          <w:sz w:val="24"/>
          <w:szCs w:val="24"/>
          <w:lang w:val="es-AR"/>
        </w:rPr>
        <w:t xml:space="preserve">, </w:t>
      </w:r>
      <w:r>
        <w:rPr>
          <w:rFonts w:ascii="Times New Roman" w:hAnsi="Times New Roman" w:cs="Times New Roman"/>
          <w:sz w:val="24"/>
          <w:szCs w:val="24"/>
        </w:rPr>
        <w:t>Universidad Nacional de La Pampa.</w:t>
      </w:r>
    </w:p>
    <w:p w14:paraId="2C9039B3" w14:textId="5B552474" w:rsidR="00AB2A11" w:rsidRDefault="00AB2A11" w:rsidP="00AB2A11">
      <w:pPr>
        <w:pStyle w:val="Textocomentario1"/>
        <w:pageBreakBefore/>
        <w:spacing w:after="0" w:line="480" w:lineRule="auto"/>
      </w:pPr>
      <w:bookmarkStart w:id="0" w:name="_GoBack"/>
      <w:bookmarkEnd w:id="0"/>
      <w:r>
        <w:rPr>
          <w:rFonts w:ascii="Times New Roman" w:eastAsia="Times New Roman" w:hAnsi="Times New Roman" w:cs="Times New Roman"/>
          <w:sz w:val="24"/>
          <w:szCs w:val="24"/>
          <w:lang w:val="en-US"/>
        </w:rPr>
        <w:lastRenderedPageBreak/>
        <w:t>Appendix S2. List of consulted museums for historic Yellow Cardinal records. The country where each is located is mentioned in parentheses. AR: Argentina, USA: United States of America, URU: Uruguay.</w:t>
      </w:r>
    </w:p>
    <w:p w14:paraId="34025834" w14:textId="77777777" w:rsidR="00AB2A11" w:rsidRDefault="00AB2A11" w:rsidP="00AB2A11">
      <w:pPr>
        <w:pStyle w:val="Textocomentario1"/>
        <w:spacing w:after="0" w:line="480" w:lineRule="auto"/>
        <w:rPr>
          <w:rFonts w:ascii="Times New Roman" w:eastAsia="Times New Roman" w:hAnsi="Times New Roman" w:cs="Times New Roman"/>
          <w:sz w:val="24"/>
          <w:szCs w:val="24"/>
          <w:lang w:val="en-US"/>
        </w:rPr>
      </w:pPr>
    </w:p>
    <w:p w14:paraId="58FE8F81" w14:textId="77777777" w:rsidR="00AB2A11" w:rsidRPr="00723BEB" w:rsidRDefault="00AB2A11" w:rsidP="00AB2A11">
      <w:pPr>
        <w:spacing w:after="0" w:line="480" w:lineRule="auto"/>
        <w:rPr>
          <w:lang w:val="en-US"/>
        </w:rPr>
      </w:pPr>
      <w:r w:rsidRPr="00723BEB">
        <w:rPr>
          <w:rFonts w:ascii="Times New Roman" w:hAnsi="Times New Roman" w:cs="Times New Roman"/>
          <w:sz w:val="24"/>
          <w:szCs w:val="24"/>
          <w:lang w:val="en-US"/>
        </w:rPr>
        <w:t>Museo Argentino de Ciencias Naturales Bernardino Rivadavia (AR), Museo de La Plata (AR), Museo Provincial de Ciencias Naturales Florentino Ameghino (AR), Fundación Miguel Lillo (AR), American Museum of Natural History (USA), Peabody Museum (USA), Carnegie Museum of Natural History (USA), Louisiana State University Museum of Zoology (USA), National Museum of Natural History (USA)</w:t>
      </w:r>
      <w:hyperlink r:id="rId4" w:history="1">
        <w:r w:rsidRPr="00B96F71">
          <w:rPr>
            <w:rStyle w:val="Hyperlink"/>
            <w:rFonts w:ascii="Times New Roman" w:hAnsi="Times New Roman" w:cs="Times New Roman"/>
            <w:sz w:val="24"/>
            <w:szCs w:val="24"/>
            <w:lang w:val="en-US"/>
          </w:rPr>
          <w:t>, Museum of Comparative Zoology (USA), Bird Collection of the University of Kansas (USA), Natural History Museum of Los Angeles County (USA), Royal Ontario Museum (USA), University of Michigan Museum of Zoology</w:t>
        </w:r>
      </w:hyperlink>
      <w:r w:rsidRPr="00B96F71">
        <w:rPr>
          <w:rFonts w:ascii="Times New Roman" w:hAnsi="Times New Roman" w:cs="Times New Roman"/>
          <w:sz w:val="24"/>
          <w:szCs w:val="24"/>
          <w:lang w:val="en-US"/>
        </w:rPr>
        <w:t xml:space="preserve"> (USA), M</w:t>
      </w:r>
      <w:r w:rsidRPr="00B96F71">
        <w:rPr>
          <w:rStyle w:val="il"/>
          <w:rFonts w:ascii="Times New Roman" w:hAnsi="Times New Roman" w:cs="Times New Roman"/>
          <w:sz w:val="24"/>
          <w:szCs w:val="24"/>
          <w:shd w:val="clear" w:color="auto" w:fill="FFFFFF"/>
          <w:lang w:val="en-US"/>
        </w:rPr>
        <w:t>useo</w:t>
      </w:r>
      <w:r w:rsidRPr="00B96F71">
        <w:rPr>
          <w:rFonts w:ascii="Times New Roman" w:hAnsi="Times New Roman" w:cs="Times New Roman"/>
          <w:sz w:val="24"/>
          <w:szCs w:val="24"/>
          <w:shd w:val="clear" w:color="auto" w:fill="FFFFFF"/>
          <w:lang w:val="en-US"/>
        </w:rPr>
        <w:t> de Hi</w:t>
      </w:r>
      <w:r w:rsidRPr="00723BEB">
        <w:rPr>
          <w:rFonts w:ascii="Times New Roman" w:hAnsi="Times New Roman" w:cs="Times New Roman"/>
          <w:color w:val="222222"/>
          <w:sz w:val="24"/>
          <w:szCs w:val="24"/>
          <w:shd w:val="clear" w:color="auto" w:fill="FFFFFF"/>
          <w:lang w:val="en-US"/>
        </w:rPr>
        <w:t>storia Natural (URU), Facultad de Ciencias, Universidad de la República Oriental del Uruguay (URU).</w:t>
      </w:r>
    </w:p>
    <w:p w14:paraId="38D42A6F" w14:textId="77777777" w:rsidR="00AB2A11" w:rsidRPr="00C20E4B" w:rsidRDefault="00AB2A11" w:rsidP="00AB2A11">
      <w:pPr>
        <w:pageBreakBefore/>
        <w:spacing w:after="0" w:line="480" w:lineRule="auto"/>
        <w:rPr>
          <w:lang w:val="en-US"/>
        </w:rPr>
      </w:pPr>
      <w:r w:rsidRPr="00EF260B">
        <w:rPr>
          <w:rFonts w:ascii="Times New Roman" w:hAnsi="Times New Roman" w:cs="Times New Roman"/>
          <w:sz w:val="24"/>
          <w:szCs w:val="24"/>
          <w:lang w:val="x-none"/>
        </w:rPr>
        <w:lastRenderedPageBreak/>
        <w:t>Table</w:t>
      </w:r>
      <w:r w:rsidRPr="00EF260B">
        <w:rPr>
          <w:rFonts w:ascii="Times New Roman" w:hAnsi="Times New Roman" w:cs="Times New Roman"/>
          <w:sz w:val="24"/>
          <w:szCs w:val="24"/>
        </w:rPr>
        <w:t xml:space="preserve"> S1</w:t>
      </w:r>
      <w:r>
        <w:rPr>
          <w:rFonts w:ascii="Times New Roman" w:hAnsi="Times New Roman" w:cs="Times New Roman"/>
          <w:sz w:val="24"/>
          <w:szCs w:val="24"/>
          <w:lang w:val="x-none"/>
        </w:rPr>
        <w:t xml:space="preserve">. Protected areas of local importance not categorized by IUCN </w:t>
      </w:r>
      <w:r w:rsidRPr="002C1C4D">
        <w:rPr>
          <w:rFonts w:ascii="Times New Roman" w:hAnsi="Times New Roman" w:cs="Times New Roman"/>
          <w:sz w:val="24"/>
          <w:szCs w:val="24"/>
          <w:lang w:val="en-US"/>
        </w:rPr>
        <w:t>used</w:t>
      </w:r>
      <w:r>
        <w:rPr>
          <w:rFonts w:ascii="Times New Roman" w:hAnsi="Times New Roman" w:cs="Times New Roman"/>
          <w:sz w:val="24"/>
          <w:szCs w:val="24"/>
          <w:lang w:val="en-US"/>
        </w:rPr>
        <w:t xml:space="preserve"> in</w:t>
      </w:r>
      <w:r>
        <w:rPr>
          <w:rFonts w:ascii="Times New Roman" w:hAnsi="Times New Roman" w:cs="Times New Roman"/>
          <w:sz w:val="24"/>
          <w:szCs w:val="24"/>
          <w:lang w:val="x-none"/>
        </w:rPr>
        <w:t xml:space="preserve"> the analysis</w:t>
      </w:r>
      <w:r w:rsidRPr="002C1C4D">
        <w:rPr>
          <w:rFonts w:ascii="Times New Roman" w:hAnsi="Times New Roman" w:cs="Times New Roman"/>
          <w:sz w:val="24"/>
          <w:szCs w:val="24"/>
          <w:lang w:val="en-US"/>
        </w:rPr>
        <w:t>, s</w:t>
      </w:r>
      <w:r>
        <w:rPr>
          <w:rFonts w:ascii="Times New Roman" w:hAnsi="Times New Roman" w:cs="Times New Roman"/>
          <w:sz w:val="24"/>
          <w:szCs w:val="24"/>
          <w:lang w:val="en-US"/>
        </w:rPr>
        <w:t xml:space="preserve">howing the </w:t>
      </w:r>
      <w:r>
        <w:rPr>
          <w:rFonts w:ascii="Times New Roman" w:hAnsi="Times New Roman" w:cs="Times New Roman"/>
          <w:sz w:val="24"/>
          <w:szCs w:val="24"/>
          <w:lang w:val="x-none"/>
        </w:rPr>
        <w:t xml:space="preserve">category of the protected area designated </w:t>
      </w:r>
      <w:r w:rsidRPr="00C83AA2">
        <w:rPr>
          <w:rFonts w:ascii="Times New Roman" w:hAnsi="Times New Roman" w:cs="Times New Roman"/>
          <w:sz w:val="24"/>
          <w:szCs w:val="24"/>
          <w:lang w:val="en-US"/>
        </w:rPr>
        <w:t>o</w:t>
      </w:r>
      <w:r>
        <w:rPr>
          <w:rFonts w:ascii="Times New Roman" w:hAnsi="Times New Roman" w:cs="Times New Roman"/>
          <w:sz w:val="24"/>
          <w:szCs w:val="24"/>
          <w:lang w:val="en-US"/>
        </w:rPr>
        <w:t xml:space="preserve">nly </w:t>
      </w:r>
      <w:r>
        <w:rPr>
          <w:rFonts w:ascii="Times New Roman" w:hAnsi="Times New Roman" w:cs="Times New Roman"/>
          <w:sz w:val="24"/>
          <w:szCs w:val="24"/>
          <w:lang w:val="x-none"/>
        </w:rPr>
        <w:t xml:space="preserve">at national level </w:t>
      </w:r>
      <w:r w:rsidRPr="00C83AA2">
        <w:rPr>
          <w:rFonts w:ascii="Times New Roman" w:hAnsi="Times New Roman" w:cs="Times New Roman"/>
          <w:sz w:val="24"/>
          <w:szCs w:val="24"/>
          <w:lang w:val="en-US"/>
        </w:rPr>
        <w:t>and</w:t>
      </w:r>
      <w:r>
        <w:rPr>
          <w:rFonts w:ascii="Times New Roman" w:hAnsi="Times New Roman" w:cs="Times New Roman"/>
          <w:sz w:val="24"/>
          <w:szCs w:val="24"/>
          <w:lang w:val="x-none"/>
        </w:rPr>
        <w:t xml:space="preserve"> under international conventions, the total reported area in km</w:t>
      </w:r>
      <w:r>
        <w:rPr>
          <w:rFonts w:ascii="Times New Roman" w:hAnsi="Times New Roman" w:cs="Times New Roman"/>
          <w:sz w:val="24"/>
          <w:szCs w:val="24"/>
          <w:vertAlign w:val="superscript"/>
          <w:lang w:val="x-none"/>
        </w:rPr>
        <w:t>2</w:t>
      </w:r>
      <w:r>
        <w:rPr>
          <w:rFonts w:ascii="Times New Roman" w:hAnsi="Times New Roman" w:cs="Times New Roman"/>
          <w:sz w:val="24"/>
          <w:szCs w:val="24"/>
          <w:lang w:val="x-none"/>
        </w:rPr>
        <w:t xml:space="preserve"> and the year </w:t>
      </w:r>
      <w:r w:rsidRPr="00C83AA2">
        <w:rPr>
          <w:rFonts w:ascii="Times New Roman" w:hAnsi="Times New Roman" w:cs="Times New Roman"/>
          <w:sz w:val="24"/>
          <w:szCs w:val="24"/>
          <w:lang w:val="en-US"/>
        </w:rPr>
        <w:t>of design</w:t>
      </w:r>
      <w:r>
        <w:rPr>
          <w:rFonts w:ascii="Times New Roman" w:hAnsi="Times New Roman" w:cs="Times New Roman"/>
          <w:sz w:val="24"/>
          <w:szCs w:val="24"/>
          <w:lang w:val="en-US"/>
        </w:rPr>
        <w:t>ation</w:t>
      </w:r>
      <w:r>
        <w:rPr>
          <w:rFonts w:ascii="Times New Roman" w:hAnsi="Times New Roman" w:cs="Times New Roman"/>
          <w:sz w:val="24"/>
          <w:szCs w:val="24"/>
          <w:lang w:val="x-none"/>
        </w:rPr>
        <w:t>.</w:t>
      </w:r>
    </w:p>
    <w:p w14:paraId="3E6CA8F5" w14:textId="77777777" w:rsidR="00AB2A11" w:rsidRDefault="00AB2A11" w:rsidP="00AB2A11">
      <w:pPr>
        <w:spacing w:after="0" w:line="480" w:lineRule="auto"/>
        <w:rPr>
          <w:rFonts w:ascii="Times New Roman" w:hAnsi="Times New Roman" w:cs="Times New Roman"/>
          <w:sz w:val="24"/>
          <w:szCs w:val="24"/>
          <w:lang w:val="x-none"/>
        </w:rPr>
      </w:pPr>
    </w:p>
    <w:tbl>
      <w:tblPr>
        <w:tblW w:w="0" w:type="auto"/>
        <w:tblInd w:w="28" w:type="dxa"/>
        <w:tblLayout w:type="fixed"/>
        <w:tblCellMar>
          <w:top w:w="28" w:type="dxa"/>
          <w:left w:w="28" w:type="dxa"/>
          <w:bottom w:w="28" w:type="dxa"/>
          <w:right w:w="28" w:type="dxa"/>
        </w:tblCellMar>
        <w:tblLook w:val="0000" w:firstRow="0" w:lastRow="0" w:firstColumn="0" w:lastColumn="0" w:noHBand="0" w:noVBand="0"/>
      </w:tblPr>
      <w:tblGrid>
        <w:gridCol w:w="1767"/>
        <w:gridCol w:w="1768"/>
        <w:gridCol w:w="1767"/>
        <w:gridCol w:w="1768"/>
        <w:gridCol w:w="1768"/>
      </w:tblGrid>
      <w:tr w:rsidR="00AB2A11" w:rsidRPr="00181C22" w14:paraId="411BB887" w14:textId="77777777" w:rsidTr="005234B2">
        <w:tc>
          <w:tcPr>
            <w:tcW w:w="1767" w:type="dxa"/>
            <w:tcBorders>
              <w:top w:val="none" w:sz="1" w:space="0" w:color="000000"/>
              <w:bottom w:val="none" w:sz="1" w:space="0" w:color="000000"/>
            </w:tcBorders>
            <w:shd w:val="clear" w:color="auto" w:fill="auto"/>
          </w:tcPr>
          <w:p w14:paraId="699AA787" w14:textId="77777777" w:rsidR="00AB2A11" w:rsidRPr="00181C22" w:rsidRDefault="00AB2A11" w:rsidP="005234B2">
            <w:pPr>
              <w:spacing w:after="0" w:line="240" w:lineRule="auto"/>
            </w:pPr>
            <w:r w:rsidRPr="00181C22">
              <w:rPr>
                <w:rFonts w:ascii="Times New Roman" w:hAnsi="Times New Roman" w:cs="Times New Roman"/>
                <w:sz w:val="24"/>
                <w:szCs w:val="24"/>
                <w:lang w:val="x-none"/>
              </w:rPr>
              <w:t>Name</w:t>
            </w:r>
          </w:p>
        </w:tc>
        <w:tc>
          <w:tcPr>
            <w:tcW w:w="1768" w:type="dxa"/>
            <w:tcBorders>
              <w:top w:val="none" w:sz="1" w:space="0" w:color="000000"/>
              <w:bottom w:val="none" w:sz="1" w:space="0" w:color="000000"/>
            </w:tcBorders>
            <w:shd w:val="clear" w:color="auto" w:fill="auto"/>
          </w:tcPr>
          <w:p w14:paraId="6D19CECA" w14:textId="77777777" w:rsidR="00AB2A11" w:rsidRPr="00181C22" w:rsidRDefault="00AB2A11" w:rsidP="005234B2">
            <w:pPr>
              <w:spacing w:after="0" w:line="240" w:lineRule="auto"/>
            </w:pPr>
            <w:r w:rsidRPr="00181C22">
              <w:rPr>
                <w:rFonts w:ascii="Times New Roman" w:hAnsi="Times New Roman" w:cs="Times New Roman"/>
                <w:sz w:val="24"/>
                <w:szCs w:val="24"/>
                <w:lang w:val="x-none"/>
              </w:rPr>
              <w:t>Designation</w:t>
            </w:r>
          </w:p>
        </w:tc>
        <w:tc>
          <w:tcPr>
            <w:tcW w:w="1767" w:type="dxa"/>
            <w:tcBorders>
              <w:top w:val="none" w:sz="1" w:space="0" w:color="000000"/>
              <w:bottom w:val="none" w:sz="1" w:space="0" w:color="000000"/>
            </w:tcBorders>
            <w:shd w:val="clear" w:color="auto" w:fill="auto"/>
          </w:tcPr>
          <w:p w14:paraId="121F190A" w14:textId="77777777" w:rsidR="00AB2A11" w:rsidRPr="00181C22" w:rsidRDefault="00AB2A11" w:rsidP="005234B2">
            <w:pPr>
              <w:spacing w:after="0" w:line="240" w:lineRule="auto"/>
            </w:pPr>
            <w:r w:rsidRPr="00181C22">
              <w:rPr>
                <w:rFonts w:ascii="Times New Roman" w:hAnsi="Times New Roman" w:cs="Times New Roman"/>
                <w:sz w:val="24"/>
                <w:szCs w:val="24"/>
                <w:lang w:val="x-none"/>
              </w:rPr>
              <w:t>Designation type</w:t>
            </w:r>
          </w:p>
        </w:tc>
        <w:tc>
          <w:tcPr>
            <w:tcW w:w="1768" w:type="dxa"/>
            <w:tcBorders>
              <w:top w:val="none" w:sz="1" w:space="0" w:color="000000"/>
              <w:bottom w:val="none" w:sz="1" w:space="0" w:color="000000"/>
            </w:tcBorders>
            <w:shd w:val="clear" w:color="auto" w:fill="auto"/>
          </w:tcPr>
          <w:p w14:paraId="4E105FA3" w14:textId="77777777" w:rsidR="00AB2A11" w:rsidRPr="00181C22" w:rsidRDefault="00AB2A11" w:rsidP="005234B2">
            <w:pPr>
              <w:spacing w:after="0" w:line="240" w:lineRule="auto"/>
            </w:pPr>
            <w:r w:rsidRPr="00181C22">
              <w:rPr>
                <w:rFonts w:ascii="Times New Roman" w:hAnsi="Times New Roman" w:cs="Times New Roman"/>
                <w:sz w:val="24"/>
                <w:szCs w:val="24"/>
                <w:lang w:val="x-none"/>
              </w:rPr>
              <w:t>Reported Area (km2)</w:t>
            </w:r>
          </w:p>
        </w:tc>
        <w:tc>
          <w:tcPr>
            <w:tcW w:w="1768" w:type="dxa"/>
            <w:tcBorders>
              <w:top w:val="none" w:sz="1" w:space="0" w:color="000000"/>
              <w:bottom w:val="none" w:sz="1" w:space="0" w:color="000000"/>
            </w:tcBorders>
            <w:shd w:val="clear" w:color="auto" w:fill="auto"/>
          </w:tcPr>
          <w:p w14:paraId="6531C33C" w14:textId="77777777" w:rsidR="00AB2A11" w:rsidRPr="00181C22" w:rsidRDefault="00AB2A11" w:rsidP="005234B2">
            <w:pPr>
              <w:spacing w:after="0" w:line="240" w:lineRule="auto"/>
            </w:pPr>
            <w:r w:rsidRPr="00181C22">
              <w:rPr>
                <w:rFonts w:ascii="Times New Roman" w:hAnsi="Times New Roman" w:cs="Times New Roman"/>
                <w:sz w:val="24"/>
                <w:szCs w:val="24"/>
                <w:lang w:val="x-none"/>
              </w:rPr>
              <w:t>Year</w:t>
            </w:r>
          </w:p>
        </w:tc>
      </w:tr>
      <w:tr w:rsidR="00AB2A11" w:rsidRPr="00181C22" w14:paraId="1ACD9A8E" w14:textId="77777777" w:rsidTr="005234B2">
        <w:tblPrEx>
          <w:tblCellMar>
            <w:top w:w="0" w:type="dxa"/>
            <w:left w:w="0" w:type="dxa"/>
            <w:bottom w:w="0" w:type="dxa"/>
            <w:right w:w="0" w:type="dxa"/>
          </w:tblCellMar>
        </w:tblPrEx>
        <w:tc>
          <w:tcPr>
            <w:tcW w:w="1767" w:type="dxa"/>
            <w:shd w:val="clear" w:color="auto" w:fill="auto"/>
          </w:tcPr>
          <w:p w14:paraId="5F82E3D0" w14:textId="77777777" w:rsidR="00AB2A11" w:rsidRPr="00181C22" w:rsidRDefault="00AB2A11" w:rsidP="005234B2">
            <w:pPr>
              <w:spacing w:after="0" w:line="480" w:lineRule="auto"/>
            </w:pPr>
            <w:r w:rsidRPr="00181C22">
              <w:rPr>
                <w:rFonts w:ascii="Times New Roman" w:hAnsi="Times New Roman" w:cs="Times New Roman"/>
                <w:sz w:val="24"/>
                <w:szCs w:val="24"/>
                <w:lang w:val="x-none"/>
              </w:rPr>
              <w:t>Lote 11 Ñacuñan</w:t>
            </w:r>
          </w:p>
        </w:tc>
        <w:tc>
          <w:tcPr>
            <w:tcW w:w="1768" w:type="dxa"/>
            <w:shd w:val="clear" w:color="auto" w:fill="auto"/>
          </w:tcPr>
          <w:p w14:paraId="3B6A9B6C" w14:textId="77777777" w:rsidR="00AB2A11" w:rsidRPr="00181C22" w:rsidRDefault="00AB2A11" w:rsidP="005234B2">
            <w:pPr>
              <w:spacing w:after="0" w:line="480" w:lineRule="auto"/>
            </w:pPr>
            <w:r w:rsidRPr="00181C22">
              <w:rPr>
                <w:rFonts w:ascii="Times New Roman" w:hAnsi="Times New Roman" w:cs="Times New Roman"/>
                <w:sz w:val="24"/>
                <w:szCs w:val="24"/>
                <w:lang w:val="x-none"/>
              </w:rPr>
              <w:t>Forest Reserve</w:t>
            </w:r>
          </w:p>
        </w:tc>
        <w:tc>
          <w:tcPr>
            <w:tcW w:w="1767" w:type="dxa"/>
            <w:shd w:val="clear" w:color="auto" w:fill="auto"/>
          </w:tcPr>
          <w:p w14:paraId="03D9578E" w14:textId="77777777" w:rsidR="00AB2A11" w:rsidRPr="00181C22" w:rsidRDefault="00AB2A11" w:rsidP="005234B2">
            <w:pPr>
              <w:spacing w:after="0" w:line="480" w:lineRule="auto"/>
            </w:pPr>
            <w:r w:rsidRPr="00181C22">
              <w:rPr>
                <w:rFonts w:ascii="Times New Roman" w:hAnsi="Times New Roman" w:cs="Times New Roman"/>
                <w:sz w:val="24"/>
                <w:szCs w:val="24"/>
                <w:lang w:val="x-none"/>
              </w:rPr>
              <w:t>National</w:t>
            </w:r>
          </w:p>
        </w:tc>
        <w:tc>
          <w:tcPr>
            <w:tcW w:w="1768" w:type="dxa"/>
            <w:shd w:val="clear" w:color="auto" w:fill="auto"/>
          </w:tcPr>
          <w:p w14:paraId="4400837B" w14:textId="77777777" w:rsidR="00AB2A11" w:rsidRPr="00181C22" w:rsidRDefault="00AB2A11" w:rsidP="005234B2">
            <w:pPr>
              <w:spacing w:after="0" w:line="480" w:lineRule="auto"/>
            </w:pPr>
            <w:r w:rsidRPr="00181C22">
              <w:rPr>
                <w:rFonts w:ascii="Times New Roman" w:hAnsi="Times New Roman" w:cs="Times New Roman"/>
                <w:sz w:val="24"/>
                <w:szCs w:val="24"/>
                <w:lang w:val="x-none"/>
              </w:rPr>
              <w:t>76</w:t>
            </w:r>
            <w:r>
              <w:rPr>
                <w:rFonts w:ascii="Times New Roman" w:hAnsi="Times New Roman" w:cs="Times New Roman"/>
                <w:sz w:val="24"/>
                <w:szCs w:val="24"/>
              </w:rPr>
              <w:t>.</w:t>
            </w:r>
            <w:r w:rsidRPr="00181C22">
              <w:rPr>
                <w:rFonts w:ascii="Times New Roman" w:hAnsi="Times New Roman" w:cs="Times New Roman"/>
                <w:sz w:val="24"/>
                <w:szCs w:val="24"/>
                <w:lang w:val="x-none"/>
              </w:rPr>
              <w:t>82</w:t>
            </w:r>
          </w:p>
        </w:tc>
        <w:tc>
          <w:tcPr>
            <w:tcW w:w="1768" w:type="dxa"/>
            <w:shd w:val="clear" w:color="auto" w:fill="auto"/>
          </w:tcPr>
          <w:p w14:paraId="62C0D58E" w14:textId="77777777" w:rsidR="00AB2A11" w:rsidRPr="00181C22" w:rsidRDefault="00AB2A11" w:rsidP="005234B2">
            <w:pPr>
              <w:spacing w:after="0" w:line="480" w:lineRule="auto"/>
            </w:pPr>
            <w:r w:rsidRPr="00181C22">
              <w:rPr>
                <w:rFonts w:ascii="Times New Roman" w:hAnsi="Times New Roman" w:cs="Times New Roman"/>
                <w:sz w:val="24"/>
                <w:szCs w:val="24"/>
                <w:lang w:val="x-none"/>
              </w:rPr>
              <w:t>1961</w:t>
            </w:r>
          </w:p>
        </w:tc>
      </w:tr>
      <w:tr w:rsidR="00AB2A11" w:rsidRPr="00181C22" w14:paraId="5F16ADBF" w14:textId="77777777" w:rsidTr="005234B2">
        <w:tblPrEx>
          <w:tblCellMar>
            <w:top w:w="0" w:type="dxa"/>
            <w:left w:w="0" w:type="dxa"/>
            <w:bottom w:w="0" w:type="dxa"/>
            <w:right w:w="0" w:type="dxa"/>
          </w:tblCellMar>
        </w:tblPrEx>
        <w:tc>
          <w:tcPr>
            <w:tcW w:w="1767" w:type="dxa"/>
            <w:shd w:val="clear" w:color="auto" w:fill="auto"/>
          </w:tcPr>
          <w:p w14:paraId="5CAEF7A0" w14:textId="77777777" w:rsidR="00AB2A11" w:rsidRPr="00181C22" w:rsidRDefault="00AB2A11" w:rsidP="005234B2">
            <w:pPr>
              <w:spacing w:after="0" w:line="240" w:lineRule="auto"/>
            </w:pPr>
            <w:r w:rsidRPr="00181C22">
              <w:rPr>
                <w:rFonts w:ascii="Times New Roman" w:hAnsi="Times New Roman" w:cs="Times New Roman"/>
                <w:sz w:val="24"/>
                <w:szCs w:val="24"/>
                <w:lang w:val="x-none"/>
              </w:rPr>
              <w:t>Punta Bermeja</w:t>
            </w:r>
          </w:p>
        </w:tc>
        <w:tc>
          <w:tcPr>
            <w:tcW w:w="1768" w:type="dxa"/>
            <w:shd w:val="clear" w:color="auto" w:fill="auto"/>
          </w:tcPr>
          <w:p w14:paraId="3F5E9E40" w14:textId="77777777" w:rsidR="00AB2A11" w:rsidRPr="00181C22" w:rsidRDefault="00AB2A11" w:rsidP="005234B2">
            <w:pPr>
              <w:spacing w:after="0" w:line="240" w:lineRule="auto"/>
            </w:pPr>
            <w:r w:rsidRPr="00181C22">
              <w:rPr>
                <w:rFonts w:ascii="Times New Roman" w:hAnsi="Times New Roman" w:cs="Times New Roman"/>
                <w:sz w:val="24"/>
                <w:szCs w:val="24"/>
                <w:lang w:val="x-none"/>
              </w:rPr>
              <w:t>Protected Nature Area</w:t>
            </w:r>
          </w:p>
        </w:tc>
        <w:tc>
          <w:tcPr>
            <w:tcW w:w="1767" w:type="dxa"/>
            <w:shd w:val="clear" w:color="auto" w:fill="auto"/>
          </w:tcPr>
          <w:p w14:paraId="2BE9D105" w14:textId="77777777" w:rsidR="00AB2A11" w:rsidRPr="00181C22" w:rsidRDefault="00AB2A11" w:rsidP="005234B2">
            <w:pPr>
              <w:spacing w:after="0" w:line="240" w:lineRule="auto"/>
            </w:pPr>
            <w:r w:rsidRPr="00181C22">
              <w:rPr>
                <w:rFonts w:ascii="Times New Roman" w:hAnsi="Times New Roman" w:cs="Times New Roman"/>
                <w:sz w:val="24"/>
                <w:szCs w:val="24"/>
                <w:lang w:val="x-none"/>
              </w:rPr>
              <w:t>National</w:t>
            </w:r>
          </w:p>
        </w:tc>
        <w:tc>
          <w:tcPr>
            <w:tcW w:w="1768" w:type="dxa"/>
            <w:shd w:val="clear" w:color="auto" w:fill="auto"/>
          </w:tcPr>
          <w:p w14:paraId="44048981" w14:textId="77777777" w:rsidR="00AB2A11" w:rsidRPr="00181C22" w:rsidRDefault="00AB2A11" w:rsidP="005234B2">
            <w:pPr>
              <w:spacing w:after="0" w:line="240" w:lineRule="auto"/>
            </w:pPr>
            <w:r w:rsidRPr="00181C22">
              <w:rPr>
                <w:rFonts w:ascii="Times New Roman" w:hAnsi="Times New Roman" w:cs="Times New Roman"/>
                <w:sz w:val="24"/>
                <w:szCs w:val="24"/>
                <w:lang w:val="x-none"/>
              </w:rPr>
              <w:t>19</w:t>
            </w:r>
          </w:p>
          <w:p w14:paraId="7D1BE7C9" w14:textId="77777777" w:rsidR="00AB2A11" w:rsidRPr="00181C22" w:rsidRDefault="00AB2A11" w:rsidP="005234B2">
            <w:pPr>
              <w:spacing w:after="0" w:line="240" w:lineRule="auto"/>
              <w:rPr>
                <w:rFonts w:ascii="Times New Roman" w:hAnsi="Times New Roman" w:cs="Times New Roman"/>
                <w:sz w:val="24"/>
                <w:szCs w:val="24"/>
                <w:lang w:val="x-none"/>
              </w:rPr>
            </w:pPr>
          </w:p>
        </w:tc>
        <w:tc>
          <w:tcPr>
            <w:tcW w:w="1768" w:type="dxa"/>
            <w:shd w:val="clear" w:color="auto" w:fill="auto"/>
          </w:tcPr>
          <w:p w14:paraId="329806A0" w14:textId="77777777" w:rsidR="00AB2A11" w:rsidRPr="00181C22" w:rsidRDefault="00AB2A11" w:rsidP="005234B2">
            <w:pPr>
              <w:spacing w:after="0" w:line="240" w:lineRule="auto"/>
            </w:pPr>
            <w:r w:rsidRPr="00181C22">
              <w:rPr>
                <w:rFonts w:ascii="Times New Roman" w:hAnsi="Times New Roman" w:cs="Times New Roman"/>
                <w:sz w:val="24"/>
                <w:szCs w:val="24"/>
                <w:lang w:val="x-none"/>
              </w:rPr>
              <w:t>1971</w:t>
            </w:r>
          </w:p>
          <w:p w14:paraId="0D4304AA" w14:textId="77777777" w:rsidR="00AB2A11" w:rsidRPr="00181C22" w:rsidRDefault="00AB2A11" w:rsidP="005234B2">
            <w:pPr>
              <w:spacing w:after="0" w:line="240" w:lineRule="auto"/>
              <w:rPr>
                <w:rFonts w:ascii="Times New Roman" w:hAnsi="Times New Roman" w:cs="Times New Roman"/>
                <w:sz w:val="24"/>
                <w:szCs w:val="24"/>
                <w:lang w:val="x-none"/>
              </w:rPr>
            </w:pPr>
          </w:p>
        </w:tc>
      </w:tr>
      <w:tr w:rsidR="00AB2A11" w:rsidRPr="00181C22" w14:paraId="26DD125E" w14:textId="77777777" w:rsidTr="005234B2">
        <w:tblPrEx>
          <w:tblCellMar>
            <w:top w:w="0" w:type="dxa"/>
            <w:left w:w="0" w:type="dxa"/>
            <w:bottom w:w="0" w:type="dxa"/>
            <w:right w:w="0" w:type="dxa"/>
          </w:tblCellMar>
        </w:tblPrEx>
        <w:tc>
          <w:tcPr>
            <w:tcW w:w="1767" w:type="dxa"/>
            <w:shd w:val="clear" w:color="auto" w:fill="auto"/>
          </w:tcPr>
          <w:p w14:paraId="041456E0" w14:textId="77777777" w:rsidR="00AB2A11" w:rsidRPr="00181C22" w:rsidRDefault="00AB2A11" w:rsidP="005234B2">
            <w:pPr>
              <w:spacing w:after="0" w:line="240" w:lineRule="auto"/>
            </w:pPr>
            <w:r w:rsidRPr="00181C22">
              <w:rPr>
                <w:rFonts w:ascii="Times New Roman" w:hAnsi="Times New Roman" w:cs="Times New Roman"/>
                <w:sz w:val="24"/>
                <w:szCs w:val="24"/>
                <w:lang w:val="x-none"/>
              </w:rPr>
              <w:t>Los Glaciares National Park</w:t>
            </w:r>
          </w:p>
        </w:tc>
        <w:tc>
          <w:tcPr>
            <w:tcW w:w="1768" w:type="dxa"/>
            <w:shd w:val="clear" w:color="auto" w:fill="auto"/>
          </w:tcPr>
          <w:p w14:paraId="1B5584BA" w14:textId="77777777" w:rsidR="00AB2A11" w:rsidRPr="00181C22" w:rsidRDefault="00AB2A11" w:rsidP="005234B2">
            <w:pPr>
              <w:spacing w:after="0" w:line="240" w:lineRule="auto"/>
            </w:pPr>
            <w:r w:rsidRPr="00181C22">
              <w:rPr>
                <w:rFonts w:ascii="Times New Roman" w:hAnsi="Times New Roman" w:cs="Times New Roman"/>
                <w:sz w:val="24"/>
                <w:szCs w:val="24"/>
                <w:lang w:val="x-none"/>
              </w:rPr>
              <w:t xml:space="preserve">World Heritage Site </w:t>
            </w:r>
          </w:p>
        </w:tc>
        <w:tc>
          <w:tcPr>
            <w:tcW w:w="1767" w:type="dxa"/>
            <w:shd w:val="clear" w:color="auto" w:fill="auto"/>
          </w:tcPr>
          <w:p w14:paraId="3AD193A2" w14:textId="77777777" w:rsidR="00AB2A11" w:rsidRPr="00181C22" w:rsidRDefault="00AB2A11" w:rsidP="005234B2">
            <w:pPr>
              <w:spacing w:after="0" w:line="240" w:lineRule="auto"/>
            </w:pPr>
            <w:r w:rsidRPr="00181C22">
              <w:rPr>
                <w:rFonts w:ascii="Times New Roman" w:hAnsi="Times New Roman" w:cs="Times New Roman"/>
                <w:sz w:val="24"/>
                <w:szCs w:val="24"/>
                <w:lang w:val="x-none"/>
              </w:rPr>
              <w:t>International</w:t>
            </w:r>
          </w:p>
          <w:p w14:paraId="1519934F" w14:textId="77777777" w:rsidR="00AB2A11" w:rsidRPr="00181C22" w:rsidRDefault="00AB2A11" w:rsidP="005234B2">
            <w:pPr>
              <w:spacing w:after="0" w:line="240" w:lineRule="auto"/>
              <w:rPr>
                <w:rFonts w:ascii="Times New Roman" w:hAnsi="Times New Roman" w:cs="Times New Roman"/>
                <w:sz w:val="24"/>
                <w:szCs w:val="24"/>
                <w:lang w:val="x-none"/>
              </w:rPr>
            </w:pPr>
          </w:p>
        </w:tc>
        <w:tc>
          <w:tcPr>
            <w:tcW w:w="1768" w:type="dxa"/>
            <w:shd w:val="clear" w:color="auto" w:fill="auto"/>
          </w:tcPr>
          <w:p w14:paraId="1134EEEE" w14:textId="77777777" w:rsidR="00AB2A11" w:rsidRPr="00181C22" w:rsidRDefault="00AB2A11" w:rsidP="005234B2">
            <w:pPr>
              <w:spacing w:after="0" w:line="240" w:lineRule="auto"/>
            </w:pPr>
            <w:r w:rsidRPr="00181C22">
              <w:rPr>
                <w:rFonts w:ascii="Times New Roman" w:hAnsi="Times New Roman" w:cs="Times New Roman"/>
                <w:sz w:val="24"/>
                <w:szCs w:val="24"/>
                <w:lang w:val="x-none"/>
              </w:rPr>
              <w:t>4459</w:t>
            </w:r>
          </w:p>
          <w:p w14:paraId="36BEE0E6" w14:textId="77777777" w:rsidR="00AB2A11" w:rsidRPr="00181C22" w:rsidRDefault="00AB2A11" w:rsidP="005234B2">
            <w:pPr>
              <w:spacing w:after="0" w:line="240" w:lineRule="auto"/>
              <w:rPr>
                <w:rFonts w:ascii="Times New Roman" w:hAnsi="Times New Roman" w:cs="Times New Roman"/>
                <w:sz w:val="24"/>
                <w:szCs w:val="24"/>
                <w:lang w:val="x-none"/>
              </w:rPr>
            </w:pPr>
          </w:p>
        </w:tc>
        <w:tc>
          <w:tcPr>
            <w:tcW w:w="1768" w:type="dxa"/>
            <w:shd w:val="clear" w:color="auto" w:fill="auto"/>
          </w:tcPr>
          <w:p w14:paraId="53C6B97C" w14:textId="77777777" w:rsidR="00AB2A11" w:rsidRPr="00181C22" w:rsidRDefault="00AB2A11" w:rsidP="005234B2">
            <w:pPr>
              <w:spacing w:after="0" w:line="240" w:lineRule="auto"/>
            </w:pPr>
            <w:r w:rsidRPr="00181C22">
              <w:rPr>
                <w:rFonts w:ascii="Times New Roman" w:hAnsi="Times New Roman" w:cs="Times New Roman"/>
                <w:sz w:val="24"/>
                <w:szCs w:val="24"/>
                <w:lang w:val="x-none"/>
              </w:rPr>
              <w:t>1981</w:t>
            </w:r>
          </w:p>
          <w:p w14:paraId="09C6B366" w14:textId="77777777" w:rsidR="00AB2A11" w:rsidRPr="00181C22" w:rsidRDefault="00AB2A11" w:rsidP="005234B2">
            <w:pPr>
              <w:spacing w:after="0" w:line="240" w:lineRule="auto"/>
              <w:rPr>
                <w:rFonts w:ascii="Times New Roman" w:hAnsi="Times New Roman" w:cs="Times New Roman"/>
                <w:sz w:val="24"/>
                <w:szCs w:val="24"/>
                <w:lang w:val="x-none"/>
              </w:rPr>
            </w:pPr>
          </w:p>
        </w:tc>
      </w:tr>
      <w:tr w:rsidR="00AB2A11" w:rsidRPr="00181C22" w14:paraId="58482E56" w14:textId="77777777" w:rsidTr="005234B2">
        <w:tblPrEx>
          <w:tblCellMar>
            <w:top w:w="0" w:type="dxa"/>
            <w:left w:w="0" w:type="dxa"/>
            <w:bottom w:w="0" w:type="dxa"/>
            <w:right w:w="0" w:type="dxa"/>
          </w:tblCellMar>
        </w:tblPrEx>
        <w:tc>
          <w:tcPr>
            <w:tcW w:w="1767" w:type="dxa"/>
            <w:shd w:val="clear" w:color="auto" w:fill="auto"/>
          </w:tcPr>
          <w:p w14:paraId="0A16707A" w14:textId="77777777" w:rsidR="00AB2A11" w:rsidRPr="00181C22" w:rsidRDefault="00AB2A11" w:rsidP="005234B2">
            <w:pPr>
              <w:spacing w:after="0" w:line="240" w:lineRule="auto"/>
            </w:pPr>
            <w:r w:rsidRPr="00181C22">
              <w:rPr>
                <w:rFonts w:ascii="Times New Roman" w:hAnsi="Times New Roman" w:cs="Times New Roman"/>
                <w:sz w:val="24"/>
                <w:szCs w:val="24"/>
                <w:lang w:val="x-none"/>
              </w:rPr>
              <w:t>Iguaçu National Park</w:t>
            </w:r>
          </w:p>
        </w:tc>
        <w:tc>
          <w:tcPr>
            <w:tcW w:w="1768" w:type="dxa"/>
            <w:shd w:val="clear" w:color="auto" w:fill="auto"/>
          </w:tcPr>
          <w:p w14:paraId="19E5A102" w14:textId="77777777" w:rsidR="00AB2A11" w:rsidRPr="00181C22" w:rsidRDefault="00AB2A11" w:rsidP="005234B2">
            <w:pPr>
              <w:spacing w:after="0" w:line="240" w:lineRule="auto"/>
            </w:pPr>
            <w:r w:rsidRPr="00181C22">
              <w:rPr>
                <w:rFonts w:ascii="Times New Roman" w:hAnsi="Times New Roman" w:cs="Times New Roman"/>
                <w:sz w:val="24"/>
                <w:szCs w:val="24"/>
                <w:lang w:val="x-none"/>
              </w:rPr>
              <w:t>World Heritage Site</w:t>
            </w:r>
          </w:p>
        </w:tc>
        <w:tc>
          <w:tcPr>
            <w:tcW w:w="1767" w:type="dxa"/>
            <w:shd w:val="clear" w:color="auto" w:fill="auto"/>
          </w:tcPr>
          <w:p w14:paraId="195E9568" w14:textId="77777777" w:rsidR="00AB2A11" w:rsidRPr="00181C22" w:rsidRDefault="00AB2A11" w:rsidP="005234B2">
            <w:pPr>
              <w:spacing w:after="0" w:line="240" w:lineRule="auto"/>
            </w:pPr>
            <w:r w:rsidRPr="00181C22">
              <w:rPr>
                <w:rFonts w:ascii="Times New Roman" w:hAnsi="Times New Roman" w:cs="Times New Roman"/>
                <w:sz w:val="24"/>
                <w:szCs w:val="24"/>
                <w:lang w:val="x-none"/>
              </w:rPr>
              <w:t>International</w:t>
            </w:r>
          </w:p>
        </w:tc>
        <w:tc>
          <w:tcPr>
            <w:tcW w:w="1768" w:type="dxa"/>
            <w:shd w:val="clear" w:color="auto" w:fill="auto"/>
          </w:tcPr>
          <w:p w14:paraId="5C967BCA" w14:textId="77777777" w:rsidR="00AB2A11" w:rsidRPr="00181C22" w:rsidRDefault="00AB2A11" w:rsidP="005234B2">
            <w:pPr>
              <w:spacing w:after="0" w:line="240" w:lineRule="auto"/>
            </w:pPr>
            <w:r w:rsidRPr="00181C22">
              <w:rPr>
                <w:rFonts w:ascii="Times New Roman" w:hAnsi="Times New Roman" w:cs="Times New Roman"/>
                <w:sz w:val="24"/>
                <w:szCs w:val="24"/>
                <w:lang w:val="x-none"/>
              </w:rPr>
              <w:t>1700</w:t>
            </w:r>
            <w:r>
              <w:rPr>
                <w:rFonts w:ascii="Times New Roman" w:hAnsi="Times New Roman" w:cs="Times New Roman"/>
                <w:sz w:val="24"/>
                <w:szCs w:val="24"/>
              </w:rPr>
              <w:t>.</w:t>
            </w:r>
            <w:r w:rsidRPr="00181C22">
              <w:rPr>
                <w:rFonts w:ascii="Times New Roman" w:hAnsi="Times New Roman" w:cs="Times New Roman"/>
                <w:sz w:val="24"/>
                <w:szCs w:val="24"/>
                <w:lang w:val="x-none"/>
              </w:rPr>
              <w:t>86</w:t>
            </w:r>
          </w:p>
        </w:tc>
        <w:tc>
          <w:tcPr>
            <w:tcW w:w="1768" w:type="dxa"/>
            <w:shd w:val="clear" w:color="auto" w:fill="auto"/>
          </w:tcPr>
          <w:p w14:paraId="1417D964" w14:textId="77777777" w:rsidR="00AB2A11" w:rsidRPr="00181C22" w:rsidRDefault="00AB2A11" w:rsidP="005234B2">
            <w:pPr>
              <w:spacing w:after="0" w:line="240" w:lineRule="auto"/>
            </w:pPr>
            <w:r w:rsidRPr="00181C22">
              <w:rPr>
                <w:rFonts w:ascii="Times New Roman" w:hAnsi="Times New Roman" w:cs="Times New Roman"/>
                <w:sz w:val="24"/>
                <w:szCs w:val="24"/>
                <w:lang w:val="x-none"/>
              </w:rPr>
              <w:t>1986</w:t>
            </w:r>
          </w:p>
          <w:p w14:paraId="71FB7F1B" w14:textId="77777777" w:rsidR="00AB2A11" w:rsidRPr="00181C22" w:rsidRDefault="00AB2A11" w:rsidP="005234B2">
            <w:pPr>
              <w:spacing w:after="0" w:line="240" w:lineRule="auto"/>
              <w:rPr>
                <w:rFonts w:ascii="Times New Roman" w:hAnsi="Times New Roman" w:cs="Times New Roman"/>
                <w:sz w:val="24"/>
                <w:szCs w:val="24"/>
                <w:lang w:val="x-none"/>
              </w:rPr>
            </w:pPr>
          </w:p>
        </w:tc>
      </w:tr>
      <w:tr w:rsidR="00AB2A11" w:rsidRPr="00181C22" w14:paraId="4B01230D" w14:textId="77777777" w:rsidTr="005234B2">
        <w:tblPrEx>
          <w:tblCellMar>
            <w:top w:w="0" w:type="dxa"/>
            <w:left w:w="0" w:type="dxa"/>
            <w:bottom w:w="0" w:type="dxa"/>
            <w:right w:w="0" w:type="dxa"/>
          </w:tblCellMar>
        </w:tblPrEx>
        <w:tc>
          <w:tcPr>
            <w:tcW w:w="1767" w:type="dxa"/>
            <w:shd w:val="clear" w:color="auto" w:fill="auto"/>
          </w:tcPr>
          <w:p w14:paraId="64267913" w14:textId="77777777" w:rsidR="00AB2A11" w:rsidRPr="00181C22" w:rsidRDefault="00AB2A11" w:rsidP="005234B2">
            <w:pPr>
              <w:spacing w:after="0" w:line="240" w:lineRule="auto"/>
            </w:pPr>
            <w:r w:rsidRPr="00181C22">
              <w:rPr>
                <w:rFonts w:ascii="Times New Roman" w:hAnsi="Times New Roman" w:cs="Times New Roman"/>
                <w:sz w:val="24"/>
                <w:szCs w:val="24"/>
                <w:lang w:val="x-none"/>
              </w:rPr>
              <w:t>Ñacuñan</w:t>
            </w:r>
          </w:p>
        </w:tc>
        <w:tc>
          <w:tcPr>
            <w:tcW w:w="1768" w:type="dxa"/>
            <w:shd w:val="clear" w:color="auto" w:fill="auto"/>
          </w:tcPr>
          <w:p w14:paraId="32FFB3F5" w14:textId="77777777" w:rsidR="00AB2A11" w:rsidRPr="00181C22" w:rsidRDefault="00AB2A11" w:rsidP="005234B2">
            <w:pPr>
              <w:spacing w:after="0" w:line="240" w:lineRule="auto"/>
            </w:pPr>
            <w:r w:rsidRPr="00181C22">
              <w:rPr>
                <w:rFonts w:ascii="Times New Roman" w:hAnsi="Times New Roman" w:cs="Times New Roman"/>
                <w:sz w:val="24"/>
                <w:szCs w:val="24"/>
                <w:lang w:val="x-none"/>
              </w:rPr>
              <w:t>UNESCO-MAB Biosphere Reserve</w:t>
            </w:r>
          </w:p>
        </w:tc>
        <w:tc>
          <w:tcPr>
            <w:tcW w:w="1767" w:type="dxa"/>
            <w:shd w:val="clear" w:color="auto" w:fill="auto"/>
          </w:tcPr>
          <w:p w14:paraId="16A7809E" w14:textId="77777777" w:rsidR="00AB2A11" w:rsidRPr="00181C22" w:rsidRDefault="00AB2A11" w:rsidP="005234B2">
            <w:pPr>
              <w:spacing w:after="0" w:line="240" w:lineRule="auto"/>
            </w:pPr>
            <w:r w:rsidRPr="00181C22">
              <w:rPr>
                <w:rFonts w:ascii="Times New Roman" w:hAnsi="Times New Roman" w:cs="Times New Roman"/>
                <w:sz w:val="24"/>
                <w:szCs w:val="24"/>
                <w:lang w:val="x-none"/>
              </w:rPr>
              <w:t>International</w:t>
            </w:r>
          </w:p>
          <w:p w14:paraId="32FDF33C" w14:textId="77777777" w:rsidR="00AB2A11" w:rsidRPr="00181C22" w:rsidRDefault="00AB2A11" w:rsidP="005234B2">
            <w:pPr>
              <w:spacing w:after="0" w:line="240" w:lineRule="auto"/>
              <w:rPr>
                <w:rFonts w:ascii="Times New Roman" w:hAnsi="Times New Roman" w:cs="Times New Roman"/>
                <w:sz w:val="24"/>
                <w:szCs w:val="24"/>
                <w:lang w:val="x-none"/>
              </w:rPr>
            </w:pPr>
          </w:p>
        </w:tc>
        <w:tc>
          <w:tcPr>
            <w:tcW w:w="1768" w:type="dxa"/>
            <w:shd w:val="clear" w:color="auto" w:fill="auto"/>
          </w:tcPr>
          <w:p w14:paraId="5369035C" w14:textId="77777777" w:rsidR="00AB2A11" w:rsidRPr="00181C22" w:rsidRDefault="00AB2A11" w:rsidP="005234B2">
            <w:pPr>
              <w:spacing w:after="0" w:line="240" w:lineRule="auto"/>
            </w:pPr>
            <w:r w:rsidRPr="00181C22">
              <w:rPr>
                <w:rFonts w:ascii="Times New Roman" w:hAnsi="Times New Roman" w:cs="Times New Roman"/>
                <w:sz w:val="24"/>
                <w:szCs w:val="24"/>
                <w:lang w:val="x-none"/>
              </w:rPr>
              <w:t>122</w:t>
            </w:r>
            <w:r>
              <w:rPr>
                <w:rFonts w:ascii="Times New Roman" w:hAnsi="Times New Roman" w:cs="Times New Roman"/>
                <w:sz w:val="24"/>
                <w:szCs w:val="24"/>
              </w:rPr>
              <w:t>.</w:t>
            </w:r>
            <w:r w:rsidRPr="00181C22">
              <w:rPr>
                <w:rFonts w:ascii="Times New Roman" w:hAnsi="Times New Roman" w:cs="Times New Roman"/>
                <w:sz w:val="24"/>
                <w:szCs w:val="24"/>
                <w:lang w:val="x-none"/>
              </w:rPr>
              <w:t>71</w:t>
            </w:r>
          </w:p>
        </w:tc>
        <w:tc>
          <w:tcPr>
            <w:tcW w:w="1768" w:type="dxa"/>
            <w:shd w:val="clear" w:color="auto" w:fill="auto"/>
          </w:tcPr>
          <w:p w14:paraId="7EB2D3F5" w14:textId="77777777" w:rsidR="00AB2A11" w:rsidRPr="00181C22" w:rsidRDefault="00AB2A11" w:rsidP="005234B2">
            <w:pPr>
              <w:spacing w:after="0" w:line="240" w:lineRule="auto"/>
            </w:pPr>
            <w:r w:rsidRPr="00181C22">
              <w:rPr>
                <w:rFonts w:ascii="Times New Roman" w:hAnsi="Times New Roman" w:cs="Times New Roman"/>
                <w:sz w:val="24"/>
                <w:szCs w:val="24"/>
                <w:lang w:val="x-none"/>
              </w:rPr>
              <w:t>1986</w:t>
            </w:r>
          </w:p>
          <w:p w14:paraId="2D7A61A8" w14:textId="77777777" w:rsidR="00AB2A11" w:rsidRPr="00181C22" w:rsidRDefault="00AB2A11" w:rsidP="005234B2">
            <w:pPr>
              <w:spacing w:after="0" w:line="240" w:lineRule="auto"/>
              <w:rPr>
                <w:rFonts w:ascii="Times New Roman" w:hAnsi="Times New Roman" w:cs="Times New Roman"/>
                <w:sz w:val="24"/>
                <w:szCs w:val="24"/>
                <w:lang w:val="x-none"/>
              </w:rPr>
            </w:pPr>
          </w:p>
        </w:tc>
      </w:tr>
      <w:tr w:rsidR="00AB2A11" w:rsidRPr="00181C22" w14:paraId="254353C9" w14:textId="77777777" w:rsidTr="005234B2">
        <w:tblPrEx>
          <w:tblCellMar>
            <w:top w:w="0" w:type="dxa"/>
            <w:left w:w="0" w:type="dxa"/>
            <w:bottom w:w="0" w:type="dxa"/>
            <w:right w:w="0" w:type="dxa"/>
          </w:tblCellMar>
        </w:tblPrEx>
        <w:tc>
          <w:tcPr>
            <w:tcW w:w="1767" w:type="dxa"/>
            <w:shd w:val="clear" w:color="auto" w:fill="auto"/>
          </w:tcPr>
          <w:p w14:paraId="05AA8C55" w14:textId="77777777" w:rsidR="00AB2A11" w:rsidRPr="00181C22" w:rsidRDefault="00AB2A11" w:rsidP="005234B2">
            <w:pPr>
              <w:spacing w:after="0" w:line="240" w:lineRule="auto"/>
            </w:pPr>
            <w:r w:rsidRPr="00181C22">
              <w:rPr>
                <w:rFonts w:ascii="Times New Roman" w:hAnsi="Times New Roman" w:cs="Times New Roman"/>
                <w:sz w:val="24"/>
                <w:szCs w:val="24"/>
                <w:lang w:val="x-none"/>
              </w:rPr>
              <w:t xml:space="preserve">Parque Nacional Laguna </w:t>
            </w:r>
          </w:p>
          <w:p w14:paraId="7AD64DDA" w14:textId="77777777" w:rsidR="00AB2A11" w:rsidRPr="00181C22" w:rsidRDefault="00AB2A11" w:rsidP="005234B2">
            <w:pPr>
              <w:spacing w:after="0" w:line="240" w:lineRule="auto"/>
            </w:pPr>
            <w:r w:rsidRPr="00181C22">
              <w:rPr>
                <w:rFonts w:ascii="Times New Roman" w:hAnsi="Times New Roman" w:cs="Times New Roman"/>
                <w:sz w:val="24"/>
                <w:szCs w:val="24"/>
                <w:lang w:val="x-none"/>
              </w:rPr>
              <w:t>Blanca</w:t>
            </w:r>
          </w:p>
        </w:tc>
        <w:tc>
          <w:tcPr>
            <w:tcW w:w="1768" w:type="dxa"/>
            <w:shd w:val="clear" w:color="auto" w:fill="auto"/>
          </w:tcPr>
          <w:p w14:paraId="0A758E26" w14:textId="77777777" w:rsidR="00AB2A11" w:rsidRPr="00181C22" w:rsidRDefault="00AB2A11" w:rsidP="005234B2">
            <w:pPr>
              <w:spacing w:after="0" w:line="240" w:lineRule="auto"/>
            </w:pPr>
            <w:r w:rsidRPr="00181C22">
              <w:rPr>
                <w:rFonts w:ascii="Times New Roman" w:hAnsi="Times New Roman" w:cs="Times New Roman"/>
                <w:sz w:val="24"/>
                <w:szCs w:val="24"/>
                <w:lang w:val="x-none"/>
              </w:rPr>
              <w:t>Ramsar Site</w:t>
            </w:r>
          </w:p>
        </w:tc>
        <w:tc>
          <w:tcPr>
            <w:tcW w:w="1767" w:type="dxa"/>
            <w:shd w:val="clear" w:color="auto" w:fill="auto"/>
          </w:tcPr>
          <w:p w14:paraId="5ADAF549" w14:textId="77777777" w:rsidR="00AB2A11" w:rsidRPr="00181C22" w:rsidRDefault="00AB2A11" w:rsidP="005234B2">
            <w:pPr>
              <w:spacing w:after="0" w:line="240" w:lineRule="auto"/>
            </w:pPr>
            <w:r w:rsidRPr="00181C22">
              <w:rPr>
                <w:rFonts w:ascii="Times New Roman" w:hAnsi="Times New Roman" w:cs="Times New Roman"/>
                <w:sz w:val="24"/>
                <w:szCs w:val="24"/>
                <w:lang w:val="x-none"/>
              </w:rPr>
              <w:t>International</w:t>
            </w:r>
          </w:p>
        </w:tc>
        <w:tc>
          <w:tcPr>
            <w:tcW w:w="1768" w:type="dxa"/>
            <w:shd w:val="clear" w:color="auto" w:fill="auto"/>
          </w:tcPr>
          <w:p w14:paraId="1D00D52D" w14:textId="77777777" w:rsidR="00AB2A11" w:rsidRPr="00181C22" w:rsidRDefault="00AB2A11" w:rsidP="005234B2">
            <w:pPr>
              <w:spacing w:after="0" w:line="240" w:lineRule="auto"/>
            </w:pPr>
            <w:r w:rsidRPr="00181C22">
              <w:rPr>
                <w:rFonts w:ascii="Times New Roman" w:hAnsi="Times New Roman" w:cs="Times New Roman"/>
                <w:sz w:val="24"/>
                <w:szCs w:val="24"/>
                <w:lang w:val="x-none"/>
              </w:rPr>
              <w:t>112</w:t>
            </w:r>
            <w:r>
              <w:rPr>
                <w:rFonts w:ascii="Times New Roman" w:hAnsi="Times New Roman" w:cs="Times New Roman"/>
                <w:sz w:val="24"/>
                <w:szCs w:val="24"/>
              </w:rPr>
              <w:t>.</w:t>
            </w:r>
            <w:r w:rsidRPr="00181C22">
              <w:rPr>
                <w:rFonts w:ascii="Times New Roman" w:hAnsi="Times New Roman" w:cs="Times New Roman"/>
                <w:sz w:val="24"/>
                <w:szCs w:val="24"/>
                <w:lang w:val="x-none"/>
              </w:rPr>
              <w:t>5</w:t>
            </w:r>
          </w:p>
        </w:tc>
        <w:tc>
          <w:tcPr>
            <w:tcW w:w="1768" w:type="dxa"/>
            <w:shd w:val="clear" w:color="auto" w:fill="auto"/>
          </w:tcPr>
          <w:p w14:paraId="43FEE927" w14:textId="77777777" w:rsidR="00AB2A11" w:rsidRPr="00181C22" w:rsidRDefault="00AB2A11" w:rsidP="005234B2">
            <w:pPr>
              <w:spacing w:after="0" w:line="240" w:lineRule="auto"/>
            </w:pPr>
            <w:r w:rsidRPr="00181C22">
              <w:rPr>
                <w:rFonts w:ascii="Times New Roman" w:hAnsi="Times New Roman" w:cs="Times New Roman"/>
                <w:sz w:val="24"/>
                <w:szCs w:val="24"/>
                <w:lang w:val="x-none"/>
              </w:rPr>
              <w:t>1992</w:t>
            </w:r>
          </w:p>
        </w:tc>
      </w:tr>
      <w:tr w:rsidR="00AB2A11" w:rsidRPr="00181C22" w14:paraId="67ADE2E0" w14:textId="77777777" w:rsidTr="005234B2">
        <w:tblPrEx>
          <w:tblCellMar>
            <w:top w:w="0" w:type="dxa"/>
            <w:left w:w="0" w:type="dxa"/>
            <w:bottom w:w="0" w:type="dxa"/>
            <w:right w:w="0" w:type="dxa"/>
          </w:tblCellMar>
        </w:tblPrEx>
        <w:tc>
          <w:tcPr>
            <w:tcW w:w="1767" w:type="dxa"/>
            <w:shd w:val="clear" w:color="auto" w:fill="auto"/>
          </w:tcPr>
          <w:p w14:paraId="22F21EF6" w14:textId="77777777" w:rsidR="00AB2A11" w:rsidRPr="00181C22" w:rsidRDefault="00AB2A11" w:rsidP="005234B2">
            <w:pPr>
              <w:spacing w:after="0" w:line="240" w:lineRule="auto"/>
            </w:pPr>
            <w:r w:rsidRPr="00181C22">
              <w:rPr>
                <w:rFonts w:ascii="Times New Roman" w:hAnsi="Times New Roman" w:cs="Times New Roman"/>
                <w:sz w:val="24"/>
                <w:szCs w:val="24"/>
                <w:lang w:val="x-none"/>
              </w:rPr>
              <w:t>Parque Nacional Rio Pilcomayo</w:t>
            </w:r>
          </w:p>
        </w:tc>
        <w:tc>
          <w:tcPr>
            <w:tcW w:w="1768" w:type="dxa"/>
            <w:shd w:val="clear" w:color="auto" w:fill="auto"/>
          </w:tcPr>
          <w:p w14:paraId="3D9A8E25" w14:textId="77777777" w:rsidR="00AB2A11" w:rsidRPr="00181C22" w:rsidRDefault="00AB2A11" w:rsidP="005234B2">
            <w:pPr>
              <w:spacing w:after="0" w:line="240" w:lineRule="auto"/>
            </w:pPr>
            <w:r w:rsidRPr="00181C22">
              <w:rPr>
                <w:rFonts w:ascii="Times New Roman" w:hAnsi="Times New Roman" w:cs="Times New Roman"/>
                <w:sz w:val="24"/>
                <w:szCs w:val="24"/>
                <w:lang w:val="x-none"/>
              </w:rPr>
              <w:t>Ramsar Site</w:t>
            </w:r>
          </w:p>
        </w:tc>
        <w:tc>
          <w:tcPr>
            <w:tcW w:w="1767" w:type="dxa"/>
            <w:shd w:val="clear" w:color="auto" w:fill="auto"/>
          </w:tcPr>
          <w:p w14:paraId="6D4C05EB" w14:textId="77777777" w:rsidR="00AB2A11" w:rsidRPr="00181C22" w:rsidRDefault="00AB2A11" w:rsidP="005234B2">
            <w:pPr>
              <w:spacing w:after="0" w:line="240" w:lineRule="auto"/>
            </w:pPr>
            <w:r w:rsidRPr="00181C22">
              <w:rPr>
                <w:rFonts w:ascii="Times New Roman" w:hAnsi="Times New Roman" w:cs="Times New Roman"/>
                <w:sz w:val="24"/>
                <w:szCs w:val="24"/>
                <w:lang w:val="x-none"/>
              </w:rPr>
              <w:t>International</w:t>
            </w:r>
          </w:p>
        </w:tc>
        <w:tc>
          <w:tcPr>
            <w:tcW w:w="1768" w:type="dxa"/>
            <w:shd w:val="clear" w:color="auto" w:fill="auto"/>
          </w:tcPr>
          <w:p w14:paraId="188BF877" w14:textId="77777777" w:rsidR="00AB2A11" w:rsidRPr="00181C22" w:rsidRDefault="00AB2A11" w:rsidP="005234B2">
            <w:pPr>
              <w:spacing w:after="0" w:line="240" w:lineRule="auto"/>
            </w:pPr>
            <w:r w:rsidRPr="00181C22">
              <w:rPr>
                <w:rFonts w:ascii="Times New Roman" w:hAnsi="Times New Roman" w:cs="Times New Roman"/>
                <w:sz w:val="24"/>
                <w:szCs w:val="24"/>
                <w:lang w:val="x-none"/>
              </w:rPr>
              <w:t>518</w:t>
            </w:r>
            <w:r>
              <w:rPr>
                <w:rFonts w:ascii="Times New Roman" w:hAnsi="Times New Roman" w:cs="Times New Roman"/>
                <w:sz w:val="24"/>
                <w:szCs w:val="24"/>
              </w:rPr>
              <w:t>.</w:t>
            </w:r>
            <w:r w:rsidRPr="00181C22">
              <w:rPr>
                <w:rFonts w:ascii="Times New Roman" w:hAnsi="Times New Roman" w:cs="Times New Roman"/>
                <w:sz w:val="24"/>
                <w:szCs w:val="24"/>
                <w:lang w:val="x-none"/>
              </w:rPr>
              <w:t>89</w:t>
            </w:r>
          </w:p>
        </w:tc>
        <w:tc>
          <w:tcPr>
            <w:tcW w:w="1768" w:type="dxa"/>
            <w:shd w:val="clear" w:color="auto" w:fill="auto"/>
          </w:tcPr>
          <w:p w14:paraId="4CC7BCE1" w14:textId="77777777" w:rsidR="00AB2A11" w:rsidRPr="00181C22" w:rsidRDefault="00AB2A11" w:rsidP="005234B2">
            <w:pPr>
              <w:spacing w:after="0" w:line="240" w:lineRule="auto"/>
            </w:pPr>
            <w:r w:rsidRPr="00181C22">
              <w:rPr>
                <w:rFonts w:ascii="Times New Roman" w:hAnsi="Times New Roman" w:cs="Times New Roman"/>
                <w:sz w:val="24"/>
                <w:szCs w:val="24"/>
                <w:lang w:val="x-none"/>
              </w:rPr>
              <w:t>1992</w:t>
            </w:r>
          </w:p>
          <w:p w14:paraId="25A5E0CD" w14:textId="77777777" w:rsidR="00AB2A11" w:rsidRPr="00181C22" w:rsidRDefault="00AB2A11" w:rsidP="005234B2">
            <w:pPr>
              <w:spacing w:after="0" w:line="240" w:lineRule="auto"/>
              <w:rPr>
                <w:rFonts w:ascii="Times New Roman" w:hAnsi="Times New Roman" w:cs="Times New Roman"/>
                <w:sz w:val="24"/>
                <w:szCs w:val="24"/>
                <w:lang w:val="x-none"/>
              </w:rPr>
            </w:pPr>
          </w:p>
        </w:tc>
      </w:tr>
      <w:tr w:rsidR="00AB2A11" w:rsidRPr="00181C22" w14:paraId="1A5E97D0" w14:textId="77777777" w:rsidTr="005234B2">
        <w:tblPrEx>
          <w:tblCellMar>
            <w:top w:w="0" w:type="dxa"/>
            <w:left w:w="0" w:type="dxa"/>
            <w:bottom w:w="0" w:type="dxa"/>
            <w:right w:w="0" w:type="dxa"/>
          </w:tblCellMar>
        </w:tblPrEx>
        <w:tc>
          <w:tcPr>
            <w:tcW w:w="1767" w:type="dxa"/>
            <w:shd w:val="clear" w:color="auto" w:fill="auto"/>
          </w:tcPr>
          <w:p w14:paraId="14E59361" w14:textId="77777777" w:rsidR="00AB2A11" w:rsidRPr="00181C22" w:rsidRDefault="00AB2A11" w:rsidP="005234B2">
            <w:pPr>
              <w:spacing w:after="0" w:line="240" w:lineRule="auto"/>
            </w:pPr>
            <w:r w:rsidRPr="00181C22">
              <w:rPr>
                <w:rFonts w:ascii="Times New Roman" w:hAnsi="Times New Roman" w:cs="Times New Roman"/>
                <w:sz w:val="24"/>
                <w:szCs w:val="24"/>
                <w:lang w:val="x-none"/>
              </w:rPr>
              <w:t>Reserva Provincial Laguna de Llancanelo</w:t>
            </w:r>
          </w:p>
        </w:tc>
        <w:tc>
          <w:tcPr>
            <w:tcW w:w="1768" w:type="dxa"/>
            <w:shd w:val="clear" w:color="auto" w:fill="auto"/>
          </w:tcPr>
          <w:p w14:paraId="4653A836" w14:textId="77777777" w:rsidR="00AB2A11" w:rsidRPr="00181C22" w:rsidRDefault="00AB2A11" w:rsidP="005234B2">
            <w:pPr>
              <w:spacing w:after="0" w:line="240" w:lineRule="auto"/>
            </w:pPr>
            <w:r w:rsidRPr="00181C22">
              <w:rPr>
                <w:rFonts w:ascii="Times New Roman" w:hAnsi="Times New Roman" w:cs="Times New Roman"/>
                <w:sz w:val="24"/>
                <w:szCs w:val="24"/>
                <w:lang w:val="x-none"/>
              </w:rPr>
              <w:t>Ramsar Site</w:t>
            </w:r>
          </w:p>
        </w:tc>
        <w:tc>
          <w:tcPr>
            <w:tcW w:w="1767" w:type="dxa"/>
            <w:shd w:val="clear" w:color="auto" w:fill="auto"/>
          </w:tcPr>
          <w:p w14:paraId="1268ED65" w14:textId="77777777" w:rsidR="00AB2A11" w:rsidRPr="00181C22" w:rsidRDefault="00AB2A11" w:rsidP="005234B2">
            <w:pPr>
              <w:spacing w:after="0" w:line="240" w:lineRule="auto"/>
            </w:pPr>
            <w:r w:rsidRPr="00181C22">
              <w:rPr>
                <w:rFonts w:ascii="Times New Roman" w:hAnsi="Times New Roman" w:cs="Times New Roman"/>
                <w:sz w:val="24"/>
                <w:szCs w:val="24"/>
                <w:lang w:val="x-none"/>
              </w:rPr>
              <w:t>International</w:t>
            </w:r>
          </w:p>
          <w:p w14:paraId="5E6803FF" w14:textId="77777777" w:rsidR="00AB2A11" w:rsidRPr="00181C22" w:rsidRDefault="00AB2A11" w:rsidP="005234B2">
            <w:pPr>
              <w:spacing w:after="0" w:line="240" w:lineRule="auto"/>
              <w:rPr>
                <w:rFonts w:ascii="Times New Roman" w:hAnsi="Times New Roman" w:cs="Times New Roman"/>
                <w:sz w:val="24"/>
                <w:szCs w:val="24"/>
                <w:lang w:val="x-none"/>
              </w:rPr>
            </w:pPr>
          </w:p>
        </w:tc>
        <w:tc>
          <w:tcPr>
            <w:tcW w:w="1768" w:type="dxa"/>
            <w:shd w:val="clear" w:color="auto" w:fill="auto"/>
          </w:tcPr>
          <w:p w14:paraId="576E3257" w14:textId="77777777" w:rsidR="00AB2A11" w:rsidRPr="00181C22" w:rsidRDefault="00AB2A11" w:rsidP="005234B2">
            <w:pPr>
              <w:spacing w:after="0" w:line="240" w:lineRule="auto"/>
            </w:pPr>
            <w:r w:rsidRPr="00181C22">
              <w:rPr>
                <w:rFonts w:ascii="Times New Roman" w:hAnsi="Times New Roman" w:cs="Times New Roman"/>
                <w:sz w:val="24"/>
                <w:szCs w:val="24"/>
                <w:lang w:val="x-none"/>
              </w:rPr>
              <w:t>650</w:t>
            </w:r>
          </w:p>
        </w:tc>
        <w:tc>
          <w:tcPr>
            <w:tcW w:w="1768" w:type="dxa"/>
            <w:shd w:val="clear" w:color="auto" w:fill="auto"/>
          </w:tcPr>
          <w:p w14:paraId="398E123E" w14:textId="77777777" w:rsidR="00AB2A11" w:rsidRPr="00181C22" w:rsidRDefault="00AB2A11" w:rsidP="005234B2">
            <w:pPr>
              <w:spacing w:after="0" w:line="240" w:lineRule="auto"/>
            </w:pPr>
            <w:r w:rsidRPr="00181C22">
              <w:rPr>
                <w:rFonts w:ascii="Times New Roman" w:hAnsi="Times New Roman" w:cs="Times New Roman"/>
                <w:sz w:val="24"/>
                <w:szCs w:val="24"/>
                <w:lang w:val="x-none"/>
              </w:rPr>
              <w:t>1995</w:t>
            </w:r>
          </w:p>
        </w:tc>
      </w:tr>
      <w:tr w:rsidR="00AB2A11" w:rsidRPr="00181C22" w14:paraId="0D94DC2F" w14:textId="77777777" w:rsidTr="005234B2">
        <w:tblPrEx>
          <w:tblCellMar>
            <w:top w:w="0" w:type="dxa"/>
            <w:left w:w="0" w:type="dxa"/>
            <w:bottom w:w="0" w:type="dxa"/>
            <w:right w:w="0" w:type="dxa"/>
          </w:tblCellMar>
        </w:tblPrEx>
        <w:tc>
          <w:tcPr>
            <w:tcW w:w="1767" w:type="dxa"/>
            <w:shd w:val="clear" w:color="auto" w:fill="auto"/>
          </w:tcPr>
          <w:p w14:paraId="39F2BE63" w14:textId="77777777" w:rsidR="00AB2A11" w:rsidRPr="00181C22" w:rsidRDefault="00AB2A11" w:rsidP="005234B2">
            <w:pPr>
              <w:spacing w:after="0" w:line="240" w:lineRule="auto"/>
            </w:pPr>
            <w:r w:rsidRPr="00181C22">
              <w:rPr>
                <w:rFonts w:ascii="Times New Roman" w:hAnsi="Times New Roman" w:cs="Times New Roman"/>
                <w:sz w:val="24"/>
                <w:szCs w:val="24"/>
                <w:lang w:val="x-none"/>
              </w:rPr>
              <w:t>Yabotí</w:t>
            </w:r>
          </w:p>
        </w:tc>
        <w:tc>
          <w:tcPr>
            <w:tcW w:w="1768" w:type="dxa"/>
            <w:shd w:val="clear" w:color="auto" w:fill="auto"/>
          </w:tcPr>
          <w:p w14:paraId="307E9BCE" w14:textId="77777777" w:rsidR="00AB2A11" w:rsidRPr="00181C22" w:rsidRDefault="00AB2A11" w:rsidP="005234B2">
            <w:pPr>
              <w:spacing w:after="0" w:line="240" w:lineRule="auto"/>
            </w:pPr>
            <w:r w:rsidRPr="00181C22">
              <w:rPr>
                <w:rFonts w:ascii="Times New Roman" w:hAnsi="Times New Roman" w:cs="Times New Roman"/>
                <w:sz w:val="24"/>
                <w:szCs w:val="24"/>
                <w:lang w:val="x-none"/>
              </w:rPr>
              <w:t>UNESCO-MAB Biosphere Reserve</w:t>
            </w:r>
          </w:p>
        </w:tc>
        <w:tc>
          <w:tcPr>
            <w:tcW w:w="1767" w:type="dxa"/>
            <w:shd w:val="clear" w:color="auto" w:fill="auto"/>
          </w:tcPr>
          <w:p w14:paraId="042BFE63" w14:textId="77777777" w:rsidR="00AB2A11" w:rsidRPr="00181C22" w:rsidRDefault="00AB2A11" w:rsidP="005234B2">
            <w:pPr>
              <w:spacing w:after="0" w:line="240" w:lineRule="auto"/>
            </w:pPr>
            <w:r w:rsidRPr="00181C22">
              <w:rPr>
                <w:rFonts w:ascii="Times New Roman" w:hAnsi="Times New Roman" w:cs="Times New Roman"/>
                <w:sz w:val="24"/>
                <w:szCs w:val="24"/>
                <w:lang w:val="x-none"/>
              </w:rPr>
              <w:t>International</w:t>
            </w:r>
          </w:p>
        </w:tc>
        <w:tc>
          <w:tcPr>
            <w:tcW w:w="1768" w:type="dxa"/>
            <w:shd w:val="clear" w:color="auto" w:fill="auto"/>
          </w:tcPr>
          <w:p w14:paraId="26CAD98F" w14:textId="77777777" w:rsidR="00AB2A11" w:rsidRPr="00181C22" w:rsidRDefault="00AB2A11" w:rsidP="005234B2">
            <w:pPr>
              <w:spacing w:after="0" w:line="240" w:lineRule="auto"/>
            </w:pPr>
            <w:r w:rsidRPr="00181C22">
              <w:rPr>
                <w:rFonts w:ascii="Times New Roman" w:hAnsi="Times New Roman" w:cs="Times New Roman"/>
                <w:sz w:val="24"/>
                <w:szCs w:val="24"/>
                <w:lang w:val="x-none"/>
              </w:rPr>
              <w:t>2537</w:t>
            </w:r>
            <w:r>
              <w:rPr>
                <w:rFonts w:ascii="Times New Roman" w:hAnsi="Times New Roman" w:cs="Times New Roman"/>
                <w:sz w:val="24"/>
                <w:szCs w:val="24"/>
              </w:rPr>
              <w:t>.</w:t>
            </w:r>
            <w:r w:rsidRPr="00181C22">
              <w:rPr>
                <w:rFonts w:ascii="Times New Roman" w:hAnsi="Times New Roman" w:cs="Times New Roman"/>
                <w:sz w:val="24"/>
                <w:szCs w:val="24"/>
                <w:lang w:val="x-none"/>
              </w:rPr>
              <w:t>73</w:t>
            </w:r>
          </w:p>
        </w:tc>
        <w:tc>
          <w:tcPr>
            <w:tcW w:w="1768" w:type="dxa"/>
            <w:shd w:val="clear" w:color="auto" w:fill="auto"/>
          </w:tcPr>
          <w:p w14:paraId="4F090243" w14:textId="77777777" w:rsidR="00AB2A11" w:rsidRPr="00181C22" w:rsidRDefault="00AB2A11" w:rsidP="005234B2">
            <w:pPr>
              <w:spacing w:after="0" w:line="240" w:lineRule="auto"/>
            </w:pPr>
            <w:r w:rsidRPr="00181C22">
              <w:rPr>
                <w:rFonts w:ascii="Times New Roman" w:hAnsi="Times New Roman" w:cs="Times New Roman"/>
                <w:sz w:val="24"/>
                <w:szCs w:val="24"/>
                <w:lang w:val="x-none"/>
              </w:rPr>
              <w:t>1995</w:t>
            </w:r>
          </w:p>
          <w:p w14:paraId="27A8B0D6" w14:textId="77777777" w:rsidR="00AB2A11" w:rsidRPr="00181C22" w:rsidRDefault="00AB2A11" w:rsidP="005234B2">
            <w:pPr>
              <w:spacing w:after="0" w:line="240" w:lineRule="auto"/>
              <w:rPr>
                <w:rFonts w:ascii="Times New Roman" w:hAnsi="Times New Roman" w:cs="Times New Roman"/>
                <w:sz w:val="24"/>
                <w:szCs w:val="24"/>
                <w:lang w:val="x-none"/>
              </w:rPr>
            </w:pPr>
          </w:p>
        </w:tc>
      </w:tr>
      <w:tr w:rsidR="00AB2A11" w:rsidRPr="00181C22" w14:paraId="1AD76AE8" w14:textId="77777777" w:rsidTr="005234B2">
        <w:tblPrEx>
          <w:tblCellMar>
            <w:top w:w="0" w:type="dxa"/>
            <w:left w:w="0" w:type="dxa"/>
            <w:bottom w:w="0" w:type="dxa"/>
            <w:right w:w="0" w:type="dxa"/>
          </w:tblCellMar>
        </w:tblPrEx>
        <w:tc>
          <w:tcPr>
            <w:tcW w:w="1767" w:type="dxa"/>
            <w:shd w:val="clear" w:color="auto" w:fill="auto"/>
          </w:tcPr>
          <w:p w14:paraId="22CFB3C5" w14:textId="77777777" w:rsidR="00AB2A11" w:rsidRPr="00181C22" w:rsidRDefault="00AB2A11" w:rsidP="005234B2">
            <w:pPr>
              <w:spacing w:after="0" w:line="240" w:lineRule="auto"/>
            </w:pPr>
            <w:r w:rsidRPr="00181C22">
              <w:rPr>
                <w:rFonts w:ascii="Times New Roman" w:hAnsi="Times New Roman" w:cs="Times New Roman"/>
                <w:sz w:val="24"/>
                <w:szCs w:val="24"/>
                <w:lang w:val="x-none"/>
              </w:rPr>
              <w:t>Bahía de Samborombón</w:t>
            </w:r>
          </w:p>
        </w:tc>
        <w:tc>
          <w:tcPr>
            <w:tcW w:w="1768" w:type="dxa"/>
            <w:shd w:val="clear" w:color="auto" w:fill="auto"/>
          </w:tcPr>
          <w:p w14:paraId="153044FE" w14:textId="77777777" w:rsidR="00AB2A11" w:rsidRPr="00181C22" w:rsidRDefault="00AB2A11" w:rsidP="005234B2">
            <w:pPr>
              <w:spacing w:after="0" w:line="240" w:lineRule="auto"/>
            </w:pPr>
            <w:r w:rsidRPr="00181C22">
              <w:rPr>
                <w:rFonts w:ascii="Times New Roman" w:hAnsi="Times New Roman" w:cs="Times New Roman"/>
                <w:sz w:val="24"/>
                <w:szCs w:val="24"/>
                <w:lang w:val="x-none"/>
              </w:rPr>
              <w:t>Ramsar Site</w:t>
            </w:r>
          </w:p>
        </w:tc>
        <w:tc>
          <w:tcPr>
            <w:tcW w:w="1767" w:type="dxa"/>
            <w:shd w:val="clear" w:color="auto" w:fill="auto"/>
          </w:tcPr>
          <w:p w14:paraId="77D36F21" w14:textId="77777777" w:rsidR="00AB2A11" w:rsidRPr="00181C22" w:rsidRDefault="00AB2A11" w:rsidP="005234B2">
            <w:pPr>
              <w:spacing w:after="0" w:line="240" w:lineRule="auto"/>
            </w:pPr>
            <w:r w:rsidRPr="00181C22">
              <w:rPr>
                <w:rFonts w:ascii="Times New Roman" w:hAnsi="Times New Roman" w:cs="Times New Roman"/>
                <w:sz w:val="24"/>
                <w:szCs w:val="24"/>
                <w:lang w:val="x-none"/>
              </w:rPr>
              <w:t>International</w:t>
            </w:r>
          </w:p>
        </w:tc>
        <w:tc>
          <w:tcPr>
            <w:tcW w:w="1768" w:type="dxa"/>
            <w:shd w:val="clear" w:color="auto" w:fill="auto"/>
          </w:tcPr>
          <w:p w14:paraId="055B414C" w14:textId="77777777" w:rsidR="00AB2A11" w:rsidRPr="00181C22" w:rsidRDefault="00AB2A11" w:rsidP="005234B2">
            <w:pPr>
              <w:spacing w:after="0" w:line="240" w:lineRule="auto"/>
            </w:pPr>
            <w:r w:rsidRPr="00181C22">
              <w:rPr>
                <w:rFonts w:ascii="Times New Roman" w:hAnsi="Times New Roman" w:cs="Times New Roman"/>
                <w:sz w:val="24"/>
                <w:szCs w:val="24"/>
                <w:lang w:val="x-none"/>
              </w:rPr>
              <w:t>2439</w:t>
            </w:r>
            <w:r>
              <w:rPr>
                <w:rFonts w:ascii="Times New Roman" w:hAnsi="Times New Roman" w:cs="Times New Roman"/>
                <w:sz w:val="24"/>
                <w:szCs w:val="24"/>
              </w:rPr>
              <w:t>.</w:t>
            </w:r>
            <w:r w:rsidRPr="00181C22">
              <w:rPr>
                <w:rFonts w:ascii="Times New Roman" w:hAnsi="Times New Roman" w:cs="Times New Roman"/>
                <w:sz w:val="24"/>
                <w:szCs w:val="24"/>
                <w:lang w:val="x-none"/>
              </w:rPr>
              <w:t>65</w:t>
            </w:r>
          </w:p>
        </w:tc>
        <w:tc>
          <w:tcPr>
            <w:tcW w:w="1768" w:type="dxa"/>
            <w:shd w:val="clear" w:color="auto" w:fill="auto"/>
          </w:tcPr>
          <w:p w14:paraId="18E4C146" w14:textId="77777777" w:rsidR="00AB2A11" w:rsidRPr="00181C22" w:rsidRDefault="00AB2A11" w:rsidP="005234B2">
            <w:pPr>
              <w:spacing w:after="0" w:line="240" w:lineRule="auto"/>
            </w:pPr>
            <w:r w:rsidRPr="00181C22">
              <w:rPr>
                <w:rFonts w:ascii="Times New Roman" w:hAnsi="Times New Roman" w:cs="Times New Roman"/>
                <w:sz w:val="24"/>
                <w:szCs w:val="24"/>
                <w:lang w:val="x-none"/>
              </w:rPr>
              <w:t>1997</w:t>
            </w:r>
          </w:p>
        </w:tc>
      </w:tr>
      <w:tr w:rsidR="00AB2A11" w:rsidRPr="00181C22" w14:paraId="240C9FAE" w14:textId="77777777" w:rsidTr="005234B2">
        <w:tblPrEx>
          <w:tblCellMar>
            <w:top w:w="0" w:type="dxa"/>
            <w:left w:w="0" w:type="dxa"/>
            <w:bottom w:w="0" w:type="dxa"/>
            <w:right w:w="0" w:type="dxa"/>
          </w:tblCellMar>
        </w:tblPrEx>
        <w:tc>
          <w:tcPr>
            <w:tcW w:w="1767" w:type="dxa"/>
            <w:shd w:val="clear" w:color="auto" w:fill="auto"/>
          </w:tcPr>
          <w:p w14:paraId="552CFCE7" w14:textId="77777777" w:rsidR="00AB2A11" w:rsidRPr="00181C22" w:rsidRDefault="00AB2A11" w:rsidP="005234B2">
            <w:pPr>
              <w:spacing w:after="0" w:line="480" w:lineRule="auto"/>
            </w:pPr>
            <w:r w:rsidRPr="00181C22">
              <w:rPr>
                <w:rFonts w:ascii="Times New Roman" w:hAnsi="Times New Roman" w:cs="Times New Roman"/>
                <w:sz w:val="24"/>
                <w:szCs w:val="24"/>
                <w:lang w:val="x-none"/>
              </w:rPr>
              <w:t>Villavicencio</w:t>
            </w:r>
          </w:p>
        </w:tc>
        <w:tc>
          <w:tcPr>
            <w:tcW w:w="1768" w:type="dxa"/>
            <w:shd w:val="clear" w:color="auto" w:fill="auto"/>
          </w:tcPr>
          <w:p w14:paraId="39EF13B8" w14:textId="77777777" w:rsidR="00AB2A11" w:rsidRPr="00181C22" w:rsidRDefault="00AB2A11" w:rsidP="005234B2">
            <w:pPr>
              <w:spacing w:after="0" w:line="480" w:lineRule="auto"/>
            </w:pPr>
            <w:r w:rsidRPr="00181C22">
              <w:rPr>
                <w:rFonts w:ascii="Times New Roman" w:hAnsi="Times New Roman" w:cs="Times New Roman"/>
                <w:sz w:val="24"/>
                <w:szCs w:val="24"/>
                <w:lang w:val="x-none"/>
              </w:rPr>
              <w:t>Private Reserve</w:t>
            </w:r>
          </w:p>
        </w:tc>
        <w:tc>
          <w:tcPr>
            <w:tcW w:w="1767" w:type="dxa"/>
            <w:shd w:val="clear" w:color="auto" w:fill="auto"/>
          </w:tcPr>
          <w:p w14:paraId="23D43F9B" w14:textId="77777777" w:rsidR="00AB2A11" w:rsidRPr="00181C22" w:rsidRDefault="00AB2A11" w:rsidP="005234B2">
            <w:pPr>
              <w:spacing w:after="0" w:line="480" w:lineRule="auto"/>
            </w:pPr>
            <w:r w:rsidRPr="00181C22">
              <w:rPr>
                <w:rFonts w:ascii="Times New Roman" w:hAnsi="Times New Roman" w:cs="Times New Roman"/>
                <w:sz w:val="24"/>
                <w:szCs w:val="24"/>
                <w:lang w:val="x-none"/>
              </w:rPr>
              <w:t>National</w:t>
            </w:r>
          </w:p>
        </w:tc>
        <w:tc>
          <w:tcPr>
            <w:tcW w:w="1768" w:type="dxa"/>
            <w:shd w:val="clear" w:color="auto" w:fill="auto"/>
          </w:tcPr>
          <w:p w14:paraId="2098D4E8" w14:textId="77777777" w:rsidR="00AB2A11" w:rsidRPr="00181C22" w:rsidRDefault="00AB2A11" w:rsidP="005234B2">
            <w:pPr>
              <w:spacing w:after="0" w:line="480" w:lineRule="auto"/>
            </w:pPr>
            <w:r w:rsidRPr="00181C22">
              <w:rPr>
                <w:rFonts w:ascii="Times New Roman" w:hAnsi="Times New Roman" w:cs="Times New Roman"/>
                <w:sz w:val="24"/>
                <w:szCs w:val="24"/>
                <w:lang w:val="x-none"/>
              </w:rPr>
              <w:t>620</w:t>
            </w:r>
          </w:p>
        </w:tc>
        <w:tc>
          <w:tcPr>
            <w:tcW w:w="1768" w:type="dxa"/>
            <w:shd w:val="clear" w:color="auto" w:fill="auto"/>
          </w:tcPr>
          <w:p w14:paraId="222C9995" w14:textId="77777777" w:rsidR="00AB2A11" w:rsidRPr="00181C22" w:rsidRDefault="00AB2A11" w:rsidP="005234B2">
            <w:pPr>
              <w:spacing w:after="0" w:line="480" w:lineRule="auto"/>
            </w:pPr>
            <w:r w:rsidRPr="00181C22">
              <w:rPr>
                <w:rFonts w:ascii="Times New Roman" w:hAnsi="Times New Roman" w:cs="Times New Roman"/>
                <w:sz w:val="24"/>
                <w:szCs w:val="24"/>
                <w:lang w:val="x-none"/>
              </w:rPr>
              <w:t>2000</w:t>
            </w:r>
          </w:p>
        </w:tc>
      </w:tr>
      <w:tr w:rsidR="00AB2A11" w:rsidRPr="00181C22" w14:paraId="5C9BDD2B" w14:textId="77777777" w:rsidTr="005234B2">
        <w:tblPrEx>
          <w:tblCellMar>
            <w:top w:w="0" w:type="dxa"/>
            <w:left w:w="0" w:type="dxa"/>
            <w:bottom w:w="0" w:type="dxa"/>
            <w:right w:w="0" w:type="dxa"/>
          </w:tblCellMar>
        </w:tblPrEx>
        <w:tc>
          <w:tcPr>
            <w:tcW w:w="1767" w:type="dxa"/>
            <w:shd w:val="clear" w:color="auto" w:fill="auto"/>
          </w:tcPr>
          <w:p w14:paraId="135692AE" w14:textId="77777777" w:rsidR="00AB2A11" w:rsidRPr="00181C22" w:rsidRDefault="00AB2A11" w:rsidP="005234B2">
            <w:pPr>
              <w:spacing w:after="0" w:line="240" w:lineRule="auto"/>
            </w:pPr>
            <w:r w:rsidRPr="00181C22">
              <w:rPr>
                <w:rFonts w:ascii="Times New Roman" w:hAnsi="Times New Roman" w:cs="Times New Roman"/>
                <w:sz w:val="24"/>
                <w:szCs w:val="24"/>
                <w:lang w:val="x-none"/>
              </w:rPr>
              <w:t>Bañados del Río Dulce y Laguna de Mar Chiquita</w:t>
            </w:r>
          </w:p>
        </w:tc>
        <w:tc>
          <w:tcPr>
            <w:tcW w:w="1768" w:type="dxa"/>
            <w:shd w:val="clear" w:color="auto" w:fill="auto"/>
          </w:tcPr>
          <w:p w14:paraId="7B45E716" w14:textId="77777777" w:rsidR="00AB2A11" w:rsidRPr="00181C22" w:rsidRDefault="00AB2A11" w:rsidP="005234B2">
            <w:pPr>
              <w:spacing w:after="0" w:line="240" w:lineRule="auto"/>
            </w:pPr>
            <w:r w:rsidRPr="00181C22">
              <w:rPr>
                <w:rFonts w:ascii="Times New Roman" w:hAnsi="Times New Roman" w:cs="Times New Roman"/>
                <w:sz w:val="24"/>
                <w:szCs w:val="24"/>
                <w:lang w:val="x-none"/>
              </w:rPr>
              <w:t>Ramsar Site</w:t>
            </w:r>
          </w:p>
        </w:tc>
        <w:tc>
          <w:tcPr>
            <w:tcW w:w="1767" w:type="dxa"/>
            <w:shd w:val="clear" w:color="auto" w:fill="auto"/>
          </w:tcPr>
          <w:p w14:paraId="43BF3AF1" w14:textId="77777777" w:rsidR="00AB2A11" w:rsidRPr="00181C22" w:rsidRDefault="00AB2A11" w:rsidP="005234B2">
            <w:pPr>
              <w:spacing w:after="0" w:line="240" w:lineRule="auto"/>
            </w:pPr>
            <w:r w:rsidRPr="00181C22">
              <w:rPr>
                <w:rFonts w:ascii="Times New Roman" w:hAnsi="Times New Roman" w:cs="Times New Roman"/>
                <w:sz w:val="24"/>
                <w:szCs w:val="24"/>
                <w:lang w:val="x-none"/>
              </w:rPr>
              <w:t>International</w:t>
            </w:r>
          </w:p>
        </w:tc>
        <w:tc>
          <w:tcPr>
            <w:tcW w:w="1768" w:type="dxa"/>
            <w:shd w:val="clear" w:color="auto" w:fill="auto"/>
          </w:tcPr>
          <w:p w14:paraId="1A450472" w14:textId="77777777" w:rsidR="00AB2A11" w:rsidRPr="00181C22" w:rsidRDefault="00AB2A11" w:rsidP="005234B2">
            <w:pPr>
              <w:spacing w:after="0" w:line="240" w:lineRule="auto"/>
            </w:pPr>
            <w:r w:rsidRPr="00181C22">
              <w:rPr>
                <w:rFonts w:ascii="Times New Roman" w:hAnsi="Times New Roman" w:cs="Times New Roman"/>
                <w:sz w:val="24"/>
                <w:szCs w:val="24"/>
                <w:lang w:val="x-none"/>
              </w:rPr>
              <w:t>9960</w:t>
            </w:r>
          </w:p>
        </w:tc>
        <w:tc>
          <w:tcPr>
            <w:tcW w:w="1768" w:type="dxa"/>
            <w:shd w:val="clear" w:color="auto" w:fill="auto"/>
          </w:tcPr>
          <w:p w14:paraId="64C85B89" w14:textId="77777777" w:rsidR="00AB2A11" w:rsidRPr="00181C22" w:rsidRDefault="00AB2A11" w:rsidP="005234B2">
            <w:pPr>
              <w:spacing w:after="0" w:line="240" w:lineRule="auto"/>
            </w:pPr>
            <w:r w:rsidRPr="00181C22">
              <w:rPr>
                <w:rFonts w:ascii="Times New Roman" w:hAnsi="Times New Roman" w:cs="Times New Roman"/>
                <w:sz w:val="24"/>
                <w:szCs w:val="24"/>
                <w:lang w:val="x-none"/>
              </w:rPr>
              <w:t>2002</w:t>
            </w:r>
          </w:p>
          <w:p w14:paraId="756C739A" w14:textId="77777777" w:rsidR="00AB2A11" w:rsidRPr="00181C22" w:rsidRDefault="00AB2A11" w:rsidP="005234B2">
            <w:pPr>
              <w:spacing w:after="0" w:line="240" w:lineRule="auto"/>
              <w:rPr>
                <w:rFonts w:ascii="Times New Roman" w:hAnsi="Times New Roman" w:cs="Times New Roman"/>
                <w:sz w:val="24"/>
                <w:szCs w:val="24"/>
                <w:lang w:val="x-none"/>
              </w:rPr>
            </w:pPr>
          </w:p>
        </w:tc>
      </w:tr>
      <w:tr w:rsidR="00AB2A11" w:rsidRPr="00181C22" w14:paraId="761B82D4" w14:textId="77777777" w:rsidTr="005234B2">
        <w:tblPrEx>
          <w:tblCellMar>
            <w:top w:w="0" w:type="dxa"/>
            <w:left w:w="0" w:type="dxa"/>
            <w:bottom w:w="0" w:type="dxa"/>
            <w:right w:w="0" w:type="dxa"/>
          </w:tblCellMar>
        </w:tblPrEx>
        <w:tc>
          <w:tcPr>
            <w:tcW w:w="1767" w:type="dxa"/>
            <w:shd w:val="clear" w:color="auto" w:fill="auto"/>
          </w:tcPr>
          <w:p w14:paraId="6280AF22" w14:textId="77777777" w:rsidR="00AB2A11" w:rsidRPr="00181C22" w:rsidRDefault="00AB2A11" w:rsidP="005234B2">
            <w:pPr>
              <w:spacing w:after="0" w:line="240" w:lineRule="auto"/>
            </w:pPr>
            <w:r w:rsidRPr="00181C22">
              <w:rPr>
                <w:rFonts w:ascii="Times New Roman" w:hAnsi="Times New Roman" w:cs="Times New Roman"/>
                <w:sz w:val="24"/>
                <w:szCs w:val="24"/>
                <w:lang w:val="x-none"/>
              </w:rPr>
              <w:t>Lagunas y Esteros del Iberá</w:t>
            </w:r>
          </w:p>
        </w:tc>
        <w:tc>
          <w:tcPr>
            <w:tcW w:w="1768" w:type="dxa"/>
            <w:shd w:val="clear" w:color="auto" w:fill="auto"/>
          </w:tcPr>
          <w:p w14:paraId="7DCB967F" w14:textId="77777777" w:rsidR="00AB2A11" w:rsidRPr="00181C22" w:rsidRDefault="00AB2A11" w:rsidP="005234B2">
            <w:pPr>
              <w:spacing w:after="0" w:line="240" w:lineRule="auto"/>
            </w:pPr>
            <w:r w:rsidRPr="00181C22">
              <w:rPr>
                <w:rFonts w:ascii="Times New Roman" w:hAnsi="Times New Roman" w:cs="Times New Roman"/>
                <w:sz w:val="24"/>
                <w:szCs w:val="24"/>
                <w:lang w:val="x-none"/>
              </w:rPr>
              <w:t>Ramsar Site</w:t>
            </w:r>
          </w:p>
        </w:tc>
        <w:tc>
          <w:tcPr>
            <w:tcW w:w="1767" w:type="dxa"/>
            <w:shd w:val="clear" w:color="auto" w:fill="auto"/>
          </w:tcPr>
          <w:p w14:paraId="06597C9A" w14:textId="77777777" w:rsidR="00AB2A11" w:rsidRPr="00181C22" w:rsidRDefault="00AB2A11" w:rsidP="005234B2">
            <w:pPr>
              <w:spacing w:after="0" w:line="240" w:lineRule="auto"/>
            </w:pPr>
            <w:r w:rsidRPr="00181C22">
              <w:rPr>
                <w:rFonts w:ascii="Times New Roman" w:hAnsi="Times New Roman" w:cs="Times New Roman"/>
                <w:sz w:val="24"/>
                <w:szCs w:val="24"/>
                <w:lang w:val="x-none"/>
              </w:rPr>
              <w:t>International</w:t>
            </w:r>
          </w:p>
        </w:tc>
        <w:tc>
          <w:tcPr>
            <w:tcW w:w="1768" w:type="dxa"/>
            <w:shd w:val="clear" w:color="auto" w:fill="auto"/>
          </w:tcPr>
          <w:p w14:paraId="320DDA2A" w14:textId="77777777" w:rsidR="00AB2A11" w:rsidRPr="00181C22" w:rsidRDefault="00AB2A11" w:rsidP="005234B2">
            <w:pPr>
              <w:spacing w:after="0" w:line="240" w:lineRule="auto"/>
            </w:pPr>
            <w:r w:rsidRPr="00181C22">
              <w:rPr>
                <w:rFonts w:ascii="Times New Roman" w:hAnsi="Times New Roman" w:cs="Times New Roman"/>
                <w:sz w:val="24"/>
                <w:szCs w:val="24"/>
                <w:lang w:val="x-none"/>
              </w:rPr>
              <w:t>245</w:t>
            </w:r>
            <w:r>
              <w:rPr>
                <w:rFonts w:ascii="Times New Roman" w:hAnsi="Times New Roman" w:cs="Times New Roman"/>
                <w:sz w:val="24"/>
                <w:szCs w:val="24"/>
              </w:rPr>
              <w:t>.</w:t>
            </w:r>
            <w:r w:rsidRPr="00181C22">
              <w:rPr>
                <w:rFonts w:ascii="Times New Roman" w:hAnsi="Times New Roman" w:cs="Times New Roman"/>
                <w:sz w:val="24"/>
                <w:szCs w:val="24"/>
                <w:lang w:val="x-none"/>
              </w:rPr>
              <w:t>5</w:t>
            </w:r>
          </w:p>
        </w:tc>
        <w:tc>
          <w:tcPr>
            <w:tcW w:w="1768" w:type="dxa"/>
            <w:shd w:val="clear" w:color="auto" w:fill="auto"/>
          </w:tcPr>
          <w:p w14:paraId="58775C44" w14:textId="77777777" w:rsidR="00AB2A11" w:rsidRPr="00181C22" w:rsidRDefault="00AB2A11" w:rsidP="005234B2">
            <w:pPr>
              <w:spacing w:after="0" w:line="240" w:lineRule="auto"/>
            </w:pPr>
            <w:r w:rsidRPr="00181C22">
              <w:rPr>
                <w:rFonts w:ascii="Times New Roman" w:hAnsi="Times New Roman" w:cs="Times New Roman"/>
                <w:sz w:val="24"/>
                <w:szCs w:val="24"/>
                <w:lang w:val="x-none"/>
              </w:rPr>
              <w:t>2002</w:t>
            </w:r>
          </w:p>
        </w:tc>
      </w:tr>
      <w:tr w:rsidR="00AB2A11" w:rsidRPr="00181C22" w14:paraId="216382E7" w14:textId="77777777" w:rsidTr="005234B2">
        <w:tblPrEx>
          <w:tblCellMar>
            <w:top w:w="0" w:type="dxa"/>
            <w:left w:w="0" w:type="dxa"/>
            <w:bottom w:w="0" w:type="dxa"/>
            <w:right w:w="0" w:type="dxa"/>
          </w:tblCellMar>
        </w:tblPrEx>
        <w:tc>
          <w:tcPr>
            <w:tcW w:w="1767" w:type="dxa"/>
            <w:shd w:val="clear" w:color="auto" w:fill="auto"/>
          </w:tcPr>
          <w:p w14:paraId="1876EEF6" w14:textId="77777777" w:rsidR="00AB2A11" w:rsidRPr="00181C22" w:rsidRDefault="00AB2A11" w:rsidP="005234B2">
            <w:pPr>
              <w:spacing w:after="0" w:line="240" w:lineRule="auto"/>
            </w:pPr>
            <w:r w:rsidRPr="00181C22">
              <w:rPr>
                <w:rFonts w:ascii="Times New Roman" w:hAnsi="Times New Roman" w:cs="Times New Roman"/>
                <w:sz w:val="24"/>
                <w:szCs w:val="24"/>
                <w:lang w:val="x-none"/>
              </w:rPr>
              <w:t>Las Yungas</w:t>
            </w:r>
          </w:p>
        </w:tc>
        <w:tc>
          <w:tcPr>
            <w:tcW w:w="1768" w:type="dxa"/>
            <w:shd w:val="clear" w:color="auto" w:fill="auto"/>
          </w:tcPr>
          <w:p w14:paraId="25BA153B" w14:textId="77777777" w:rsidR="00AB2A11" w:rsidRPr="00181C22" w:rsidRDefault="00AB2A11" w:rsidP="005234B2">
            <w:pPr>
              <w:spacing w:after="0" w:line="240" w:lineRule="auto"/>
            </w:pPr>
            <w:r w:rsidRPr="00181C22">
              <w:rPr>
                <w:rFonts w:ascii="Times New Roman" w:hAnsi="Times New Roman" w:cs="Times New Roman"/>
                <w:sz w:val="24"/>
                <w:szCs w:val="24"/>
                <w:lang w:val="x-none"/>
              </w:rPr>
              <w:t>UNESCO-MAB Biosphere Reserve</w:t>
            </w:r>
          </w:p>
        </w:tc>
        <w:tc>
          <w:tcPr>
            <w:tcW w:w="1767" w:type="dxa"/>
            <w:shd w:val="clear" w:color="auto" w:fill="auto"/>
          </w:tcPr>
          <w:p w14:paraId="6ECD454F" w14:textId="77777777" w:rsidR="00AB2A11" w:rsidRPr="00181C22" w:rsidRDefault="00AB2A11" w:rsidP="005234B2">
            <w:pPr>
              <w:spacing w:after="0" w:line="240" w:lineRule="auto"/>
            </w:pPr>
            <w:r w:rsidRPr="00181C22">
              <w:rPr>
                <w:rFonts w:ascii="Times New Roman" w:hAnsi="Times New Roman" w:cs="Times New Roman"/>
                <w:sz w:val="24"/>
                <w:szCs w:val="24"/>
                <w:lang w:val="x-none"/>
              </w:rPr>
              <w:t>International</w:t>
            </w:r>
          </w:p>
        </w:tc>
        <w:tc>
          <w:tcPr>
            <w:tcW w:w="1768" w:type="dxa"/>
            <w:shd w:val="clear" w:color="auto" w:fill="auto"/>
          </w:tcPr>
          <w:p w14:paraId="53E8CF79" w14:textId="77777777" w:rsidR="00AB2A11" w:rsidRPr="00181C22" w:rsidRDefault="00AB2A11" w:rsidP="005234B2">
            <w:pPr>
              <w:spacing w:after="0" w:line="240" w:lineRule="auto"/>
            </w:pPr>
            <w:r w:rsidRPr="00181C22">
              <w:rPr>
                <w:rFonts w:ascii="Times New Roman" w:hAnsi="Times New Roman" w:cs="Times New Roman"/>
                <w:sz w:val="24"/>
                <w:szCs w:val="24"/>
                <w:lang w:val="x-none"/>
              </w:rPr>
              <w:t>13287</w:t>
            </w:r>
            <w:r>
              <w:rPr>
                <w:rFonts w:ascii="Times New Roman" w:hAnsi="Times New Roman" w:cs="Times New Roman"/>
                <w:sz w:val="24"/>
                <w:szCs w:val="24"/>
              </w:rPr>
              <w:t>.</w:t>
            </w:r>
            <w:r w:rsidRPr="00181C22">
              <w:rPr>
                <w:rFonts w:ascii="Times New Roman" w:hAnsi="Times New Roman" w:cs="Times New Roman"/>
                <w:sz w:val="24"/>
                <w:szCs w:val="24"/>
                <w:lang w:val="x-none"/>
              </w:rPr>
              <w:t>2</w:t>
            </w:r>
          </w:p>
        </w:tc>
        <w:tc>
          <w:tcPr>
            <w:tcW w:w="1768" w:type="dxa"/>
            <w:shd w:val="clear" w:color="auto" w:fill="auto"/>
          </w:tcPr>
          <w:p w14:paraId="256C44D4" w14:textId="77777777" w:rsidR="00AB2A11" w:rsidRPr="00181C22" w:rsidRDefault="00AB2A11" w:rsidP="005234B2">
            <w:pPr>
              <w:spacing w:after="0" w:line="240" w:lineRule="auto"/>
            </w:pPr>
            <w:r w:rsidRPr="00181C22">
              <w:rPr>
                <w:rFonts w:ascii="Times New Roman" w:hAnsi="Times New Roman" w:cs="Times New Roman"/>
                <w:sz w:val="24"/>
                <w:szCs w:val="24"/>
                <w:lang w:val="x-none"/>
              </w:rPr>
              <w:t>2002</w:t>
            </w:r>
          </w:p>
          <w:p w14:paraId="459933C2" w14:textId="77777777" w:rsidR="00AB2A11" w:rsidRPr="00181C22" w:rsidRDefault="00AB2A11" w:rsidP="005234B2">
            <w:pPr>
              <w:spacing w:after="0" w:line="240" w:lineRule="auto"/>
              <w:rPr>
                <w:rFonts w:ascii="Times New Roman" w:hAnsi="Times New Roman" w:cs="Times New Roman"/>
                <w:sz w:val="24"/>
                <w:szCs w:val="24"/>
                <w:lang w:val="x-none"/>
              </w:rPr>
            </w:pPr>
          </w:p>
        </w:tc>
      </w:tr>
      <w:tr w:rsidR="00AB2A11" w:rsidRPr="00181C22" w14:paraId="5164B989" w14:textId="77777777" w:rsidTr="005234B2">
        <w:tblPrEx>
          <w:tblCellMar>
            <w:top w:w="0" w:type="dxa"/>
            <w:left w:w="0" w:type="dxa"/>
            <w:bottom w:w="0" w:type="dxa"/>
            <w:right w:w="0" w:type="dxa"/>
          </w:tblCellMar>
        </w:tblPrEx>
        <w:tc>
          <w:tcPr>
            <w:tcW w:w="1767" w:type="dxa"/>
            <w:shd w:val="clear" w:color="auto" w:fill="auto"/>
          </w:tcPr>
          <w:p w14:paraId="01A1A134" w14:textId="77777777" w:rsidR="00AB2A11" w:rsidRPr="00181C22" w:rsidRDefault="00AB2A11" w:rsidP="005234B2">
            <w:pPr>
              <w:spacing w:after="0" w:line="240" w:lineRule="auto"/>
            </w:pPr>
            <w:r w:rsidRPr="00181C22">
              <w:rPr>
                <w:rFonts w:ascii="Times New Roman" w:hAnsi="Times New Roman" w:cs="Times New Roman"/>
                <w:sz w:val="24"/>
                <w:szCs w:val="24"/>
                <w:lang w:val="x-none"/>
              </w:rPr>
              <w:t>Monte Loayza</w:t>
            </w:r>
          </w:p>
        </w:tc>
        <w:tc>
          <w:tcPr>
            <w:tcW w:w="1768" w:type="dxa"/>
            <w:shd w:val="clear" w:color="auto" w:fill="auto"/>
          </w:tcPr>
          <w:p w14:paraId="30B1EDBB" w14:textId="77777777" w:rsidR="00AB2A11" w:rsidRPr="00181C22" w:rsidRDefault="00AB2A11" w:rsidP="005234B2">
            <w:pPr>
              <w:spacing w:after="0" w:line="240" w:lineRule="auto"/>
            </w:pPr>
            <w:r w:rsidRPr="00181C22">
              <w:rPr>
                <w:rFonts w:ascii="Times New Roman" w:hAnsi="Times New Roman" w:cs="Times New Roman"/>
                <w:sz w:val="24"/>
                <w:szCs w:val="24"/>
                <w:lang w:val="x-none"/>
              </w:rPr>
              <w:t>Provincial Reserve</w:t>
            </w:r>
          </w:p>
        </w:tc>
        <w:tc>
          <w:tcPr>
            <w:tcW w:w="1767" w:type="dxa"/>
            <w:shd w:val="clear" w:color="auto" w:fill="auto"/>
          </w:tcPr>
          <w:p w14:paraId="34F9EE5C" w14:textId="77777777" w:rsidR="00AB2A11" w:rsidRPr="00181C22" w:rsidRDefault="00AB2A11" w:rsidP="005234B2">
            <w:pPr>
              <w:spacing w:after="0" w:line="240" w:lineRule="auto"/>
            </w:pPr>
            <w:r w:rsidRPr="00181C22">
              <w:rPr>
                <w:rFonts w:ascii="Times New Roman" w:hAnsi="Times New Roman" w:cs="Times New Roman"/>
                <w:sz w:val="24"/>
                <w:szCs w:val="24"/>
                <w:lang w:val="x-none"/>
              </w:rPr>
              <w:t>National</w:t>
            </w:r>
          </w:p>
        </w:tc>
        <w:tc>
          <w:tcPr>
            <w:tcW w:w="1768" w:type="dxa"/>
            <w:shd w:val="clear" w:color="auto" w:fill="auto"/>
          </w:tcPr>
          <w:p w14:paraId="733A1314" w14:textId="77777777" w:rsidR="00AB2A11" w:rsidRPr="00181C22" w:rsidRDefault="00AB2A11" w:rsidP="005234B2">
            <w:pPr>
              <w:spacing w:after="0" w:line="240" w:lineRule="auto"/>
            </w:pPr>
            <w:r w:rsidRPr="00181C22">
              <w:rPr>
                <w:rFonts w:ascii="Times New Roman" w:hAnsi="Times New Roman" w:cs="Times New Roman"/>
                <w:sz w:val="24"/>
                <w:szCs w:val="24"/>
                <w:lang w:val="x-none"/>
              </w:rPr>
              <w:t>17</w:t>
            </w:r>
            <w:r>
              <w:rPr>
                <w:rFonts w:ascii="Times New Roman" w:hAnsi="Times New Roman" w:cs="Times New Roman"/>
                <w:sz w:val="24"/>
                <w:szCs w:val="24"/>
              </w:rPr>
              <w:t>.</w:t>
            </w:r>
            <w:r w:rsidRPr="00181C22">
              <w:rPr>
                <w:rFonts w:ascii="Times New Roman" w:hAnsi="Times New Roman" w:cs="Times New Roman"/>
                <w:sz w:val="24"/>
                <w:szCs w:val="24"/>
                <w:lang w:val="x-none"/>
              </w:rPr>
              <w:t>4</w:t>
            </w:r>
          </w:p>
        </w:tc>
        <w:tc>
          <w:tcPr>
            <w:tcW w:w="1768" w:type="dxa"/>
            <w:shd w:val="clear" w:color="auto" w:fill="auto"/>
          </w:tcPr>
          <w:p w14:paraId="15FACBAF" w14:textId="77777777" w:rsidR="00AB2A11" w:rsidRPr="00181C22" w:rsidRDefault="00AB2A11" w:rsidP="005234B2">
            <w:pPr>
              <w:spacing w:after="0" w:line="240" w:lineRule="auto"/>
            </w:pPr>
            <w:r w:rsidRPr="00181C22">
              <w:rPr>
                <w:rFonts w:ascii="Times New Roman" w:hAnsi="Times New Roman" w:cs="Times New Roman"/>
                <w:sz w:val="24"/>
                <w:szCs w:val="24"/>
                <w:lang w:val="x-none"/>
              </w:rPr>
              <w:t>2004</w:t>
            </w:r>
          </w:p>
        </w:tc>
      </w:tr>
      <w:tr w:rsidR="00AB2A11" w:rsidRPr="00181C22" w14:paraId="7AD5A35E" w14:textId="77777777" w:rsidTr="005234B2">
        <w:tblPrEx>
          <w:tblCellMar>
            <w:top w:w="0" w:type="dxa"/>
            <w:left w:w="0" w:type="dxa"/>
            <w:bottom w:w="0" w:type="dxa"/>
            <w:right w:w="0" w:type="dxa"/>
          </w:tblCellMar>
        </w:tblPrEx>
        <w:tc>
          <w:tcPr>
            <w:tcW w:w="1767" w:type="dxa"/>
            <w:shd w:val="clear" w:color="auto" w:fill="auto"/>
          </w:tcPr>
          <w:p w14:paraId="202EA91E" w14:textId="77777777" w:rsidR="00AB2A11" w:rsidRPr="00181C22" w:rsidRDefault="00AB2A11" w:rsidP="005234B2">
            <w:pPr>
              <w:spacing w:after="0" w:line="240" w:lineRule="auto"/>
            </w:pPr>
            <w:r w:rsidRPr="00181C22">
              <w:rPr>
                <w:rFonts w:ascii="Times New Roman" w:hAnsi="Times New Roman" w:cs="Times New Roman"/>
                <w:sz w:val="24"/>
                <w:szCs w:val="24"/>
                <w:lang w:val="x-none"/>
              </w:rPr>
              <w:t>Bañado la Estrella</w:t>
            </w:r>
          </w:p>
        </w:tc>
        <w:tc>
          <w:tcPr>
            <w:tcW w:w="1768" w:type="dxa"/>
            <w:shd w:val="clear" w:color="auto" w:fill="auto"/>
          </w:tcPr>
          <w:p w14:paraId="391AB067" w14:textId="77777777" w:rsidR="00AB2A11" w:rsidRPr="00181C22" w:rsidRDefault="00AB2A11" w:rsidP="005234B2">
            <w:pPr>
              <w:spacing w:after="0" w:line="240" w:lineRule="auto"/>
            </w:pPr>
            <w:r w:rsidRPr="00181C22">
              <w:rPr>
                <w:rFonts w:ascii="Times New Roman" w:hAnsi="Times New Roman" w:cs="Times New Roman"/>
                <w:sz w:val="24"/>
                <w:szCs w:val="24"/>
                <w:lang w:val="x-none"/>
              </w:rPr>
              <w:t>Provincial Nature Reserve</w:t>
            </w:r>
          </w:p>
        </w:tc>
        <w:tc>
          <w:tcPr>
            <w:tcW w:w="1767" w:type="dxa"/>
            <w:shd w:val="clear" w:color="auto" w:fill="auto"/>
          </w:tcPr>
          <w:p w14:paraId="4FEE245A" w14:textId="77777777" w:rsidR="00AB2A11" w:rsidRPr="00181C22" w:rsidRDefault="00AB2A11" w:rsidP="005234B2">
            <w:pPr>
              <w:spacing w:after="0" w:line="240" w:lineRule="auto"/>
            </w:pPr>
            <w:r w:rsidRPr="00181C22">
              <w:rPr>
                <w:rFonts w:ascii="Times New Roman" w:hAnsi="Times New Roman" w:cs="Times New Roman"/>
                <w:sz w:val="24"/>
                <w:szCs w:val="24"/>
                <w:lang w:val="x-none"/>
              </w:rPr>
              <w:t>National</w:t>
            </w:r>
          </w:p>
        </w:tc>
        <w:tc>
          <w:tcPr>
            <w:tcW w:w="1768" w:type="dxa"/>
            <w:shd w:val="clear" w:color="auto" w:fill="auto"/>
          </w:tcPr>
          <w:p w14:paraId="7DF56EBA" w14:textId="77777777" w:rsidR="00AB2A11" w:rsidRPr="00181C22" w:rsidRDefault="00AB2A11" w:rsidP="005234B2">
            <w:pPr>
              <w:spacing w:after="0" w:line="240" w:lineRule="auto"/>
            </w:pPr>
            <w:r w:rsidRPr="00181C22">
              <w:rPr>
                <w:rFonts w:ascii="Times New Roman" w:hAnsi="Times New Roman" w:cs="Times New Roman"/>
                <w:sz w:val="24"/>
                <w:szCs w:val="24"/>
                <w:lang w:val="x-none"/>
              </w:rPr>
              <w:t>3816</w:t>
            </w:r>
          </w:p>
        </w:tc>
        <w:tc>
          <w:tcPr>
            <w:tcW w:w="1768" w:type="dxa"/>
            <w:shd w:val="clear" w:color="auto" w:fill="auto"/>
          </w:tcPr>
          <w:p w14:paraId="4BA5D433" w14:textId="77777777" w:rsidR="00AB2A11" w:rsidRPr="00181C22" w:rsidRDefault="00AB2A11" w:rsidP="005234B2">
            <w:pPr>
              <w:spacing w:after="0" w:line="240" w:lineRule="auto"/>
            </w:pPr>
            <w:r w:rsidRPr="00181C22">
              <w:rPr>
                <w:rFonts w:ascii="Times New Roman" w:hAnsi="Times New Roman" w:cs="Times New Roman"/>
                <w:sz w:val="24"/>
                <w:szCs w:val="24"/>
                <w:lang w:val="x-none"/>
              </w:rPr>
              <w:t>2005</w:t>
            </w:r>
          </w:p>
          <w:p w14:paraId="33CA8178" w14:textId="77777777" w:rsidR="00AB2A11" w:rsidRPr="00181C22" w:rsidRDefault="00AB2A11" w:rsidP="005234B2">
            <w:pPr>
              <w:spacing w:after="0" w:line="240" w:lineRule="auto"/>
              <w:rPr>
                <w:rFonts w:ascii="Times New Roman" w:hAnsi="Times New Roman" w:cs="Times New Roman"/>
                <w:sz w:val="24"/>
                <w:szCs w:val="24"/>
                <w:lang w:val="x-none"/>
              </w:rPr>
            </w:pPr>
          </w:p>
        </w:tc>
      </w:tr>
      <w:tr w:rsidR="00AB2A11" w:rsidRPr="00181C22" w14:paraId="59F8ED9C" w14:textId="77777777" w:rsidTr="005234B2">
        <w:tblPrEx>
          <w:tblCellMar>
            <w:top w:w="0" w:type="dxa"/>
            <w:left w:w="0" w:type="dxa"/>
            <w:bottom w:w="0" w:type="dxa"/>
            <w:right w:w="0" w:type="dxa"/>
          </w:tblCellMar>
        </w:tblPrEx>
        <w:tc>
          <w:tcPr>
            <w:tcW w:w="1767" w:type="dxa"/>
            <w:shd w:val="clear" w:color="auto" w:fill="auto"/>
          </w:tcPr>
          <w:p w14:paraId="70E957FD" w14:textId="77777777" w:rsidR="00AB2A11" w:rsidRPr="00181C22" w:rsidRDefault="00AB2A11" w:rsidP="005234B2">
            <w:pPr>
              <w:spacing w:after="0" w:line="480" w:lineRule="auto"/>
            </w:pPr>
            <w:r w:rsidRPr="00181C22">
              <w:rPr>
                <w:rFonts w:ascii="Times New Roman" w:hAnsi="Times New Roman" w:cs="Times New Roman"/>
                <w:sz w:val="24"/>
                <w:szCs w:val="24"/>
                <w:lang w:val="x-none"/>
              </w:rPr>
              <w:t>Costanera Sur</w:t>
            </w:r>
          </w:p>
        </w:tc>
        <w:tc>
          <w:tcPr>
            <w:tcW w:w="1768" w:type="dxa"/>
            <w:shd w:val="clear" w:color="auto" w:fill="auto"/>
          </w:tcPr>
          <w:p w14:paraId="42E17514" w14:textId="77777777" w:rsidR="00AB2A11" w:rsidRPr="00181C22" w:rsidRDefault="00AB2A11" w:rsidP="005234B2">
            <w:pPr>
              <w:spacing w:after="0" w:line="480" w:lineRule="auto"/>
            </w:pPr>
            <w:r w:rsidRPr="00181C22">
              <w:rPr>
                <w:rFonts w:ascii="Times New Roman" w:hAnsi="Times New Roman" w:cs="Times New Roman"/>
                <w:sz w:val="24"/>
                <w:szCs w:val="24"/>
                <w:lang w:val="x-none"/>
              </w:rPr>
              <w:t>Ramsar Site</w:t>
            </w:r>
          </w:p>
        </w:tc>
        <w:tc>
          <w:tcPr>
            <w:tcW w:w="1767" w:type="dxa"/>
            <w:shd w:val="clear" w:color="auto" w:fill="auto"/>
          </w:tcPr>
          <w:p w14:paraId="5E5556F5" w14:textId="77777777" w:rsidR="00AB2A11" w:rsidRPr="00181C22" w:rsidRDefault="00AB2A11" w:rsidP="005234B2">
            <w:pPr>
              <w:spacing w:after="0" w:line="480" w:lineRule="auto"/>
            </w:pPr>
            <w:r w:rsidRPr="00181C22">
              <w:rPr>
                <w:rFonts w:ascii="Times New Roman" w:hAnsi="Times New Roman" w:cs="Times New Roman"/>
                <w:sz w:val="24"/>
                <w:szCs w:val="24"/>
                <w:lang w:val="x-none"/>
              </w:rPr>
              <w:t>International</w:t>
            </w:r>
          </w:p>
        </w:tc>
        <w:tc>
          <w:tcPr>
            <w:tcW w:w="1768" w:type="dxa"/>
            <w:shd w:val="clear" w:color="auto" w:fill="auto"/>
          </w:tcPr>
          <w:p w14:paraId="0AF5D4EA" w14:textId="77777777" w:rsidR="00AB2A11" w:rsidRPr="00181C22" w:rsidRDefault="00AB2A11" w:rsidP="005234B2">
            <w:pPr>
              <w:spacing w:after="0" w:line="480" w:lineRule="auto"/>
            </w:pPr>
            <w:r w:rsidRPr="00181C22">
              <w:rPr>
                <w:rFonts w:ascii="Times New Roman" w:hAnsi="Times New Roman" w:cs="Times New Roman"/>
                <w:sz w:val="24"/>
                <w:szCs w:val="24"/>
                <w:lang w:val="x-none"/>
              </w:rPr>
              <w:t>3</w:t>
            </w:r>
            <w:r>
              <w:rPr>
                <w:rFonts w:ascii="Times New Roman" w:hAnsi="Times New Roman" w:cs="Times New Roman"/>
                <w:sz w:val="24"/>
                <w:szCs w:val="24"/>
              </w:rPr>
              <w:t>.</w:t>
            </w:r>
            <w:r w:rsidRPr="00181C22">
              <w:rPr>
                <w:rFonts w:ascii="Times New Roman" w:hAnsi="Times New Roman" w:cs="Times New Roman"/>
                <w:sz w:val="24"/>
                <w:szCs w:val="24"/>
                <w:lang w:val="x-none"/>
              </w:rPr>
              <w:t>5</w:t>
            </w:r>
          </w:p>
        </w:tc>
        <w:tc>
          <w:tcPr>
            <w:tcW w:w="1768" w:type="dxa"/>
            <w:shd w:val="clear" w:color="auto" w:fill="auto"/>
          </w:tcPr>
          <w:p w14:paraId="13F5DBAB" w14:textId="77777777" w:rsidR="00AB2A11" w:rsidRPr="00181C22" w:rsidRDefault="00AB2A11" w:rsidP="005234B2">
            <w:pPr>
              <w:spacing w:after="0" w:line="480" w:lineRule="auto"/>
            </w:pPr>
            <w:r w:rsidRPr="00181C22">
              <w:rPr>
                <w:rFonts w:ascii="Times New Roman" w:hAnsi="Times New Roman" w:cs="Times New Roman"/>
                <w:sz w:val="24"/>
                <w:szCs w:val="24"/>
                <w:lang w:val="x-none"/>
              </w:rPr>
              <w:t>2005</w:t>
            </w:r>
          </w:p>
        </w:tc>
      </w:tr>
      <w:tr w:rsidR="00AB2A11" w:rsidRPr="00181C22" w14:paraId="3C91BCD2" w14:textId="77777777" w:rsidTr="005234B2">
        <w:tblPrEx>
          <w:tblCellMar>
            <w:top w:w="0" w:type="dxa"/>
            <w:left w:w="0" w:type="dxa"/>
            <w:bottom w:w="0" w:type="dxa"/>
            <w:right w:w="0" w:type="dxa"/>
          </w:tblCellMar>
        </w:tblPrEx>
        <w:tc>
          <w:tcPr>
            <w:tcW w:w="1767" w:type="dxa"/>
            <w:shd w:val="clear" w:color="auto" w:fill="auto"/>
          </w:tcPr>
          <w:p w14:paraId="3DC0663E" w14:textId="77777777" w:rsidR="00AB2A11" w:rsidRPr="00181C22" w:rsidRDefault="00AB2A11" w:rsidP="005234B2">
            <w:pPr>
              <w:spacing w:after="0" w:line="240" w:lineRule="auto"/>
            </w:pPr>
            <w:r w:rsidRPr="00181C22">
              <w:rPr>
                <w:rFonts w:ascii="Times New Roman" w:hAnsi="Times New Roman" w:cs="Times New Roman"/>
                <w:sz w:val="24"/>
                <w:szCs w:val="24"/>
                <w:lang w:val="x-none"/>
              </w:rPr>
              <w:lastRenderedPageBreak/>
              <w:t>Parque Provincial El Tromen</w:t>
            </w:r>
          </w:p>
        </w:tc>
        <w:tc>
          <w:tcPr>
            <w:tcW w:w="1768" w:type="dxa"/>
            <w:shd w:val="clear" w:color="auto" w:fill="auto"/>
          </w:tcPr>
          <w:p w14:paraId="191F39EF" w14:textId="77777777" w:rsidR="00AB2A11" w:rsidRPr="00181C22" w:rsidRDefault="00AB2A11" w:rsidP="005234B2">
            <w:pPr>
              <w:spacing w:after="0" w:line="240" w:lineRule="auto"/>
            </w:pPr>
            <w:r w:rsidRPr="00181C22">
              <w:rPr>
                <w:rFonts w:ascii="Times New Roman" w:hAnsi="Times New Roman" w:cs="Times New Roman"/>
                <w:sz w:val="24"/>
                <w:szCs w:val="24"/>
                <w:lang w:val="x-none"/>
              </w:rPr>
              <w:t>Ramsar Site</w:t>
            </w:r>
          </w:p>
        </w:tc>
        <w:tc>
          <w:tcPr>
            <w:tcW w:w="1767" w:type="dxa"/>
            <w:shd w:val="clear" w:color="auto" w:fill="auto"/>
          </w:tcPr>
          <w:p w14:paraId="5DFE3E65" w14:textId="77777777" w:rsidR="00AB2A11" w:rsidRPr="00181C22" w:rsidRDefault="00AB2A11" w:rsidP="005234B2">
            <w:pPr>
              <w:snapToGrid w:val="0"/>
              <w:spacing w:after="0" w:line="240" w:lineRule="auto"/>
              <w:rPr>
                <w:rFonts w:ascii="Times New Roman" w:hAnsi="Times New Roman" w:cs="Times New Roman"/>
                <w:sz w:val="24"/>
                <w:szCs w:val="24"/>
                <w:lang w:val="x-none"/>
              </w:rPr>
            </w:pPr>
          </w:p>
        </w:tc>
        <w:tc>
          <w:tcPr>
            <w:tcW w:w="1768" w:type="dxa"/>
            <w:shd w:val="clear" w:color="auto" w:fill="auto"/>
          </w:tcPr>
          <w:p w14:paraId="7DAC87D9" w14:textId="77777777" w:rsidR="00AB2A11" w:rsidRPr="00181C22" w:rsidRDefault="00AB2A11" w:rsidP="005234B2">
            <w:pPr>
              <w:spacing w:after="0" w:line="240" w:lineRule="auto"/>
            </w:pPr>
            <w:r w:rsidRPr="00181C22">
              <w:rPr>
                <w:rFonts w:ascii="Times New Roman" w:hAnsi="Times New Roman" w:cs="Times New Roman"/>
                <w:sz w:val="24"/>
                <w:szCs w:val="24"/>
                <w:lang w:val="x-none"/>
              </w:rPr>
              <w:t>300</w:t>
            </w:r>
          </w:p>
          <w:p w14:paraId="5EE483E5" w14:textId="77777777" w:rsidR="00AB2A11" w:rsidRPr="00181C22" w:rsidRDefault="00AB2A11" w:rsidP="005234B2">
            <w:pPr>
              <w:spacing w:after="0" w:line="240" w:lineRule="auto"/>
              <w:rPr>
                <w:rFonts w:ascii="Times New Roman" w:hAnsi="Times New Roman" w:cs="Times New Roman"/>
                <w:sz w:val="24"/>
                <w:szCs w:val="24"/>
                <w:lang w:val="x-none"/>
              </w:rPr>
            </w:pPr>
          </w:p>
        </w:tc>
        <w:tc>
          <w:tcPr>
            <w:tcW w:w="1768" w:type="dxa"/>
            <w:shd w:val="clear" w:color="auto" w:fill="auto"/>
          </w:tcPr>
          <w:p w14:paraId="7FA4CFF7" w14:textId="77777777" w:rsidR="00AB2A11" w:rsidRPr="00181C22" w:rsidRDefault="00AB2A11" w:rsidP="005234B2">
            <w:pPr>
              <w:spacing w:after="0" w:line="240" w:lineRule="auto"/>
            </w:pPr>
            <w:r w:rsidRPr="00181C22">
              <w:rPr>
                <w:rFonts w:ascii="Times New Roman" w:hAnsi="Times New Roman" w:cs="Times New Roman"/>
                <w:sz w:val="24"/>
                <w:szCs w:val="24"/>
                <w:lang w:val="x-none"/>
              </w:rPr>
              <w:t>2006</w:t>
            </w:r>
          </w:p>
          <w:p w14:paraId="70CB2685" w14:textId="77777777" w:rsidR="00AB2A11" w:rsidRPr="00181C22" w:rsidRDefault="00AB2A11" w:rsidP="005234B2">
            <w:pPr>
              <w:spacing w:after="0" w:line="240" w:lineRule="auto"/>
              <w:rPr>
                <w:rFonts w:ascii="Times New Roman" w:hAnsi="Times New Roman" w:cs="Times New Roman"/>
                <w:sz w:val="24"/>
                <w:szCs w:val="24"/>
                <w:lang w:val="x-none"/>
              </w:rPr>
            </w:pPr>
          </w:p>
        </w:tc>
      </w:tr>
      <w:tr w:rsidR="00AB2A11" w:rsidRPr="00181C22" w14:paraId="0F560E86" w14:textId="77777777" w:rsidTr="005234B2">
        <w:tblPrEx>
          <w:tblCellMar>
            <w:top w:w="0" w:type="dxa"/>
            <w:left w:w="0" w:type="dxa"/>
            <w:bottom w:w="0" w:type="dxa"/>
            <w:right w:w="0" w:type="dxa"/>
          </w:tblCellMar>
        </w:tblPrEx>
        <w:tc>
          <w:tcPr>
            <w:tcW w:w="1767" w:type="dxa"/>
            <w:tcBorders>
              <w:bottom w:val="single" w:sz="4" w:space="0" w:color="auto"/>
            </w:tcBorders>
            <w:shd w:val="clear" w:color="auto" w:fill="auto"/>
          </w:tcPr>
          <w:p w14:paraId="3E058B8C" w14:textId="77777777" w:rsidR="00AB2A11" w:rsidRPr="00181C22" w:rsidRDefault="00AB2A11" w:rsidP="005234B2">
            <w:pPr>
              <w:spacing w:after="0" w:line="240" w:lineRule="auto"/>
            </w:pPr>
            <w:r w:rsidRPr="00181C22">
              <w:rPr>
                <w:rFonts w:ascii="Times New Roman" w:hAnsi="Times New Roman" w:cs="Times New Roman"/>
                <w:sz w:val="24"/>
                <w:szCs w:val="24"/>
                <w:lang w:val="x-none"/>
              </w:rPr>
              <w:t>Reserva Natural Otamendi</w:t>
            </w:r>
          </w:p>
        </w:tc>
        <w:tc>
          <w:tcPr>
            <w:tcW w:w="1768" w:type="dxa"/>
            <w:tcBorders>
              <w:bottom w:val="single" w:sz="4" w:space="0" w:color="auto"/>
            </w:tcBorders>
            <w:shd w:val="clear" w:color="auto" w:fill="auto"/>
          </w:tcPr>
          <w:p w14:paraId="75C749BB" w14:textId="77777777" w:rsidR="00AB2A11" w:rsidRPr="00181C22" w:rsidRDefault="00AB2A11" w:rsidP="005234B2">
            <w:pPr>
              <w:spacing w:after="0" w:line="240" w:lineRule="auto"/>
            </w:pPr>
            <w:r w:rsidRPr="00181C22">
              <w:rPr>
                <w:rFonts w:ascii="Times New Roman" w:hAnsi="Times New Roman" w:cs="Times New Roman"/>
                <w:sz w:val="24"/>
                <w:szCs w:val="24"/>
                <w:lang w:val="x-none"/>
              </w:rPr>
              <w:t>Ramsar Site</w:t>
            </w:r>
          </w:p>
        </w:tc>
        <w:tc>
          <w:tcPr>
            <w:tcW w:w="1767" w:type="dxa"/>
            <w:tcBorders>
              <w:bottom w:val="single" w:sz="4" w:space="0" w:color="auto"/>
            </w:tcBorders>
            <w:shd w:val="clear" w:color="auto" w:fill="auto"/>
          </w:tcPr>
          <w:p w14:paraId="79647CE5" w14:textId="77777777" w:rsidR="00AB2A11" w:rsidRPr="00181C22" w:rsidRDefault="00AB2A11" w:rsidP="005234B2">
            <w:pPr>
              <w:spacing w:after="0" w:line="240" w:lineRule="auto"/>
            </w:pPr>
            <w:r w:rsidRPr="00181C22">
              <w:rPr>
                <w:rFonts w:ascii="Times New Roman" w:hAnsi="Times New Roman" w:cs="Times New Roman"/>
                <w:sz w:val="24"/>
                <w:szCs w:val="24"/>
                <w:lang w:val="x-none"/>
              </w:rPr>
              <w:t>International</w:t>
            </w:r>
          </w:p>
        </w:tc>
        <w:tc>
          <w:tcPr>
            <w:tcW w:w="1768" w:type="dxa"/>
            <w:tcBorders>
              <w:bottom w:val="single" w:sz="4" w:space="0" w:color="auto"/>
            </w:tcBorders>
            <w:shd w:val="clear" w:color="auto" w:fill="auto"/>
          </w:tcPr>
          <w:p w14:paraId="1F186809" w14:textId="77777777" w:rsidR="00AB2A11" w:rsidRPr="00181C22" w:rsidRDefault="00AB2A11" w:rsidP="005234B2">
            <w:pPr>
              <w:spacing w:after="0" w:line="240" w:lineRule="auto"/>
            </w:pPr>
            <w:r w:rsidRPr="00181C22">
              <w:rPr>
                <w:rFonts w:ascii="Times New Roman" w:hAnsi="Times New Roman" w:cs="Times New Roman"/>
                <w:sz w:val="24"/>
                <w:szCs w:val="24"/>
                <w:lang w:val="x-none"/>
              </w:rPr>
              <w:t>30</w:t>
            </w:r>
          </w:p>
        </w:tc>
        <w:tc>
          <w:tcPr>
            <w:tcW w:w="1768" w:type="dxa"/>
            <w:tcBorders>
              <w:bottom w:val="single" w:sz="4" w:space="0" w:color="auto"/>
            </w:tcBorders>
            <w:shd w:val="clear" w:color="auto" w:fill="auto"/>
          </w:tcPr>
          <w:p w14:paraId="065BEB14" w14:textId="77777777" w:rsidR="00AB2A11" w:rsidRPr="00181C22" w:rsidRDefault="00AB2A11" w:rsidP="005234B2">
            <w:pPr>
              <w:spacing w:after="0" w:line="240" w:lineRule="auto"/>
            </w:pPr>
            <w:r w:rsidRPr="00181C22">
              <w:rPr>
                <w:rFonts w:ascii="Times New Roman" w:hAnsi="Times New Roman" w:cs="Times New Roman"/>
                <w:sz w:val="24"/>
                <w:szCs w:val="24"/>
                <w:lang w:val="x-none"/>
              </w:rPr>
              <w:t>2008</w:t>
            </w:r>
          </w:p>
        </w:tc>
      </w:tr>
    </w:tbl>
    <w:p w14:paraId="7377DD41" w14:textId="77777777" w:rsidR="00AB2A11" w:rsidRPr="00181C22" w:rsidRDefault="00AB2A11" w:rsidP="00AB2A11">
      <w:pPr>
        <w:spacing w:after="0" w:line="480" w:lineRule="auto"/>
      </w:pPr>
    </w:p>
    <w:p w14:paraId="72FA4AF5" w14:textId="77777777" w:rsidR="00AB2A11" w:rsidRPr="00AB2A11" w:rsidRDefault="00AB2A11">
      <w:pPr>
        <w:rPr>
          <w:rFonts w:ascii="Times New Roman" w:hAnsi="Times New Roman" w:cs="Times New Roman"/>
          <w:b/>
          <w:bCs/>
          <w:sz w:val="28"/>
          <w:szCs w:val="28"/>
        </w:rPr>
      </w:pPr>
    </w:p>
    <w:sectPr w:rsidR="00AB2A11" w:rsidRPr="00AB2A1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1DAD"/>
    <w:rsid w:val="000E3959"/>
    <w:rsid w:val="000F15E9"/>
    <w:rsid w:val="00106CCB"/>
    <w:rsid w:val="001655C9"/>
    <w:rsid w:val="0037060F"/>
    <w:rsid w:val="004033D5"/>
    <w:rsid w:val="00440A39"/>
    <w:rsid w:val="00451DAD"/>
    <w:rsid w:val="005259D1"/>
    <w:rsid w:val="0057711D"/>
    <w:rsid w:val="0062706D"/>
    <w:rsid w:val="0067408E"/>
    <w:rsid w:val="0078372F"/>
    <w:rsid w:val="008841FA"/>
    <w:rsid w:val="008D5614"/>
    <w:rsid w:val="008D5B35"/>
    <w:rsid w:val="00905F94"/>
    <w:rsid w:val="00954150"/>
    <w:rsid w:val="00964BE0"/>
    <w:rsid w:val="009865B4"/>
    <w:rsid w:val="00A71D7F"/>
    <w:rsid w:val="00A92961"/>
    <w:rsid w:val="00AB2A11"/>
    <w:rsid w:val="00AF4362"/>
    <w:rsid w:val="00B1641F"/>
    <w:rsid w:val="00B23549"/>
    <w:rsid w:val="00C16B71"/>
    <w:rsid w:val="00C40897"/>
    <w:rsid w:val="00CC63CA"/>
    <w:rsid w:val="00D21C2B"/>
    <w:rsid w:val="00D54A07"/>
    <w:rsid w:val="00D70633"/>
    <w:rsid w:val="00DD1997"/>
    <w:rsid w:val="00E62F7D"/>
    <w:rsid w:val="00EE62BA"/>
    <w:rsid w:val="00F41B99"/>
    <w:rsid w:val="00F63BF0"/>
    <w:rsid w:val="00F7216C"/>
    <w:rsid w:val="00F866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737EE"/>
  <w15:chartTrackingRefBased/>
  <w15:docId w15:val="{7AAE0194-E40C-4FD1-B07F-DB9E73B7B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B2A11"/>
    <w:rPr>
      <w:color w:val="0000FF"/>
      <w:u w:val="single"/>
    </w:rPr>
  </w:style>
  <w:style w:type="character" w:customStyle="1" w:styleId="il">
    <w:name w:val="il"/>
    <w:rsid w:val="00AB2A11"/>
  </w:style>
  <w:style w:type="paragraph" w:customStyle="1" w:styleId="Textocomentario1">
    <w:name w:val="Texto comentario1"/>
    <w:basedOn w:val="Normal"/>
    <w:rsid w:val="00AB2A11"/>
    <w:pPr>
      <w:suppressAutoHyphens/>
      <w:spacing w:line="240" w:lineRule="auto"/>
    </w:pPr>
    <w:rPr>
      <w:rFonts w:ascii="Calibri" w:eastAsia="Calibri" w:hAnsi="Calibri" w:cs="Calibri"/>
      <w:sz w:val="20"/>
      <w:szCs w:val="20"/>
      <w:lang w:val="x-none"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museoameghino.gob.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1030</Words>
  <Characters>5875</Characters>
  <Application>Microsoft Office Word</Application>
  <DocSecurity>0</DocSecurity>
  <Lines>48</Lines>
  <Paragraphs>13</Paragraphs>
  <ScaleCrop>false</ScaleCrop>
  <Company/>
  <LinksUpToDate>false</LinksUpToDate>
  <CharactersWithSpaces>6892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DM</dc:creator>
  <cp:keywords/>
  <dc:description/>
  <cp:lastModifiedBy>DM</cp:lastModifiedBy>
  <cp:revision>4</cp:revision>
  <dcterms:created xsi:type="dcterms:W3CDTF">2020-02-28T10:40:00Z</dcterms:created>
  <dcterms:modified xsi:type="dcterms:W3CDTF">2020-02-28T10:46:00Z</dcterms:modified>
</cp:coreProperties>
</file>