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781B" w14:textId="24473692" w:rsidR="00E85BC2" w:rsidRPr="00E85BC2" w:rsidRDefault="00E85BC2" w:rsidP="005549E7">
      <w:pPr>
        <w:spacing w:line="480" w:lineRule="auto"/>
        <w:rPr>
          <w:rFonts w:ascii="Times New Roman" w:hAnsi="Times New Roman"/>
          <w:b/>
          <w:bCs/>
          <w:sz w:val="32"/>
          <w:szCs w:val="32"/>
        </w:rPr>
      </w:pPr>
      <w:r w:rsidRPr="00E85BC2">
        <w:rPr>
          <w:rFonts w:ascii="Times New Roman" w:hAnsi="Times New Roman"/>
          <w:b/>
          <w:bCs/>
          <w:sz w:val="32"/>
          <w:szCs w:val="32"/>
        </w:rPr>
        <w:t>Supplement</w:t>
      </w:r>
      <w:r>
        <w:rPr>
          <w:rFonts w:ascii="Times New Roman" w:hAnsi="Times New Roman"/>
          <w:b/>
          <w:bCs/>
          <w:sz w:val="32"/>
          <w:szCs w:val="32"/>
        </w:rPr>
        <w:t>a</w:t>
      </w:r>
      <w:r w:rsidRPr="00E85BC2">
        <w:rPr>
          <w:rFonts w:ascii="Times New Roman" w:hAnsi="Times New Roman"/>
          <w:b/>
          <w:bCs/>
          <w:sz w:val="32"/>
          <w:szCs w:val="32"/>
        </w:rPr>
        <w:t>ry Material</w:t>
      </w:r>
    </w:p>
    <w:p w14:paraId="4D99949D" w14:textId="77777777" w:rsidR="00E85BC2" w:rsidRDefault="00E85BC2" w:rsidP="005549E7">
      <w:pPr>
        <w:spacing w:line="480" w:lineRule="auto"/>
        <w:rPr>
          <w:rFonts w:ascii="Times New Roman" w:hAnsi="Times New Roman"/>
          <w:sz w:val="32"/>
          <w:szCs w:val="32"/>
        </w:rPr>
      </w:pPr>
    </w:p>
    <w:p w14:paraId="49258071" w14:textId="00FB8E95" w:rsidR="00D45977" w:rsidRPr="00E85BC2" w:rsidRDefault="00942380" w:rsidP="005549E7">
      <w:pPr>
        <w:spacing w:line="480" w:lineRule="auto"/>
        <w:rPr>
          <w:rFonts w:ascii="Times New Roman" w:hAnsi="Times New Roman"/>
          <w:sz w:val="36"/>
          <w:szCs w:val="36"/>
        </w:rPr>
      </w:pPr>
      <w:r w:rsidRPr="00E85BC2">
        <w:rPr>
          <w:rFonts w:ascii="Times New Roman" w:hAnsi="Times New Roman"/>
          <w:sz w:val="36"/>
          <w:szCs w:val="36"/>
        </w:rPr>
        <w:t xml:space="preserve">GPS tracking reveals </w:t>
      </w:r>
      <w:r w:rsidR="00E22E91" w:rsidRPr="00E85BC2">
        <w:rPr>
          <w:rFonts w:ascii="Times New Roman" w:hAnsi="Times New Roman"/>
          <w:sz w:val="36"/>
          <w:szCs w:val="36"/>
        </w:rPr>
        <w:t xml:space="preserve">highly </w:t>
      </w:r>
      <w:r w:rsidR="00B12BD6" w:rsidRPr="00E85BC2">
        <w:rPr>
          <w:rFonts w:ascii="Times New Roman" w:hAnsi="Times New Roman"/>
          <w:sz w:val="36"/>
          <w:szCs w:val="36"/>
        </w:rPr>
        <w:t>consistent use of</w:t>
      </w:r>
      <w:r w:rsidR="00F762FB" w:rsidRPr="00E85BC2">
        <w:rPr>
          <w:rFonts w:ascii="Times New Roman" w:hAnsi="Times New Roman"/>
          <w:sz w:val="36"/>
          <w:szCs w:val="36"/>
        </w:rPr>
        <w:t xml:space="preserve"> restricted</w:t>
      </w:r>
      <w:r w:rsidR="00152426" w:rsidRPr="00E85BC2">
        <w:rPr>
          <w:rFonts w:ascii="Times New Roman" w:hAnsi="Times New Roman"/>
          <w:sz w:val="36"/>
          <w:szCs w:val="36"/>
        </w:rPr>
        <w:t xml:space="preserve"> </w:t>
      </w:r>
      <w:r w:rsidR="00D45977" w:rsidRPr="00E85BC2">
        <w:rPr>
          <w:rFonts w:ascii="Times New Roman" w:hAnsi="Times New Roman"/>
          <w:sz w:val="36"/>
          <w:szCs w:val="36"/>
        </w:rPr>
        <w:t xml:space="preserve">foraging areas </w:t>
      </w:r>
      <w:r w:rsidR="00B12BD6" w:rsidRPr="00E85BC2">
        <w:rPr>
          <w:rFonts w:ascii="Times New Roman" w:hAnsi="Times New Roman"/>
          <w:sz w:val="36"/>
          <w:szCs w:val="36"/>
        </w:rPr>
        <w:t>by</w:t>
      </w:r>
      <w:r w:rsidR="00D45977" w:rsidRPr="00E85BC2">
        <w:rPr>
          <w:rFonts w:ascii="Times New Roman" w:hAnsi="Times New Roman"/>
          <w:sz w:val="36"/>
          <w:szCs w:val="36"/>
        </w:rPr>
        <w:t xml:space="preserve"> European Storm-petrels </w:t>
      </w:r>
      <w:proofErr w:type="spellStart"/>
      <w:r w:rsidR="00D45977" w:rsidRPr="00E85BC2">
        <w:rPr>
          <w:rFonts w:ascii="Times New Roman" w:hAnsi="Times New Roman"/>
          <w:i/>
          <w:sz w:val="36"/>
          <w:szCs w:val="36"/>
        </w:rPr>
        <w:t>Hydrobates</w:t>
      </w:r>
      <w:proofErr w:type="spellEnd"/>
      <w:r w:rsidR="00D45977" w:rsidRPr="00E85BC2">
        <w:rPr>
          <w:rFonts w:ascii="Times New Roman" w:hAnsi="Times New Roman"/>
          <w:i/>
          <w:sz w:val="36"/>
          <w:szCs w:val="36"/>
        </w:rPr>
        <w:t xml:space="preserve"> </w:t>
      </w:r>
      <w:proofErr w:type="spellStart"/>
      <w:r w:rsidR="00D45977" w:rsidRPr="00E85BC2">
        <w:rPr>
          <w:rFonts w:ascii="Times New Roman" w:hAnsi="Times New Roman"/>
          <w:i/>
          <w:sz w:val="36"/>
          <w:szCs w:val="36"/>
        </w:rPr>
        <w:t>pelagicus</w:t>
      </w:r>
      <w:proofErr w:type="spellEnd"/>
      <w:r w:rsidR="00D45977" w:rsidRPr="00E85BC2">
        <w:rPr>
          <w:rFonts w:ascii="Times New Roman" w:hAnsi="Times New Roman"/>
          <w:i/>
          <w:sz w:val="36"/>
          <w:szCs w:val="36"/>
        </w:rPr>
        <w:t xml:space="preserve"> </w:t>
      </w:r>
      <w:r w:rsidR="005F01E2" w:rsidRPr="00E85BC2">
        <w:rPr>
          <w:rFonts w:ascii="Times New Roman" w:hAnsi="Times New Roman"/>
          <w:sz w:val="36"/>
          <w:szCs w:val="36"/>
        </w:rPr>
        <w:t>breeding at</w:t>
      </w:r>
      <w:r w:rsidR="00D45977" w:rsidRPr="00E85BC2">
        <w:rPr>
          <w:rFonts w:ascii="Times New Roman" w:hAnsi="Times New Roman"/>
          <w:sz w:val="36"/>
          <w:szCs w:val="36"/>
        </w:rPr>
        <w:t xml:space="preserve"> the largest UK colony</w:t>
      </w:r>
      <w:r w:rsidR="0091589B" w:rsidRPr="00E85BC2">
        <w:rPr>
          <w:rFonts w:ascii="Times New Roman" w:hAnsi="Times New Roman"/>
          <w:sz w:val="36"/>
          <w:szCs w:val="36"/>
        </w:rPr>
        <w:t>: implications for conservation management</w:t>
      </w:r>
      <w:r w:rsidRPr="00E85BC2">
        <w:rPr>
          <w:rFonts w:ascii="Times New Roman" w:hAnsi="Times New Roman"/>
          <w:sz w:val="36"/>
          <w:szCs w:val="36"/>
        </w:rPr>
        <w:t>.</w:t>
      </w:r>
    </w:p>
    <w:p w14:paraId="22179576" w14:textId="77777777" w:rsidR="00AF4B08" w:rsidRDefault="00AF4B08" w:rsidP="005549E7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11CBF21" w14:textId="65CDC551" w:rsidR="001558E9" w:rsidRPr="00342DA9" w:rsidRDefault="00070B68" w:rsidP="005549E7">
      <w:pPr>
        <w:spacing w:line="480" w:lineRule="auto"/>
        <w:rPr>
          <w:rFonts w:ascii="Times New Roman" w:hAnsi="Times New Roman"/>
          <w:sz w:val="24"/>
          <w:szCs w:val="24"/>
        </w:rPr>
      </w:pPr>
      <w:r w:rsidRPr="00342DA9">
        <w:rPr>
          <w:rFonts w:ascii="Times New Roman" w:hAnsi="Times New Roman"/>
          <w:sz w:val="24"/>
          <w:szCs w:val="24"/>
        </w:rPr>
        <w:t>MARK</w:t>
      </w:r>
      <w:r w:rsidR="00654ED6" w:rsidRPr="00342DA9">
        <w:rPr>
          <w:rFonts w:ascii="Times New Roman" w:hAnsi="Times New Roman"/>
          <w:sz w:val="24"/>
          <w:szCs w:val="24"/>
        </w:rPr>
        <w:t xml:space="preserve"> BOLTON</w:t>
      </w:r>
    </w:p>
    <w:p w14:paraId="51CCB620" w14:textId="58D78D24" w:rsidR="005549E7" w:rsidRPr="00E85BC2" w:rsidRDefault="00E85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5BC2">
        <w:rPr>
          <w:rFonts w:ascii="Times New Roman" w:hAnsi="Times New Roman"/>
          <w:b/>
          <w:sz w:val="28"/>
          <w:szCs w:val="28"/>
        </w:rPr>
        <w:t>Contents</w:t>
      </w:r>
    </w:p>
    <w:p w14:paraId="2612FD70" w14:textId="7F433452" w:rsidR="00E85BC2" w:rsidRDefault="00E85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3B22E7" w14:textId="21505DB4" w:rsidR="00E85BC2" w:rsidRDefault="00E85B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5BC2">
        <w:rPr>
          <w:rFonts w:ascii="Times New Roman" w:hAnsi="Times New Roman"/>
          <w:bCs/>
          <w:sz w:val="24"/>
          <w:szCs w:val="24"/>
        </w:rPr>
        <w:t>Table S1. Deployment and retrieval of GPS tags on European Storm petrels by breeding stage at deployment and year.</w:t>
      </w:r>
    </w:p>
    <w:p w14:paraId="23277891" w14:textId="37538E73" w:rsidR="00E85BC2" w:rsidRDefault="00E85B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8CAB78" w14:textId="6B5396AA" w:rsidR="00E85BC2" w:rsidRDefault="00E85B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5BC2">
        <w:rPr>
          <w:rFonts w:ascii="Times New Roman" w:hAnsi="Times New Roman"/>
          <w:bCs/>
          <w:sz w:val="24"/>
          <w:szCs w:val="24"/>
        </w:rPr>
        <w:t>Fig</w:t>
      </w:r>
      <w:r>
        <w:rPr>
          <w:rFonts w:ascii="Times New Roman" w:hAnsi="Times New Roman"/>
          <w:bCs/>
          <w:sz w:val="24"/>
          <w:szCs w:val="24"/>
        </w:rPr>
        <w:t>ure</w:t>
      </w:r>
      <w:r w:rsidRPr="00E85BC2">
        <w:rPr>
          <w:rFonts w:ascii="Times New Roman" w:hAnsi="Times New Roman"/>
          <w:bCs/>
          <w:sz w:val="24"/>
          <w:szCs w:val="24"/>
        </w:rPr>
        <w:t xml:space="preserve"> S1. Representativeness of colony-level core foraging area (50% UD) with increasing number of sampled trips of Storm-petrels during incubation, brooding and post-brooding stages.</w:t>
      </w:r>
    </w:p>
    <w:p w14:paraId="0057BEBC" w14:textId="3D2CD1A4" w:rsidR="00E85BC2" w:rsidRDefault="00E85B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7CEC2DB0" w14:textId="6A09631A" w:rsidR="00432105" w:rsidRPr="00E85BC2" w:rsidRDefault="00432105" w:rsidP="00432105">
      <w:p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 w:rsidRPr="00E85BC2">
        <w:rPr>
          <w:rFonts w:ascii="Times New Roman" w:hAnsi="Times New Roman"/>
          <w:bCs/>
          <w:sz w:val="24"/>
          <w:szCs w:val="24"/>
        </w:rPr>
        <w:lastRenderedPageBreak/>
        <w:t>Table S1. Deployment and retrieval of GPS tags on European Storm petrels by breeding stage</w:t>
      </w:r>
      <w:r w:rsidR="007F187B" w:rsidRPr="00E85BC2">
        <w:rPr>
          <w:rFonts w:ascii="Times New Roman" w:hAnsi="Times New Roman"/>
          <w:bCs/>
          <w:sz w:val="24"/>
          <w:szCs w:val="24"/>
        </w:rPr>
        <w:t xml:space="preserve"> at deployment</w:t>
      </w:r>
      <w:r w:rsidRPr="00E85BC2">
        <w:rPr>
          <w:rFonts w:ascii="Times New Roman" w:hAnsi="Times New Roman"/>
          <w:bCs/>
          <w:sz w:val="24"/>
          <w:szCs w:val="24"/>
        </w:rPr>
        <w:t xml:space="preserve"> and year. A “track” is defined a</w:t>
      </w:r>
      <w:r w:rsidR="009B3938" w:rsidRPr="00E85BC2">
        <w:rPr>
          <w:rFonts w:ascii="Times New Roman" w:hAnsi="Times New Roman"/>
          <w:bCs/>
          <w:sz w:val="24"/>
          <w:szCs w:val="24"/>
        </w:rPr>
        <w:t>s</w:t>
      </w:r>
      <w:r w:rsidRPr="00E85BC2">
        <w:rPr>
          <w:rFonts w:ascii="Times New Roman" w:hAnsi="Times New Roman"/>
          <w:bCs/>
          <w:sz w:val="24"/>
          <w:szCs w:val="24"/>
        </w:rPr>
        <w:t xml:space="preserve"> location data derived from a single deployment, which may comprise multiple foraging trips</w:t>
      </w:r>
      <w:r w:rsidR="009D7F8F" w:rsidRPr="00E85BC2">
        <w:rPr>
          <w:rFonts w:ascii="Times New Roman" w:hAnsi="Times New Roman"/>
          <w:bCs/>
          <w:sz w:val="24"/>
          <w:szCs w:val="24"/>
        </w:rPr>
        <w:t xml:space="preserve"> from the colony</w:t>
      </w:r>
      <w:r w:rsidR="007F187B" w:rsidRPr="00E85BC2">
        <w:rPr>
          <w:rFonts w:ascii="Times New Roman" w:hAnsi="Times New Roman"/>
          <w:bCs/>
          <w:sz w:val="24"/>
          <w:szCs w:val="24"/>
        </w:rPr>
        <w:t xml:space="preserve">, which may span several breeding stages (e.g. </w:t>
      </w:r>
      <w:r w:rsidR="009D7F8F" w:rsidRPr="00E85BC2">
        <w:rPr>
          <w:rFonts w:ascii="Times New Roman" w:hAnsi="Times New Roman"/>
          <w:bCs/>
          <w:sz w:val="24"/>
          <w:szCs w:val="24"/>
        </w:rPr>
        <w:t xml:space="preserve">tags deployed during the </w:t>
      </w:r>
      <w:r w:rsidR="007F187B" w:rsidRPr="00E85BC2">
        <w:rPr>
          <w:rFonts w:ascii="Times New Roman" w:hAnsi="Times New Roman"/>
          <w:bCs/>
          <w:sz w:val="24"/>
          <w:szCs w:val="24"/>
        </w:rPr>
        <w:t>brooding</w:t>
      </w:r>
      <w:r w:rsidR="009D7F8F" w:rsidRPr="00E85BC2">
        <w:rPr>
          <w:rFonts w:ascii="Times New Roman" w:hAnsi="Times New Roman"/>
          <w:bCs/>
          <w:sz w:val="24"/>
          <w:szCs w:val="24"/>
        </w:rPr>
        <w:t xml:space="preserve"> period may record trips made during both the brooding</w:t>
      </w:r>
      <w:r w:rsidR="007F187B" w:rsidRPr="00E85BC2">
        <w:rPr>
          <w:rFonts w:ascii="Times New Roman" w:hAnsi="Times New Roman"/>
          <w:bCs/>
          <w:sz w:val="24"/>
          <w:szCs w:val="24"/>
        </w:rPr>
        <w:t xml:space="preserve"> and post-brooding</w:t>
      </w:r>
      <w:r w:rsidR="009D7F8F" w:rsidRPr="00E85BC2">
        <w:rPr>
          <w:rFonts w:ascii="Times New Roman" w:hAnsi="Times New Roman"/>
          <w:bCs/>
          <w:sz w:val="24"/>
          <w:szCs w:val="24"/>
        </w:rPr>
        <w:t xml:space="preserve"> periods</w:t>
      </w:r>
      <w:r w:rsidR="007F187B" w:rsidRPr="00E85BC2">
        <w:rPr>
          <w:rFonts w:ascii="Times New Roman" w:hAnsi="Times New Roman"/>
          <w:bCs/>
          <w:sz w:val="24"/>
          <w:szCs w:val="24"/>
        </w:rPr>
        <w:t>)</w:t>
      </w:r>
      <w:r w:rsidRPr="00E85BC2">
        <w:rPr>
          <w:rFonts w:ascii="Times New Roman" w:hAnsi="Times New Roman"/>
          <w:bCs/>
          <w:sz w:val="24"/>
          <w:szCs w:val="24"/>
        </w:rPr>
        <w:t xml:space="preserve">. </w:t>
      </w:r>
      <w:r w:rsidR="007F187B" w:rsidRPr="00E85BC2">
        <w:rPr>
          <w:rFonts w:ascii="Times New Roman" w:hAnsi="Times New Roman"/>
          <w:bCs/>
          <w:sz w:val="24"/>
          <w:szCs w:val="24"/>
        </w:rPr>
        <w:t>NB the number of tracks obtained for each stage differ from values shown on Fig 1: figures given here relate the breeding stage at deployment; those given in Fig 1 which relate to the breeding stage at which the data were collected.</w:t>
      </w:r>
      <w:r w:rsidR="00295D87" w:rsidRPr="00E85BC2">
        <w:rPr>
          <w:rFonts w:ascii="Times New Roman" w:hAnsi="Times New Roman"/>
          <w:bCs/>
          <w:sz w:val="24"/>
          <w:szCs w:val="24"/>
        </w:rPr>
        <w:t xml:space="preserve"> </w:t>
      </w:r>
    </w:p>
    <w:p w14:paraId="0BA1AE21" w14:textId="77777777" w:rsidR="00432105" w:rsidRPr="00342DA9" w:rsidRDefault="00432105" w:rsidP="00432105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831"/>
        <w:gridCol w:w="1492"/>
        <w:gridCol w:w="1984"/>
        <w:gridCol w:w="1892"/>
      </w:tblGrid>
      <w:tr w:rsidR="00432105" w:rsidRPr="00342DA9" w14:paraId="72590D88" w14:textId="77777777" w:rsidTr="00C302D5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A1DEC3" w14:textId="0A3E30B2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Breeding stage</w:t>
            </w:r>
            <w:r w:rsidR="007F187B" w:rsidRPr="00342DA9">
              <w:rPr>
                <w:rFonts w:ascii="Times New Roman" w:hAnsi="Times New Roman"/>
                <w:b/>
                <w:sz w:val="24"/>
                <w:szCs w:val="24"/>
              </w:rPr>
              <w:t xml:space="preserve"> at deployment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EBB036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CD3EB7F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 xml:space="preserve">Temporal resolution 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78FE45D8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Number deployed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CA6016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Number retrieved (%)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67D50621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Number of tracks obtained</w:t>
            </w:r>
          </w:p>
        </w:tc>
      </w:tr>
      <w:tr w:rsidR="00432105" w:rsidRPr="00342DA9" w14:paraId="73D6017A" w14:textId="77777777" w:rsidTr="00C302D5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D6909AC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Incubation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A501A6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523D01F0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6 hr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09803CB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A5FADF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6 (75%)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14:paraId="5595EDF0" w14:textId="49A71D2E" w:rsidR="00432105" w:rsidRPr="00342DA9" w:rsidRDefault="00ED6E5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2105" w:rsidRPr="00342DA9" w14:paraId="71F2E3F7" w14:textId="77777777" w:rsidTr="00C302D5">
        <w:tc>
          <w:tcPr>
            <w:tcW w:w="1843" w:type="dxa"/>
            <w:vMerge/>
          </w:tcPr>
          <w:p w14:paraId="740397BC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E0EF39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31" w:type="dxa"/>
          </w:tcPr>
          <w:p w14:paraId="78463525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 hr</w:t>
            </w:r>
          </w:p>
        </w:tc>
        <w:tc>
          <w:tcPr>
            <w:tcW w:w="1492" w:type="dxa"/>
          </w:tcPr>
          <w:p w14:paraId="3871CBAC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09F4973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8 (80%)</w:t>
            </w:r>
          </w:p>
        </w:tc>
        <w:tc>
          <w:tcPr>
            <w:tcW w:w="1892" w:type="dxa"/>
          </w:tcPr>
          <w:p w14:paraId="79D16A96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2105" w:rsidRPr="00342DA9" w14:paraId="159B884F" w14:textId="77777777" w:rsidTr="00C302D5">
        <w:tc>
          <w:tcPr>
            <w:tcW w:w="1843" w:type="dxa"/>
            <w:vMerge/>
          </w:tcPr>
          <w:p w14:paraId="0E2080A1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36ABF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31" w:type="dxa"/>
          </w:tcPr>
          <w:p w14:paraId="0852D51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 hr</w:t>
            </w:r>
          </w:p>
        </w:tc>
        <w:tc>
          <w:tcPr>
            <w:tcW w:w="1492" w:type="dxa"/>
          </w:tcPr>
          <w:p w14:paraId="6CC59391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2BB1510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 (50%)</w:t>
            </w:r>
          </w:p>
        </w:tc>
        <w:tc>
          <w:tcPr>
            <w:tcW w:w="1892" w:type="dxa"/>
          </w:tcPr>
          <w:p w14:paraId="0E23FC8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05" w:rsidRPr="00342DA9" w14:paraId="1D448F2B" w14:textId="77777777" w:rsidTr="00C302D5">
        <w:tc>
          <w:tcPr>
            <w:tcW w:w="1843" w:type="dxa"/>
            <w:vMerge/>
          </w:tcPr>
          <w:p w14:paraId="0AC8FA32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30C2E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31" w:type="dxa"/>
          </w:tcPr>
          <w:p w14:paraId="50672D82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30 min</w:t>
            </w:r>
          </w:p>
        </w:tc>
        <w:tc>
          <w:tcPr>
            <w:tcW w:w="1492" w:type="dxa"/>
          </w:tcPr>
          <w:p w14:paraId="2149A42D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12C24EC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 (50%)</w:t>
            </w:r>
          </w:p>
        </w:tc>
        <w:tc>
          <w:tcPr>
            <w:tcW w:w="1892" w:type="dxa"/>
          </w:tcPr>
          <w:p w14:paraId="35912BA8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105" w:rsidRPr="00342DA9" w14:paraId="3EB3EE00" w14:textId="77777777" w:rsidTr="00C302D5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A3534DE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3A1718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D94C384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5F1D89F3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4217CE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16 (73%)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0197FC3A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32105" w:rsidRPr="00342DA9" w14:paraId="08437279" w14:textId="77777777" w:rsidTr="00C302D5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7BE40EF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Brooding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CDC1F9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089773A8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 hr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353CB3CC" w14:textId="36FC51AB" w:rsidR="00432105" w:rsidRPr="00342DA9" w:rsidRDefault="00C302D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CA62B0" w14:textId="11F032B2" w:rsidR="00432105" w:rsidRPr="00342DA9" w:rsidRDefault="00C302D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14:paraId="1338E204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2105" w:rsidRPr="00342DA9" w14:paraId="10A9172A" w14:textId="77777777" w:rsidTr="00C302D5">
        <w:tc>
          <w:tcPr>
            <w:tcW w:w="1843" w:type="dxa"/>
            <w:vMerge/>
          </w:tcPr>
          <w:p w14:paraId="1E8B3638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ABC6E7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31" w:type="dxa"/>
          </w:tcPr>
          <w:p w14:paraId="21FA6D7A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 min; 30 min</w:t>
            </w:r>
          </w:p>
        </w:tc>
        <w:tc>
          <w:tcPr>
            <w:tcW w:w="1492" w:type="dxa"/>
          </w:tcPr>
          <w:p w14:paraId="1F46A7D5" w14:textId="6DD9AAF4" w:rsidR="00432105" w:rsidRPr="00342DA9" w:rsidRDefault="00263D1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4A146EE" w14:textId="1FAF1D87" w:rsidR="00432105" w:rsidRPr="00342DA9" w:rsidRDefault="00263D1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92" w:type="dxa"/>
          </w:tcPr>
          <w:p w14:paraId="6A2B0D46" w14:textId="5DA93E5B" w:rsidR="00432105" w:rsidRPr="00342DA9" w:rsidRDefault="00263D1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2105" w:rsidRPr="00342DA9" w14:paraId="0CF5F2FF" w14:textId="77777777" w:rsidTr="00C302D5">
        <w:tc>
          <w:tcPr>
            <w:tcW w:w="1843" w:type="dxa"/>
            <w:vMerge/>
          </w:tcPr>
          <w:p w14:paraId="41EA6CD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E51FD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31" w:type="dxa"/>
          </w:tcPr>
          <w:p w14:paraId="127C479B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30 min</w:t>
            </w:r>
          </w:p>
        </w:tc>
        <w:tc>
          <w:tcPr>
            <w:tcW w:w="1492" w:type="dxa"/>
          </w:tcPr>
          <w:p w14:paraId="44D3BFFA" w14:textId="3882B5B9" w:rsidR="00432105" w:rsidRPr="00342DA9" w:rsidRDefault="0023443B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A78BC48" w14:textId="668351AD" w:rsidR="00432105" w:rsidRPr="00342DA9" w:rsidRDefault="0023443B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92" w:type="dxa"/>
          </w:tcPr>
          <w:p w14:paraId="54DBBD31" w14:textId="273CD24C" w:rsidR="00432105" w:rsidRPr="00342DA9" w:rsidRDefault="0023443B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2105" w:rsidRPr="00342DA9" w14:paraId="297A40DF" w14:textId="77777777" w:rsidTr="00C302D5">
        <w:tc>
          <w:tcPr>
            <w:tcW w:w="1843" w:type="dxa"/>
            <w:vMerge/>
          </w:tcPr>
          <w:p w14:paraId="5277CD38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8BA1B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31" w:type="dxa"/>
          </w:tcPr>
          <w:p w14:paraId="3ED872B4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30 min</w:t>
            </w:r>
          </w:p>
        </w:tc>
        <w:tc>
          <w:tcPr>
            <w:tcW w:w="1492" w:type="dxa"/>
          </w:tcPr>
          <w:p w14:paraId="10B53584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2D2BF6E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 (100%)</w:t>
            </w:r>
          </w:p>
        </w:tc>
        <w:tc>
          <w:tcPr>
            <w:tcW w:w="1892" w:type="dxa"/>
          </w:tcPr>
          <w:p w14:paraId="3A069476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2105" w:rsidRPr="00342DA9" w14:paraId="0277997B" w14:textId="77777777" w:rsidTr="00C302D5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1761DC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120D43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5D93A319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03E4D52C" w14:textId="51280AB2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D2995A" w14:textId="6CBA1603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3651FD85" w14:textId="6CCE3A9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2105" w:rsidRPr="00342DA9" w14:paraId="4842308C" w14:textId="77777777" w:rsidTr="00C302D5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147C612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Post brooding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8677D4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36B00850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 hr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1A3BA820" w14:textId="6BA8136E" w:rsidR="00432105" w:rsidRPr="00342DA9" w:rsidRDefault="00C302D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AD9CE7" w14:textId="56A9EA2D" w:rsidR="00432105" w:rsidRPr="00342DA9" w:rsidRDefault="00C302D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14:paraId="08693C7D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2105" w:rsidRPr="00342DA9" w14:paraId="0D97D7A4" w14:textId="77777777" w:rsidTr="00C302D5">
        <w:tc>
          <w:tcPr>
            <w:tcW w:w="1843" w:type="dxa"/>
            <w:vMerge/>
          </w:tcPr>
          <w:p w14:paraId="2E4D39FC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64B31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31" w:type="dxa"/>
          </w:tcPr>
          <w:p w14:paraId="636F7E0D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 min; 30 min</w:t>
            </w:r>
          </w:p>
        </w:tc>
        <w:tc>
          <w:tcPr>
            <w:tcW w:w="1492" w:type="dxa"/>
          </w:tcPr>
          <w:p w14:paraId="47439E1A" w14:textId="53F2D5A6" w:rsidR="00432105" w:rsidRPr="00342DA9" w:rsidRDefault="00263D1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8151C12" w14:textId="00E4E4E5" w:rsidR="00432105" w:rsidRPr="00342DA9" w:rsidRDefault="00263D1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Pr="00342DA9">
              <w:rPr>
                <w:rFonts w:ascii="Times New Roman" w:hAnsi="Times New Roman"/>
                <w:sz w:val="24"/>
                <w:szCs w:val="24"/>
              </w:rPr>
              <w:t>3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92" w:type="dxa"/>
          </w:tcPr>
          <w:p w14:paraId="2CE2A31A" w14:textId="2F10E0CF" w:rsidR="00432105" w:rsidRPr="00342DA9" w:rsidRDefault="00263D12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2105" w:rsidRPr="00342DA9" w14:paraId="226976A1" w14:textId="77777777" w:rsidTr="00C302D5">
        <w:tc>
          <w:tcPr>
            <w:tcW w:w="1843" w:type="dxa"/>
            <w:vMerge/>
          </w:tcPr>
          <w:p w14:paraId="1538751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0A3E9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31" w:type="dxa"/>
          </w:tcPr>
          <w:p w14:paraId="77CCF01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30 min</w:t>
            </w:r>
          </w:p>
        </w:tc>
        <w:tc>
          <w:tcPr>
            <w:tcW w:w="1492" w:type="dxa"/>
          </w:tcPr>
          <w:p w14:paraId="0C23A961" w14:textId="1E34574D" w:rsidR="00432105" w:rsidRPr="00342DA9" w:rsidRDefault="0023443B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F25AE00" w14:textId="289926CB" w:rsidR="00432105" w:rsidRPr="00342DA9" w:rsidRDefault="00EF2DE9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4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="0023443B" w:rsidRPr="00342DA9">
              <w:rPr>
                <w:rFonts w:ascii="Times New Roman" w:hAnsi="Times New Roman"/>
                <w:sz w:val="24"/>
                <w:szCs w:val="24"/>
              </w:rPr>
              <w:t>7</w:t>
            </w:r>
            <w:r w:rsidR="00432105" w:rsidRPr="00342DA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92" w:type="dxa"/>
          </w:tcPr>
          <w:p w14:paraId="739125F1" w14:textId="31E40364" w:rsidR="00432105" w:rsidRPr="00342DA9" w:rsidRDefault="0023443B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2105" w:rsidRPr="00342DA9" w14:paraId="771084EE" w14:textId="77777777" w:rsidTr="00C302D5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2F8BD81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ACE7C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31" w:type="dxa"/>
          </w:tcPr>
          <w:p w14:paraId="772055F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30 min</w:t>
            </w:r>
          </w:p>
        </w:tc>
        <w:tc>
          <w:tcPr>
            <w:tcW w:w="1492" w:type="dxa"/>
          </w:tcPr>
          <w:p w14:paraId="2E8EECA7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C198953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 (40%)</w:t>
            </w:r>
          </w:p>
        </w:tc>
        <w:tc>
          <w:tcPr>
            <w:tcW w:w="1892" w:type="dxa"/>
          </w:tcPr>
          <w:p w14:paraId="3AB61A02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2105" w:rsidRPr="00342DA9" w14:paraId="6CD67672" w14:textId="77777777" w:rsidTr="00C302D5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C8A63B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9E045E" w14:textId="77777777" w:rsidR="00432105" w:rsidRPr="00342DA9" w:rsidRDefault="00432105" w:rsidP="007F187B">
            <w:pPr>
              <w:tabs>
                <w:tab w:val="left" w:pos="0"/>
              </w:tabs>
              <w:spacing w:after="0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C1A694F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2C46C967" w14:textId="548EF46F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A935C2" w14:textId="4196CFEF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208015F1" w14:textId="5579390F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443B" w:rsidRPr="00342D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2105" w:rsidRPr="00342DA9" w14:paraId="32DBA5B8" w14:textId="77777777" w:rsidTr="00C302D5">
        <w:tc>
          <w:tcPr>
            <w:tcW w:w="1843" w:type="dxa"/>
            <w:tcBorders>
              <w:bottom w:val="single" w:sz="4" w:space="0" w:color="auto"/>
            </w:tcBorders>
          </w:tcPr>
          <w:p w14:paraId="7A8AE095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D6A6FF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1D149A6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250323F2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86CF10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45 (78%)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42C24B9D" w14:textId="77777777" w:rsidR="00432105" w:rsidRPr="00342DA9" w:rsidRDefault="00432105" w:rsidP="004330C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F715BF6" w14:textId="77777777" w:rsidR="00432105" w:rsidRPr="00342DA9" w:rsidRDefault="00432105" w:rsidP="0043210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2AE1B739" w14:textId="77777777" w:rsidR="00432105" w:rsidRPr="00342DA9" w:rsidRDefault="00432105" w:rsidP="00432105">
      <w:pPr>
        <w:tabs>
          <w:tab w:val="left" w:pos="0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9E734D0" w14:textId="3198B789" w:rsidR="001B128D" w:rsidRPr="00E85BC2" w:rsidRDefault="002F2E6F" w:rsidP="002F2E6F">
      <w:pPr>
        <w:tabs>
          <w:tab w:val="left" w:pos="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5BC2">
        <w:rPr>
          <w:rFonts w:ascii="Times New Roman" w:hAnsi="Times New Roman"/>
          <w:bCs/>
          <w:sz w:val="24"/>
          <w:szCs w:val="24"/>
        </w:rPr>
        <w:t>Fig. S</w:t>
      </w:r>
      <w:r w:rsidR="00842D64" w:rsidRPr="00E85BC2">
        <w:rPr>
          <w:rFonts w:ascii="Times New Roman" w:hAnsi="Times New Roman"/>
          <w:bCs/>
          <w:sz w:val="24"/>
          <w:szCs w:val="24"/>
        </w:rPr>
        <w:t>1</w:t>
      </w:r>
      <w:r w:rsidRPr="00E85BC2">
        <w:rPr>
          <w:rFonts w:ascii="Times New Roman" w:hAnsi="Times New Roman"/>
          <w:bCs/>
          <w:sz w:val="24"/>
          <w:szCs w:val="24"/>
        </w:rPr>
        <w:t>. Representativeness of colony-level core foraging area (50% UD) with increasing number of sampled trips of Storm-petrels</w:t>
      </w:r>
      <w:r w:rsidR="00647D9A" w:rsidRPr="00E85BC2">
        <w:rPr>
          <w:rFonts w:ascii="Times New Roman" w:hAnsi="Times New Roman"/>
          <w:bCs/>
          <w:sz w:val="24"/>
          <w:szCs w:val="24"/>
        </w:rPr>
        <w:t xml:space="preserve"> during incubation, brooding</w:t>
      </w:r>
      <w:r w:rsidR="00060089" w:rsidRPr="00E85BC2">
        <w:rPr>
          <w:rFonts w:ascii="Times New Roman" w:hAnsi="Times New Roman"/>
          <w:bCs/>
          <w:sz w:val="24"/>
          <w:szCs w:val="24"/>
        </w:rPr>
        <w:t xml:space="preserve"> and </w:t>
      </w:r>
      <w:r w:rsidR="00647D9A" w:rsidRPr="00E85BC2">
        <w:rPr>
          <w:rFonts w:ascii="Times New Roman" w:hAnsi="Times New Roman"/>
          <w:bCs/>
          <w:sz w:val="24"/>
          <w:szCs w:val="24"/>
        </w:rPr>
        <w:t>post-</w:t>
      </w:r>
      <w:r w:rsidR="00627A9A" w:rsidRPr="00E85BC2">
        <w:rPr>
          <w:rFonts w:ascii="Times New Roman" w:hAnsi="Times New Roman"/>
          <w:bCs/>
          <w:sz w:val="24"/>
          <w:szCs w:val="24"/>
        </w:rPr>
        <w:t>brooding</w:t>
      </w:r>
      <w:r w:rsidR="0035325B" w:rsidRPr="00E85BC2">
        <w:rPr>
          <w:rFonts w:ascii="Times New Roman" w:hAnsi="Times New Roman"/>
          <w:bCs/>
          <w:sz w:val="24"/>
          <w:szCs w:val="24"/>
        </w:rPr>
        <w:t xml:space="preserve"> stages</w:t>
      </w:r>
      <w:r w:rsidRPr="00E85BC2">
        <w:rPr>
          <w:rFonts w:ascii="Times New Roman" w:hAnsi="Times New Roman"/>
          <w:bCs/>
          <w:sz w:val="24"/>
          <w:szCs w:val="24"/>
        </w:rPr>
        <w:t xml:space="preserve">. Representativeness is based </w:t>
      </w:r>
      <w:r w:rsidR="00627A9A" w:rsidRPr="00E85BC2">
        <w:rPr>
          <w:rFonts w:ascii="Times New Roman" w:hAnsi="Times New Roman"/>
          <w:bCs/>
          <w:sz w:val="24"/>
          <w:szCs w:val="24"/>
        </w:rPr>
        <w:t>o</w:t>
      </w:r>
      <w:r w:rsidRPr="00E85BC2">
        <w:rPr>
          <w:rFonts w:ascii="Times New Roman" w:hAnsi="Times New Roman"/>
          <w:bCs/>
          <w:sz w:val="24"/>
          <w:szCs w:val="24"/>
        </w:rPr>
        <w:t>n the estimated asymptote relative to an inclusion value of 0.5</w:t>
      </w:r>
      <w:r w:rsidR="00D5740D" w:rsidRPr="00E85BC2">
        <w:rPr>
          <w:rFonts w:ascii="Times New Roman" w:hAnsi="Times New Roman"/>
          <w:bCs/>
          <w:sz w:val="24"/>
          <w:szCs w:val="24"/>
        </w:rPr>
        <w:t xml:space="preserve"> (see Lascelles </w:t>
      </w:r>
      <w:r w:rsidR="00D5740D" w:rsidRPr="00E85BC2">
        <w:rPr>
          <w:rFonts w:ascii="Times New Roman" w:hAnsi="Times New Roman"/>
          <w:bCs/>
          <w:i/>
          <w:iCs/>
          <w:sz w:val="24"/>
          <w:szCs w:val="24"/>
        </w:rPr>
        <w:t>et al</w:t>
      </w:r>
      <w:r w:rsidR="00D5740D" w:rsidRPr="00E85BC2">
        <w:rPr>
          <w:rFonts w:ascii="Times New Roman" w:hAnsi="Times New Roman"/>
          <w:bCs/>
          <w:sz w:val="24"/>
          <w:szCs w:val="24"/>
        </w:rPr>
        <w:t xml:space="preserve">. 2016 </w:t>
      </w:r>
      <w:r w:rsidR="00656214" w:rsidRPr="00E85BC2">
        <w:rPr>
          <w:rFonts w:ascii="Times New Roman" w:hAnsi="Times New Roman"/>
          <w:bCs/>
          <w:sz w:val="24"/>
          <w:szCs w:val="24"/>
        </w:rPr>
        <w:t xml:space="preserve">and Beal </w:t>
      </w:r>
      <w:r w:rsidR="00656214" w:rsidRPr="00E85BC2">
        <w:rPr>
          <w:rFonts w:ascii="Times New Roman" w:hAnsi="Times New Roman"/>
          <w:bCs/>
          <w:i/>
          <w:iCs/>
          <w:sz w:val="24"/>
          <w:szCs w:val="24"/>
        </w:rPr>
        <w:t>et al.</w:t>
      </w:r>
      <w:r w:rsidR="00656214" w:rsidRPr="00E85BC2">
        <w:rPr>
          <w:rFonts w:ascii="Times New Roman" w:hAnsi="Times New Roman"/>
          <w:bCs/>
          <w:sz w:val="24"/>
          <w:szCs w:val="24"/>
        </w:rPr>
        <w:t xml:space="preserve"> 2020 </w:t>
      </w:r>
      <w:r w:rsidR="00D5740D" w:rsidRPr="00E85BC2">
        <w:rPr>
          <w:rFonts w:ascii="Times New Roman" w:hAnsi="Times New Roman"/>
          <w:bCs/>
          <w:sz w:val="24"/>
          <w:szCs w:val="24"/>
        </w:rPr>
        <w:t>for details)</w:t>
      </w:r>
      <w:r w:rsidRPr="00E85BC2"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60089" w:rsidRPr="00342DA9" w14:paraId="08AFA6EC" w14:textId="77777777" w:rsidTr="00060089">
        <w:tc>
          <w:tcPr>
            <w:tcW w:w="9681" w:type="dxa"/>
          </w:tcPr>
          <w:p w14:paraId="4111C5DF" w14:textId="390C6929" w:rsidR="004555A3" w:rsidRPr="00342DA9" w:rsidRDefault="00323018" w:rsidP="002F2E6F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C5792BB" wp14:editId="1731B43C">
                  <wp:extent cx="4828032" cy="21571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675" cy="216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089" w:rsidRPr="00342DA9" w14:paraId="638C0AE7" w14:textId="77777777" w:rsidTr="00060089">
        <w:tc>
          <w:tcPr>
            <w:tcW w:w="9681" w:type="dxa"/>
          </w:tcPr>
          <w:p w14:paraId="6E82894B" w14:textId="373A8669" w:rsidR="004555A3" w:rsidRPr="00342DA9" w:rsidRDefault="00060089" w:rsidP="00060089">
            <w:pPr>
              <w:tabs>
                <w:tab w:val="left" w:pos="0"/>
                <w:tab w:val="left" w:pos="4245"/>
              </w:tabs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  <w:r w:rsidR="00323018" w:rsidRPr="00342DA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2EFAB29" wp14:editId="7F363B63">
                  <wp:extent cx="4835175" cy="2143353"/>
                  <wp:effectExtent l="0" t="0" r="381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304" cy="214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78D" w:rsidRPr="00323018" w14:paraId="53B41EA2" w14:textId="77777777" w:rsidTr="00060089">
        <w:tc>
          <w:tcPr>
            <w:tcW w:w="9681" w:type="dxa"/>
          </w:tcPr>
          <w:p w14:paraId="3487AAE7" w14:textId="29B895BA" w:rsidR="0029278D" w:rsidRPr="00323018" w:rsidRDefault="00323018" w:rsidP="0029278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42DA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5107BA0" wp14:editId="41A89640">
                  <wp:extent cx="4827905" cy="234975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274" cy="236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58A44" w14:textId="70F8D5DD" w:rsidR="002F2E6F" w:rsidRPr="00323018" w:rsidRDefault="002F2E6F" w:rsidP="002F2E6F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2F2E6F" w:rsidRPr="00323018" w:rsidSect="009F1543">
      <w:headerReference w:type="default" r:id="rId11"/>
      <w:footerReference w:type="default" r:id="rId12"/>
      <w:pgSz w:w="12240" w:h="15840"/>
      <w:pgMar w:top="720" w:right="1134" w:bottom="720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AF49" w14:textId="77777777" w:rsidR="00CE1C99" w:rsidRDefault="00CE1C99" w:rsidP="006C3ADE">
      <w:pPr>
        <w:spacing w:after="0" w:line="240" w:lineRule="auto"/>
      </w:pPr>
      <w:r>
        <w:separator/>
      </w:r>
    </w:p>
  </w:endnote>
  <w:endnote w:type="continuationSeparator" w:id="0">
    <w:p w14:paraId="7EF1A977" w14:textId="77777777" w:rsidR="00CE1C99" w:rsidRDefault="00CE1C99" w:rsidP="006C3ADE">
      <w:pPr>
        <w:spacing w:after="0" w:line="240" w:lineRule="auto"/>
      </w:pPr>
      <w:r>
        <w:continuationSeparator/>
      </w:r>
    </w:p>
  </w:endnote>
  <w:endnote w:type="continuationNotice" w:id="1">
    <w:p w14:paraId="35A263CC" w14:textId="77777777" w:rsidR="00CE1C99" w:rsidRDefault="00CE1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372B" w14:textId="77777777" w:rsidR="000B4A7F" w:rsidRDefault="000B4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C68EC" w14:textId="77777777" w:rsidR="00CE1C99" w:rsidRDefault="00CE1C99" w:rsidP="006C3ADE">
      <w:pPr>
        <w:spacing w:after="0" w:line="240" w:lineRule="auto"/>
      </w:pPr>
      <w:r>
        <w:separator/>
      </w:r>
    </w:p>
  </w:footnote>
  <w:footnote w:type="continuationSeparator" w:id="0">
    <w:p w14:paraId="5BBC4637" w14:textId="77777777" w:rsidR="00CE1C99" w:rsidRDefault="00CE1C99" w:rsidP="006C3ADE">
      <w:pPr>
        <w:spacing w:after="0" w:line="240" w:lineRule="auto"/>
      </w:pPr>
      <w:r>
        <w:continuationSeparator/>
      </w:r>
    </w:p>
  </w:footnote>
  <w:footnote w:type="continuationNotice" w:id="1">
    <w:p w14:paraId="588C03BD" w14:textId="77777777" w:rsidR="00CE1C99" w:rsidRDefault="00CE1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03FB" w14:textId="77777777" w:rsidR="000B4A7F" w:rsidRDefault="000B4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856"/>
    <w:multiLevelType w:val="hybridMultilevel"/>
    <w:tmpl w:val="2A8ECD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7740FE6"/>
    <w:multiLevelType w:val="hybridMultilevel"/>
    <w:tmpl w:val="E89C6158"/>
    <w:lvl w:ilvl="0" w:tplc="08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0A8340C"/>
    <w:multiLevelType w:val="hybridMultilevel"/>
    <w:tmpl w:val="E886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03AC"/>
    <w:multiLevelType w:val="multilevel"/>
    <w:tmpl w:val="0D8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20C84"/>
    <w:multiLevelType w:val="hybridMultilevel"/>
    <w:tmpl w:val="1424F64E"/>
    <w:lvl w:ilvl="0" w:tplc="7F4873E8">
      <w:start w:val="397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2F1"/>
    <w:multiLevelType w:val="hybridMultilevel"/>
    <w:tmpl w:val="1B6EC9E8"/>
    <w:lvl w:ilvl="0" w:tplc="9F109D4C">
      <w:start w:val="397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68E13E7"/>
    <w:multiLevelType w:val="hybridMultilevel"/>
    <w:tmpl w:val="7F66F5F8"/>
    <w:lvl w:ilvl="0" w:tplc="D6D09EA4">
      <w:start w:val="397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8BD6313"/>
    <w:multiLevelType w:val="hybridMultilevel"/>
    <w:tmpl w:val="54F21876"/>
    <w:lvl w:ilvl="0" w:tplc="4886B850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20C0"/>
    <w:multiLevelType w:val="multilevel"/>
    <w:tmpl w:val="3A5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B365F"/>
    <w:multiLevelType w:val="hybridMultilevel"/>
    <w:tmpl w:val="AFAE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3120"/>
    <w:multiLevelType w:val="hybridMultilevel"/>
    <w:tmpl w:val="C5CC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1CA0"/>
    <w:multiLevelType w:val="multilevel"/>
    <w:tmpl w:val="DC8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01F7F"/>
    <w:multiLevelType w:val="hybridMultilevel"/>
    <w:tmpl w:val="E89C6158"/>
    <w:lvl w:ilvl="0" w:tplc="08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A9A7CC4"/>
    <w:multiLevelType w:val="hybridMultilevel"/>
    <w:tmpl w:val="7E68D35E"/>
    <w:lvl w:ilvl="0" w:tplc="614C04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7056"/>
    <w:multiLevelType w:val="multilevel"/>
    <w:tmpl w:val="A58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B7084"/>
    <w:multiLevelType w:val="multilevel"/>
    <w:tmpl w:val="A7A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63C86"/>
    <w:multiLevelType w:val="hybridMultilevel"/>
    <w:tmpl w:val="01CE8558"/>
    <w:lvl w:ilvl="0" w:tplc="200CDA86">
      <w:start w:val="397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8766EA"/>
    <w:multiLevelType w:val="hybridMultilevel"/>
    <w:tmpl w:val="C2F253F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FCD202A"/>
    <w:multiLevelType w:val="hybridMultilevel"/>
    <w:tmpl w:val="5A4A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16"/>
  </w:num>
  <w:num w:numId="11">
    <w:abstractNumId w:val="6"/>
  </w:num>
  <w:num w:numId="12">
    <w:abstractNumId w:val="5"/>
  </w:num>
  <w:num w:numId="13">
    <w:abstractNumId w:val="14"/>
  </w:num>
  <w:num w:numId="14">
    <w:abstractNumId w:val="3"/>
  </w:num>
  <w:num w:numId="15">
    <w:abstractNumId w:val="8"/>
  </w:num>
  <w:num w:numId="16">
    <w:abstractNumId w:val="15"/>
  </w:num>
  <w:num w:numId="17">
    <w:abstractNumId w:val="2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D9"/>
    <w:rsid w:val="000006DE"/>
    <w:rsid w:val="00000D07"/>
    <w:rsid w:val="00000E45"/>
    <w:rsid w:val="00005B3A"/>
    <w:rsid w:val="00006F88"/>
    <w:rsid w:val="000101D1"/>
    <w:rsid w:val="00011311"/>
    <w:rsid w:val="00011839"/>
    <w:rsid w:val="00011D52"/>
    <w:rsid w:val="00013418"/>
    <w:rsid w:val="00020A76"/>
    <w:rsid w:val="00022007"/>
    <w:rsid w:val="00022CD7"/>
    <w:rsid w:val="00024576"/>
    <w:rsid w:val="000251CB"/>
    <w:rsid w:val="000255CD"/>
    <w:rsid w:val="000261F6"/>
    <w:rsid w:val="00030402"/>
    <w:rsid w:val="00032C87"/>
    <w:rsid w:val="00036ADC"/>
    <w:rsid w:val="000372A6"/>
    <w:rsid w:val="00041AA4"/>
    <w:rsid w:val="0004309B"/>
    <w:rsid w:val="00045267"/>
    <w:rsid w:val="00045B0B"/>
    <w:rsid w:val="00047274"/>
    <w:rsid w:val="000477F8"/>
    <w:rsid w:val="00047CA2"/>
    <w:rsid w:val="000506C4"/>
    <w:rsid w:val="000507DC"/>
    <w:rsid w:val="00050D53"/>
    <w:rsid w:val="00051111"/>
    <w:rsid w:val="00051AB0"/>
    <w:rsid w:val="00051C9F"/>
    <w:rsid w:val="0005289F"/>
    <w:rsid w:val="00052A71"/>
    <w:rsid w:val="000552B1"/>
    <w:rsid w:val="00056FD6"/>
    <w:rsid w:val="00060089"/>
    <w:rsid w:val="000602BC"/>
    <w:rsid w:val="00063042"/>
    <w:rsid w:val="000640A9"/>
    <w:rsid w:val="000641E5"/>
    <w:rsid w:val="00064DAC"/>
    <w:rsid w:val="00064FA0"/>
    <w:rsid w:val="000663BB"/>
    <w:rsid w:val="00066BBE"/>
    <w:rsid w:val="00070781"/>
    <w:rsid w:val="00070B68"/>
    <w:rsid w:val="000718BA"/>
    <w:rsid w:val="0007389D"/>
    <w:rsid w:val="00073C4C"/>
    <w:rsid w:val="00074BE8"/>
    <w:rsid w:val="00082AD4"/>
    <w:rsid w:val="000859DF"/>
    <w:rsid w:val="00094199"/>
    <w:rsid w:val="0009471E"/>
    <w:rsid w:val="00094EF6"/>
    <w:rsid w:val="00095EA1"/>
    <w:rsid w:val="00096B58"/>
    <w:rsid w:val="00097B3E"/>
    <w:rsid w:val="000A06B9"/>
    <w:rsid w:val="000A06FB"/>
    <w:rsid w:val="000A1E21"/>
    <w:rsid w:val="000A3DB5"/>
    <w:rsid w:val="000A4B27"/>
    <w:rsid w:val="000A78A1"/>
    <w:rsid w:val="000B0F99"/>
    <w:rsid w:val="000B127E"/>
    <w:rsid w:val="000B14D2"/>
    <w:rsid w:val="000B18E3"/>
    <w:rsid w:val="000B2D2D"/>
    <w:rsid w:val="000B4A7F"/>
    <w:rsid w:val="000B63A7"/>
    <w:rsid w:val="000B657E"/>
    <w:rsid w:val="000C1D81"/>
    <w:rsid w:val="000C2B15"/>
    <w:rsid w:val="000C4FCB"/>
    <w:rsid w:val="000C533B"/>
    <w:rsid w:val="000C6663"/>
    <w:rsid w:val="000C6B0C"/>
    <w:rsid w:val="000C743C"/>
    <w:rsid w:val="000D109A"/>
    <w:rsid w:val="000D2700"/>
    <w:rsid w:val="000D3B12"/>
    <w:rsid w:val="000D3B47"/>
    <w:rsid w:val="000D3B73"/>
    <w:rsid w:val="000D3D5F"/>
    <w:rsid w:val="000D6369"/>
    <w:rsid w:val="000D7606"/>
    <w:rsid w:val="000E08B1"/>
    <w:rsid w:val="000E0E75"/>
    <w:rsid w:val="000E20A9"/>
    <w:rsid w:val="000E2639"/>
    <w:rsid w:val="000E3E8F"/>
    <w:rsid w:val="000E4834"/>
    <w:rsid w:val="000E78F7"/>
    <w:rsid w:val="000E7DDB"/>
    <w:rsid w:val="000F0712"/>
    <w:rsid w:val="000F25A8"/>
    <w:rsid w:val="000F5E05"/>
    <w:rsid w:val="000F7688"/>
    <w:rsid w:val="00103D4C"/>
    <w:rsid w:val="001042A4"/>
    <w:rsid w:val="001047BD"/>
    <w:rsid w:val="001074CD"/>
    <w:rsid w:val="00110E99"/>
    <w:rsid w:val="00112CC4"/>
    <w:rsid w:val="00114B31"/>
    <w:rsid w:val="00116226"/>
    <w:rsid w:val="00121296"/>
    <w:rsid w:val="00122794"/>
    <w:rsid w:val="001232D0"/>
    <w:rsid w:val="001237E7"/>
    <w:rsid w:val="00123DB3"/>
    <w:rsid w:val="00123E75"/>
    <w:rsid w:val="00127B61"/>
    <w:rsid w:val="00130051"/>
    <w:rsid w:val="001300DA"/>
    <w:rsid w:val="001328DD"/>
    <w:rsid w:val="00132F9C"/>
    <w:rsid w:val="00134170"/>
    <w:rsid w:val="00135057"/>
    <w:rsid w:val="001360F2"/>
    <w:rsid w:val="001435D5"/>
    <w:rsid w:val="001456C1"/>
    <w:rsid w:val="00147A42"/>
    <w:rsid w:val="001511FD"/>
    <w:rsid w:val="00151BBE"/>
    <w:rsid w:val="00152426"/>
    <w:rsid w:val="001558E9"/>
    <w:rsid w:val="00166102"/>
    <w:rsid w:val="0016716A"/>
    <w:rsid w:val="001712B4"/>
    <w:rsid w:val="0017250F"/>
    <w:rsid w:val="00173C24"/>
    <w:rsid w:val="00175088"/>
    <w:rsid w:val="001763AF"/>
    <w:rsid w:val="0017710B"/>
    <w:rsid w:val="00177B29"/>
    <w:rsid w:val="00177CDB"/>
    <w:rsid w:val="00177F3E"/>
    <w:rsid w:val="00177F87"/>
    <w:rsid w:val="0018113B"/>
    <w:rsid w:val="0018158C"/>
    <w:rsid w:val="001817A5"/>
    <w:rsid w:val="00181B82"/>
    <w:rsid w:val="00181C57"/>
    <w:rsid w:val="00182D13"/>
    <w:rsid w:val="001858A7"/>
    <w:rsid w:val="001875CA"/>
    <w:rsid w:val="00190542"/>
    <w:rsid w:val="00190F63"/>
    <w:rsid w:val="00191030"/>
    <w:rsid w:val="001933A7"/>
    <w:rsid w:val="0019571C"/>
    <w:rsid w:val="001A09F3"/>
    <w:rsid w:val="001A20E3"/>
    <w:rsid w:val="001A321F"/>
    <w:rsid w:val="001A36E8"/>
    <w:rsid w:val="001A41B7"/>
    <w:rsid w:val="001A41C3"/>
    <w:rsid w:val="001A4480"/>
    <w:rsid w:val="001A7219"/>
    <w:rsid w:val="001A7EE7"/>
    <w:rsid w:val="001B0E63"/>
    <w:rsid w:val="001B0F9C"/>
    <w:rsid w:val="001B128D"/>
    <w:rsid w:val="001B21BB"/>
    <w:rsid w:val="001B355E"/>
    <w:rsid w:val="001C38D6"/>
    <w:rsid w:val="001C3959"/>
    <w:rsid w:val="001C44EB"/>
    <w:rsid w:val="001C5284"/>
    <w:rsid w:val="001C5B66"/>
    <w:rsid w:val="001C5FC6"/>
    <w:rsid w:val="001C6598"/>
    <w:rsid w:val="001C68B9"/>
    <w:rsid w:val="001C6D09"/>
    <w:rsid w:val="001D2960"/>
    <w:rsid w:val="001D41AF"/>
    <w:rsid w:val="001D4557"/>
    <w:rsid w:val="001D4958"/>
    <w:rsid w:val="001D63F4"/>
    <w:rsid w:val="001D7DAB"/>
    <w:rsid w:val="001E095F"/>
    <w:rsid w:val="001E10B2"/>
    <w:rsid w:val="001E250C"/>
    <w:rsid w:val="001E2D4C"/>
    <w:rsid w:val="001E42C1"/>
    <w:rsid w:val="001E5E10"/>
    <w:rsid w:val="001E67BF"/>
    <w:rsid w:val="001F09CD"/>
    <w:rsid w:val="001F69BA"/>
    <w:rsid w:val="001F6D6B"/>
    <w:rsid w:val="002012E4"/>
    <w:rsid w:val="0020196E"/>
    <w:rsid w:val="002028F6"/>
    <w:rsid w:val="0020371B"/>
    <w:rsid w:val="00203DB3"/>
    <w:rsid w:val="0020414A"/>
    <w:rsid w:val="0021023C"/>
    <w:rsid w:val="0021049C"/>
    <w:rsid w:val="00210A88"/>
    <w:rsid w:val="00210AEF"/>
    <w:rsid w:val="00210B22"/>
    <w:rsid w:val="00212991"/>
    <w:rsid w:val="00212E9B"/>
    <w:rsid w:val="00213B8E"/>
    <w:rsid w:val="0022027C"/>
    <w:rsid w:val="00220805"/>
    <w:rsid w:val="00223F65"/>
    <w:rsid w:val="0022553A"/>
    <w:rsid w:val="00230692"/>
    <w:rsid w:val="00230948"/>
    <w:rsid w:val="00233019"/>
    <w:rsid w:val="0023443B"/>
    <w:rsid w:val="00236C39"/>
    <w:rsid w:val="0023725C"/>
    <w:rsid w:val="00243821"/>
    <w:rsid w:val="00244EB8"/>
    <w:rsid w:val="00245DF6"/>
    <w:rsid w:val="00245F88"/>
    <w:rsid w:val="002503EE"/>
    <w:rsid w:val="00250458"/>
    <w:rsid w:val="002513E4"/>
    <w:rsid w:val="00253335"/>
    <w:rsid w:val="00254975"/>
    <w:rsid w:val="00254F88"/>
    <w:rsid w:val="0025646B"/>
    <w:rsid w:val="00261252"/>
    <w:rsid w:val="002612FE"/>
    <w:rsid w:val="00263D12"/>
    <w:rsid w:val="002651C1"/>
    <w:rsid w:val="00265A6F"/>
    <w:rsid w:val="00265CC0"/>
    <w:rsid w:val="002668DC"/>
    <w:rsid w:val="002671C9"/>
    <w:rsid w:val="002721EC"/>
    <w:rsid w:val="00272BC2"/>
    <w:rsid w:val="00275381"/>
    <w:rsid w:val="00280AF7"/>
    <w:rsid w:val="00282EE6"/>
    <w:rsid w:val="002868FD"/>
    <w:rsid w:val="00286B16"/>
    <w:rsid w:val="00286C1C"/>
    <w:rsid w:val="002909E5"/>
    <w:rsid w:val="00290B6A"/>
    <w:rsid w:val="00291207"/>
    <w:rsid w:val="0029140C"/>
    <w:rsid w:val="00291C79"/>
    <w:rsid w:val="0029278D"/>
    <w:rsid w:val="00292A89"/>
    <w:rsid w:val="00293553"/>
    <w:rsid w:val="00293B23"/>
    <w:rsid w:val="00293CAB"/>
    <w:rsid w:val="00295D87"/>
    <w:rsid w:val="002A181F"/>
    <w:rsid w:val="002A1E00"/>
    <w:rsid w:val="002A2C87"/>
    <w:rsid w:val="002A370F"/>
    <w:rsid w:val="002A3B6B"/>
    <w:rsid w:val="002A480C"/>
    <w:rsid w:val="002A4996"/>
    <w:rsid w:val="002A521D"/>
    <w:rsid w:val="002A58F4"/>
    <w:rsid w:val="002A6866"/>
    <w:rsid w:val="002B042E"/>
    <w:rsid w:val="002B0CCA"/>
    <w:rsid w:val="002B0F55"/>
    <w:rsid w:val="002B1285"/>
    <w:rsid w:val="002B2CF9"/>
    <w:rsid w:val="002B56E9"/>
    <w:rsid w:val="002B59E8"/>
    <w:rsid w:val="002B5F8E"/>
    <w:rsid w:val="002B7DB8"/>
    <w:rsid w:val="002C077B"/>
    <w:rsid w:val="002C09D7"/>
    <w:rsid w:val="002C1791"/>
    <w:rsid w:val="002C18FD"/>
    <w:rsid w:val="002C2102"/>
    <w:rsid w:val="002C4F0E"/>
    <w:rsid w:val="002C6AB6"/>
    <w:rsid w:val="002D12F6"/>
    <w:rsid w:val="002D1969"/>
    <w:rsid w:val="002D2ACA"/>
    <w:rsid w:val="002D3AD9"/>
    <w:rsid w:val="002D5F6D"/>
    <w:rsid w:val="002E074D"/>
    <w:rsid w:val="002E2BB2"/>
    <w:rsid w:val="002E3C5E"/>
    <w:rsid w:val="002E4BE3"/>
    <w:rsid w:val="002E5C25"/>
    <w:rsid w:val="002E5DD1"/>
    <w:rsid w:val="002F0138"/>
    <w:rsid w:val="002F25E4"/>
    <w:rsid w:val="002F2845"/>
    <w:rsid w:val="002F2E23"/>
    <w:rsid w:val="002F2E6F"/>
    <w:rsid w:val="002F3E30"/>
    <w:rsid w:val="00300C7F"/>
    <w:rsid w:val="003011CE"/>
    <w:rsid w:val="00302F65"/>
    <w:rsid w:val="003037BF"/>
    <w:rsid w:val="00304409"/>
    <w:rsid w:val="00304870"/>
    <w:rsid w:val="00310057"/>
    <w:rsid w:val="0031186D"/>
    <w:rsid w:val="00312CEA"/>
    <w:rsid w:val="00314A40"/>
    <w:rsid w:val="00315B1C"/>
    <w:rsid w:val="00323018"/>
    <w:rsid w:val="003242F9"/>
    <w:rsid w:val="00324303"/>
    <w:rsid w:val="003271F3"/>
    <w:rsid w:val="00331790"/>
    <w:rsid w:val="00332CFE"/>
    <w:rsid w:val="0033319B"/>
    <w:rsid w:val="0033320C"/>
    <w:rsid w:val="00334097"/>
    <w:rsid w:val="00335A25"/>
    <w:rsid w:val="00336769"/>
    <w:rsid w:val="00336E34"/>
    <w:rsid w:val="0034150B"/>
    <w:rsid w:val="00342DA9"/>
    <w:rsid w:val="00343A5C"/>
    <w:rsid w:val="00347987"/>
    <w:rsid w:val="003523B8"/>
    <w:rsid w:val="0035325B"/>
    <w:rsid w:val="003539CC"/>
    <w:rsid w:val="00354F68"/>
    <w:rsid w:val="00355DF0"/>
    <w:rsid w:val="003562C0"/>
    <w:rsid w:val="00360F33"/>
    <w:rsid w:val="0036124E"/>
    <w:rsid w:val="003613D7"/>
    <w:rsid w:val="003645C0"/>
    <w:rsid w:val="0036690F"/>
    <w:rsid w:val="0036764C"/>
    <w:rsid w:val="003754FB"/>
    <w:rsid w:val="003765BF"/>
    <w:rsid w:val="003804C2"/>
    <w:rsid w:val="00384FA6"/>
    <w:rsid w:val="00393340"/>
    <w:rsid w:val="00394E12"/>
    <w:rsid w:val="0039522E"/>
    <w:rsid w:val="003A2036"/>
    <w:rsid w:val="003A3BDC"/>
    <w:rsid w:val="003A41BD"/>
    <w:rsid w:val="003A4416"/>
    <w:rsid w:val="003A5683"/>
    <w:rsid w:val="003A589E"/>
    <w:rsid w:val="003A6949"/>
    <w:rsid w:val="003A72A4"/>
    <w:rsid w:val="003A74CD"/>
    <w:rsid w:val="003B0263"/>
    <w:rsid w:val="003B437F"/>
    <w:rsid w:val="003B4BBF"/>
    <w:rsid w:val="003B6BD5"/>
    <w:rsid w:val="003B71D2"/>
    <w:rsid w:val="003B7DC6"/>
    <w:rsid w:val="003C0841"/>
    <w:rsid w:val="003C0E99"/>
    <w:rsid w:val="003C32D2"/>
    <w:rsid w:val="003C4823"/>
    <w:rsid w:val="003C4D60"/>
    <w:rsid w:val="003C65BC"/>
    <w:rsid w:val="003C6B5F"/>
    <w:rsid w:val="003C701D"/>
    <w:rsid w:val="003C7804"/>
    <w:rsid w:val="003D1107"/>
    <w:rsid w:val="003D2750"/>
    <w:rsid w:val="003D2DA0"/>
    <w:rsid w:val="003D3365"/>
    <w:rsid w:val="003D6E3D"/>
    <w:rsid w:val="003D6E66"/>
    <w:rsid w:val="003E076D"/>
    <w:rsid w:val="003E1974"/>
    <w:rsid w:val="003E6242"/>
    <w:rsid w:val="003E7A2B"/>
    <w:rsid w:val="003F0FDE"/>
    <w:rsid w:val="003F33CB"/>
    <w:rsid w:val="003F3977"/>
    <w:rsid w:val="003F4F2E"/>
    <w:rsid w:val="003F71D4"/>
    <w:rsid w:val="003F77A8"/>
    <w:rsid w:val="004002B9"/>
    <w:rsid w:val="0040053C"/>
    <w:rsid w:val="00401D84"/>
    <w:rsid w:val="004051F4"/>
    <w:rsid w:val="0040581B"/>
    <w:rsid w:val="004059D7"/>
    <w:rsid w:val="00406435"/>
    <w:rsid w:val="00407F9E"/>
    <w:rsid w:val="00412031"/>
    <w:rsid w:val="00413210"/>
    <w:rsid w:val="00414B98"/>
    <w:rsid w:val="00416C75"/>
    <w:rsid w:val="00420315"/>
    <w:rsid w:val="00424456"/>
    <w:rsid w:val="00425CAC"/>
    <w:rsid w:val="00427FDB"/>
    <w:rsid w:val="004309D5"/>
    <w:rsid w:val="00432105"/>
    <w:rsid w:val="00432818"/>
    <w:rsid w:val="004330CF"/>
    <w:rsid w:val="004345E9"/>
    <w:rsid w:val="00434FDD"/>
    <w:rsid w:val="0043635B"/>
    <w:rsid w:val="00436FCF"/>
    <w:rsid w:val="004405F2"/>
    <w:rsid w:val="004406F5"/>
    <w:rsid w:val="0044310C"/>
    <w:rsid w:val="00443CFD"/>
    <w:rsid w:val="0044486C"/>
    <w:rsid w:val="00444E54"/>
    <w:rsid w:val="00450086"/>
    <w:rsid w:val="00450623"/>
    <w:rsid w:val="00450F85"/>
    <w:rsid w:val="004511FB"/>
    <w:rsid w:val="00451D62"/>
    <w:rsid w:val="00452551"/>
    <w:rsid w:val="0045267D"/>
    <w:rsid w:val="00453C69"/>
    <w:rsid w:val="00454572"/>
    <w:rsid w:val="004545F9"/>
    <w:rsid w:val="004555A3"/>
    <w:rsid w:val="0045757A"/>
    <w:rsid w:val="00460917"/>
    <w:rsid w:val="004611C0"/>
    <w:rsid w:val="004617FE"/>
    <w:rsid w:val="00465D5C"/>
    <w:rsid w:val="004677CB"/>
    <w:rsid w:val="004717A6"/>
    <w:rsid w:val="00475771"/>
    <w:rsid w:val="00482123"/>
    <w:rsid w:val="004825D9"/>
    <w:rsid w:val="00484F60"/>
    <w:rsid w:val="00484FE0"/>
    <w:rsid w:val="0048550F"/>
    <w:rsid w:val="00491376"/>
    <w:rsid w:val="004915EE"/>
    <w:rsid w:val="00491F02"/>
    <w:rsid w:val="00494C1C"/>
    <w:rsid w:val="004960D5"/>
    <w:rsid w:val="0049631D"/>
    <w:rsid w:val="004976FA"/>
    <w:rsid w:val="004A0129"/>
    <w:rsid w:val="004A09D3"/>
    <w:rsid w:val="004A197C"/>
    <w:rsid w:val="004A2209"/>
    <w:rsid w:val="004A25FB"/>
    <w:rsid w:val="004A27D7"/>
    <w:rsid w:val="004A2820"/>
    <w:rsid w:val="004A45E7"/>
    <w:rsid w:val="004A4AE0"/>
    <w:rsid w:val="004A5863"/>
    <w:rsid w:val="004A6FC4"/>
    <w:rsid w:val="004B2B88"/>
    <w:rsid w:val="004B305C"/>
    <w:rsid w:val="004B4882"/>
    <w:rsid w:val="004B5C06"/>
    <w:rsid w:val="004B6C24"/>
    <w:rsid w:val="004B74E2"/>
    <w:rsid w:val="004C0338"/>
    <w:rsid w:val="004C1366"/>
    <w:rsid w:val="004C17DA"/>
    <w:rsid w:val="004C2180"/>
    <w:rsid w:val="004C2938"/>
    <w:rsid w:val="004C2C17"/>
    <w:rsid w:val="004C475B"/>
    <w:rsid w:val="004C5427"/>
    <w:rsid w:val="004C74BA"/>
    <w:rsid w:val="004D060E"/>
    <w:rsid w:val="004D178F"/>
    <w:rsid w:val="004D2121"/>
    <w:rsid w:val="004D2B06"/>
    <w:rsid w:val="004D39FE"/>
    <w:rsid w:val="004D4E8A"/>
    <w:rsid w:val="004D5D22"/>
    <w:rsid w:val="004E1252"/>
    <w:rsid w:val="004E1258"/>
    <w:rsid w:val="004E1738"/>
    <w:rsid w:val="004E2DAD"/>
    <w:rsid w:val="004E39C7"/>
    <w:rsid w:val="004E5C49"/>
    <w:rsid w:val="004F0B3B"/>
    <w:rsid w:val="004F1DEA"/>
    <w:rsid w:val="004F310C"/>
    <w:rsid w:val="004F43E1"/>
    <w:rsid w:val="004F51C3"/>
    <w:rsid w:val="004F545C"/>
    <w:rsid w:val="004F7263"/>
    <w:rsid w:val="005003F7"/>
    <w:rsid w:val="0050171A"/>
    <w:rsid w:val="005020AA"/>
    <w:rsid w:val="00502456"/>
    <w:rsid w:val="00503171"/>
    <w:rsid w:val="005035AD"/>
    <w:rsid w:val="00504C04"/>
    <w:rsid w:val="005107C2"/>
    <w:rsid w:val="00513178"/>
    <w:rsid w:val="00513658"/>
    <w:rsid w:val="00517CE5"/>
    <w:rsid w:val="00522051"/>
    <w:rsid w:val="005240B7"/>
    <w:rsid w:val="005253C5"/>
    <w:rsid w:val="0053004B"/>
    <w:rsid w:val="00532D5E"/>
    <w:rsid w:val="005338BD"/>
    <w:rsid w:val="00534831"/>
    <w:rsid w:val="005359B8"/>
    <w:rsid w:val="00540A94"/>
    <w:rsid w:val="00542F95"/>
    <w:rsid w:val="00544557"/>
    <w:rsid w:val="00544D95"/>
    <w:rsid w:val="00547440"/>
    <w:rsid w:val="005477D9"/>
    <w:rsid w:val="005505C5"/>
    <w:rsid w:val="00552C81"/>
    <w:rsid w:val="00552F64"/>
    <w:rsid w:val="005549E7"/>
    <w:rsid w:val="005551F4"/>
    <w:rsid w:val="005556CB"/>
    <w:rsid w:val="00557E6F"/>
    <w:rsid w:val="00560592"/>
    <w:rsid w:val="0056195B"/>
    <w:rsid w:val="00564CC9"/>
    <w:rsid w:val="00565CBA"/>
    <w:rsid w:val="00565E59"/>
    <w:rsid w:val="0056731E"/>
    <w:rsid w:val="005724FF"/>
    <w:rsid w:val="00580158"/>
    <w:rsid w:val="00580E3F"/>
    <w:rsid w:val="00585A92"/>
    <w:rsid w:val="0058671F"/>
    <w:rsid w:val="00596356"/>
    <w:rsid w:val="005963E8"/>
    <w:rsid w:val="005A181F"/>
    <w:rsid w:val="005A1AAD"/>
    <w:rsid w:val="005A5278"/>
    <w:rsid w:val="005A55C4"/>
    <w:rsid w:val="005A587B"/>
    <w:rsid w:val="005A5FAE"/>
    <w:rsid w:val="005A6C28"/>
    <w:rsid w:val="005A6CFA"/>
    <w:rsid w:val="005B0BEF"/>
    <w:rsid w:val="005B0D3F"/>
    <w:rsid w:val="005B133E"/>
    <w:rsid w:val="005B4A18"/>
    <w:rsid w:val="005B560D"/>
    <w:rsid w:val="005B5ED2"/>
    <w:rsid w:val="005B60D7"/>
    <w:rsid w:val="005B66EA"/>
    <w:rsid w:val="005B67D5"/>
    <w:rsid w:val="005B67FD"/>
    <w:rsid w:val="005C2B31"/>
    <w:rsid w:val="005C3EBF"/>
    <w:rsid w:val="005C50D0"/>
    <w:rsid w:val="005C63D7"/>
    <w:rsid w:val="005D0155"/>
    <w:rsid w:val="005D051C"/>
    <w:rsid w:val="005D053E"/>
    <w:rsid w:val="005D087D"/>
    <w:rsid w:val="005D363B"/>
    <w:rsid w:val="005D4F9E"/>
    <w:rsid w:val="005D531B"/>
    <w:rsid w:val="005D6909"/>
    <w:rsid w:val="005D7151"/>
    <w:rsid w:val="005D7D93"/>
    <w:rsid w:val="005E064B"/>
    <w:rsid w:val="005E0716"/>
    <w:rsid w:val="005E0AC4"/>
    <w:rsid w:val="005E3113"/>
    <w:rsid w:val="005E335F"/>
    <w:rsid w:val="005E33BA"/>
    <w:rsid w:val="005E3571"/>
    <w:rsid w:val="005E3E99"/>
    <w:rsid w:val="005F01E2"/>
    <w:rsid w:val="005F3B4D"/>
    <w:rsid w:val="005F46D2"/>
    <w:rsid w:val="005F4CDD"/>
    <w:rsid w:val="005F6275"/>
    <w:rsid w:val="005F674E"/>
    <w:rsid w:val="005F708D"/>
    <w:rsid w:val="00600DB1"/>
    <w:rsid w:val="00602A76"/>
    <w:rsid w:val="0060674A"/>
    <w:rsid w:val="0060688C"/>
    <w:rsid w:val="00607674"/>
    <w:rsid w:val="00610741"/>
    <w:rsid w:val="00610B21"/>
    <w:rsid w:val="006133A3"/>
    <w:rsid w:val="00613432"/>
    <w:rsid w:val="00613986"/>
    <w:rsid w:val="00614C95"/>
    <w:rsid w:val="006213EC"/>
    <w:rsid w:val="0062214D"/>
    <w:rsid w:val="006225F7"/>
    <w:rsid w:val="006230C1"/>
    <w:rsid w:val="0062405F"/>
    <w:rsid w:val="00624B0C"/>
    <w:rsid w:val="00625FD4"/>
    <w:rsid w:val="006262C1"/>
    <w:rsid w:val="006268D8"/>
    <w:rsid w:val="00627189"/>
    <w:rsid w:val="00627A9A"/>
    <w:rsid w:val="0063055F"/>
    <w:rsid w:val="00632D5A"/>
    <w:rsid w:val="006343CA"/>
    <w:rsid w:val="00635725"/>
    <w:rsid w:val="00636773"/>
    <w:rsid w:val="00641989"/>
    <w:rsid w:val="006428D1"/>
    <w:rsid w:val="00642E2A"/>
    <w:rsid w:val="00643A1C"/>
    <w:rsid w:val="00645001"/>
    <w:rsid w:val="006479B0"/>
    <w:rsid w:val="00647D9A"/>
    <w:rsid w:val="00650AF4"/>
    <w:rsid w:val="00650E25"/>
    <w:rsid w:val="00654940"/>
    <w:rsid w:val="00654ED6"/>
    <w:rsid w:val="00655944"/>
    <w:rsid w:val="00656214"/>
    <w:rsid w:val="006569EE"/>
    <w:rsid w:val="006572F0"/>
    <w:rsid w:val="006616F4"/>
    <w:rsid w:val="006624AA"/>
    <w:rsid w:val="00663DEC"/>
    <w:rsid w:val="00664075"/>
    <w:rsid w:val="006645C6"/>
    <w:rsid w:val="00665DAD"/>
    <w:rsid w:val="00670CA6"/>
    <w:rsid w:val="00670E85"/>
    <w:rsid w:val="00671884"/>
    <w:rsid w:val="006745CB"/>
    <w:rsid w:val="006747F6"/>
    <w:rsid w:val="0067765E"/>
    <w:rsid w:val="00680D74"/>
    <w:rsid w:val="006817A9"/>
    <w:rsid w:val="006824A4"/>
    <w:rsid w:val="00682C75"/>
    <w:rsid w:val="00683643"/>
    <w:rsid w:val="00684E75"/>
    <w:rsid w:val="0069249C"/>
    <w:rsid w:val="00693615"/>
    <w:rsid w:val="00694ADA"/>
    <w:rsid w:val="00695721"/>
    <w:rsid w:val="006A1036"/>
    <w:rsid w:val="006A1A92"/>
    <w:rsid w:val="006A297E"/>
    <w:rsid w:val="006A2C8F"/>
    <w:rsid w:val="006A41F3"/>
    <w:rsid w:val="006A7DA4"/>
    <w:rsid w:val="006B147E"/>
    <w:rsid w:val="006B1802"/>
    <w:rsid w:val="006B2CA3"/>
    <w:rsid w:val="006B39C8"/>
    <w:rsid w:val="006B6053"/>
    <w:rsid w:val="006C10E6"/>
    <w:rsid w:val="006C3ADE"/>
    <w:rsid w:val="006C7495"/>
    <w:rsid w:val="006C7A44"/>
    <w:rsid w:val="006C7FD8"/>
    <w:rsid w:val="006D0AD7"/>
    <w:rsid w:val="006D1DE0"/>
    <w:rsid w:val="006D2ECE"/>
    <w:rsid w:val="006D46B8"/>
    <w:rsid w:val="006D55B6"/>
    <w:rsid w:val="006D65FE"/>
    <w:rsid w:val="006E2C1F"/>
    <w:rsid w:val="006E4153"/>
    <w:rsid w:val="006E4CC6"/>
    <w:rsid w:val="006E5447"/>
    <w:rsid w:val="006E6542"/>
    <w:rsid w:val="006F12B6"/>
    <w:rsid w:val="006F3438"/>
    <w:rsid w:val="006F562C"/>
    <w:rsid w:val="006F76E3"/>
    <w:rsid w:val="006F7AD0"/>
    <w:rsid w:val="007018E0"/>
    <w:rsid w:val="00706106"/>
    <w:rsid w:val="007063CC"/>
    <w:rsid w:val="0070797B"/>
    <w:rsid w:val="00711758"/>
    <w:rsid w:val="00711F37"/>
    <w:rsid w:val="00713E21"/>
    <w:rsid w:val="00714354"/>
    <w:rsid w:val="00715125"/>
    <w:rsid w:val="00715477"/>
    <w:rsid w:val="007163D1"/>
    <w:rsid w:val="007176D8"/>
    <w:rsid w:val="007210D1"/>
    <w:rsid w:val="00722547"/>
    <w:rsid w:val="0072301B"/>
    <w:rsid w:val="00724BEE"/>
    <w:rsid w:val="00727210"/>
    <w:rsid w:val="00730FDF"/>
    <w:rsid w:val="00732654"/>
    <w:rsid w:val="00733699"/>
    <w:rsid w:val="00736EC9"/>
    <w:rsid w:val="0074004F"/>
    <w:rsid w:val="00742B5D"/>
    <w:rsid w:val="0074354E"/>
    <w:rsid w:val="00751292"/>
    <w:rsid w:val="007534CF"/>
    <w:rsid w:val="00753DAE"/>
    <w:rsid w:val="007542E3"/>
    <w:rsid w:val="007547FB"/>
    <w:rsid w:val="00754DF7"/>
    <w:rsid w:val="00755C45"/>
    <w:rsid w:val="0075653A"/>
    <w:rsid w:val="007632E2"/>
    <w:rsid w:val="00764F22"/>
    <w:rsid w:val="007659AF"/>
    <w:rsid w:val="007669FD"/>
    <w:rsid w:val="00766C39"/>
    <w:rsid w:val="00767113"/>
    <w:rsid w:val="00770179"/>
    <w:rsid w:val="007704BD"/>
    <w:rsid w:val="00771D58"/>
    <w:rsid w:val="00774838"/>
    <w:rsid w:val="00776D88"/>
    <w:rsid w:val="00776EB2"/>
    <w:rsid w:val="00777DDD"/>
    <w:rsid w:val="007803E8"/>
    <w:rsid w:val="00781FDE"/>
    <w:rsid w:val="007846D9"/>
    <w:rsid w:val="007867D7"/>
    <w:rsid w:val="00786ED1"/>
    <w:rsid w:val="00791BE7"/>
    <w:rsid w:val="00792846"/>
    <w:rsid w:val="00792878"/>
    <w:rsid w:val="00794483"/>
    <w:rsid w:val="00795C77"/>
    <w:rsid w:val="00797A0B"/>
    <w:rsid w:val="007A22E7"/>
    <w:rsid w:val="007A30A4"/>
    <w:rsid w:val="007A379C"/>
    <w:rsid w:val="007A39FB"/>
    <w:rsid w:val="007A44C8"/>
    <w:rsid w:val="007A4948"/>
    <w:rsid w:val="007A5E02"/>
    <w:rsid w:val="007A6516"/>
    <w:rsid w:val="007B04F3"/>
    <w:rsid w:val="007B0B80"/>
    <w:rsid w:val="007B3621"/>
    <w:rsid w:val="007B509B"/>
    <w:rsid w:val="007C0D1A"/>
    <w:rsid w:val="007C26B5"/>
    <w:rsid w:val="007C281D"/>
    <w:rsid w:val="007C4C5E"/>
    <w:rsid w:val="007C5CEB"/>
    <w:rsid w:val="007C7C5B"/>
    <w:rsid w:val="007C7EA6"/>
    <w:rsid w:val="007D0940"/>
    <w:rsid w:val="007D2E52"/>
    <w:rsid w:val="007D39A3"/>
    <w:rsid w:val="007D3C03"/>
    <w:rsid w:val="007D3DEF"/>
    <w:rsid w:val="007D560A"/>
    <w:rsid w:val="007D6944"/>
    <w:rsid w:val="007D7A15"/>
    <w:rsid w:val="007E0307"/>
    <w:rsid w:val="007E0327"/>
    <w:rsid w:val="007E1C00"/>
    <w:rsid w:val="007E2051"/>
    <w:rsid w:val="007E2AA8"/>
    <w:rsid w:val="007E3A58"/>
    <w:rsid w:val="007E3F1F"/>
    <w:rsid w:val="007E7042"/>
    <w:rsid w:val="007F0373"/>
    <w:rsid w:val="007F176E"/>
    <w:rsid w:val="007F187B"/>
    <w:rsid w:val="007F2FE5"/>
    <w:rsid w:val="007F31F8"/>
    <w:rsid w:val="007F5A92"/>
    <w:rsid w:val="007F6A01"/>
    <w:rsid w:val="0080268F"/>
    <w:rsid w:val="00802CFE"/>
    <w:rsid w:val="008030D7"/>
    <w:rsid w:val="00804C68"/>
    <w:rsid w:val="00805AF8"/>
    <w:rsid w:val="00805FE4"/>
    <w:rsid w:val="00812CBA"/>
    <w:rsid w:val="008144B3"/>
    <w:rsid w:val="00814776"/>
    <w:rsid w:val="00815B7F"/>
    <w:rsid w:val="0081611F"/>
    <w:rsid w:val="00816B28"/>
    <w:rsid w:val="00816C66"/>
    <w:rsid w:val="0082097A"/>
    <w:rsid w:val="00821077"/>
    <w:rsid w:val="00823557"/>
    <w:rsid w:val="00823EDD"/>
    <w:rsid w:val="00824507"/>
    <w:rsid w:val="008272EC"/>
    <w:rsid w:val="0082766C"/>
    <w:rsid w:val="008278AC"/>
    <w:rsid w:val="00827D9F"/>
    <w:rsid w:val="00827F26"/>
    <w:rsid w:val="008308F7"/>
    <w:rsid w:val="008314AB"/>
    <w:rsid w:val="00831BD0"/>
    <w:rsid w:val="00832465"/>
    <w:rsid w:val="008350D7"/>
    <w:rsid w:val="008356BB"/>
    <w:rsid w:val="00835F86"/>
    <w:rsid w:val="00840806"/>
    <w:rsid w:val="00842D64"/>
    <w:rsid w:val="00843B30"/>
    <w:rsid w:val="008449DF"/>
    <w:rsid w:val="00845BBB"/>
    <w:rsid w:val="00846695"/>
    <w:rsid w:val="00846B02"/>
    <w:rsid w:val="00847617"/>
    <w:rsid w:val="00850221"/>
    <w:rsid w:val="00851704"/>
    <w:rsid w:val="00851884"/>
    <w:rsid w:val="00854C1F"/>
    <w:rsid w:val="008551DB"/>
    <w:rsid w:val="00857D0A"/>
    <w:rsid w:val="00861237"/>
    <w:rsid w:val="008625EB"/>
    <w:rsid w:val="00862D41"/>
    <w:rsid w:val="008631FF"/>
    <w:rsid w:val="00865346"/>
    <w:rsid w:val="008658EF"/>
    <w:rsid w:val="008667BE"/>
    <w:rsid w:val="00866CCE"/>
    <w:rsid w:val="0086725A"/>
    <w:rsid w:val="008672CF"/>
    <w:rsid w:val="008706DF"/>
    <w:rsid w:val="008706E8"/>
    <w:rsid w:val="008730E6"/>
    <w:rsid w:val="008739B9"/>
    <w:rsid w:val="00873C4E"/>
    <w:rsid w:val="00873CA7"/>
    <w:rsid w:val="008742EF"/>
    <w:rsid w:val="00876DF1"/>
    <w:rsid w:val="00877ACA"/>
    <w:rsid w:val="00880212"/>
    <w:rsid w:val="008802F0"/>
    <w:rsid w:val="008816E0"/>
    <w:rsid w:val="00892302"/>
    <w:rsid w:val="00897506"/>
    <w:rsid w:val="008A0673"/>
    <w:rsid w:val="008A34E3"/>
    <w:rsid w:val="008A4F99"/>
    <w:rsid w:val="008A6876"/>
    <w:rsid w:val="008A6E62"/>
    <w:rsid w:val="008B0B28"/>
    <w:rsid w:val="008B176B"/>
    <w:rsid w:val="008B3351"/>
    <w:rsid w:val="008B3359"/>
    <w:rsid w:val="008B33FA"/>
    <w:rsid w:val="008B3ED1"/>
    <w:rsid w:val="008C437E"/>
    <w:rsid w:val="008C5D46"/>
    <w:rsid w:val="008C64CD"/>
    <w:rsid w:val="008D2197"/>
    <w:rsid w:val="008D2A1A"/>
    <w:rsid w:val="008D329F"/>
    <w:rsid w:val="008D5639"/>
    <w:rsid w:val="008D618F"/>
    <w:rsid w:val="008D624E"/>
    <w:rsid w:val="008D6795"/>
    <w:rsid w:val="008D6CB6"/>
    <w:rsid w:val="008E02E6"/>
    <w:rsid w:val="008E5E21"/>
    <w:rsid w:val="008E78F5"/>
    <w:rsid w:val="008E7C0A"/>
    <w:rsid w:val="008F0AF5"/>
    <w:rsid w:val="008F1C98"/>
    <w:rsid w:val="008F2154"/>
    <w:rsid w:val="008F2619"/>
    <w:rsid w:val="008F2BB3"/>
    <w:rsid w:val="008F36DB"/>
    <w:rsid w:val="008F3BB8"/>
    <w:rsid w:val="008F3D14"/>
    <w:rsid w:val="008F4E49"/>
    <w:rsid w:val="008F5047"/>
    <w:rsid w:val="008F6038"/>
    <w:rsid w:val="008F618F"/>
    <w:rsid w:val="008F648A"/>
    <w:rsid w:val="008F7A1D"/>
    <w:rsid w:val="008F7DAA"/>
    <w:rsid w:val="00900CAF"/>
    <w:rsid w:val="00900D8E"/>
    <w:rsid w:val="009014C1"/>
    <w:rsid w:val="00903AED"/>
    <w:rsid w:val="0090474A"/>
    <w:rsid w:val="00905C2A"/>
    <w:rsid w:val="00905DEF"/>
    <w:rsid w:val="00906507"/>
    <w:rsid w:val="00910A17"/>
    <w:rsid w:val="00910D73"/>
    <w:rsid w:val="00910FFD"/>
    <w:rsid w:val="00911950"/>
    <w:rsid w:val="00913217"/>
    <w:rsid w:val="00913BFB"/>
    <w:rsid w:val="00913EED"/>
    <w:rsid w:val="009151EE"/>
    <w:rsid w:val="0091589B"/>
    <w:rsid w:val="00917F4D"/>
    <w:rsid w:val="0092249C"/>
    <w:rsid w:val="009303DD"/>
    <w:rsid w:val="009309CC"/>
    <w:rsid w:val="00933247"/>
    <w:rsid w:val="00934974"/>
    <w:rsid w:val="00936169"/>
    <w:rsid w:val="009376C4"/>
    <w:rsid w:val="00940113"/>
    <w:rsid w:val="009401E6"/>
    <w:rsid w:val="00941CE2"/>
    <w:rsid w:val="00941D18"/>
    <w:rsid w:val="00942380"/>
    <w:rsid w:val="009426DC"/>
    <w:rsid w:val="00942781"/>
    <w:rsid w:val="00950543"/>
    <w:rsid w:val="0095109E"/>
    <w:rsid w:val="00951AC0"/>
    <w:rsid w:val="00951D9C"/>
    <w:rsid w:val="009547EB"/>
    <w:rsid w:val="00954E15"/>
    <w:rsid w:val="009577E2"/>
    <w:rsid w:val="0096001C"/>
    <w:rsid w:val="00960DBF"/>
    <w:rsid w:val="00962AD5"/>
    <w:rsid w:val="00963A13"/>
    <w:rsid w:val="009653DC"/>
    <w:rsid w:val="009655EF"/>
    <w:rsid w:val="009674DC"/>
    <w:rsid w:val="00967CB1"/>
    <w:rsid w:val="009728D1"/>
    <w:rsid w:val="009734C7"/>
    <w:rsid w:val="00973544"/>
    <w:rsid w:val="009742C9"/>
    <w:rsid w:val="00974448"/>
    <w:rsid w:val="00974512"/>
    <w:rsid w:val="00975513"/>
    <w:rsid w:val="00975750"/>
    <w:rsid w:val="009759E1"/>
    <w:rsid w:val="00980912"/>
    <w:rsid w:val="00981BBD"/>
    <w:rsid w:val="00985D1E"/>
    <w:rsid w:val="00985E3C"/>
    <w:rsid w:val="009864F9"/>
    <w:rsid w:val="00987304"/>
    <w:rsid w:val="00990135"/>
    <w:rsid w:val="009931A6"/>
    <w:rsid w:val="00993AA2"/>
    <w:rsid w:val="009952BB"/>
    <w:rsid w:val="0099619A"/>
    <w:rsid w:val="009A3065"/>
    <w:rsid w:val="009A4417"/>
    <w:rsid w:val="009A722B"/>
    <w:rsid w:val="009B00EB"/>
    <w:rsid w:val="009B01C4"/>
    <w:rsid w:val="009B12C6"/>
    <w:rsid w:val="009B23C7"/>
    <w:rsid w:val="009B3938"/>
    <w:rsid w:val="009B50C9"/>
    <w:rsid w:val="009B51CF"/>
    <w:rsid w:val="009B5A89"/>
    <w:rsid w:val="009B72AD"/>
    <w:rsid w:val="009C02D9"/>
    <w:rsid w:val="009C1866"/>
    <w:rsid w:val="009C321A"/>
    <w:rsid w:val="009C3CF2"/>
    <w:rsid w:val="009C664B"/>
    <w:rsid w:val="009C7315"/>
    <w:rsid w:val="009D3466"/>
    <w:rsid w:val="009D3903"/>
    <w:rsid w:val="009D3BAB"/>
    <w:rsid w:val="009D3CC7"/>
    <w:rsid w:val="009D4D00"/>
    <w:rsid w:val="009D4E63"/>
    <w:rsid w:val="009D65AD"/>
    <w:rsid w:val="009D66DE"/>
    <w:rsid w:val="009D7F8F"/>
    <w:rsid w:val="009E15C4"/>
    <w:rsid w:val="009E2B92"/>
    <w:rsid w:val="009E2C88"/>
    <w:rsid w:val="009E2F12"/>
    <w:rsid w:val="009E5C57"/>
    <w:rsid w:val="009E6B94"/>
    <w:rsid w:val="009E7035"/>
    <w:rsid w:val="009E7AB3"/>
    <w:rsid w:val="009E7BDA"/>
    <w:rsid w:val="009F1543"/>
    <w:rsid w:val="009F5F19"/>
    <w:rsid w:val="009F6F2D"/>
    <w:rsid w:val="00A005FD"/>
    <w:rsid w:val="00A00840"/>
    <w:rsid w:val="00A00CE4"/>
    <w:rsid w:val="00A00F7C"/>
    <w:rsid w:val="00A0119A"/>
    <w:rsid w:val="00A01BFB"/>
    <w:rsid w:val="00A04DE9"/>
    <w:rsid w:val="00A0625E"/>
    <w:rsid w:val="00A07494"/>
    <w:rsid w:val="00A107DA"/>
    <w:rsid w:val="00A1116F"/>
    <w:rsid w:val="00A13ABA"/>
    <w:rsid w:val="00A13DFF"/>
    <w:rsid w:val="00A140C3"/>
    <w:rsid w:val="00A1491A"/>
    <w:rsid w:val="00A14E6D"/>
    <w:rsid w:val="00A15506"/>
    <w:rsid w:val="00A15A96"/>
    <w:rsid w:val="00A16937"/>
    <w:rsid w:val="00A17363"/>
    <w:rsid w:val="00A17EBF"/>
    <w:rsid w:val="00A20163"/>
    <w:rsid w:val="00A20723"/>
    <w:rsid w:val="00A2285D"/>
    <w:rsid w:val="00A2529A"/>
    <w:rsid w:val="00A267AD"/>
    <w:rsid w:val="00A315EE"/>
    <w:rsid w:val="00A31DC9"/>
    <w:rsid w:val="00A333D1"/>
    <w:rsid w:val="00A35B58"/>
    <w:rsid w:val="00A36755"/>
    <w:rsid w:val="00A37EE0"/>
    <w:rsid w:val="00A412F2"/>
    <w:rsid w:val="00A42301"/>
    <w:rsid w:val="00A42A7C"/>
    <w:rsid w:val="00A43DB7"/>
    <w:rsid w:val="00A44094"/>
    <w:rsid w:val="00A456AA"/>
    <w:rsid w:val="00A46AA4"/>
    <w:rsid w:val="00A471E4"/>
    <w:rsid w:val="00A51028"/>
    <w:rsid w:val="00A52A0F"/>
    <w:rsid w:val="00A5343F"/>
    <w:rsid w:val="00A54CE0"/>
    <w:rsid w:val="00A56AAC"/>
    <w:rsid w:val="00A60133"/>
    <w:rsid w:val="00A60B03"/>
    <w:rsid w:val="00A610EF"/>
    <w:rsid w:val="00A64294"/>
    <w:rsid w:val="00A64441"/>
    <w:rsid w:val="00A64EC6"/>
    <w:rsid w:val="00A65A20"/>
    <w:rsid w:val="00A70088"/>
    <w:rsid w:val="00A70660"/>
    <w:rsid w:val="00A716BF"/>
    <w:rsid w:val="00A71AAC"/>
    <w:rsid w:val="00A74050"/>
    <w:rsid w:val="00A75AF9"/>
    <w:rsid w:val="00A83BFE"/>
    <w:rsid w:val="00A83CD8"/>
    <w:rsid w:val="00A8538C"/>
    <w:rsid w:val="00A85425"/>
    <w:rsid w:val="00A8557C"/>
    <w:rsid w:val="00A86561"/>
    <w:rsid w:val="00A865CF"/>
    <w:rsid w:val="00A87040"/>
    <w:rsid w:val="00A903D2"/>
    <w:rsid w:val="00A91B0A"/>
    <w:rsid w:val="00A91BDD"/>
    <w:rsid w:val="00A94085"/>
    <w:rsid w:val="00A94C25"/>
    <w:rsid w:val="00A95C0B"/>
    <w:rsid w:val="00A97481"/>
    <w:rsid w:val="00A97BBB"/>
    <w:rsid w:val="00A97D0F"/>
    <w:rsid w:val="00AA04D1"/>
    <w:rsid w:val="00AA2803"/>
    <w:rsid w:val="00AA3343"/>
    <w:rsid w:val="00AA339D"/>
    <w:rsid w:val="00AB0CD2"/>
    <w:rsid w:val="00AB1B7A"/>
    <w:rsid w:val="00AB2165"/>
    <w:rsid w:val="00AB393B"/>
    <w:rsid w:val="00AB40C7"/>
    <w:rsid w:val="00AB4D11"/>
    <w:rsid w:val="00AB4D4D"/>
    <w:rsid w:val="00AB7719"/>
    <w:rsid w:val="00AC011A"/>
    <w:rsid w:val="00AC099A"/>
    <w:rsid w:val="00AC21CA"/>
    <w:rsid w:val="00AC6CAA"/>
    <w:rsid w:val="00AC7DAC"/>
    <w:rsid w:val="00AD08A0"/>
    <w:rsid w:val="00AD2042"/>
    <w:rsid w:val="00AD341D"/>
    <w:rsid w:val="00AD3476"/>
    <w:rsid w:val="00AE1730"/>
    <w:rsid w:val="00AE17AE"/>
    <w:rsid w:val="00AE4B0A"/>
    <w:rsid w:val="00AE72A8"/>
    <w:rsid w:val="00AE7D32"/>
    <w:rsid w:val="00AF1BCE"/>
    <w:rsid w:val="00AF296F"/>
    <w:rsid w:val="00AF2FFB"/>
    <w:rsid w:val="00AF4B08"/>
    <w:rsid w:val="00B01F71"/>
    <w:rsid w:val="00B057EC"/>
    <w:rsid w:val="00B10DA7"/>
    <w:rsid w:val="00B12BD6"/>
    <w:rsid w:val="00B1590D"/>
    <w:rsid w:val="00B163A4"/>
    <w:rsid w:val="00B16DFB"/>
    <w:rsid w:val="00B213FF"/>
    <w:rsid w:val="00B24BCA"/>
    <w:rsid w:val="00B2570C"/>
    <w:rsid w:val="00B26101"/>
    <w:rsid w:val="00B31CAD"/>
    <w:rsid w:val="00B40955"/>
    <w:rsid w:val="00B416B4"/>
    <w:rsid w:val="00B41B29"/>
    <w:rsid w:val="00B42131"/>
    <w:rsid w:val="00B435BC"/>
    <w:rsid w:val="00B43626"/>
    <w:rsid w:val="00B443B3"/>
    <w:rsid w:val="00B4469F"/>
    <w:rsid w:val="00B44E66"/>
    <w:rsid w:val="00B4571D"/>
    <w:rsid w:val="00B45BA6"/>
    <w:rsid w:val="00B46106"/>
    <w:rsid w:val="00B468EE"/>
    <w:rsid w:val="00B47CFF"/>
    <w:rsid w:val="00B50F53"/>
    <w:rsid w:val="00B51945"/>
    <w:rsid w:val="00B52680"/>
    <w:rsid w:val="00B542E6"/>
    <w:rsid w:val="00B604FE"/>
    <w:rsid w:val="00B60681"/>
    <w:rsid w:val="00B60BE5"/>
    <w:rsid w:val="00B616F8"/>
    <w:rsid w:val="00B61C6E"/>
    <w:rsid w:val="00B64380"/>
    <w:rsid w:val="00B644F9"/>
    <w:rsid w:val="00B6611A"/>
    <w:rsid w:val="00B66999"/>
    <w:rsid w:val="00B675BA"/>
    <w:rsid w:val="00B729F3"/>
    <w:rsid w:val="00B73F44"/>
    <w:rsid w:val="00B742AE"/>
    <w:rsid w:val="00B74433"/>
    <w:rsid w:val="00B77306"/>
    <w:rsid w:val="00B81F80"/>
    <w:rsid w:val="00B84B02"/>
    <w:rsid w:val="00B86733"/>
    <w:rsid w:val="00B86891"/>
    <w:rsid w:val="00B90D3A"/>
    <w:rsid w:val="00B92FD9"/>
    <w:rsid w:val="00B9425F"/>
    <w:rsid w:val="00B9437F"/>
    <w:rsid w:val="00BA25C0"/>
    <w:rsid w:val="00BA2C28"/>
    <w:rsid w:val="00BA2FB9"/>
    <w:rsid w:val="00BA311E"/>
    <w:rsid w:val="00BA589F"/>
    <w:rsid w:val="00BA592B"/>
    <w:rsid w:val="00BA61B0"/>
    <w:rsid w:val="00BA708E"/>
    <w:rsid w:val="00BB0A8C"/>
    <w:rsid w:val="00BB111B"/>
    <w:rsid w:val="00BB1B41"/>
    <w:rsid w:val="00BB1DBD"/>
    <w:rsid w:val="00BB5D10"/>
    <w:rsid w:val="00BC28E2"/>
    <w:rsid w:val="00BC3EB8"/>
    <w:rsid w:val="00BC55E4"/>
    <w:rsid w:val="00BC7057"/>
    <w:rsid w:val="00BC73A4"/>
    <w:rsid w:val="00BD0C9E"/>
    <w:rsid w:val="00BD370A"/>
    <w:rsid w:val="00BD53C4"/>
    <w:rsid w:val="00BE058D"/>
    <w:rsid w:val="00BE07A9"/>
    <w:rsid w:val="00BE567C"/>
    <w:rsid w:val="00BE5E89"/>
    <w:rsid w:val="00BE7595"/>
    <w:rsid w:val="00BF04BB"/>
    <w:rsid w:val="00BF5CA7"/>
    <w:rsid w:val="00BF60C6"/>
    <w:rsid w:val="00C0115F"/>
    <w:rsid w:val="00C02DEA"/>
    <w:rsid w:val="00C04C3A"/>
    <w:rsid w:val="00C057EF"/>
    <w:rsid w:val="00C07230"/>
    <w:rsid w:val="00C1135E"/>
    <w:rsid w:val="00C11585"/>
    <w:rsid w:val="00C12FFF"/>
    <w:rsid w:val="00C166B2"/>
    <w:rsid w:val="00C1749C"/>
    <w:rsid w:val="00C207BC"/>
    <w:rsid w:val="00C20ADF"/>
    <w:rsid w:val="00C2109A"/>
    <w:rsid w:val="00C2273A"/>
    <w:rsid w:val="00C24D23"/>
    <w:rsid w:val="00C26307"/>
    <w:rsid w:val="00C27CE0"/>
    <w:rsid w:val="00C302D5"/>
    <w:rsid w:val="00C31AE1"/>
    <w:rsid w:val="00C33C80"/>
    <w:rsid w:val="00C3494F"/>
    <w:rsid w:val="00C34BA6"/>
    <w:rsid w:val="00C34BE9"/>
    <w:rsid w:val="00C421C5"/>
    <w:rsid w:val="00C43CB0"/>
    <w:rsid w:val="00C44880"/>
    <w:rsid w:val="00C4528F"/>
    <w:rsid w:val="00C452D1"/>
    <w:rsid w:val="00C45D0A"/>
    <w:rsid w:val="00C51E74"/>
    <w:rsid w:val="00C526E5"/>
    <w:rsid w:val="00C528EF"/>
    <w:rsid w:val="00C53AAF"/>
    <w:rsid w:val="00C5485E"/>
    <w:rsid w:val="00C56225"/>
    <w:rsid w:val="00C567FF"/>
    <w:rsid w:val="00C577E4"/>
    <w:rsid w:val="00C577FA"/>
    <w:rsid w:val="00C602D3"/>
    <w:rsid w:val="00C61E5A"/>
    <w:rsid w:val="00C62BB3"/>
    <w:rsid w:val="00C62C00"/>
    <w:rsid w:val="00C62F6E"/>
    <w:rsid w:val="00C64262"/>
    <w:rsid w:val="00C66B5D"/>
    <w:rsid w:val="00C6742F"/>
    <w:rsid w:val="00C67477"/>
    <w:rsid w:val="00C70CE1"/>
    <w:rsid w:val="00C711EB"/>
    <w:rsid w:val="00C713EE"/>
    <w:rsid w:val="00C74041"/>
    <w:rsid w:val="00C742FA"/>
    <w:rsid w:val="00C746F3"/>
    <w:rsid w:val="00C76043"/>
    <w:rsid w:val="00C7713D"/>
    <w:rsid w:val="00C8193C"/>
    <w:rsid w:val="00C82485"/>
    <w:rsid w:val="00C83080"/>
    <w:rsid w:val="00C85C58"/>
    <w:rsid w:val="00C90A35"/>
    <w:rsid w:val="00C93D68"/>
    <w:rsid w:val="00C9514D"/>
    <w:rsid w:val="00C9653E"/>
    <w:rsid w:val="00CA085A"/>
    <w:rsid w:val="00CA0C5D"/>
    <w:rsid w:val="00CA27BD"/>
    <w:rsid w:val="00CA281C"/>
    <w:rsid w:val="00CA51D6"/>
    <w:rsid w:val="00CA7229"/>
    <w:rsid w:val="00CA76C9"/>
    <w:rsid w:val="00CB034A"/>
    <w:rsid w:val="00CB0CEA"/>
    <w:rsid w:val="00CB3454"/>
    <w:rsid w:val="00CB36B8"/>
    <w:rsid w:val="00CB4B12"/>
    <w:rsid w:val="00CB4F83"/>
    <w:rsid w:val="00CC0ABA"/>
    <w:rsid w:val="00CC115E"/>
    <w:rsid w:val="00CC16AF"/>
    <w:rsid w:val="00CC2B6F"/>
    <w:rsid w:val="00CC356A"/>
    <w:rsid w:val="00CC6038"/>
    <w:rsid w:val="00CC6B27"/>
    <w:rsid w:val="00CC7294"/>
    <w:rsid w:val="00CD0617"/>
    <w:rsid w:val="00CD3003"/>
    <w:rsid w:val="00CD411A"/>
    <w:rsid w:val="00CD41A8"/>
    <w:rsid w:val="00CD45FF"/>
    <w:rsid w:val="00CD4DD3"/>
    <w:rsid w:val="00CD6BA4"/>
    <w:rsid w:val="00CD6FEF"/>
    <w:rsid w:val="00CE1C99"/>
    <w:rsid w:val="00CE2C55"/>
    <w:rsid w:val="00CE2CDE"/>
    <w:rsid w:val="00CE4344"/>
    <w:rsid w:val="00CE4528"/>
    <w:rsid w:val="00CE4E31"/>
    <w:rsid w:val="00CF135B"/>
    <w:rsid w:val="00CF156D"/>
    <w:rsid w:val="00CF3F55"/>
    <w:rsid w:val="00CF60D1"/>
    <w:rsid w:val="00CF6C62"/>
    <w:rsid w:val="00CF7869"/>
    <w:rsid w:val="00D004BE"/>
    <w:rsid w:val="00D02AC5"/>
    <w:rsid w:val="00D0542F"/>
    <w:rsid w:val="00D063D5"/>
    <w:rsid w:val="00D07782"/>
    <w:rsid w:val="00D12F2E"/>
    <w:rsid w:val="00D142B3"/>
    <w:rsid w:val="00D1574C"/>
    <w:rsid w:val="00D16728"/>
    <w:rsid w:val="00D16E0A"/>
    <w:rsid w:val="00D17297"/>
    <w:rsid w:val="00D17669"/>
    <w:rsid w:val="00D21D5C"/>
    <w:rsid w:val="00D229E1"/>
    <w:rsid w:val="00D24844"/>
    <w:rsid w:val="00D252DD"/>
    <w:rsid w:val="00D34587"/>
    <w:rsid w:val="00D36C59"/>
    <w:rsid w:val="00D36FC6"/>
    <w:rsid w:val="00D3747D"/>
    <w:rsid w:val="00D40F35"/>
    <w:rsid w:val="00D41740"/>
    <w:rsid w:val="00D42B0F"/>
    <w:rsid w:val="00D42EEA"/>
    <w:rsid w:val="00D44A08"/>
    <w:rsid w:val="00D45255"/>
    <w:rsid w:val="00D45977"/>
    <w:rsid w:val="00D45A08"/>
    <w:rsid w:val="00D45D4E"/>
    <w:rsid w:val="00D46FDE"/>
    <w:rsid w:val="00D51398"/>
    <w:rsid w:val="00D52A02"/>
    <w:rsid w:val="00D53586"/>
    <w:rsid w:val="00D5625A"/>
    <w:rsid w:val="00D5740D"/>
    <w:rsid w:val="00D60EBA"/>
    <w:rsid w:val="00D633B5"/>
    <w:rsid w:val="00D6482B"/>
    <w:rsid w:val="00D650EB"/>
    <w:rsid w:val="00D655C1"/>
    <w:rsid w:val="00D65C7D"/>
    <w:rsid w:val="00D67EA9"/>
    <w:rsid w:val="00D72011"/>
    <w:rsid w:val="00D72789"/>
    <w:rsid w:val="00D7593C"/>
    <w:rsid w:val="00D75B28"/>
    <w:rsid w:val="00D76577"/>
    <w:rsid w:val="00D77BEC"/>
    <w:rsid w:val="00D80458"/>
    <w:rsid w:val="00D805B6"/>
    <w:rsid w:val="00D80D1A"/>
    <w:rsid w:val="00D8520E"/>
    <w:rsid w:val="00D86A99"/>
    <w:rsid w:val="00D878FB"/>
    <w:rsid w:val="00D92DE2"/>
    <w:rsid w:val="00D940CF"/>
    <w:rsid w:val="00DA4689"/>
    <w:rsid w:val="00DA4EAA"/>
    <w:rsid w:val="00DA4F78"/>
    <w:rsid w:val="00DA5069"/>
    <w:rsid w:val="00DA50BD"/>
    <w:rsid w:val="00DA5DAD"/>
    <w:rsid w:val="00DB1083"/>
    <w:rsid w:val="00DB1739"/>
    <w:rsid w:val="00DB3353"/>
    <w:rsid w:val="00DB33ED"/>
    <w:rsid w:val="00DB5537"/>
    <w:rsid w:val="00DB7449"/>
    <w:rsid w:val="00DC09BC"/>
    <w:rsid w:val="00DC2EB9"/>
    <w:rsid w:val="00DC382C"/>
    <w:rsid w:val="00DC4952"/>
    <w:rsid w:val="00DC712E"/>
    <w:rsid w:val="00DC73B8"/>
    <w:rsid w:val="00DC7E7D"/>
    <w:rsid w:val="00DD078D"/>
    <w:rsid w:val="00DD07A5"/>
    <w:rsid w:val="00DD0CC9"/>
    <w:rsid w:val="00DD1905"/>
    <w:rsid w:val="00DD349D"/>
    <w:rsid w:val="00DD631E"/>
    <w:rsid w:val="00DD7AB2"/>
    <w:rsid w:val="00DE1804"/>
    <w:rsid w:val="00DE344D"/>
    <w:rsid w:val="00DE41F7"/>
    <w:rsid w:val="00DE520F"/>
    <w:rsid w:val="00DE7826"/>
    <w:rsid w:val="00DF050D"/>
    <w:rsid w:val="00DF10FC"/>
    <w:rsid w:val="00DF2082"/>
    <w:rsid w:val="00DF291E"/>
    <w:rsid w:val="00DF3056"/>
    <w:rsid w:val="00DF3DFA"/>
    <w:rsid w:val="00DF40ED"/>
    <w:rsid w:val="00DF4B03"/>
    <w:rsid w:val="00DF5088"/>
    <w:rsid w:val="00DF57BE"/>
    <w:rsid w:val="00DF5DBA"/>
    <w:rsid w:val="00DF61D3"/>
    <w:rsid w:val="00DF726D"/>
    <w:rsid w:val="00E00A15"/>
    <w:rsid w:val="00E00DA6"/>
    <w:rsid w:val="00E00EAE"/>
    <w:rsid w:val="00E014AA"/>
    <w:rsid w:val="00E038A1"/>
    <w:rsid w:val="00E05719"/>
    <w:rsid w:val="00E072AF"/>
    <w:rsid w:val="00E075BC"/>
    <w:rsid w:val="00E11165"/>
    <w:rsid w:val="00E115E6"/>
    <w:rsid w:val="00E11CAC"/>
    <w:rsid w:val="00E13D9A"/>
    <w:rsid w:val="00E14748"/>
    <w:rsid w:val="00E14F87"/>
    <w:rsid w:val="00E22E91"/>
    <w:rsid w:val="00E24F35"/>
    <w:rsid w:val="00E27073"/>
    <w:rsid w:val="00E278A2"/>
    <w:rsid w:val="00E2794D"/>
    <w:rsid w:val="00E3013E"/>
    <w:rsid w:val="00E30D1D"/>
    <w:rsid w:val="00E32401"/>
    <w:rsid w:val="00E32D15"/>
    <w:rsid w:val="00E33A78"/>
    <w:rsid w:val="00E3402E"/>
    <w:rsid w:val="00E37B04"/>
    <w:rsid w:val="00E37BCB"/>
    <w:rsid w:val="00E37F01"/>
    <w:rsid w:val="00E401A3"/>
    <w:rsid w:val="00E42996"/>
    <w:rsid w:val="00E4484D"/>
    <w:rsid w:val="00E4524D"/>
    <w:rsid w:val="00E45615"/>
    <w:rsid w:val="00E45841"/>
    <w:rsid w:val="00E45E0C"/>
    <w:rsid w:val="00E461E1"/>
    <w:rsid w:val="00E468FA"/>
    <w:rsid w:val="00E46B22"/>
    <w:rsid w:val="00E47AE3"/>
    <w:rsid w:val="00E53AB7"/>
    <w:rsid w:val="00E546D8"/>
    <w:rsid w:val="00E55AA2"/>
    <w:rsid w:val="00E64D2A"/>
    <w:rsid w:val="00E6504B"/>
    <w:rsid w:val="00E66BF1"/>
    <w:rsid w:val="00E678C5"/>
    <w:rsid w:val="00E71990"/>
    <w:rsid w:val="00E725E0"/>
    <w:rsid w:val="00E74098"/>
    <w:rsid w:val="00E80552"/>
    <w:rsid w:val="00E805F9"/>
    <w:rsid w:val="00E81107"/>
    <w:rsid w:val="00E8305F"/>
    <w:rsid w:val="00E83321"/>
    <w:rsid w:val="00E851A0"/>
    <w:rsid w:val="00E85BC2"/>
    <w:rsid w:val="00E85DDC"/>
    <w:rsid w:val="00E85FCF"/>
    <w:rsid w:val="00E8636A"/>
    <w:rsid w:val="00E86C6B"/>
    <w:rsid w:val="00E86F3B"/>
    <w:rsid w:val="00E87B82"/>
    <w:rsid w:val="00E90248"/>
    <w:rsid w:val="00E9054F"/>
    <w:rsid w:val="00E91460"/>
    <w:rsid w:val="00E96B7D"/>
    <w:rsid w:val="00E9784E"/>
    <w:rsid w:val="00EA07AA"/>
    <w:rsid w:val="00EA3E6C"/>
    <w:rsid w:val="00EA5798"/>
    <w:rsid w:val="00EA5F78"/>
    <w:rsid w:val="00EA6E48"/>
    <w:rsid w:val="00EB0E90"/>
    <w:rsid w:val="00EB3482"/>
    <w:rsid w:val="00EB36C9"/>
    <w:rsid w:val="00EB3A07"/>
    <w:rsid w:val="00EB52B6"/>
    <w:rsid w:val="00EB638B"/>
    <w:rsid w:val="00EB7539"/>
    <w:rsid w:val="00EC00BC"/>
    <w:rsid w:val="00EC2BFF"/>
    <w:rsid w:val="00EC3B35"/>
    <w:rsid w:val="00EC634B"/>
    <w:rsid w:val="00EC79B6"/>
    <w:rsid w:val="00EC79B7"/>
    <w:rsid w:val="00ED1654"/>
    <w:rsid w:val="00ED6E52"/>
    <w:rsid w:val="00EE1E40"/>
    <w:rsid w:val="00EE3BB9"/>
    <w:rsid w:val="00EE46A3"/>
    <w:rsid w:val="00EE470A"/>
    <w:rsid w:val="00EE56BD"/>
    <w:rsid w:val="00EF053D"/>
    <w:rsid w:val="00EF0D23"/>
    <w:rsid w:val="00EF22CA"/>
    <w:rsid w:val="00EF2DE9"/>
    <w:rsid w:val="00EF2EE2"/>
    <w:rsid w:val="00EF3B4D"/>
    <w:rsid w:val="00EF42EA"/>
    <w:rsid w:val="00EF49AE"/>
    <w:rsid w:val="00EF619B"/>
    <w:rsid w:val="00F009F0"/>
    <w:rsid w:val="00F00C9C"/>
    <w:rsid w:val="00F02158"/>
    <w:rsid w:val="00F06F20"/>
    <w:rsid w:val="00F07818"/>
    <w:rsid w:val="00F07F19"/>
    <w:rsid w:val="00F10EE5"/>
    <w:rsid w:val="00F12FCF"/>
    <w:rsid w:val="00F1454A"/>
    <w:rsid w:val="00F14DC6"/>
    <w:rsid w:val="00F153D7"/>
    <w:rsid w:val="00F20712"/>
    <w:rsid w:val="00F217AB"/>
    <w:rsid w:val="00F218A7"/>
    <w:rsid w:val="00F236AF"/>
    <w:rsid w:val="00F301CA"/>
    <w:rsid w:val="00F302A7"/>
    <w:rsid w:val="00F3089E"/>
    <w:rsid w:val="00F316CC"/>
    <w:rsid w:val="00F32168"/>
    <w:rsid w:val="00F35D6A"/>
    <w:rsid w:val="00F41D4D"/>
    <w:rsid w:val="00F42B27"/>
    <w:rsid w:val="00F43DBB"/>
    <w:rsid w:val="00F44824"/>
    <w:rsid w:val="00F44CA6"/>
    <w:rsid w:val="00F47B47"/>
    <w:rsid w:val="00F47B75"/>
    <w:rsid w:val="00F52DA4"/>
    <w:rsid w:val="00F52E26"/>
    <w:rsid w:val="00F54350"/>
    <w:rsid w:val="00F54740"/>
    <w:rsid w:val="00F56688"/>
    <w:rsid w:val="00F6135E"/>
    <w:rsid w:val="00F61F5C"/>
    <w:rsid w:val="00F62DC0"/>
    <w:rsid w:val="00F631E6"/>
    <w:rsid w:val="00F65E5C"/>
    <w:rsid w:val="00F66F4C"/>
    <w:rsid w:val="00F675DC"/>
    <w:rsid w:val="00F732BC"/>
    <w:rsid w:val="00F7386C"/>
    <w:rsid w:val="00F74C72"/>
    <w:rsid w:val="00F762FB"/>
    <w:rsid w:val="00F811BA"/>
    <w:rsid w:val="00F85050"/>
    <w:rsid w:val="00F86B4C"/>
    <w:rsid w:val="00F92F20"/>
    <w:rsid w:val="00F9344B"/>
    <w:rsid w:val="00F94F45"/>
    <w:rsid w:val="00F95B07"/>
    <w:rsid w:val="00FA2456"/>
    <w:rsid w:val="00FA36E1"/>
    <w:rsid w:val="00FA4D56"/>
    <w:rsid w:val="00FA5A69"/>
    <w:rsid w:val="00FA64D0"/>
    <w:rsid w:val="00FA7AB2"/>
    <w:rsid w:val="00FB3237"/>
    <w:rsid w:val="00FB3C0D"/>
    <w:rsid w:val="00FB4B67"/>
    <w:rsid w:val="00FB6FF6"/>
    <w:rsid w:val="00FC0A70"/>
    <w:rsid w:val="00FC0D35"/>
    <w:rsid w:val="00FC41F0"/>
    <w:rsid w:val="00FC47FA"/>
    <w:rsid w:val="00FC4A47"/>
    <w:rsid w:val="00FC6FCA"/>
    <w:rsid w:val="00FD0054"/>
    <w:rsid w:val="00FD058B"/>
    <w:rsid w:val="00FD0C69"/>
    <w:rsid w:val="00FD10A7"/>
    <w:rsid w:val="00FD1587"/>
    <w:rsid w:val="00FD266D"/>
    <w:rsid w:val="00FD3179"/>
    <w:rsid w:val="00FD3F3A"/>
    <w:rsid w:val="00FD4584"/>
    <w:rsid w:val="00FD471E"/>
    <w:rsid w:val="00FD5FAC"/>
    <w:rsid w:val="00FE018E"/>
    <w:rsid w:val="00FE096B"/>
    <w:rsid w:val="00FE0CD6"/>
    <w:rsid w:val="00FE1BEC"/>
    <w:rsid w:val="00FE302A"/>
    <w:rsid w:val="00FE420F"/>
    <w:rsid w:val="00FE4B7E"/>
    <w:rsid w:val="00FE5206"/>
    <w:rsid w:val="00FE6964"/>
    <w:rsid w:val="00FE72E1"/>
    <w:rsid w:val="00FE74B8"/>
    <w:rsid w:val="00FE7903"/>
    <w:rsid w:val="00FF0622"/>
    <w:rsid w:val="00FF2905"/>
    <w:rsid w:val="00FF4AA7"/>
    <w:rsid w:val="00FF53EB"/>
    <w:rsid w:val="00FF651C"/>
    <w:rsid w:val="00FF6CA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5293"/>
  <w15:docId w15:val="{3F2158A1-038E-44FC-A04F-E908344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0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4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63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92FD9"/>
    <w:pPr>
      <w:spacing w:before="360" w:after="240" w:line="240" w:lineRule="auto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92FD9"/>
    <w:rPr>
      <w:rFonts w:ascii="Times New Roman" w:hAnsi="Times New Roman" w:cs="Times New Roman"/>
      <w:b/>
      <w:bCs/>
      <w:color w:val="000000"/>
      <w:sz w:val="29"/>
      <w:szCs w:val="29"/>
      <w:lang w:val="en-GB" w:eastAsia="en-GB"/>
    </w:rPr>
  </w:style>
  <w:style w:type="character" w:styleId="Hyperlink">
    <w:name w:val="Hyperlink"/>
    <w:uiPriority w:val="99"/>
    <w:rsid w:val="00B92FD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FD9"/>
    <w:pPr>
      <w:spacing w:before="192" w:after="192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radicand1">
    <w:name w:val="radicand1"/>
    <w:uiPriority w:val="99"/>
    <w:rsid w:val="00B92FD9"/>
    <w:rPr>
      <w:rFonts w:cs="Times New Roman"/>
      <w:bdr w:val="single" w:sz="6" w:space="0" w:color="CCCCCC" w:frame="1"/>
    </w:rPr>
  </w:style>
  <w:style w:type="paragraph" w:styleId="BalloonText">
    <w:name w:val="Balloon Text"/>
    <w:basedOn w:val="Normal"/>
    <w:link w:val="BalloonTextChar"/>
    <w:uiPriority w:val="99"/>
    <w:semiHidden/>
    <w:rsid w:val="00B9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2FD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24303"/>
    <w:pPr>
      <w:ind w:left="720"/>
      <w:contextualSpacing/>
    </w:pPr>
  </w:style>
  <w:style w:type="table" w:styleId="TableGrid">
    <w:name w:val="Table Grid"/>
    <w:basedOn w:val="TableNormal"/>
    <w:locked/>
    <w:rsid w:val="00F9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51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398"/>
    <w:rPr>
      <w:rFonts w:ascii="Courier New" w:eastAsia="Times New Roman" w:hAnsi="Courier New" w:cs="Courier New"/>
    </w:rPr>
  </w:style>
  <w:style w:type="character" w:customStyle="1" w:styleId="gcwxi2kcdkb">
    <w:name w:val="gcwxi2kcdkb"/>
    <w:basedOn w:val="DefaultParagraphFont"/>
    <w:rsid w:val="00D51398"/>
  </w:style>
  <w:style w:type="character" w:styleId="CommentReference">
    <w:name w:val="annotation reference"/>
    <w:basedOn w:val="DefaultParagraphFont"/>
    <w:uiPriority w:val="99"/>
    <w:semiHidden/>
    <w:unhideWhenUsed/>
    <w:rsid w:val="0068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D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7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DE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0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10A7"/>
    <w:rPr>
      <w:sz w:val="22"/>
      <w:szCs w:val="22"/>
      <w:lang w:eastAsia="en-US"/>
    </w:rPr>
  </w:style>
  <w:style w:type="paragraph" w:customStyle="1" w:styleId="Default">
    <w:name w:val="Default"/>
    <w:rsid w:val="001D63F4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customStyle="1" w:styleId="gghfmyibcpb">
    <w:name w:val="gghfmyibcpb"/>
    <w:basedOn w:val="DefaultParagraphFont"/>
    <w:rsid w:val="008730E6"/>
  </w:style>
  <w:style w:type="character" w:customStyle="1" w:styleId="gghfmyibcob">
    <w:name w:val="gghfmyibcob"/>
    <w:basedOn w:val="DefaultParagraphFont"/>
    <w:rsid w:val="008730E6"/>
  </w:style>
  <w:style w:type="character" w:customStyle="1" w:styleId="Heading1Char">
    <w:name w:val="Heading 1 Char"/>
    <w:basedOn w:val="DefaultParagraphFont"/>
    <w:link w:val="Heading1"/>
    <w:rsid w:val="003479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E2CDE"/>
    <w:rPr>
      <w:color w:val="800080" w:themeColor="followedHyperlink"/>
      <w:u w:val="single"/>
    </w:rPr>
  </w:style>
  <w:style w:type="character" w:customStyle="1" w:styleId="name">
    <w:name w:val="name"/>
    <w:basedOn w:val="DefaultParagraphFont"/>
    <w:rsid w:val="00FD3179"/>
  </w:style>
  <w:style w:type="character" w:customStyle="1" w:styleId="surname">
    <w:name w:val="surname"/>
    <w:basedOn w:val="DefaultParagraphFont"/>
    <w:rsid w:val="00FD3179"/>
  </w:style>
  <w:style w:type="character" w:customStyle="1" w:styleId="given-names">
    <w:name w:val="given-names"/>
    <w:basedOn w:val="DefaultParagraphFont"/>
    <w:rsid w:val="00FD3179"/>
  </w:style>
  <w:style w:type="character" w:customStyle="1" w:styleId="year">
    <w:name w:val="year"/>
    <w:basedOn w:val="DefaultParagraphFont"/>
    <w:rsid w:val="00FD3179"/>
  </w:style>
  <w:style w:type="character" w:customStyle="1" w:styleId="article-title">
    <w:name w:val="article-title"/>
    <w:basedOn w:val="DefaultParagraphFont"/>
    <w:rsid w:val="00FD3179"/>
  </w:style>
  <w:style w:type="character" w:styleId="Emphasis">
    <w:name w:val="Emphasis"/>
    <w:basedOn w:val="DefaultParagraphFont"/>
    <w:uiPriority w:val="20"/>
    <w:qFormat/>
    <w:locked/>
    <w:rsid w:val="00FD3179"/>
    <w:rPr>
      <w:i/>
      <w:iCs/>
    </w:rPr>
  </w:style>
  <w:style w:type="character" w:customStyle="1" w:styleId="source">
    <w:name w:val="source"/>
    <w:basedOn w:val="DefaultParagraphFont"/>
    <w:rsid w:val="00FD3179"/>
  </w:style>
  <w:style w:type="character" w:customStyle="1" w:styleId="volume">
    <w:name w:val="volume"/>
    <w:basedOn w:val="DefaultParagraphFont"/>
    <w:rsid w:val="00FD3179"/>
  </w:style>
  <w:style w:type="character" w:customStyle="1" w:styleId="fpage">
    <w:name w:val="fpage"/>
    <w:basedOn w:val="DefaultParagraphFont"/>
    <w:rsid w:val="00FD3179"/>
  </w:style>
  <w:style w:type="character" w:customStyle="1" w:styleId="lpage">
    <w:name w:val="lpage"/>
    <w:basedOn w:val="DefaultParagraphFont"/>
    <w:rsid w:val="00FD3179"/>
  </w:style>
  <w:style w:type="character" w:customStyle="1" w:styleId="mixed-citation">
    <w:name w:val="mixed-citation"/>
    <w:basedOn w:val="DefaultParagraphFont"/>
    <w:rsid w:val="00FD3179"/>
  </w:style>
  <w:style w:type="character" w:customStyle="1" w:styleId="chapter-title">
    <w:name w:val="chapter-title"/>
    <w:basedOn w:val="DefaultParagraphFont"/>
    <w:rsid w:val="00FD3179"/>
  </w:style>
  <w:style w:type="character" w:customStyle="1" w:styleId="publisher-loc">
    <w:name w:val="publisher-loc"/>
    <w:basedOn w:val="DefaultParagraphFont"/>
    <w:rsid w:val="00FD3179"/>
  </w:style>
  <w:style w:type="character" w:customStyle="1" w:styleId="resolver-links">
    <w:name w:val="resolver-links"/>
    <w:basedOn w:val="DefaultParagraphFont"/>
    <w:rsid w:val="00FD3179"/>
  </w:style>
  <w:style w:type="character" w:customStyle="1" w:styleId="text-label">
    <w:name w:val="text-label"/>
    <w:basedOn w:val="DefaultParagraphFont"/>
    <w:rsid w:val="00C44880"/>
  </w:style>
  <w:style w:type="character" w:styleId="Strong">
    <w:name w:val="Strong"/>
    <w:basedOn w:val="DefaultParagraphFont"/>
    <w:uiPriority w:val="22"/>
    <w:qFormat/>
    <w:locked/>
    <w:rsid w:val="005B67FD"/>
    <w:rPr>
      <w:b/>
      <w:bCs/>
    </w:rPr>
  </w:style>
  <w:style w:type="paragraph" w:customStyle="1" w:styleId="issn">
    <w:name w:val="issn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oj-1">
    <w:name w:val="ti-oj-1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oj-2">
    <w:name w:val="ti-oj-2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oj-3">
    <w:name w:val="ti-oj-3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edition">
    <w:name w:val="edition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coll">
    <w:name w:val="ti-coll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ear-date">
    <w:name w:val="year-date"/>
    <w:basedOn w:val="Normal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0372A6"/>
  </w:style>
  <w:style w:type="character" w:customStyle="1" w:styleId="articletitle">
    <w:name w:val="articletitle"/>
    <w:basedOn w:val="DefaultParagraphFont"/>
    <w:rsid w:val="000372A6"/>
  </w:style>
  <w:style w:type="character" w:customStyle="1" w:styleId="pubyear">
    <w:name w:val="pubyear"/>
    <w:basedOn w:val="DefaultParagraphFont"/>
    <w:rsid w:val="000372A6"/>
  </w:style>
  <w:style w:type="character" w:customStyle="1" w:styleId="vol">
    <w:name w:val="vol"/>
    <w:basedOn w:val="DefaultParagraphFont"/>
    <w:rsid w:val="000372A6"/>
  </w:style>
  <w:style w:type="character" w:customStyle="1" w:styleId="pagefirst">
    <w:name w:val="pagefirst"/>
    <w:basedOn w:val="DefaultParagraphFont"/>
    <w:rsid w:val="000372A6"/>
  </w:style>
  <w:style w:type="character" w:customStyle="1" w:styleId="pagelast">
    <w:name w:val="pagelast"/>
    <w:basedOn w:val="DefaultParagraphFont"/>
    <w:rsid w:val="000372A6"/>
  </w:style>
  <w:style w:type="character" w:styleId="LineNumber">
    <w:name w:val="line number"/>
    <w:basedOn w:val="DefaultParagraphFont"/>
    <w:uiPriority w:val="99"/>
    <w:semiHidden/>
    <w:unhideWhenUsed/>
    <w:rsid w:val="009F1543"/>
  </w:style>
  <w:style w:type="character" w:customStyle="1" w:styleId="Heading2Char">
    <w:name w:val="Heading 2 Char"/>
    <w:basedOn w:val="DefaultParagraphFont"/>
    <w:link w:val="Heading2"/>
    <w:semiHidden/>
    <w:rsid w:val="00D633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e-text">
    <w:name w:val="title-text"/>
    <w:basedOn w:val="DefaultParagraphFont"/>
    <w:rsid w:val="00D633B5"/>
  </w:style>
  <w:style w:type="character" w:customStyle="1" w:styleId="sr-only">
    <w:name w:val="sr-only"/>
    <w:basedOn w:val="DefaultParagraphFont"/>
    <w:rsid w:val="00D633B5"/>
  </w:style>
  <w:style w:type="character" w:customStyle="1" w:styleId="text">
    <w:name w:val="text"/>
    <w:basedOn w:val="DefaultParagraphFont"/>
    <w:rsid w:val="00D633B5"/>
  </w:style>
  <w:style w:type="character" w:customStyle="1" w:styleId="author-ref">
    <w:name w:val="author-ref"/>
    <w:basedOn w:val="DefaultParagraphFont"/>
    <w:rsid w:val="00D633B5"/>
  </w:style>
  <w:style w:type="paragraph" w:styleId="NoSpacing">
    <w:name w:val="No Spacing"/>
    <w:uiPriority w:val="1"/>
    <w:qFormat/>
    <w:rsid w:val="009014C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73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74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87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87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13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95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56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73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36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9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4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464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33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38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801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6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95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18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0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64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2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7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845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5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38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889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628006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B70D-CDD3-4B4D-896B-2F709BDC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markbolton</dc:creator>
  <cp:keywords/>
  <dc:description/>
  <cp:lastModifiedBy>DM</cp:lastModifiedBy>
  <cp:revision>4</cp:revision>
  <cp:lastPrinted>2019-09-11T08:32:00Z</cp:lastPrinted>
  <dcterms:created xsi:type="dcterms:W3CDTF">2020-06-11T10:23:00Z</dcterms:created>
  <dcterms:modified xsi:type="dcterms:W3CDTF">2020-07-03T14:12:00Z</dcterms:modified>
</cp:coreProperties>
</file>