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AB24" w14:textId="1534D9E3" w:rsidR="000D0D38" w:rsidRPr="00F6120E" w:rsidRDefault="00D547FC" w:rsidP="00F612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6120E">
        <w:rPr>
          <w:rFonts w:ascii="Times New Roman" w:hAnsi="Times New Roman" w:cs="Times New Roman"/>
          <w:b/>
          <w:sz w:val="32"/>
          <w:szCs w:val="32"/>
        </w:rPr>
        <w:t xml:space="preserve">Supplementary </w:t>
      </w:r>
      <w:r w:rsidR="00F6120E">
        <w:rPr>
          <w:rFonts w:ascii="Times New Roman" w:hAnsi="Times New Roman" w:cs="Times New Roman"/>
          <w:b/>
          <w:sz w:val="32"/>
          <w:szCs w:val="32"/>
        </w:rPr>
        <w:t>M</w:t>
      </w:r>
      <w:r w:rsidRPr="00F6120E">
        <w:rPr>
          <w:rFonts w:ascii="Times New Roman" w:hAnsi="Times New Roman" w:cs="Times New Roman"/>
          <w:b/>
          <w:sz w:val="32"/>
          <w:szCs w:val="32"/>
        </w:rPr>
        <w:t>aterial</w:t>
      </w:r>
    </w:p>
    <w:p w14:paraId="559DD923" w14:textId="77777777" w:rsidR="00F6120E" w:rsidRDefault="00F6120E" w:rsidP="00F6120E">
      <w:pPr>
        <w:widowControl w:val="0"/>
        <w:tabs>
          <w:tab w:val="left" w:pos="3744"/>
        </w:tabs>
        <w:spacing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43EC75E8" w14:textId="0235662F" w:rsidR="00F6120E" w:rsidRPr="00F6120E" w:rsidRDefault="00F6120E" w:rsidP="00F6120E">
      <w:pPr>
        <w:widowControl w:val="0"/>
        <w:tabs>
          <w:tab w:val="left" w:pos="3744"/>
        </w:tabs>
        <w:jc w:val="both"/>
        <w:rPr>
          <w:rFonts w:ascii="Times New Roman" w:hAnsi="Times New Roman" w:cs="Times New Roman"/>
          <w:bCs/>
          <w:sz w:val="36"/>
          <w:szCs w:val="36"/>
        </w:rPr>
      </w:pPr>
      <w:r w:rsidRPr="00F6120E">
        <w:rPr>
          <w:rFonts w:ascii="Times New Roman" w:hAnsi="Times New Roman" w:cs="Times New Roman"/>
          <w:bCs/>
          <w:sz w:val="36"/>
          <w:szCs w:val="36"/>
        </w:rPr>
        <w:t xml:space="preserve">Guiding local-scale management to improve the conservation of endangered populations: the example of Bonelli’s Eagle </w:t>
      </w:r>
      <w:r w:rsidRPr="00F6120E">
        <w:rPr>
          <w:rFonts w:ascii="Times New Roman" w:hAnsi="Times New Roman" w:cs="Times New Roman"/>
          <w:bCs/>
          <w:i/>
          <w:iCs/>
          <w:sz w:val="32"/>
          <w:szCs w:val="32"/>
        </w:rPr>
        <w:t>Aquila fasciata</w:t>
      </w:r>
    </w:p>
    <w:p w14:paraId="3EEBF928" w14:textId="4B6AEBD1" w:rsidR="00F6120E" w:rsidRPr="00F6120E" w:rsidRDefault="00F6120E" w:rsidP="00F6120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F6120E">
        <w:rPr>
          <w:rFonts w:ascii="Times New Roman" w:hAnsi="Times New Roman" w:cs="Times New Roman"/>
          <w:sz w:val="24"/>
          <w:szCs w:val="24"/>
          <w:lang w:val="es-ES"/>
        </w:rPr>
        <w:t xml:space="preserve">ÀLEX ROLLAN, ANTONIO HERNÁNDEZ-MATÍAS, </w:t>
      </w:r>
      <w:r w:rsidRPr="00F6120E">
        <w:rPr>
          <w:rFonts w:ascii="Times New Roman" w:hAnsi="Times New Roman" w:cs="Times New Roman"/>
          <w:sz w:val="24"/>
          <w:szCs w:val="24"/>
          <w:lang w:val="en-US"/>
        </w:rPr>
        <w:t>RAFEL BOSCH</w:t>
      </w:r>
      <w:r w:rsidRPr="00F612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F6120E">
        <w:rPr>
          <w:rFonts w:ascii="Times New Roman" w:hAnsi="Times New Roman" w:cs="Times New Roman"/>
          <w:sz w:val="24"/>
          <w:szCs w:val="24"/>
          <w:lang w:val="en-US"/>
        </w:rPr>
        <w:t>ALBERT TINTÓ</w:t>
      </w:r>
      <w:r w:rsidRPr="00F612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F6120E">
        <w:rPr>
          <w:rFonts w:ascii="Times New Roman" w:hAnsi="Times New Roman" w:cs="Times New Roman"/>
          <w:sz w:val="24"/>
          <w:szCs w:val="24"/>
          <w:lang w:val="en-US"/>
        </w:rPr>
        <w:t>ROGER PUIG-GIRONÈS</w:t>
      </w:r>
      <w:r w:rsidRPr="00F612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F6120E">
        <w:rPr>
          <w:rFonts w:ascii="Times New Roman" w:hAnsi="Times New Roman" w:cs="Times New Roman"/>
          <w:sz w:val="24"/>
          <w:szCs w:val="24"/>
          <w:lang w:val="es-ES_tradnl"/>
        </w:rPr>
        <w:t>CARLES CASTELL</w:t>
      </w:r>
      <w:r w:rsidRPr="00F6120E">
        <w:rPr>
          <w:rFonts w:ascii="Times New Roman" w:hAnsi="Times New Roman" w:cs="Times New Roman"/>
          <w:sz w:val="24"/>
          <w:szCs w:val="24"/>
          <w:lang w:val="es-ES"/>
        </w:rPr>
        <w:t xml:space="preserve"> and </w:t>
      </w:r>
      <w:r w:rsidRPr="00F6120E">
        <w:rPr>
          <w:rFonts w:ascii="Times New Roman" w:hAnsi="Times New Roman" w:cs="Times New Roman"/>
          <w:sz w:val="24"/>
          <w:szCs w:val="24"/>
          <w:lang w:val="es-ES_tradnl"/>
        </w:rPr>
        <w:t>JOAN REAL</w:t>
      </w:r>
    </w:p>
    <w:p w14:paraId="5FE58392" w14:textId="45A6CD0D" w:rsidR="00F6120E" w:rsidRPr="00F6120E" w:rsidRDefault="00F6120E" w:rsidP="00F6120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120E">
        <w:rPr>
          <w:rFonts w:ascii="Times New Roman" w:hAnsi="Times New Roman" w:cs="Times New Roman"/>
          <w:b/>
          <w:bCs/>
          <w:sz w:val="24"/>
          <w:szCs w:val="24"/>
        </w:rPr>
        <w:t>Contents</w:t>
      </w:r>
    </w:p>
    <w:p w14:paraId="7B82500D" w14:textId="43B7AE02" w:rsidR="00F6120E" w:rsidRPr="00F6120E" w:rsidRDefault="00F6120E" w:rsidP="00F61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0E">
        <w:rPr>
          <w:rFonts w:ascii="Times New Roman" w:hAnsi="Times New Roman" w:cs="Times New Roman"/>
          <w:bCs/>
          <w:sz w:val="24"/>
          <w:szCs w:val="24"/>
        </w:rPr>
        <w:t>Table S1. List</w:t>
      </w:r>
      <w:r w:rsidRPr="00F6120E">
        <w:rPr>
          <w:rFonts w:ascii="Times New Roman" w:hAnsi="Times New Roman" w:cs="Times New Roman"/>
          <w:sz w:val="24"/>
          <w:szCs w:val="24"/>
        </w:rPr>
        <w:t xml:space="preserve"> of the territorial explanatory variables grouped in sets by tested hypothesis: species’ ecological requirements</w:t>
      </w:r>
      <w:r w:rsidRPr="00F6120E">
        <w:rPr>
          <w:rFonts w:ascii="Times New Roman" w:hAnsi="Times New Roman" w:cs="Times New Roman"/>
          <w:sz w:val="24"/>
          <w:szCs w:val="24"/>
        </w:rPr>
        <w:t>.</w:t>
      </w:r>
    </w:p>
    <w:p w14:paraId="789B48DB" w14:textId="574E41D9" w:rsidR="00F6120E" w:rsidRPr="00F6120E" w:rsidRDefault="00F6120E" w:rsidP="00F61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0E">
        <w:rPr>
          <w:rFonts w:ascii="Times New Roman" w:hAnsi="Times New Roman" w:cs="Times New Roman"/>
          <w:bCs/>
          <w:sz w:val="24"/>
          <w:szCs w:val="24"/>
        </w:rPr>
        <w:t>Table S2.</w:t>
      </w:r>
      <w:r w:rsidRPr="00F6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20E">
        <w:rPr>
          <w:rFonts w:ascii="Times New Roman" w:hAnsi="Times New Roman" w:cs="Times New Roman"/>
          <w:sz w:val="24"/>
          <w:szCs w:val="24"/>
        </w:rPr>
        <w:t>Preliminary GLMMs examining effect of predictor variables (Table 2) on territorial occupation.</w:t>
      </w:r>
    </w:p>
    <w:p w14:paraId="7040FB85" w14:textId="48E24B62" w:rsidR="00F6120E" w:rsidRPr="00F6120E" w:rsidRDefault="00F6120E" w:rsidP="00F61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0E">
        <w:rPr>
          <w:rFonts w:ascii="Times New Roman" w:hAnsi="Times New Roman" w:cs="Times New Roman"/>
          <w:bCs/>
          <w:sz w:val="24"/>
          <w:szCs w:val="24"/>
        </w:rPr>
        <w:t>Table S3.</w:t>
      </w:r>
      <w:r w:rsidRPr="00F6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20E">
        <w:rPr>
          <w:rFonts w:ascii="Times New Roman" w:hAnsi="Times New Roman" w:cs="Times New Roman"/>
          <w:sz w:val="24"/>
          <w:szCs w:val="24"/>
        </w:rPr>
        <w:t>Preliminary GLMMs examining effect of predictor variables (Table 2) on territorial productivity.</w:t>
      </w:r>
    </w:p>
    <w:p w14:paraId="2C72BD6D" w14:textId="47AF1493" w:rsidR="00F6120E" w:rsidRPr="00F6120E" w:rsidRDefault="00F6120E" w:rsidP="00F61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0E">
        <w:rPr>
          <w:rFonts w:ascii="Times New Roman" w:hAnsi="Times New Roman" w:cs="Times New Roman"/>
          <w:bCs/>
          <w:sz w:val="24"/>
          <w:szCs w:val="24"/>
        </w:rPr>
        <w:t xml:space="preserve">Table S4. </w:t>
      </w:r>
      <w:r w:rsidRPr="00F6120E">
        <w:rPr>
          <w:rFonts w:ascii="Times New Roman" w:hAnsi="Times New Roman" w:cs="Times New Roman"/>
          <w:sz w:val="24"/>
          <w:szCs w:val="24"/>
        </w:rPr>
        <w:t>Preliminary GLMMs examining effect of predictor variables (Table 2) on survival of territorial individuals.</w:t>
      </w:r>
    </w:p>
    <w:p w14:paraId="1C4B3736" w14:textId="5396A848" w:rsidR="00F6120E" w:rsidRPr="00F6120E" w:rsidRDefault="00F6120E" w:rsidP="00F612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0E">
        <w:rPr>
          <w:rFonts w:ascii="Times New Roman" w:hAnsi="Times New Roman" w:cs="Times New Roman"/>
          <w:bCs/>
          <w:sz w:val="24"/>
          <w:szCs w:val="24"/>
        </w:rPr>
        <w:t>Table S5.</w:t>
      </w:r>
      <w:r w:rsidRPr="00F6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20E">
        <w:rPr>
          <w:rFonts w:ascii="Times New Roman" w:hAnsi="Times New Roman" w:cs="Times New Roman"/>
          <w:sz w:val="24"/>
          <w:szCs w:val="24"/>
        </w:rPr>
        <w:t>Set of best-ranked GLMMs (ΔAICc i &lt; 2) examining effect of selected predictor variables from Table S2 on territorial occupation.</w:t>
      </w:r>
    </w:p>
    <w:p w14:paraId="28756580" w14:textId="7EB3326A" w:rsidR="00F6120E" w:rsidRPr="00F6120E" w:rsidRDefault="00F6120E" w:rsidP="00F612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0E">
        <w:rPr>
          <w:rFonts w:ascii="Times New Roman" w:hAnsi="Times New Roman" w:cs="Times New Roman"/>
          <w:bCs/>
          <w:sz w:val="24"/>
          <w:szCs w:val="24"/>
        </w:rPr>
        <w:t>Table S6.</w:t>
      </w:r>
      <w:r w:rsidRPr="00F6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20E">
        <w:rPr>
          <w:rFonts w:ascii="Times New Roman" w:hAnsi="Times New Roman" w:cs="Times New Roman"/>
          <w:sz w:val="24"/>
          <w:szCs w:val="24"/>
        </w:rPr>
        <w:t>Set of best-ranked GLMMs (ΔAICc i &lt; 2) examining effect of selected predictor variables from Table S3 on territorial productivity.</w:t>
      </w:r>
    </w:p>
    <w:p w14:paraId="54CE1CD8" w14:textId="77777777" w:rsidR="00F6120E" w:rsidRPr="00F6120E" w:rsidRDefault="00F6120E" w:rsidP="00F612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0E">
        <w:rPr>
          <w:rFonts w:ascii="Times New Roman" w:hAnsi="Times New Roman" w:cs="Times New Roman"/>
          <w:bCs/>
          <w:sz w:val="24"/>
          <w:szCs w:val="24"/>
        </w:rPr>
        <w:t>Table S7.</w:t>
      </w:r>
      <w:r w:rsidRPr="00F6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20E">
        <w:rPr>
          <w:rFonts w:ascii="Times New Roman" w:hAnsi="Times New Roman" w:cs="Times New Roman"/>
          <w:sz w:val="24"/>
          <w:szCs w:val="24"/>
        </w:rPr>
        <w:t>Set of best-ranked GLMMs (ΔAICc i &lt; 2) examining effect of selected predictor variables from Table S4 on survival of territorial individuals.</w:t>
      </w:r>
    </w:p>
    <w:p w14:paraId="3BA21A0C" w14:textId="77777777" w:rsidR="00F6120E" w:rsidRPr="007922C6" w:rsidRDefault="00F6120E" w:rsidP="00F6120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5C2AD0B" w14:textId="77777777" w:rsidR="00F6120E" w:rsidRPr="007922C6" w:rsidRDefault="00F6120E" w:rsidP="00F6120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B536F3A" w14:textId="35E6DFA1" w:rsidR="000D0D38" w:rsidRDefault="000D0D38" w:rsidP="007922C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750F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Table </w:t>
      </w:r>
      <w:r w:rsidR="00D547FC" w:rsidRPr="003750FE">
        <w:rPr>
          <w:rFonts w:ascii="Times New Roman" w:hAnsi="Times New Roman" w:cs="Times New Roman"/>
          <w:bCs/>
          <w:sz w:val="20"/>
          <w:szCs w:val="20"/>
        </w:rPr>
        <w:t>S</w:t>
      </w:r>
      <w:r w:rsidRPr="003750FE">
        <w:rPr>
          <w:rFonts w:ascii="Times New Roman" w:hAnsi="Times New Roman" w:cs="Times New Roman"/>
          <w:bCs/>
          <w:sz w:val="20"/>
          <w:szCs w:val="20"/>
        </w:rPr>
        <w:t>1</w:t>
      </w:r>
      <w:r w:rsidR="003750FE" w:rsidRPr="003750FE">
        <w:rPr>
          <w:rFonts w:ascii="Times New Roman" w:hAnsi="Times New Roman" w:cs="Times New Roman"/>
          <w:bCs/>
          <w:sz w:val="20"/>
          <w:szCs w:val="20"/>
        </w:rPr>
        <w:t>.</w:t>
      </w:r>
      <w:r w:rsidR="00D547FC" w:rsidRPr="007922C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123AF" w:rsidRPr="007922C6">
        <w:rPr>
          <w:rFonts w:ascii="Times New Roman" w:hAnsi="Times New Roman" w:cs="Times New Roman"/>
          <w:bCs/>
          <w:sz w:val="20"/>
          <w:szCs w:val="20"/>
        </w:rPr>
        <w:t>List</w:t>
      </w:r>
      <w:r w:rsidR="002123AF" w:rsidRPr="007922C6">
        <w:rPr>
          <w:rFonts w:ascii="Times New Roman" w:hAnsi="Times New Roman" w:cs="Times New Roman"/>
          <w:sz w:val="20"/>
          <w:szCs w:val="20"/>
        </w:rPr>
        <w:t xml:space="preserve"> of the territorial explanatory variables grouped in </w:t>
      </w:r>
      <w:r w:rsidR="007A58C9" w:rsidRPr="007922C6">
        <w:rPr>
          <w:rFonts w:ascii="Times New Roman" w:hAnsi="Times New Roman" w:cs="Times New Roman"/>
          <w:sz w:val="20"/>
          <w:szCs w:val="20"/>
        </w:rPr>
        <w:t>sets</w:t>
      </w:r>
      <w:r w:rsidR="002123AF" w:rsidRPr="007922C6">
        <w:rPr>
          <w:rFonts w:ascii="Times New Roman" w:hAnsi="Times New Roman" w:cs="Times New Roman"/>
          <w:sz w:val="20"/>
          <w:szCs w:val="20"/>
        </w:rPr>
        <w:t xml:space="preserve"> by tested hypothes</w:t>
      </w:r>
      <w:r w:rsidR="00C13215" w:rsidRPr="007922C6">
        <w:rPr>
          <w:rFonts w:ascii="Times New Roman" w:hAnsi="Times New Roman" w:cs="Times New Roman"/>
          <w:sz w:val="20"/>
          <w:szCs w:val="20"/>
        </w:rPr>
        <w:t>i</w:t>
      </w:r>
      <w:r w:rsidR="002123AF" w:rsidRPr="007922C6">
        <w:rPr>
          <w:rFonts w:ascii="Times New Roman" w:hAnsi="Times New Roman" w:cs="Times New Roman"/>
          <w:sz w:val="20"/>
          <w:szCs w:val="20"/>
        </w:rPr>
        <w:t>s</w:t>
      </w:r>
      <w:r w:rsidR="00C13215" w:rsidRPr="007922C6">
        <w:rPr>
          <w:rFonts w:ascii="Times New Roman" w:hAnsi="Times New Roman" w:cs="Times New Roman"/>
          <w:sz w:val="20"/>
          <w:szCs w:val="20"/>
        </w:rPr>
        <w:t>: species’ ecological requirements (H1), human disturbances (H2), mortality by power lines (H3), and individual and intraspecific characteristics (H4)</w:t>
      </w:r>
      <w:r w:rsidR="000804B9" w:rsidRPr="007922C6">
        <w:rPr>
          <w:rFonts w:ascii="Times New Roman" w:hAnsi="Times New Roman" w:cs="Times New Roman"/>
          <w:sz w:val="20"/>
          <w:szCs w:val="20"/>
        </w:rPr>
        <w:t xml:space="preserve">. </w:t>
      </w:r>
      <w:r w:rsidR="00480D2E" w:rsidRPr="007922C6">
        <w:rPr>
          <w:rFonts w:ascii="Times New Roman" w:hAnsi="Times New Roman" w:cs="Times New Roman"/>
          <w:sz w:val="20"/>
          <w:szCs w:val="20"/>
        </w:rPr>
        <w:t>F</w:t>
      </w:r>
      <w:r w:rsidR="000804B9" w:rsidRPr="007922C6">
        <w:rPr>
          <w:rFonts w:ascii="Times New Roman" w:hAnsi="Times New Roman" w:cs="Times New Roman"/>
          <w:sz w:val="20"/>
          <w:szCs w:val="20"/>
        </w:rPr>
        <w:t xml:space="preserve">or each </w:t>
      </w:r>
      <w:r w:rsidR="00480D2E" w:rsidRPr="007922C6">
        <w:rPr>
          <w:rFonts w:ascii="Times New Roman" w:hAnsi="Times New Roman" w:cs="Times New Roman"/>
          <w:sz w:val="20"/>
          <w:szCs w:val="20"/>
        </w:rPr>
        <w:t>explanatory</w:t>
      </w:r>
      <w:r w:rsidR="000804B9" w:rsidRPr="007922C6">
        <w:rPr>
          <w:rFonts w:ascii="Times New Roman" w:hAnsi="Times New Roman" w:cs="Times New Roman"/>
          <w:sz w:val="20"/>
          <w:szCs w:val="20"/>
        </w:rPr>
        <w:t xml:space="preserve"> variable</w:t>
      </w:r>
      <w:r w:rsidR="00480D2E" w:rsidRPr="007922C6">
        <w:rPr>
          <w:rFonts w:ascii="Times New Roman" w:hAnsi="Times New Roman" w:cs="Times New Roman"/>
          <w:sz w:val="20"/>
          <w:szCs w:val="20"/>
        </w:rPr>
        <w:t>,</w:t>
      </w:r>
      <w:r w:rsidR="000804B9" w:rsidRPr="007922C6">
        <w:rPr>
          <w:rFonts w:ascii="Times New Roman" w:hAnsi="Times New Roman" w:cs="Times New Roman"/>
          <w:sz w:val="20"/>
          <w:szCs w:val="20"/>
        </w:rPr>
        <w:t xml:space="preserve"> a</w:t>
      </w:r>
      <w:r w:rsidR="00480D2E" w:rsidRPr="007922C6">
        <w:rPr>
          <w:rFonts w:ascii="Times New Roman" w:hAnsi="Times New Roman" w:cs="Times New Roman"/>
          <w:sz w:val="20"/>
          <w:szCs w:val="20"/>
        </w:rPr>
        <w:t xml:space="preserve"> variable</w:t>
      </w:r>
      <w:r w:rsidR="000804B9" w:rsidRPr="007922C6">
        <w:rPr>
          <w:rFonts w:ascii="Times New Roman" w:hAnsi="Times New Roman" w:cs="Times New Roman"/>
          <w:sz w:val="20"/>
          <w:szCs w:val="20"/>
        </w:rPr>
        <w:t xml:space="preserve"> </w:t>
      </w:r>
      <w:r w:rsidR="00480D2E" w:rsidRPr="007922C6">
        <w:rPr>
          <w:rFonts w:ascii="Times New Roman" w:hAnsi="Times New Roman" w:cs="Times New Roman"/>
          <w:sz w:val="20"/>
          <w:szCs w:val="20"/>
        </w:rPr>
        <w:t>code and</w:t>
      </w:r>
      <w:r w:rsidR="000804B9" w:rsidRPr="007922C6">
        <w:rPr>
          <w:rFonts w:ascii="Times New Roman" w:hAnsi="Times New Roman" w:cs="Times New Roman"/>
          <w:sz w:val="20"/>
          <w:szCs w:val="20"/>
        </w:rPr>
        <w:t xml:space="preserve"> a description of how each predictor variable was </w:t>
      </w:r>
      <w:r w:rsidR="00480D2E" w:rsidRPr="007922C6">
        <w:rPr>
          <w:rFonts w:ascii="Times New Roman" w:hAnsi="Times New Roman" w:cs="Times New Roman"/>
          <w:sz w:val="20"/>
          <w:szCs w:val="20"/>
        </w:rPr>
        <w:t>obtained is provided</w:t>
      </w:r>
      <w:r w:rsidRPr="007922C6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1560"/>
        <w:gridCol w:w="2551"/>
        <w:gridCol w:w="9837"/>
      </w:tblGrid>
      <w:tr w:rsidR="00524FCE" w:rsidRPr="007922C6" w14:paraId="38DCC3F7" w14:textId="77777777" w:rsidTr="00CF1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7CB71BD" w14:textId="19069D3A" w:rsidR="00524FCE" w:rsidRPr="007922C6" w:rsidRDefault="00524FCE" w:rsidP="00CF17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Set of variables</w:t>
            </w:r>
          </w:p>
        </w:tc>
        <w:tc>
          <w:tcPr>
            <w:tcW w:w="2551" w:type="dxa"/>
            <w:vAlign w:val="center"/>
          </w:tcPr>
          <w:p w14:paraId="22D710AA" w14:textId="2D565D09" w:rsidR="00524FCE" w:rsidRPr="007922C6" w:rsidRDefault="00022562" w:rsidP="00CF17C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7C4">
              <w:rPr>
                <w:rFonts w:ascii="Times New Roman" w:hAnsi="Times New Roman" w:cs="Times New Roman"/>
                <w:sz w:val="20"/>
                <w:szCs w:val="20"/>
              </w:rPr>
              <w:t>Original predictor variables</w:t>
            </w:r>
          </w:p>
        </w:tc>
        <w:tc>
          <w:tcPr>
            <w:tcW w:w="9837" w:type="dxa"/>
            <w:vAlign w:val="center"/>
          </w:tcPr>
          <w:p w14:paraId="2FA71BA8" w14:textId="4D9C5A35" w:rsidR="00524FCE" w:rsidRPr="007922C6" w:rsidRDefault="00524FCE" w:rsidP="00CF17C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</w:tr>
      <w:tr w:rsidR="00E45F92" w:rsidRPr="007922C6" w14:paraId="49E291A4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08569C99" w14:textId="2169960A" w:rsidR="00E45F92" w:rsidRPr="007922C6" w:rsidRDefault="00E45F92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Physical and orographic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2551" w:type="dxa"/>
          </w:tcPr>
          <w:p w14:paraId="7DC24017" w14:textId="751BA128" w:rsidR="00E45F92" w:rsidRPr="00E45F92" w:rsidRDefault="00E45F92" w:rsidP="00E45F92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Altitude</w:t>
            </w:r>
          </w:p>
        </w:tc>
        <w:tc>
          <w:tcPr>
            <w:tcW w:w="9837" w:type="dxa"/>
          </w:tcPr>
          <w:p w14:paraId="2021C07F" w14:textId="73047A05" w:rsidR="00E45F92" w:rsidRPr="007922C6" w:rsidRDefault="00E45F92" w:rsidP="00E45F92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Average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altitude </w:t>
            </w:r>
            <w:r w:rsidRPr="002F0684">
              <w:rPr>
                <w:sz w:val="20"/>
                <w:szCs w:val="20"/>
              </w:rPr>
              <w:t>(m.a.s.l.)</w:t>
            </w:r>
            <w:r>
              <w:rPr>
                <w:sz w:val="20"/>
                <w:szCs w:val="20"/>
              </w:rPr>
              <w:t xml:space="preserve"> 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of the 15 m resolution pixels from the Digital Elevation Model of Catalonia (MET15). Source: Institut Cartogràfic i Geològic de Catalunya (</w:t>
            </w:r>
            <w:hyperlink r:id="rId8" w:history="1">
              <w:r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http://www.icgc.cat/</w:t>
              </w:r>
            </w:hyperlink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E45F92" w:rsidRPr="007922C6" w14:paraId="28CEBB83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3FA21B0" w14:textId="77777777" w:rsidR="00E45F92" w:rsidRPr="007922C6" w:rsidRDefault="00E45F92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EB1FFF" w14:textId="03701045" w:rsidR="00E45F92" w:rsidRPr="00E45F92" w:rsidRDefault="00E45F92" w:rsidP="00E45F92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Roughness</w:t>
            </w:r>
          </w:p>
        </w:tc>
        <w:tc>
          <w:tcPr>
            <w:tcW w:w="9837" w:type="dxa"/>
          </w:tcPr>
          <w:p w14:paraId="40376948" w14:textId="4147AE3E" w:rsidR="00E45F92" w:rsidRPr="007922C6" w:rsidRDefault="00E45F92" w:rsidP="00E45F92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Standard deviation of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 (m) of the 15 m resolution pixels from the Digital Elevation Model of Catalonia (MET15). Source: Institut Cartogràfic i Geològic de Catalunya (</w:t>
            </w:r>
            <w:hyperlink r:id="rId9" w:history="1">
              <w:r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http://www.icgc.cat/</w:t>
              </w:r>
            </w:hyperlink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E45F92" w:rsidRPr="007922C6" w14:paraId="024D9177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DFC4797" w14:textId="77777777" w:rsidR="00E45F92" w:rsidRPr="007922C6" w:rsidRDefault="00E45F92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532BC4" w14:textId="6C241704" w:rsidR="00E45F92" w:rsidRPr="00E45F92" w:rsidRDefault="00E45F92" w:rsidP="00E45F92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Solar irradiation</w:t>
            </w:r>
          </w:p>
        </w:tc>
        <w:tc>
          <w:tcPr>
            <w:tcW w:w="9837" w:type="dxa"/>
          </w:tcPr>
          <w:p w14:paraId="7BC2FC14" w14:textId="0AADB77A" w:rsidR="00E45F92" w:rsidRPr="007922C6" w:rsidRDefault="00E45F92" w:rsidP="00E45F92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Annual averaged-mean of solar irradiation (MJ/m</w:t>
            </w:r>
            <w:r w:rsidRPr="007922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 of 100 m resolution pixels from the Solar Radiation Atlas of Catalonia. Source: Departament de Territori i Sostenibilitat, Generalitat de Catalunya (</w:t>
            </w:r>
            <w:hyperlink r:id="rId10" w:history="1">
              <w:r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http://territori.gencat.cat</w:t>
              </w:r>
            </w:hyperlink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E45F92" w:rsidRPr="007922C6" w14:paraId="38C5698F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74D241FE" w14:textId="56C533CB" w:rsidR="00E45F92" w:rsidRPr="007922C6" w:rsidRDefault="00E45F92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Climatic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2551" w:type="dxa"/>
          </w:tcPr>
          <w:p w14:paraId="413A9D38" w14:textId="2A793D58" w:rsidR="00E45F92" w:rsidRPr="00E45F92" w:rsidRDefault="00E45F92" w:rsidP="00E45F92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Average temperature</w:t>
            </w:r>
          </w:p>
        </w:tc>
        <w:tc>
          <w:tcPr>
            <w:tcW w:w="9837" w:type="dxa"/>
          </w:tcPr>
          <w:p w14:paraId="00AE4623" w14:textId="7A337B5D" w:rsidR="00E45F92" w:rsidRPr="007922C6" w:rsidRDefault="00E45F92" w:rsidP="00E45F92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Average temperature (°C) during the breeding season, from January to July. Source: Agencia Estatal de Meteorología (</w:t>
            </w:r>
            <w:hyperlink r:id="rId11" w:history="1">
              <w:r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http://www.aemet.es</w:t>
              </w:r>
            </w:hyperlink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E45F92" w:rsidRPr="007922C6" w14:paraId="3E6A0019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086F5950" w14:textId="77777777" w:rsidR="00E45F92" w:rsidRPr="007922C6" w:rsidRDefault="00E45F92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C20025" w14:textId="313F5DF5" w:rsidR="00E45F92" w:rsidRPr="00E45F92" w:rsidRDefault="00E45F92" w:rsidP="00E45F92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Minimum temperatur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837" w:type="dxa"/>
          </w:tcPr>
          <w:p w14:paraId="578C5A1D" w14:textId="388AD184" w:rsidR="00E45F92" w:rsidRPr="007922C6" w:rsidRDefault="00E45F92" w:rsidP="00E45F92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Minimum temperature (°C) during the breeding season, from January to July. Source: Agencia Estatal de Meteorología (</w:t>
            </w:r>
            <w:hyperlink r:id="rId12" w:history="1">
              <w:r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http://www.aemet.es</w:t>
              </w:r>
            </w:hyperlink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E45F92" w:rsidRPr="00236CC9" w14:paraId="0021A79B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039298B3" w14:textId="77777777" w:rsidR="00E45F92" w:rsidRPr="007922C6" w:rsidRDefault="00E45F92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F8C7CC" w14:textId="099367C7" w:rsidR="00E45F92" w:rsidRPr="00E45F92" w:rsidRDefault="00E45F92" w:rsidP="00E45F92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Annual rainfall</w:t>
            </w:r>
          </w:p>
        </w:tc>
        <w:tc>
          <w:tcPr>
            <w:tcW w:w="9837" w:type="dxa"/>
          </w:tcPr>
          <w:p w14:paraId="48159C80" w14:textId="6211BAC3" w:rsidR="00E45F92" w:rsidRPr="003750FE" w:rsidRDefault="00E45F92" w:rsidP="00E45F92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Annual accumulated rainfall </w:t>
            </w:r>
            <w:r w:rsidR="00122E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L/m</w:t>
            </w:r>
            <w:r w:rsidRPr="007922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22E1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Source: Agencia Estatal de Meteorología (</w:t>
            </w:r>
            <w:hyperlink r:id="rId13" w:history="1">
              <w:r w:rsidRPr="003750FE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s-ES"/>
                </w:rPr>
                <w:t>http://www.aemet.es</w:t>
              </w:r>
            </w:hyperlink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).</w:t>
            </w:r>
          </w:p>
        </w:tc>
      </w:tr>
      <w:tr w:rsidR="00E45F92" w:rsidRPr="007922C6" w14:paraId="45206D2A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6279544" w14:textId="77777777" w:rsidR="00E45F92" w:rsidRPr="003750FE" w:rsidRDefault="00E45F92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57960EC5" w14:textId="02F8013A" w:rsidR="00E45F92" w:rsidRPr="00E45F92" w:rsidRDefault="00E45F92" w:rsidP="00E45F92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April rainfall</w:t>
            </w:r>
          </w:p>
        </w:tc>
        <w:tc>
          <w:tcPr>
            <w:tcW w:w="9837" w:type="dxa"/>
          </w:tcPr>
          <w:p w14:paraId="32C18537" w14:textId="58F40D9C" w:rsidR="00E45F92" w:rsidRPr="007922C6" w:rsidRDefault="00E45F92" w:rsidP="00E45F92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April rainfall </w:t>
            </w:r>
            <w:r w:rsidR="00122E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L/m</w:t>
            </w:r>
            <w:r w:rsidRPr="007922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22E1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 Source: Agencia Estatal de Meteorología (</w:t>
            </w:r>
            <w:hyperlink r:id="rId14" w:history="1">
              <w:r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http://www.aemet.es</w:t>
              </w:r>
            </w:hyperlink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E45F92" w:rsidRPr="007922C6" w14:paraId="4DA72B8B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0808CA77" w14:textId="5F374E7A" w:rsidR="00E45F92" w:rsidRPr="007922C6" w:rsidRDefault="00E45F92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Habitat and geology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2551" w:type="dxa"/>
          </w:tcPr>
          <w:p w14:paraId="544BE16A" w14:textId="64F83B8A" w:rsidR="00E45F92" w:rsidRPr="00E45F92" w:rsidRDefault="00E45F92" w:rsidP="00E45F92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Shrubland</w:t>
            </w:r>
          </w:p>
        </w:tc>
        <w:tc>
          <w:tcPr>
            <w:tcW w:w="9837" w:type="dxa"/>
          </w:tcPr>
          <w:p w14:paraId="54D06587" w14:textId="21BF9EFF" w:rsidR="00122E19" w:rsidRDefault="00122E19" w:rsidP="00E45F92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hrubs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(%) </w:t>
            </w:r>
            <w:r w:rsidR="006D6358">
              <w:rPr>
                <w:rFonts w:ascii="Times New Roman" w:hAnsi="Times New Roman" w:cs="Times New Roman"/>
                <w:sz w:val="20"/>
                <w:szCs w:val="20"/>
              </w:rPr>
              <w:t>obtained by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008A2CD2">
              <w:rPr>
                <w:rFonts w:ascii="Times New Roman" w:hAnsi="Times New Roman" w:cs="Times New Roman"/>
                <w:sz w:val="20"/>
                <w:szCs w:val="20"/>
              </w:rPr>
              <w:t xml:space="preserve">reclassification of the land-use categories </w:t>
            </w:r>
            <w:r w:rsidR="00E20CE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037B57">
              <w:rPr>
                <w:rFonts w:ascii="Times New Roman" w:hAnsi="Times New Roman" w:cs="Times New Roman"/>
                <w:sz w:val="20"/>
                <w:szCs w:val="20"/>
              </w:rPr>
              <w:t xml:space="preserve">Shrublands and </w:t>
            </w:r>
            <w:r w:rsidR="00CB5A04">
              <w:rPr>
                <w:rFonts w:ascii="Times New Roman" w:hAnsi="Times New Roman" w:cs="Times New Roman"/>
                <w:sz w:val="20"/>
                <w:szCs w:val="20"/>
              </w:rPr>
              <w:t>grasslands</w:t>
            </w:r>
            <w:r w:rsidR="00E20CE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CB5A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72ED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B72ED6" w:rsidRPr="00B72ED6">
              <w:rPr>
                <w:rFonts w:ascii="Times New Roman" w:hAnsi="Times New Roman" w:cs="Times New Roman"/>
                <w:sz w:val="20"/>
                <w:szCs w:val="20"/>
              </w:rPr>
              <w:t>Soil with little or no vegetation</w:t>
            </w:r>
            <w:r w:rsidR="00B72ED6">
              <w:rPr>
                <w:rFonts w:ascii="Times New Roman" w:hAnsi="Times New Roman" w:cs="Times New Roman"/>
                <w:sz w:val="20"/>
                <w:szCs w:val="20"/>
              </w:rPr>
              <w:t>” and “</w:t>
            </w:r>
            <w:r w:rsidR="002C5DA6">
              <w:rPr>
                <w:rFonts w:ascii="Times New Roman" w:hAnsi="Times New Roman" w:cs="Times New Roman"/>
                <w:sz w:val="20"/>
                <w:szCs w:val="20"/>
              </w:rPr>
              <w:t>Burnt areas</w:t>
            </w:r>
            <w:r w:rsidR="00B72ED6">
              <w:rPr>
                <w:rFonts w:ascii="Times New Roman" w:hAnsi="Times New Roman" w:cs="Times New Roman"/>
                <w:sz w:val="20"/>
                <w:szCs w:val="20"/>
              </w:rPr>
              <w:t>” from the</w:t>
            </w:r>
            <w:r w:rsidR="00E20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Land-use map of Catalonia (</w:t>
            </w:r>
            <w:r w:rsidR="00FA58E4">
              <w:rPr>
                <w:rFonts w:ascii="Times New Roman" w:hAnsi="Times New Roman" w:cs="Times New Roman"/>
                <w:sz w:val="20"/>
                <w:szCs w:val="20"/>
              </w:rPr>
              <w:t>Viñas and Baulies, 1995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 Data from 1992, 1997 and 2002 were assigned to periods 1990-1994, 1995-1999 and 2000-2008 respectively. Source: Departament de Territori i Sostenibilitat, Generalitat de Catalunya (</w:t>
            </w:r>
            <w:hyperlink r:id="rId15" w:history="1">
              <w:r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http://territori.gencat.cat</w:t>
              </w:r>
            </w:hyperlink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E138375" w14:textId="6D5FFE40" w:rsidR="00E45F92" w:rsidRPr="007922C6" w:rsidRDefault="00E45F92" w:rsidP="00E45F92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19" w:rsidRPr="007922C6" w14:paraId="2738410C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13E6012" w14:textId="77777777" w:rsidR="00122E19" w:rsidRPr="007922C6" w:rsidRDefault="00122E19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F84D94" w14:textId="752EC236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</w:p>
        </w:tc>
        <w:tc>
          <w:tcPr>
            <w:tcW w:w="9837" w:type="dxa"/>
          </w:tcPr>
          <w:p w14:paraId="00C52C11" w14:textId="10345DED" w:rsidR="00122E19" w:rsidRPr="007922C6" w:rsidRDefault="00C548E3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orests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  <w:r w:rsidR="00C005E6">
              <w:rPr>
                <w:rFonts w:ascii="Times New Roman" w:hAnsi="Times New Roman" w:cs="Times New Roman"/>
                <w:sz w:val="20"/>
                <w:szCs w:val="20"/>
              </w:rPr>
              <w:t xml:space="preserve"> obtained by</w:t>
            </w:r>
            <w:r w:rsidR="00C005E6"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00C005E6">
              <w:rPr>
                <w:rFonts w:ascii="Times New Roman" w:hAnsi="Times New Roman" w:cs="Times New Roman"/>
                <w:sz w:val="20"/>
                <w:szCs w:val="20"/>
              </w:rPr>
              <w:t>reclassification of the land-use categories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5E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23936" w:rsidRPr="00D23936">
              <w:rPr>
                <w:rFonts w:ascii="Times New Roman" w:hAnsi="Times New Roman" w:cs="Times New Roman"/>
                <w:sz w:val="20"/>
                <w:szCs w:val="20"/>
              </w:rPr>
              <w:t>Sclerophyllous forest</w:t>
            </w:r>
            <w:r w:rsidR="005C23D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005E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466950">
              <w:rPr>
                <w:rFonts w:ascii="Times New Roman" w:hAnsi="Times New Roman" w:cs="Times New Roman"/>
                <w:sz w:val="20"/>
                <w:szCs w:val="20"/>
              </w:rPr>
              <w:t>, “</w:t>
            </w:r>
            <w:r w:rsidR="00466950" w:rsidRPr="00466950">
              <w:rPr>
                <w:rFonts w:ascii="Times New Roman" w:hAnsi="Times New Roman" w:cs="Times New Roman"/>
                <w:sz w:val="20"/>
                <w:szCs w:val="20"/>
              </w:rPr>
              <w:t>Deciduous forest</w:t>
            </w:r>
            <w:r w:rsidR="00466950">
              <w:rPr>
                <w:rFonts w:ascii="Times New Roman" w:hAnsi="Times New Roman" w:cs="Times New Roman"/>
                <w:sz w:val="20"/>
                <w:szCs w:val="20"/>
              </w:rPr>
              <w:t>s” and “</w:t>
            </w:r>
            <w:r w:rsidR="0006444F" w:rsidRPr="0006444F">
              <w:rPr>
                <w:rFonts w:ascii="Times New Roman" w:hAnsi="Times New Roman" w:cs="Times New Roman"/>
                <w:sz w:val="20"/>
                <w:szCs w:val="20"/>
              </w:rPr>
              <w:t>Aciculifolia forest</w:t>
            </w:r>
            <w:r w:rsidR="0006444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6695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C00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>from the Land-use map of Catalonia (</w:t>
            </w:r>
            <w:r w:rsidR="00FA58E4">
              <w:rPr>
                <w:rFonts w:ascii="Times New Roman" w:hAnsi="Times New Roman" w:cs="Times New Roman"/>
                <w:sz w:val="20"/>
                <w:szCs w:val="20"/>
              </w:rPr>
              <w:t>Viñas and Baulies, 1995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). Data from 1992, 1997 and 2002 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were assigned to periods 1990-1994, 1995-1999 and 2000-2008 respectively. Source: Departament de Territori i Sostenibilitat, Generalitat de Catalunya (</w:t>
            </w:r>
            <w:hyperlink r:id="rId16" w:history="1">
              <w:r w:rsidR="00122E19"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http://territori.gencat.cat</w:t>
              </w:r>
            </w:hyperlink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22E19" w:rsidRPr="007922C6" w14:paraId="321243DC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4243E08" w14:textId="77777777" w:rsidR="00122E19" w:rsidRPr="007922C6" w:rsidRDefault="00122E19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6C819F" w14:textId="6892E9ED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Crops</w:t>
            </w:r>
          </w:p>
        </w:tc>
        <w:tc>
          <w:tcPr>
            <w:tcW w:w="9837" w:type="dxa"/>
          </w:tcPr>
          <w:p w14:paraId="76B5A89B" w14:textId="0D3EA178" w:rsidR="00122E19" w:rsidRPr="007922C6" w:rsidRDefault="00C548E3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rops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  <w:r w:rsidR="003C445D">
              <w:rPr>
                <w:rFonts w:ascii="Times New Roman" w:hAnsi="Times New Roman" w:cs="Times New Roman"/>
                <w:sz w:val="20"/>
                <w:szCs w:val="20"/>
              </w:rPr>
              <w:t xml:space="preserve"> obtained by</w:t>
            </w:r>
            <w:r w:rsidR="003C445D"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003C445D">
              <w:rPr>
                <w:rFonts w:ascii="Times New Roman" w:hAnsi="Times New Roman" w:cs="Times New Roman"/>
                <w:sz w:val="20"/>
                <w:szCs w:val="20"/>
              </w:rPr>
              <w:t>reclassification of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45D">
              <w:rPr>
                <w:rFonts w:ascii="Times New Roman" w:hAnsi="Times New Roman" w:cs="Times New Roman"/>
                <w:sz w:val="20"/>
                <w:szCs w:val="20"/>
              </w:rPr>
              <w:t xml:space="preserve">different crop types 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>from the Land-use map of Catalonia (</w:t>
            </w:r>
            <w:r w:rsidR="0004199A">
              <w:rPr>
                <w:rFonts w:ascii="Times New Roman" w:hAnsi="Times New Roman" w:cs="Times New Roman"/>
                <w:sz w:val="20"/>
                <w:szCs w:val="20"/>
              </w:rPr>
              <w:t>Viñas and Baulies, 1995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>). Data from 1992, 1997 and 2002 were assigned to periods 1990-1994, 1995-1999 and 2000-2008 respectively. Source: Departament de Territori i Sostenibilitat, Generalitat de Catalunya (</w:t>
            </w:r>
            <w:hyperlink r:id="rId17" w:history="1">
              <w:r w:rsidR="00122E19"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http://territori.gencat.cat</w:t>
              </w:r>
            </w:hyperlink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22E19" w:rsidRPr="007922C6" w14:paraId="2E7ADC7F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01C22B03" w14:textId="77777777" w:rsidR="00122E19" w:rsidRPr="007922C6" w:rsidRDefault="00122E19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F8CEA3" w14:textId="6A196BB9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Soft soils</w:t>
            </w:r>
          </w:p>
        </w:tc>
        <w:tc>
          <w:tcPr>
            <w:tcW w:w="9837" w:type="dxa"/>
          </w:tcPr>
          <w:p w14:paraId="341BEDB4" w14:textId="5DAC1974" w:rsidR="00122E19" w:rsidRPr="007922C6" w:rsidRDefault="00C548E3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oft soils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(%) 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derived from the Geological map of Catalonia 1:50 000. Soft soils were considered those from the Quaternary period, including clays, gravels, silts, loams and sands as predominant lithology. Source: Institut Cartogràfic i Geològic de Catalunya (</w:t>
            </w:r>
            <w:hyperlink r:id="rId18" w:history="1">
              <w:r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http://www.icgc.cat/</w:t>
              </w:r>
            </w:hyperlink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22E19" w:rsidRPr="00236CC9" w14:paraId="44AA3C60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A69C044" w14:textId="77777777" w:rsidR="00122E19" w:rsidRPr="007922C6" w:rsidRDefault="00122E19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01B92A" w14:textId="3006734D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Burnt surface</w:t>
            </w:r>
          </w:p>
        </w:tc>
        <w:tc>
          <w:tcPr>
            <w:tcW w:w="9837" w:type="dxa"/>
          </w:tcPr>
          <w:p w14:paraId="0B29262D" w14:textId="0DC67AC7" w:rsidR="00122E19" w:rsidRPr="003750FE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Accumulated burnt surface (ha) during a period of 7 years, from 9 to 3 years before the considered year, assuming that forest fires have a positive effect on rabbit populations during this period (Rollan and Real, 2010). To do so, we used a database of fires in Catalonia. </w:t>
            </w:r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Source: Departament d’Agricultura, Ramaderia, Pesca i Alimentació, Generalitat de Catalunya (</w:t>
            </w:r>
            <w:hyperlink r:id="rId19" w:history="1">
              <w:r w:rsidRPr="003750FE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s-ES"/>
                </w:rPr>
                <w:t>http://agricultura.gencat.cat</w:t>
              </w:r>
            </w:hyperlink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).</w:t>
            </w:r>
          </w:p>
        </w:tc>
      </w:tr>
      <w:tr w:rsidR="00122E19" w:rsidRPr="00236CC9" w14:paraId="29F99BFD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51DB1946" w14:textId="767ADF8A" w:rsidR="00122E19" w:rsidRPr="007922C6" w:rsidRDefault="00122E19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Prey abundance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2551" w:type="dxa"/>
          </w:tcPr>
          <w:p w14:paraId="5D656992" w14:textId="36AB4E8E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European rabbit abundance</w:t>
            </w:r>
          </w:p>
        </w:tc>
        <w:tc>
          <w:tcPr>
            <w:tcW w:w="9837" w:type="dxa"/>
          </w:tcPr>
          <w:p w14:paraId="168FE966" w14:textId="54E9BE1F" w:rsidR="00122E19" w:rsidRPr="003750FE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European rabbits captured every 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(rabbits/km</w:t>
            </w:r>
            <w:r w:rsidRPr="004C50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 in private and local hunting areas, controlled hunting areas and national reserves. Captures were assumed to be an indirect estimate of real prey abundance. </w:t>
            </w:r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Source: Departament d’Agricultura, Ramaderia, Pesca i Alimentació, Generalitat de Catalunya (</w:t>
            </w:r>
            <w:hyperlink r:id="rId20" w:history="1">
              <w:r w:rsidRPr="003750FE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s-ES"/>
                </w:rPr>
                <w:t>http://agricultura.gencat.cat</w:t>
              </w:r>
            </w:hyperlink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).</w:t>
            </w:r>
          </w:p>
        </w:tc>
      </w:tr>
      <w:tr w:rsidR="00122E19" w:rsidRPr="00236CC9" w14:paraId="1FA0A56D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67E1F9A5" w14:textId="77777777" w:rsidR="00122E19" w:rsidRPr="003750FE" w:rsidRDefault="00122E19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63332CBF" w14:textId="77D73098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Red-legged partridge abundance</w:t>
            </w:r>
          </w:p>
        </w:tc>
        <w:tc>
          <w:tcPr>
            <w:tcW w:w="9837" w:type="dxa"/>
          </w:tcPr>
          <w:p w14:paraId="3D487441" w14:textId="6AB28E63" w:rsidR="00122E19" w:rsidRPr="003750FE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Red-legged partridges captured every year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(partridges/km</w:t>
            </w:r>
            <w:r w:rsidRPr="004C50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in private and local hunting areas, controlled hunting areas and national reserves. Captures were assumed to be an indirect estimate of real prey abundance. </w:t>
            </w:r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Source: Departament d’Agricultura, Ramaderia, Pesca i Alimentació, Generalitat de Catalunya (</w:t>
            </w:r>
            <w:hyperlink r:id="rId21" w:history="1">
              <w:r w:rsidRPr="003750FE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s-ES"/>
                </w:rPr>
                <w:t>http://agricultura.gencat.cat</w:t>
              </w:r>
            </w:hyperlink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).</w:t>
            </w:r>
          </w:p>
        </w:tc>
      </w:tr>
      <w:tr w:rsidR="00122E19" w:rsidRPr="00236CC9" w14:paraId="09C48DCA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0F708D5" w14:textId="77777777" w:rsidR="00122E19" w:rsidRPr="003750FE" w:rsidRDefault="00122E19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501AC319" w14:textId="5310C644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Wood pigeon abundance</w:t>
            </w:r>
          </w:p>
        </w:tc>
        <w:tc>
          <w:tcPr>
            <w:tcW w:w="9837" w:type="dxa"/>
          </w:tcPr>
          <w:p w14:paraId="2DBB6954" w14:textId="40538673" w:rsidR="00122E19" w:rsidRPr="003750FE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Wood pigeons captured every year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(pigeons/km</w:t>
            </w:r>
            <w:r w:rsidRPr="004C50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in private and local hunting areas, controlled hunting areas and national reserves. Captures were assumed to be an indirect estimate of real prey abundance. </w:t>
            </w:r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Source: Departament d’Agricultura, Ramaderia, Pesca i Alimentació, Generalitat de Catalunya (</w:t>
            </w:r>
            <w:hyperlink r:id="rId22" w:history="1">
              <w:r w:rsidRPr="003750FE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s-ES"/>
                </w:rPr>
                <w:t>http://agricultura.gencat.cat</w:t>
              </w:r>
            </w:hyperlink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).</w:t>
            </w:r>
          </w:p>
        </w:tc>
      </w:tr>
      <w:tr w:rsidR="00122E19" w:rsidRPr="00236CC9" w14:paraId="7554E2B8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548042CB" w14:textId="12006799" w:rsidR="00122E19" w:rsidRPr="007922C6" w:rsidRDefault="00122E19" w:rsidP="00C772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Human presence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H2</w:t>
            </w:r>
          </w:p>
        </w:tc>
        <w:tc>
          <w:tcPr>
            <w:tcW w:w="2551" w:type="dxa"/>
          </w:tcPr>
          <w:p w14:paraId="578F395D" w14:textId="68E57E13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Regional population density</w:t>
            </w:r>
          </w:p>
        </w:tc>
        <w:tc>
          <w:tcPr>
            <w:tcW w:w="9837" w:type="dxa"/>
          </w:tcPr>
          <w:p w14:paraId="2C9899E6" w14:textId="48708830" w:rsidR="00122E19" w:rsidRPr="003750FE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Annual average population </w:t>
            </w: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(inhabitants/km</w:t>
            </w:r>
            <w:r w:rsidRPr="00E45F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of the counties where the vital area is located. </w:t>
            </w:r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Source: Institut d’Estadística de Catalunya, Generalitat de Catalunya (</w:t>
            </w:r>
            <w:hyperlink r:id="rId23" w:history="1">
              <w:r w:rsidRPr="003750FE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https://www.idescat.cat/</w:t>
              </w:r>
            </w:hyperlink>
            <w:r w:rsidRPr="003750F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).</w:t>
            </w:r>
          </w:p>
        </w:tc>
      </w:tr>
      <w:tr w:rsidR="00122E19" w:rsidRPr="007922C6" w14:paraId="33F43AF7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548AA8B3" w14:textId="77777777" w:rsidR="00122E19" w:rsidRPr="003750FE" w:rsidRDefault="00122E19" w:rsidP="00122E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6676BE9B" w14:textId="140193C6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Number of buildings</w:t>
            </w:r>
          </w:p>
        </w:tc>
        <w:tc>
          <w:tcPr>
            <w:tcW w:w="9837" w:type="dxa"/>
          </w:tcPr>
          <w:p w14:paraId="747B2981" w14:textId="5F60883B" w:rsidR="00122E19" w:rsidRPr="007922C6" w:rsidRDefault="002C7427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b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>uildings</w:t>
            </w:r>
            <w:r w:rsidR="00122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22E19" w:rsidRPr="00E45F92">
              <w:rPr>
                <w:rFonts w:ascii="Times New Roman" w:hAnsi="Times New Roman" w:cs="Times New Roman"/>
                <w:sz w:val="20"/>
                <w:szCs w:val="20"/>
              </w:rPr>
              <w:t>buildings/km</w:t>
            </w:r>
            <w:r w:rsidR="00122E19" w:rsidRPr="00E45F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22E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>, derived from the Topographic base of Catalonia 1:5000 (categories EDI01, EDI02 and EDI03). Source: Institut Cartogràfic i Geològic de Catalunya (</w:t>
            </w:r>
            <w:hyperlink r:id="rId24" w:history="1">
              <w:r w:rsidR="00122E19"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http://www.icgc.cat/</w:t>
              </w:r>
            </w:hyperlink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22E19" w:rsidRPr="007922C6" w14:paraId="038AF636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B86EE5F" w14:textId="77777777" w:rsidR="00122E19" w:rsidRPr="007922C6" w:rsidRDefault="00122E19" w:rsidP="00122E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7387C8" w14:textId="35E173CC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Length of paved roads</w:t>
            </w:r>
          </w:p>
        </w:tc>
        <w:tc>
          <w:tcPr>
            <w:tcW w:w="9837" w:type="dxa"/>
          </w:tcPr>
          <w:p w14:paraId="652CD241" w14:textId="1C7733C6" w:rsidR="00122E19" w:rsidRPr="007922C6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Length (</w:t>
            </w:r>
            <w:r w:rsidR="00C548E3" w:rsidRPr="00E45F92">
              <w:rPr>
                <w:rFonts w:ascii="Times New Roman" w:hAnsi="Times New Roman" w:cs="Times New Roman"/>
                <w:sz w:val="20"/>
                <w:szCs w:val="20"/>
              </w:rPr>
              <w:t>km/km</w:t>
            </w:r>
            <w:r w:rsidR="00C548E3" w:rsidRPr="00C548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 of paved roads, derived from the Topographic base of Catalonia 1:5000 (categories VIA01, VIA02, VIA03, VIA06, VIA07, VIA08, VIA09, VIA10 and VIA11). Source: Institut Cartogràfic i Geològic de Catalunya (</w:t>
            </w:r>
            <w:hyperlink r:id="rId25" w:history="1">
              <w:r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http://www.icgc.cat/</w:t>
              </w:r>
            </w:hyperlink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22E19" w:rsidRPr="007922C6" w14:paraId="59F513B0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05142CFE" w14:textId="77777777" w:rsidR="00122E19" w:rsidRPr="007922C6" w:rsidRDefault="00122E19" w:rsidP="00122E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0EC8AA" w14:textId="1D2C183F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Length of trails</w:t>
            </w:r>
          </w:p>
        </w:tc>
        <w:tc>
          <w:tcPr>
            <w:tcW w:w="9837" w:type="dxa"/>
          </w:tcPr>
          <w:p w14:paraId="3C350B08" w14:textId="0D222963" w:rsidR="00122E19" w:rsidRPr="007922C6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Length (</w:t>
            </w:r>
            <w:r w:rsidR="00C548E3" w:rsidRPr="00E45F92">
              <w:rPr>
                <w:rFonts w:ascii="Times New Roman" w:hAnsi="Times New Roman" w:cs="Times New Roman"/>
                <w:sz w:val="20"/>
                <w:szCs w:val="20"/>
              </w:rPr>
              <w:t>km/km</w:t>
            </w:r>
            <w:r w:rsidR="00C548E3" w:rsidRPr="00C548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 of unpaved trails suitable for 4WD vehicles, derived from the Topographic base of Catalonia 1:5000 (categories VIA16, VIA17 and VIA18). Source: Institut Cartogràfic i Geològic de Catalunya (</w:t>
            </w:r>
            <w:hyperlink r:id="rId26" w:history="1">
              <w:r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http://www.icgc.cat/</w:t>
              </w:r>
            </w:hyperlink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22E19" w:rsidRPr="007922C6" w14:paraId="2715EBBF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A01225A" w14:textId="77777777" w:rsidR="00122E19" w:rsidRPr="007922C6" w:rsidRDefault="00122E19" w:rsidP="00122E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8FA141" w14:textId="0FC91707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Length of footpaths</w:t>
            </w:r>
          </w:p>
        </w:tc>
        <w:tc>
          <w:tcPr>
            <w:tcW w:w="9837" w:type="dxa"/>
          </w:tcPr>
          <w:p w14:paraId="0929E3D4" w14:textId="07058EE2" w:rsidR="00122E19" w:rsidRPr="007922C6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Length (</w:t>
            </w:r>
            <w:r w:rsidR="00C548E3" w:rsidRPr="00E45F92">
              <w:rPr>
                <w:rFonts w:ascii="Times New Roman" w:hAnsi="Times New Roman" w:cs="Times New Roman"/>
                <w:sz w:val="20"/>
                <w:szCs w:val="20"/>
              </w:rPr>
              <w:t>km/km</w:t>
            </w:r>
            <w:r w:rsidR="00C548E3" w:rsidRPr="00C548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 of unpaved footpaths, derived from the Topographic base of Catalonia 1:5000 (categories VIA21, VIA22 and VIA23). Source: Institut Cartogràfic i Geològic de Catalunya (</w:t>
            </w:r>
            <w:hyperlink r:id="rId27" w:history="1">
              <w:r w:rsidRPr="007922C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http://www.icgc.cat/</w:t>
              </w:r>
            </w:hyperlink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22E19" w:rsidRPr="007922C6" w14:paraId="0FEE761E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0F01CCEA" w14:textId="2675D6C8" w:rsidR="00122E19" w:rsidRPr="007922C6" w:rsidRDefault="00122E19" w:rsidP="00122E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Power lines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H3</w:t>
            </w:r>
          </w:p>
        </w:tc>
        <w:tc>
          <w:tcPr>
            <w:tcW w:w="2551" w:type="dxa"/>
          </w:tcPr>
          <w:p w14:paraId="531EEE45" w14:textId="1C9D4781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Distribution pylons</w:t>
            </w:r>
          </w:p>
        </w:tc>
        <w:tc>
          <w:tcPr>
            <w:tcW w:w="9837" w:type="dxa"/>
          </w:tcPr>
          <w:p w14:paraId="64A7AEEC" w14:textId="163D8065" w:rsidR="00122E19" w:rsidRPr="007922C6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Number of distribution (25-66 kv) pylons </w:t>
            </w:r>
            <w:r w:rsidR="00C548E3" w:rsidRPr="00E45F92">
              <w:rPr>
                <w:rFonts w:ascii="Times New Roman" w:hAnsi="Times New Roman" w:cs="Times New Roman"/>
                <w:sz w:val="20"/>
                <w:szCs w:val="20"/>
              </w:rPr>
              <w:t>(pylons/km</w:t>
            </w:r>
            <w:r w:rsidR="00C548E3" w:rsidRPr="00C548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548E3" w:rsidRPr="00E45F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. Source: Power line companies (Endesa, Estabanell Energia and Electra Caldense Energia).</w:t>
            </w:r>
          </w:p>
        </w:tc>
      </w:tr>
      <w:tr w:rsidR="00122E19" w:rsidRPr="007922C6" w14:paraId="4791D0C6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4A362355" w14:textId="77777777" w:rsidR="00122E19" w:rsidRPr="007922C6" w:rsidRDefault="00122E19" w:rsidP="00122E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F643D4" w14:textId="41A1B3A3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Distribution lines length</w:t>
            </w:r>
          </w:p>
        </w:tc>
        <w:tc>
          <w:tcPr>
            <w:tcW w:w="9837" w:type="dxa"/>
          </w:tcPr>
          <w:p w14:paraId="1794EE97" w14:textId="6F9ED67E" w:rsidR="00122E19" w:rsidRPr="007922C6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Length (</w:t>
            </w:r>
            <w:r w:rsidR="00C548E3" w:rsidRPr="00E45F92">
              <w:rPr>
                <w:rFonts w:ascii="Times New Roman" w:hAnsi="Times New Roman" w:cs="Times New Roman"/>
                <w:sz w:val="20"/>
                <w:szCs w:val="20"/>
              </w:rPr>
              <w:t>km/km</w:t>
            </w:r>
            <w:r w:rsidR="00C548E3" w:rsidRPr="00C548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 of distribution lines (25-66 kv). Source: Power line companies (Endesa, Estabanell Energia and Electra Caldense Energia).</w:t>
            </w:r>
          </w:p>
        </w:tc>
      </w:tr>
      <w:tr w:rsidR="00122E19" w:rsidRPr="007922C6" w14:paraId="5DEB0AD3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4003256E" w14:textId="77777777" w:rsidR="00122E19" w:rsidRPr="007922C6" w:rsidRDefault="00122E19" w:rsidP="00122E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BFBD35" w14:textId="18932A5C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Transmission lines length</w:t>
            </w:r>
          </w:p>
        </w:tc>
        <w:tc>
          <w:tcPr>
            <w:tcW w:w="9837" w:type="dxa"/>
          </w:tcPr>
          <w:p w14:paraId="7DCA88B2" w14:textId="5C767653" w:rsidR="00122E19" w:rsidRPr="007922C6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Length (</w:t>
            </w:r>
            <w:r w:rsidR="00C548E3" w:rsidRPr="00E45F92">
              <w:rPr>
                <w:rFonts w:ascii="Times New Roman" w:hAnsi="Times New Roman" w:cs="Times New Roman"/>
                <w:sz w:val="20"/>
                <w:szCs w:val="20"/>
              </w:rPr>
              <w:t>km/km</w:t>
            </w:r>
            <w:r w:rsidR="00C548E3" w:rsidRPr="00C548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 of transmission lines ((≥ 110 kv). Source: Power line companies (Endesa and Red Eléctrica Española).</w:t>
            </w:r>
          </w:p>
        </w:tc>
      </w:tr>
      <w:tr w:rsidR="00122E19" w:rsidRPr="007922C6" w14:paraId="48813EB2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D0B2BBA" w14:textId="77777777" w:rsidR="00122E19" w:rsidRPr="007922C6" w:rsidRDefault="00122E19" w:rsidP="00122E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9947B3" w14:textId="658008D9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Power lines length</w:t>
            </w:r>
          </w:p>
        </w:tc>
        <w:tc>
          <w:tcPr>
            <w:tcW w:w="9837" w:type="dxa"/>
          </w:tcPr>
          <w:p w14:paraId="236082A8" w14:textId="09E01B71" w:rsidR="00122E19" w:rsidRPr="007922C6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Length (</w:t>
            </w:r>
            <w:r w:rsidR="00C548E3" w:rsidRPr="00E45F92">
              <w:rPr>
                <w:rFonts w:ascii="Times New Roman" w:hAnsi="Times New Roman" w:cs="Times New Roman"/>
                <w:sz w:val="20"/>
                <w:szCs w:val="20"/>
              </w:rPr>
              <w:t>km/km</w:t>
            </w:r>
            <w:r w:rsidR="00C548E3" w:rsidRPr="00C548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 of both distribution (25-66 kv) and transmission lines ((≥ 110 kv). Source: Power line companies (Endesa, Estabanell Energia, Electra Caldense Energia, and Red Eléctrica Española).</w:t>
            </w:r>
          </w:p>
        </w:tc>
      </w:tr>
      <w:tr w:rsidR="00122E19" w:rsidRPr="007922C6" w14:paraId="061B9822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</w:tcPr>
          <w:p w14:paraId="214F2070" w14:textId="7627D35A" w:rsidR="00122E19" w:rsidRPr="007922C6" w:rsidRDefault="00122E19" w:rsidP="00122E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Individual / intraspecific characteristics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H4</w:t>
            </w:r>
          </w:p>
        </w:tc>
        <w:tc>
          <w:tcPr>
            <w:tcW w:w="2551" w:type="dxa"/>
          </w:tcPr>
          <w:p w14:paraId="739C2022" w14:textId="61675898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Couple's age</w:t>
            </w:r>
          </w:p>
        </w:tc>
        <w:tc>
          <w:tcPr>
            <w:tcW w:w="9837" w:type="dxa"/>
          </w:tcPr>
          <w:p w14:paraId="4789A213" w14:textId="7D638158" w:rsidR="00122E19" w:rsidRPr="007922C6" w:rsidRDefault="00236CC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Whether the two members of the couple displayed adult plumage or not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2075">
              <w:rPr>
                <w:rFonts w:ascii="Times New Roman" w:hAnsi="Times New Roman" w:cs="Times New Roman"/>
                <w:sz w:val="20"/>
                <w:szCs w:val="20"/>
              </w:rPr>
              <w:t xml:space="preserve"> Source: </w:t>
            </w:r>
            <w:r w:rsidR="00922075" w:rsidRPr="00922075">
              <w:rPr>
                <w:rFonts w:ascii="Times New Roman" w:hAnsi="Times New Roman" w:cs="Times New Roman"/>
                <w:sz w:val="20"/>
                <w:szCs w:val="20"/>
              </w:rPr>
              <w:t>Long-term monitoring</w:t>
            </w:r>
            <w:r w:rsidR="00922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2E19" w:rsidRPr="007922C6" w14:paraId="68B567C5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6BA81309" w14:textId="77777777" w:rsidR="00122E19" w:rsidRPr="007922C6" w:rsidRDefault="00122E19" w:rsidP="00122E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EF3370" w14:textId="1F51ED22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>Age of the individual</w:t>
            </w:r>
          </w:p>
        </w:tc>
        <w:tc>
          <w:tcPr>
            <w:tcW w:w="9837" w:type="dxa"/>
          </w:tcPr>
          <w:p w14:paraId="58950A35" w14:textId="24EEEBEB" w:rsidR="00122E19" w:rsidRPr="007922C6" w:rsidRDefault="00236CC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Whether the individual displayed adult plumage or not</w:t>
            </w:r>
            <w:r w:rsidR="00122E19" w:rsidRPr="00792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2075">
              <w:rPr>
                <w:rFonts w:ascii="Times New Roman" w:hAnsi="Times New Roman" w:cs="Times New Roman"/>
                <w:sz w:val="20"/>
                <w:szCs w:val="20"/>
              </w:rPr>
              <w:t xml:space="preserve"> Source: </w:t>
            </w:r>
            <w:r w:rsidR="00922075" w:rsidRPr="00922075">
              <w:rPr>
                <w:rFonts w:ascii="Times New Roman" w:hAnsi="Times New Roman" w:cs="Times New Roman"/>
                <w:sz w:val="20"/>
                <w:szCs w:val="20"/>
              </w:rPr>
              <w:t>Long-term monitoring</w:t>
            </w:r>
            <w:r w:rsidR="00922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2E19" w:rsidRPr="007922C6" w14:paraId="33BB4C18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25AEC93" w14:textId="77777777" w:rsidR="00122E19" w:rsidRPr="007922C6" w:rsidRDefault="00122E19" w:rsidP="00122E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328E7B" w14:textId="4E79A079" w:rsidR="00122E19" w:rsidRPr="00E45F92" w:rsidRDefault="00122E19" w:rsidP="00122E19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2">
              <w:rPr>
                <w:rFonts w:ascii="Times New Roman" w:hAnsi="Times New Roman" w:cs="Times New Roman"/>
                <w:sz w:val="20"/>
                <w:szCs w:val="20"/>
              </w:rPr>
              <w:t xml:space="preserve">Sex of the individual </w:t>
            </w:r>
          </w:p>
        </w:tc>
        <w:tc>
          <w:tcPr>
            <w:tcW w:w="9837" w:type="dxa"/>
          </w:tcPr>
          <w:p w14:paraId="3F90DEAC" w14:textId="54F7EA0C" w:rsidR="00122E19" w:rsidRPr="007922C6" w:rsidRDefault="00122E19" w:rsidP="00122E19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Sex of the individual (male</w:t>
            </w:r>
            <w:r w:rsidR="002C7427">
              <w:rPr>
                <w:rFonts w:ascii="Times New Roman" w:hAnsi="Times New Roman" w:cs="Times New Roman"/>
                <w:sz w:val="20"/>
                <w:szCs w:val="20"/>
              </w:rPr>
              <w:t xml:space="preserve"> or female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922075">
              <w:rPr>
                <w:rFonts w:ascii="Times New Roman" w:hAnsi="Times New Roman" w:cs="Times New Roman"/>
                <w:sz w:val="20"/>
                <w:szCs w:val="20"/>
              </w:rPr>
              <w:t xml:space="preserve"> Source: </w:t>
            </w:r>
            <w:r w:rsidR="00922075" w:rsidRPr="00922075">
              <w:rPr>
                <w:rFonts w:ascii="Times New Roman" w:hAnsi="Times New Roman" w:cs="Times New Roman"/>
                <w:sz w:val="20"/>
                <w:szCs w:val="20"/>
              </w:rPr>
              <w:t>Long-term monitoring</w:t>
            </w:r>
            <w:r w:rsidR="00922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2075" w:rsidRPr="007922C6" w14:paraId="6FC4E4F2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36305DE" w14:textId="77777777" w:rsidR="00922075" w:rsidRPr="007922C6" w:rsidRDefault="00922075" w:rsidP="009220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E4E49F" w14:textId="772EAA95" w:rsidR="00922075" w:rsidRPr="00E45F92" w:rsidRDefault="00922075" w:rsidP="00C7729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075">
              <w:rPr>
                <w:rFonts w:ascii="Times New Roman" w:hAnsi="Times New Roman" w:cs="Times New Roman"/>
                <w:sz w:val="20"/>
                <w:szCs w:val="20"/>
              </w:rPr>
              <w:t xml:space="preserve">Occupation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the territory in the previous year</w:t>
            </w:r>
          </w:p>
        </w:tc>
        <w:tc>
          <w:tcPr>
            <w:tcW w:w="9837" w:type="dxa"/>
          </w:tcPr>
          <w:p w14:paraId="002392D7" w14:textId="09A8B3BF" w:rsidR="00922075" w:rsidRPr="007922C6" w:rsidRDefault="00922075" w:rsidP="00922075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Occupation status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(occupied or not occupied) </w:t>
            </w: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of the focal territory in the previous year.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Source: </w:t>
            </w:r>
            <w:r w:rsidRPr="00922075">
              <w:rPr>
                <w:rFonts w:ascii="Times New Roman" w:hAnsi="Times New Roman" w:cs="Times New Roman"/>
                <w:sz w:val="20"/>
                <w:szCs w:val="20"/>
              </w:rPr>
              <w:t>Long-term monitoring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2075" w:rsidRPr="007922C6" w14:paraId="0967474F" w14:textId="77777777" w:rsidTr="003D3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6F900383" w14:textId="77777777" w:rsidR="00922075" w:rsidRPr="007922C6" w:rsidRDefault="00922075" w:rsidP="0092207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E39A86" w14:textId="584F9E2B" w:rsidR="00922075" w:rsidRPr="00E45F92" w:rsidRDefault="00922075" w:rsidP="00C77294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075">
              <w:rPr>
                <w:rFonts w:ascii="Times New Roman" w:hAnsi="Times New Roman" w:cs="Times New Roman"/>
                <w:sz w:val="20"/>
                <w:szCs w:val="20"/>
              </w:rPr>
              <w:t>Distance to the nearest neighbouring territories</w:t>
            </w:r>
          </w:p>
        </w:tc>
        <w:tc>
          <w:tcPr>
            <w:tcW w:w="9837" w:type="dxa"/>
          </w:tcPr>
          <w:p w14:paraId="70ABC9BD" w14:textId="7F8E51CD" w:rsidR="00922075" w:rsidRPr="007922C6" w:rsidRDefault="00922075" w:rsidP="00922075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Distance (km) to the nearest neighbouring territories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Source: </w:t>
            </w:r>
            <w:r w:rsidRPr="00922075">
              <w:rPr>
                <w:rFonts w:ascii="Times New Roman" w:hAnsi="Times New Roman" w:cs="Times New Roman"/>
                <w:sz w:val="20"/>
                <w:szCs w:val="20"/>
              </w:rPr>
              <w:t>Long-term monitoring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9D4BE24" w14:textId="77777777" w:rsidR="006B3EE9" w:rsidRDefault="006B3EE9" w:rsidP="007922C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BB2086" w14:textId="16A09DF2" w:rsidR="007922C6" w:rsidRPr="007922C6" w:rsidRDefault="00EE340E" w:rsidP="00F459CE">
      <w:pPr>
        <w:pStyle w:val="EndNoteBibliography"/>
        <w:spacing w:line="480" w:lineRule="auto"/>
        <w:ind w:left="720" w:hanging="720"/>
        <w:jc w:val="both"/>
        <w:rPr>
          <w:sz w:val="20"/>
          <w:szCs w:val="20"/>
        </w:rPr>
      </w:pPr>
      <w:r w:rsidRPr="00EE340E">
        <w:rPr>
          <w:noProof/>
          <w:sz w:val="20"/>
          <w:szCs w:val="20"/>
        </w:rPr>
        <w:t>V</w:t>
      </w:r>
      <w:r w:rsidR="00A41337">
        <w:rPr>
          <w:noProof/>
          <w:sz w:val="20"/>
          <w:szCs w:val="20"/>
        </w:rPr>
        <w:t>iñas, O.</w:t>
      </w:r>
      <w:r w:rsidRPr="00EE340E">
        <w:rPr>
          <w:noProof/>
          <w:sz w:val="20"/>
          <w:szCs w:val="20"/>
        </w:rPr>
        <w:t xml:space="preserve"> </w:t>
      </w:r>
      <w:r w:rsidR="00A41337">
        <w:rPr>
          <w:noProof/>
          <w:sz w:val="20"/>
          <w:szCs w:val="20"/>
        </w:rPr>
        <w:t>and</w:t>
      </w:r>
      <w:r w:rsidRPr="00EE340E">
        <w:rPr>
          <w:noProof/>
          <w:sz w:val="20"/>
          <w:szCs w:val="20"/>
        </w:rPr>
        <w:t xml:space="preserve"> B</w:t>
      </w:r>
      <w:r w:rsidR="00A41337">
        <w:rPr>
          <w:noProof/>
          <w:sz w:val="20"/>
          <w:szCs w:val="20"/>
        </w:rPr>
        <w:t>aulies, X.</w:t>
      </w:r>
      <w:r w:rsidRPr="00EE340E">
        <w:rPr>
          <w:noProof/>
          <w:sz w:val="20"/>
          <w:szCs w:val="20"/>
        </w:rPr>
        <w:t xml:space="preserve"> </w:t>
      </w:r>
      <w:r w:rsidR="00DB2FF6">
        <w:rPr>
          <w:noProof/>
          <w:sz w:val="20"/>
          <w:szCs w:val="20"/>
        </w:rPr>
        <w:t>(</w:t>
      </w:r>
      <w:r w:rsidRPr="00EE340E">
        <w:rPr>
          <w:noProof/>
          <w:sz w:val="20"/>
          <w:szCs w:val="20"/>
        </w:rPr>
        <w:t>1995</w:t>
      </w:r>
      <w:r w:rsidR="00DB2FF6">
        <w:rPr>
          <w:noProof/>
          <w:sz w:val="20"/>
          <w:szCs w:val="20"/>
        </w:rPr>
        <w:t>)</w:t>
      </w:r>
      <w:r w:rsidRPr="00EE340E">
        <w:rPr>
          <w:noProof/>
          <w:sz w:val="20"/>
          <w:szCs w:val="20"/>
        </w:rPr>
        <w:t xml:space="preserve"> 1:250000 Land-use map of Catalonia (32000 km2) using multi-temporal Landsat-TM data. </w:t>
      </w:r>
      <w:r w:rsidR="00C84B7B" w:rsidRPr="00C84B7B">
        <w:rPr>
          <w:i/>
          <w:iCs/>
          <w:noProof/>
          <w:sz w:val="20"/>
          <w:szCs w:val="20"/>
        </w:rPr>
        <w:t>Int. J. Remote Sens.</w:t>
      </w:r>
      <w:r w:rsidRPr="00EE340E">
        <w:rPr>
          <w:noProof/>
          <w:sz w:val="20"/>
          <w:szCs w:val="20"/>
        </w:rPr>
        <w:t>, 16:1, 129-146</w:t>
      </w:r>
      <w:r w:rsidR="008F39B6">
        <w:rPr>
          <w:noProof/>
          <w:sz w:val="20"/>
          <w:szCs w:val="20"/>
        </w:rPr>
        <w:t>.</w:t>
      </w:r>
      <w:r w:rsidR="007922C6" w:rsidRPr="007922C6">
        <w:rPr>
          <w:sz w:val="20"/>
          <w:szCs w:val="20"/>
        </w:rPr>
        <w:br w:type="page"/>
      </w:r>
    </w:p>
    <w:p w14:paraId="3C6AE52A" w14:textId="176DE06C" w:rsidR="007922C6" w:rsidRPr="007922C6" w:rsidRDefault="007922C6" w:rsidP="007922C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750FE">
        <w:rPr>
          <w:rFonts w:ascii="Times New Roman" w:hAnsi="Times New Roman" w:cs="Times New Roman"/>
          <w:bCs/>
          <w:sz w:val="20"/>
          <w:szCs w:val="20"/>
        </w:rPr>
        <w:lastRenderedPageBreak/>
        <w:t>Table S2</w:t>
      </w:r>
      <w:r w:rsidR="003750FE" w:rsidRPr="003750FE">
        <w:rPr>
          <w:rFonts w:ascii="Times New Roman" w:hAnsi="Times New Roman" w:cs="Times New Roman"/>
          <w:bCs/>
          <w:sz w:val="20"/>
          <w:szCs w:val="20"/>
        </w:rPr>
        <w:t>.</w:t>
      </w:r>
      <w:r w:rsidRPr="007922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22C6">
        <w:rPr>
          <w:rFonts w:ascii="Times New Roman" w:hAnsi="Times New Roman" w:cs="Times New Roman"/>
          <w:sz w:val="20"/>
          <w:szCs w:val="20"/>
        </w:rPr>
        <w:t xml:space="preserve">Preliminary GLMMs examining effect of predictor variables (Table 2) on territorial occupation. Models in bold indicates those selected for later model averaging procedure. Coefficient, standard errors (± SE), number of observations (n), AICc value of the null model (AICc </w:t>
      </w:r>
      <w:r w:rsidRPr="007922C6">
        <w:rPr>
          <w:rFonts w:ascii="Times New Roman" w:hAnsi="Times New Roman" w:cs="Times New Roman"/>
          <w:sz w:val="20"/>
          <w:szCs w:val="20"/>
          <w:vertAlign w:val="subscript"/>
        </w:rPr>
        <w:t>null</w:t>
      </w:r>
      <w:r w:rsidRPr="007922C6">
        <w:rPr>
          <w:rFonts w:ascii="Times New Roman" w:hAnsi="Times New Roman" w:cs="Times New Roman"/>
          <w:sz w:val="20"/>
          <w:szCs w:val="20"/>
        </w:rPr>
        <w:t xml:space="preserve">) and the model evaluated (AICc </w:t>
      </w:r>
      <w:r w:rsidRPr="007922C6">
        <w:rPr>
          <w:rFonts w:ascii="Times New Roman" w:hAnsi="Times New Roman" w:cs="Times New Roman"/>
          <w:sz w:val="20"/>
          <w:szCs w:val="20"/>
          <w:vertAlign w:val="subscript"/>
        </w:rPr>
        <w:t>evl</w:t>
      </w:r>
      <w:r w:rsidRPr="007922C6">
        <w:rPr>
          <w:rFonts w:ascii="Times New Roman" w:hAnsi="Times New Roman" w:cs="Times New Roman"/>
          <w:sz w:val="20"/>
          <w:szCs w:val="20"/>
        </w:rPr>
        <w:t xml:space="preserve">) are displayed for each of variable. AICc </w:t>
      </w:r>
      <w:r w:rsidRPr="007922C6">
        <w:rPr>
          <w:rFonts w:ascii="Times New Roman" w:hAnsi="Times New Roman" w:cs="Times New Roman"/>
          <w:sz w:val="20"/>
          <w:szCs w:val="20"/>
          <w:vertAlign w:val="subscript"/>
        </w:rPr>
        <w:t>nul</w:t>
      </w:r>
      <w:r w:rsidRPr="007922C6">
        <w:rPr>
          <w:rFonts w:ascii="Times New Roman" w:hAnsi="Times New Roman" w:cs="Times New Roman"/>
          <w:sz w:val="20"/>
          <w:szCs w:val="20"/>
        </w:rPr>
        <w:t xml:space="preserve"> include the values of O</w:t>
      </w:r>
      <w:r w:rsidR="00C77294">
        <w:rPr>
          <w:rFonts w:ascii="Times New Roman" w:hAnsi="Times New Roman" w:cs="Times New Roman"/>
          <w:sz w:val="20"/>
          <w:szCs w:val="20"/>
        </w:rPr>
        <w:t>ccupation</w:t>
      </w:r>
      <w:r w:rsidRPr="007922C6">
        <w:rPr>
          <w:rFonts w:ascii="Times New Roman" w:hAnsi="Times New Roman" w:cs="Times New Roman"/>
          <w:sz w:val="20"/>
          <w:szCs w:val="20"/>
        </w:rPr>
        <w:t xml:space="preserve"> and random effects, except when the variable O</w:t>
      </w:r>
      <w:r w:rsidR="00C77294">
        <w:rPr>
          <w:rFonts w:ascii="Times New Roman" w:hAnsi="Times New Roman" w:cs="Times New Roman"/>
          <w:sz w:val="20"/>
          <w:szCs w:val="20"/>
        </w:rPr>
        <w:t>ccupation</w:t>
      </w:r>
      <w:r w:rsidRPr="007922C6">
        <w:rPr>
          <w:rFonts w:ascii="Times New Roman" w:hAnsi="Times New Roman" w:cs="Times New Roman"/>
          <w:sz w:val="20"/>
          <w:szCs w:val="20"/>
        </w:rPr>
        <w:t xml:space="preserve"> is compared with the models that only include the random factors. </w:t>
      </w:r>
    </w:p>
    <w:tbl>
      <w:tblPr>
        <w:tblStyle w:val="PlainTable2"/>
        <w:tblW w:w="5000" w:type="pct"/>
        <w:tblLook w:val="06A0" w:firstRow="1" w:lastRow="0" w:firstColumn="1" w:lastColumn="0" w:noHBand="1" w:noVBand="1"/>
      </w:tblPr>
      <w:tblGrid>
        <w:gridCol w:w="2753"/>
        <w:gridCol w:w="2113"/>
        <w:gridCol w:w="2275"/>
        <w:gridCol w:w="2272"/>
        <w:gridCol w:w="2275"/>
        <w:gridCol w:w="2270"/>
      </w:tblGrid>
      <w:tr w:rsidR="00B85309" w:rsidRPr="007922C6" w14:paraId="492F3BEB" w14:textId="77777777" w:rsidTr="00D26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</w:tcPr>
          <w:p w14:paraId="7EACECCF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Set of variables</w:t>
            </w:r>
          </w:p>
        </w:tc>
        <w:tc>
          <w:tcPr>
            <w:tcW w:w="757" w:type="pct"/>
          </w:tcPr>
          <w:p w14:paraId="4B05CFF0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>Code</w:t>
            </w:r>
          </w:p>
        </w:tc>
        <w:tc>
          <w:tcPr>
            <w:tcW w:w="815" w:type="pct"/>
          </w:tcPr>
          <w:p w14:paraId="39070514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>Coefficient (± SE)</w:t>
            </w:r>
          </w:p>
        </w:tc>
        <w:tc>
          <w:tcPr>
            <w:tcW w:w="814" w:type="pct"/>
          </w:tcPr>
          <w:p w14:paraId="7662ABD6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>n</w:t>
            </w:r>
          </w:p>
        </w:tc>
        <w:tc>
          <w:tcPr>
            <w:tcW w:w="815" w:type="pct"/>
          </w:tcPr>
          <w:p w14:paraId="42672A93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AICc </w:t>
            </w: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  <w:vertAlign w:val="subscript"/>
              </w:rPr>
              <w:t>null</w:t>
            </w:r>
          </w:p>
        </w:tc>
        <w:tc>
          <w:tcPr>
            <w:tcW w:w="813" w:type="pct"/>
          </w:tcPr>
          <w:p w14:paraId="0AD930BB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AICc </w:t>
            </w: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  <w:vertAlign w:val="subscript"/>
              </w:rPr>
              <w:t>evl</w:t>
            </w:r>
          </w:p>
        </w:tc>
      </w:tr>
      <w:tr w:rsidR="00B85309" w:rsidRPr="007922C6" w14:paraId="40F4CAAD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341A72E0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Physical and orographic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75B5C04E" w14:textId="1B09D589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Altitude</w:t>
            </w:r>
          </w:p>
        </w:tc>
        <w:tc>
          <w:tcPr>
            <w:tcW w:w="815" w:type="pct"/>
          </w:tcPr>
          <w:p w14:paraId="589F74BC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-1.181 ± 0.234</w:t>
            </w:r>
          </w:p>
        </w:tc>
        <w:tc>
          <w:tcPr>
            <w:tcW w:w="814" w:type="pct"/>
          </w:tcPr>
          <w:p w14:paraId="6979D4F9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01EC33B2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5D87E1F8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222.20</w:t>
            </w:r>
          </w:p>
        </w:tc>
      </w:tr>
      <w:tr w:rsidR="00B85309" w:rsidRPr="007922C6" w14:paraId="20183DBC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0A1028B1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28F5B99C" w14:textId="508FE445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Roughness</w:t>
            </w:r>
          </w:p>
        </w:tc>
        <w:tc>
          <w:tcPr>
            <w:tcW w:w="815" w:type="pct"/>
          </w:tcPr>
          <w:p w14:paraId="75DE6F0F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0.083 ± 0.304</w:t>
            </w:r>
          </w:p>
        </w:tc>
        <w:tc>
          <w:tcPr>
            <w:tcW w:w="814" w:type="pct"/>
          </w:tcPr>
          <w:p w14:paraId="45E45663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63D2E004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2BE8E14E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246.39</w:t>
            </w:r>
          </w:p>
        </w:tc>
      </w:tr>
      <w:tr w:rsidR="00B85309" w:rsidRPr="007922C6" w14:paraId="4D496533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5D052B50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2A5B89FC" w14:textId="7ABCC5F8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Irradiation</w:t>
            </w:r>
          </w:p>
        </w:tc>
        <w:tc>
          <w:tcPr>
            <w:tcW w:w="815" w:type="pct"/>
          </w:tcPr>
          <w:p w14:paraId="14C94DEF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0.227 ± 0.300</w:t>
            </w:r>
          </w:p>
        </w:tc>
        <w:tc>
          <w:tcPr>
            <w:tcW w:w="814" w:type="pct"/>
          </w:tcPr>
          <w:p w14:paraId="135BF775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4A30F82E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53ADCAC9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245.80</w:t>
            </w:r>
          </w:p>
        </w:tc>
      </w:tr>
      <w:tr w:rsidR="00B85309" w:rsidRPr="007922C6" w14:paraId="4A6948C1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13BC29C0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Climatic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349A6485" w14:textId="6B1955E2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Temperature_1</w:t>
            </w:r>
          </w:p>
        </w:tc>
        <w:tc>
          <w:tcPr>
            <w:tcW w:w="815" w:type="pct"/>
          </w:tcPr>
          <w:p w14:paraId="220F1DE2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0.990 ± 0.318</w:t>
            </w:r>
          </w:p>
        </w:tc>
        <w:tc>
          <w:tcPr>
            <w:tcW w:w="814" w:type="pct"/>
          </w:tcPr>
          <w:p w14:paraId="6DA6B3C3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2F4B3D0C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7471BCEA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235.48</w:t>
            </w:r>
          </w:p>
        </w:tc>
      </w:tr>
      <w:tr w:rsidR="00B85309" w:rsidRPr="007922C6" w14:paraId="2DC83E6D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4418F5BF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0C986DDE" w14:textId="22EC255D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Temperature_2</w:t>
            </w:r>
          </w:p>
        </w:tc>
        <w:tc>
          <w:tcPr>
            <w:tcW w:w="815" w:type="pct"/>
          </w:tcPr>
          <w:p w14:paraId="4EBB8A15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0.686 ± 0.256</w:t>
            </w:r>
          </w:p>
        </w:tc>
        <w:tc>
          <w:tcPr>
            <w:tcW w:w="814" w:type="pct"/>
          </w:tcPr>
          <w:p w14:paraId="0A433D48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50929E2A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23CA9524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238.30</w:t>
            </w:r>
          </w:p>
        </w:tc>
      </w:tr>
      <w:tr w:rsidR="00B85309" w:rsidRPr="007922C6" w14:paraId="1E47A567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760FA5D9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515A7642" w14:textId="4642B96A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Rainfall_1</w:t>
            </w:r>
          </w:p>
        </w:tc>
        <w:tc>
          <w:tcPr>
            <w:tcW w:w="815" w:type="pct"/>
          </w:tcPr>
          <w:p w14:paraId="1677A8B5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-0.186 ± 0.262</w:t>
            </w:r>
          </w:p>
        </w:tc>
        <w:tc>
          <w:tcPr>
            <w:tcW w:w="814" w:type="pct"/>
          </w:tcPr>
          <w:p w14:paraId="3505562B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28C7718F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065C4ECC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245.78</w:t>
            </w:r>
          </w:p>
        </w:tc>
      </w:tr>
      <w:tr w:rsidR="00B85309" w:rsidRPr="007922C6" w14:paraId="23AA9CA6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3DA12A39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6ADDA352" w14:textId="2F58F340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Rainfall_2</w:t>
            </w:r>
          </w:p>
        </w:tc>
        <w:tc>
          <w:tcPr>
            <w:tcW w:w="815" w:type="pct"/>
          </w:tcPr>
          <w:p w14:paraId="53CF8017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-0.388 ± 0.272</w:t>
            </w:r>
          </w:p>
        </w:tc>
        <w:tc>
          <w:tcPr>
            <w:tcW w:w="814" w:type="pct"/>
          </w:tcPr>
          <w:p w14:paraId="5E34437C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160DD805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2C2507D7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243.53</w:t>
            </w:r>
          </w:p>
        </w:tc>
      </w:tr>
      <w:tr w:rsidR="00B85309" w:rsidRPr="007922C6" w14:paraId="50BE61A1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6348421A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Habitat and geology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661CC951" w14:textId="6BF33F42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Habitat_1</w:t>
            </w:r>
          </w:p>
        </w:tc>
        <w:tc>
          <w:tcPr>
            <w:tcW w:w="815" w:type="pct"/>
          </w:tcPr>
          <w:p w14:paraId="79641B83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0.363 ± 0.292</w:t>
            </w:r>
          </w:p>
        </w:tc>
        <w:tc>
          <w:tcPr>
            <w:tcW w:w="814" w:type="pct"/>
          </w:tcPr>
          <w:p w14:paraId="2A73ED7F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3C6ADB22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6A657174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244.67</w:t>
            </w:r>
          </w:p>
        </w:tc>
      </w:tr>
      <w:tr w:rsidR="00B85309" w:rsidRPr="007922C6" w14:paraId="56F0C5C4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32B44C4F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49E03EFA" w14:textId="2EDC0E0F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Habitat_2</w:t>
            </w:r>
          </w:p>
        </w:tc>
        <w:tc>
          <w:tcPr>
            <w:tcW w:w="815" w:type="pct"/>
          </w:tcPr>
          <w:p w14:paraId="3ADCD337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0.592 ± 0.399</w:t>
            </w:r>
          </w:p>
        </w:tc>
        <w:tc>
          <w:tcPr>
            <w:tcW w:w="814" w:type="pct"/>
          </w:tcPr>
          <w:p w14:paraId="3C23D598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45C60B93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59B6DAB2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243.54</w:t>
            </w:r>
          </w:p>
        </w:tc>
      </w:tr>
      <w:tr w:rsidR="00B85309" w:rsidRPr="007922C6" w14:paraId="58DB17E0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6DDFC7A4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3CFADDCF" w14:textId="5FAF03D4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Burnt</w:t>
            </w:r>
          </w:p>
        </w:tc>
        <w:tc>
          <w:tcPr>
            <w:tcW w:w="815" w:type="pct"/>
          </w:tcPr>
          <w:p w14:paraId="7F1C1228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0.214 ± 0.268</w:t>
            </w:r>
          </w:p>
        </w:tc>
        <w:tc>
          <w:tcPr>
            <w:tcW w:w="814" w:type="pct"/>
          </w:tcPr>
          <w:p w14:paraId="35A496CD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063A1868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7DC710C4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245.59</w:t>
            </w:r>
          </w:p>
        </w:tc>
      </w:tr>
      <w:tr w:rsidR="00B85309" w:rsidRPr="007922C6" w14:paraId="3C29253C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682FE322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Prey abundance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10298BBC" w14:textId="316DEB12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Rabbit</w:t>
            </w:r>
          </w:p>
        </w:tc>
        <w:tc>
          <w:tcPr>
            <w:tcW w:w="815" w:type="pct"/>
          </w:tcPr>
          <w:p w14:paraId="24E272DB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0.554 ± 0.252</w:t>
            </w:r>
          </w:p>
        </w:tc>
        <w:tc>
          <w:tcPr>
            <w:tcW w:w="814" w:type="pct"/>
          </w:tcPr>
          <w:p w14:paraId="70F9FF08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880</w:t>
            </w:r>
          </w:p>
        </w:tc>
        <w:tc>
          <w:tcPr>
            <w:tcW w:w="815" w:type="pct"/>
          </w:tcPr>
          <w:p w14:paraId="41B9BBCF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181.69</w:t>
            </w:r>
          </w:p>
        </w:tc>
        <w:tc>
          <w:tcPr>
            <w:tcW w:w="813" w:type="pct"/>
          </w:tcPr>
          <w:p w14:paraId="0D66CF3E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179.14</w:t>
            </w:r>
          </w:p>
        </w:tc>
      </w:tr>
      <w:tr w:rsidR="00B85309" w:rsidRPr="007922C6" w14:paraId="1D51A73E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118652FB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692A150A" w14:textId="06815A81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Partridge</w:t>
            </w:r>
          </w:p>
        </w:tc>
        <w:tc>
          <w:tcPr>
            <w:tcW w:w="815" w:type="pct"/>
          </w:tcPr>
          <w:p w14:paraId="0E7600C5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0.156 ± 0.315</w:t>
            </w:r>
          </w:p>
        </w:tc>
        <w:tc>
          <w:tcPr>
            <w:tcW w:w="814" w:type="pct"/>
          </w:tcPr>
          <w:p w14:paraId="36C349B2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15" w:type="pct"/>
          </w:tcPr>
          <w:p w14:paraId="7CEEF8FE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181.69</w:t>
            </w:r>
          </w:p>
        </w:tc>
        <w:tc>
          <w:tcPr>
            <w:tcW w:w="813" w:type="pct"/>
          </w:tcPr>
          <w:p w14:paraId="76D3257A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183.39</w:t>
            </w:r>
          </w:p>
        </w:tc>
      </w:tr>
      <w:tr w:rsidR="00B85309" w:rsidRPr="007922C6" w14:paraId="1F1427F4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6089BAFB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1ED717A3" w14:textId="7844A965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Pigeon</w:t>
            </w:r>
          </w:p>
        </w:tc>
        <w:tc>
          <w:tcPr>
            <w:tcW w:w="815" w:type="pct"/>
          </w:tcPr>
          <w:p w14:paraId="3CB283A2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0.572 ± 0.292</w:t>
            </w:r>
          </w:p>
        </w:tc>
        <w:tc>
          <w:tcPr>
            <w:tcW w:w="814" w:type="pct"/>
          </w:tcPr>
          <w:p w14:paraId="2A803042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</w:p>
        </w:tc>
        <w:tc>
          <w:tcPr>
            <w:tcW w:w="815" w:type="pct"/>
          </w:tcPr>
          <w:p w14:paraId="12C8238E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181.56</w:t>
            </w:r>
          </w:p>
        </w:tc>
        <w:tc>
          <w:tcPr>
            <w:tcW w:w="813" w:type="pct"/>
          </w:tcPr>
          <w:p w14:paraId="2308AE51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179.27</w:t>
            </w:r>
          </w:p>
        </w:tc>
      </w:tr>
      <w:tr w:rsidR="00B85309" w:rsidRPr="007922C6" w14:paraId="34D8D6B8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634D7CE7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Human presence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H2</w:t>
            </w:r>
          </w:p>
        </w:tc>
        <w:tc>
          <w:tcPr>
            <w:tcW w:w="757" w:type="pct"/>
          </w:tcPr>
          <w:p w14:paraId="2EBD8BC7" w14:textId="55C83D75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Human_1</w:t>
            </w:r>
          </w:p>
        </w:tc>
        <w:tc>
          <w:tcPr>
            <w:tcW w:w="815" w:type="pct"/>
          </w:tcPr>
          <w:p w14:paraId="38A80D50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0.418 ± 0.343</w:t>
            </w:r>
          </w:p>
        </w:tc>
        <w:tc>
          <w:tcPr>
            <w:tcW w:w="814" w:type="pct"/>
          </w:tcPr>
          <w:p w14:paraId="609BE415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5789F290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622B5E98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244.57</w:t>
            </w:r>
          </w:p>
        </w:tc>
      </w:tr>
      <w:tr w:rsidR="00B85309" w:rsidRPr="007922C6" w14:paraId="0C2FBE6C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7DB22117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35AC5DCD" w14:textId="2A4C7C81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Human_2</w:t>
            </w:r>
          </w:p>
        </w:tc>
        <w:tc>
          <w:tcPr>
            <w:tcW w:w="815" w:type="pct"/>
          </w:tcPr>
          <w:p w14:paraId="3097516C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-0.444 ± 0.309</w:t>
            </w:r>
          </w:p>
        </w:tc>
        <w:tc>
          <w:tcPr>
            <w:tcW w:w="814" w:type="pct"/>
          </w:tcPr>
          <w:p w14:paraId="0F76B51F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580F2965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58B3FE4D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244.00</w:t>
            </w:r>
          </w:p>
        </w:tc>
      </w:tr>
      <w:tr w:rsidR="00B85309" w:rsidRPr="007922C6" w14:paraId="362026D4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1EA8DEAC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4F73311E" w14:textId="6BB67A8C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Human_3</w:t>
            </w:r>
          </w:p>
        </w:tc>
        <w:tc>
          <w:tcPr>
            <w:tcW w:w="815" w:type="pct"/>
          </w:tcPr>
          <w:p w14:paraId="1130346D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0.065 ± 0.310</w:t>
            </w:r>
          </w:p>
        </w:tc>
        <w:tc>
          <w:tcPr>
            <w:tcW w:w="814" w:type="pct"/>
          </w:tcPr>
          <w:p w14:paraId="276AC9D7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46CE0809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691718D2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246.42</w:t>
            </w:r>
          </w:p>
        </w:tc>
      </w:tr>
      <w:tr w:rsidR="00B85309" w:rsidRPr="007922C6" w14:paraId="7831C7BE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0A7E5422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Power lines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H3</w:t>
            </w:r>
          </w:p>
        </w:tc>
        <w:tc>
          <w:tcPr>
            <w:tcW w:w="757" w:type="pct"/>
          </w:tcPr>
          <w:p w14:paraId="2B6E49E9" w14:textId="4F0492F6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Distribution_1</w:t>
            </w:r>
          </w:p>
        </w:tc>
        <w:tc>
          <w:tcPr>
            <w:tcW w:w="815" w:type="pct"/>
          </w:tcPr>
          <w:p w14:paraId="411633E8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-0.150 ± 0.299</w:t>
            </w:r>
          </w:p>
        </w:tc>
        <w:tc>
          <w:tcPr>
            <w:tcW w:w="814" w:type="pct"/>
          </w:tcPr>
          <w:p w14:paraId="14E1AABA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305F50A0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53A4E6A9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246.18</w:t>
            </w:r>
          </w:p>
        </w:tc>
      </w:tr>
      <w:tr w:rsidR="00B85309" w:rsidRPr="007922C6" w14:paraId="36D6CD8D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28C8C8DF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39CEEECD" w14:textId="343650DE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Distribution_2</w:t>
            </w:r>
          </w:p>
        </w:tc>
        <w:tc>
          <w:tcPr>
            <w:tcW w:w="815" w:type="pct"/>
          </w:tcPr>
          <w:p w14:paraId="52ABF581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0.113 ± 0.315</w:t>
            </w:r>
          </w:p>
        </w:tc>
        <w:tc>
          <w:tcPr>
            <w:tcW w:w="814" w:type="pct"/>
          </w:tcPr>
          <w:p w14:paraId="65B05121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38254245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086C1E65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246.31</w:t>
            </w:r>
          </w:p>
        </w:tc>
      </w:tr>
      <w:tr w:rsidR="00B85309" w:rsidRPr="007922C6" w14:paraId="2A8B7859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6998714A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183F0046" w14:textId="46FDD288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Transmission</w:t>
            </w:r>
          </w:p>
        </w:tc>
        <w:tc>
          <w:tcPr>
            <w:tcW w:w="815" w:type="pct"/>
          </w:tcPr>
          <w:p w14:paraId="43FA2F7B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-0.101 ± 0.310</w:t>
            </w:r>
          </w:p>
        </w:tc>
        <w:tc>
          <w:tcPr>
            <w:tcW w:w="814" w:type="pct"/>
          </w:tcPr>
          <w:p w14:paraId="413E5F1C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10D37C6F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1C5957D6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246.35</w:t>
            </w:r>
          </w:p>
        </w:tc>
      </w:tr>
      <w:tr w:rsidR="00B85309" w:rsidRPr="007922C6" w14:paraId="293292B2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4394AC5F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Individual / intraspecific characteristics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H4</w:t>
            </w:r>
          </w:p>
        </w:tc>
        <w:tc>
          <w:tcPr>
            <w:tcW w:w="757" w:type="pct"/>
          </w:tcPr>
          <w:p w14:paraId="39A5A1A3" w14:textId="327E27BC" w:rsidR="00B85309" w:rsidRPr="007922C6" w:rsidRDefault="00B85309" w:rsidP="007922C6">
            <w:pPr>
              <w:widowControl w:val="0"/>
              <w:tabs>
                <w:tab w:val="left" w:pos="3744"/>
              </w:tabs>
              <w:spacing w:after="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Occupation</w:t>
            </w:r>
          </w:p>
        </w:tc>
        <w:tc>
          <w:tcPr>
            <w:tcW w:w="815" w:type="pct"/>
          </w:tcPr>
          <w:p w14:paraId="2236BDFD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after="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7.291 ± 0.599</w:t>
            </w:r>
          </w:p>
        </w:tc>
        <w:tc>
          <w:tcPr>
            <w:tcW w:w="814" w:type="pct"/>
          </w:tcPr>
          <w:p w14:paraId="49BD50B9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after="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7ECE9F72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after="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500.97</w:t>
            </w:r>
          </w:p>
        </w:tc>
        <w:tc>
          <w:tcPr>
            <w:tcW w:w="813" w:type="pct"/>
          </w:tcPr>
          <w:p w14:paraId="57C7DB3D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after="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</w:tr>
      <w:tr w:rsidR="00B85309" w:rsidRPr="007922C6" w14:paraId="3E6489EE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143280D9" w14:textId="77777777" w:rsidR="00B85309" w:rsidRPr="007922C6" w:rsidRDefault="00B8530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7085B190" w14:textId="6F3F2E32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Neighbour</w:t>
            </w:r>
          </w:p>
        </w:tc>
        <w:tc>
          <w:tcPr>
            <w:tcW w:w="815" w:type="pct"/>
          </w:tcPr>
          <w:p w14:paraId="53F9CC02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-0.231 ± 0.318</w:t>
            </w:r>
          </w:p>
        </w:tc>
        <w:tc>
          <w:tcPr>
            <w:tcW w:w="814" w:type="pct"/>
          </w:tcPr>
          <w:p w14:paraId="75105AE4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1186</w:t>
            </w:r>
          </w:p>
        </w:tc>
        <w:tc>
          <w:tcPr>
            <w:tcW w:w="815" w:type="pct"/>
          </w:tcPr>
          <w:p w14:paraId="0F7BD8FD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244.47</w:t>
            </w:r>
          </w:p>
        </w:tc>
        <w:tc>
          <w:tcPr>
            <w:tcW w:w="813" w:type="pct"/>
          </w:tcPr>
          <w:p w14:paraId="1D4014A4" w14:textId="77777777" w:rsidR="00B85309" w:rsidRPr="007922C6" w:rsidRDefault="00B85309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245.85</w:t>
            </w:r>
          </w:p>
        </w:tc>
      </w:tr>
    </w:tbl>
    <w:p w14:paraId="320C4BB3" w14:textId="77777777" w:rsidR="007922C6" w:rsidRPr="007922C6" w:rsidRDefault="007922C6" w:rsidP="007922C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22C6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672FAF8" w14:textId="79DC1717" w:rsidR="00C77294" w:rsidRPr="007922C6" w:rsidRDefault="007922C6" w:rsidP="00C7729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750FE">
        <w:rPr>
          <w:rFonts w:ascii="Times New Roman" w:hAnsi="Times New Roman" w:cs="Times New Roman"/>
          <w:bCs/>
          <w:sz w:val="20"/>
          <w:szCs w:val="20"/>
        </w:rPr>
        <w:lastRenderedPageBreak/>
        <w:t>Table S3</w:t>
      </w:r>
      <w:r w:rsidR="003750FE" w:rsidRPr="003750FE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22C6">
        <w:rPr>
          <w:rFonts w:ascii="Times New Roman" w:hAnsi="Times New Roman" w:cs="Times New Roman"/>
          <w:sz w:val="20"/>
          <w:szCs w:val="20"/>
        </w:rPr>
        <w:t xml:space="preserve">Preliminary GLMMs examining effect of predictor variables (Table 2) on territorial productivity. Models in bold indicates those selected for later model averaging procedure. Coefficient, standard errors (± SE), number of observations (n), AICc value of the null model (AICc </w:t>
      </w:r>
      <w:r w:rsidRPr="007922C6">
        <w:rPr>
          <w:rFonts w:ascii="Times New Roman" w:hAnsi="Times New Roman" w:cs="Times New Roman"/>
          <w:sz w:val="20"/>
          <w:szCs w:val="20"/>
          <w:vertAlign w:val="subscript"/>
        </w:rPr>
        <w:t>null</w:t>
      </w:r>
      <w:r w:rsidRPr="007922C6">
        <w:rPr>
          <w:rFonts w:ascii="Times New Roman" w:hAnsi="Times New Roman" w:cs="Times New Roman"/>
          <w:sz w:val="20"/>
          <w:szCs w:val="20"/>
        </w:rPr>
        <w:t xml:space="preserve">) and the model evaluated (AICc </w:t>
      </w:r>
      <w:r w:rsidRPr="007922C6">
        <w:rPr>
          <w:rFonts w:ascii="Times New Roman" w:hAnsi="Times New Roman" w:cs="Times New Roman"/>
          <w:sz w:val="20"/>
          <w:szCs w:val="20"/>
          <w:vertAlign w:val="subscript"/>
        </w:rPr>
        <w:t>evl</w:t>
      </w:r>
      <w:r w:rsidRPr="007922C6">
        <w:rPr>
          <w:rFonts w:ascii="Times New Roman" w:hAnsi="Times New Roman" w:cs="Times New Roman"/>
          <w:sz w:val="20"/>
          <w:szCs w:val="20"/>
        </w:rPr>
        <w:t xml:space="preserve">) are displayed for each of variable. </w:t>
      </w:r>
      <w:r w:rsidR="00C77294" w:rsidRPr="007922C6">
        <w:rPr>
          <w:rFonts w:ascii="Times New Roman" w:hAnsi="Times New Roman" w:cs="Times New Roman"/>
          <w:sz w:val="20"/>
          <w:szCs w:val="20"/>
        </w:rPr>
        <w:t xml:space="preserve">AICc </w:t>
      </w:r>
      <w:r w:rsidR="00C77294" w:rsidRPr="007922C6">
        <w:rPr>
          <w:rFonts w:ascii="Times New Roman" w:hAnsi="Times New Roman" w:cs="Times New Roman"/>
          <w:sz w:val="20"/>
          <w:szCs w:val="20"/>
          <w:vertAlign w:val="subscript"/>
        </w:rPr>
        <w:t>nul</w:t>
      </w:r>
      <w:r w:rsidR="00C77294" w:rsidRPr="007922C6">
        <w:rPr>
          <w:rFonts w:ascii="Times New Roman" w:hAnsi="Times New Roman" w:cs="Times New Roman"/>
          <w:sz w:val="20"/>
          <w:szCs w:val="20"/>
        </w:rPr>
        <w:t xml:space="preserve"> include the values of O</w:t>
      </w:r>
      <w:r w:rsidR="00C77294">
        <w:rPr>
          <w:rFonts w:ascii="Times New Roman" w:hAnsi="Times New Roman" w:cs="Times New Roman"/>
          <w:sz w:val="20"/>
          <w:szCs w:val="20"/>
        </w:rPr>
        <w:t>ccupation</w:t>
      </w:r>
      <w:r w:rsidR="00C77294" w:rsidRPr="007922C6">
        <w:rPr>
          <w:rFonts w:ascii="Times New Roman" w:hAnsi="Times New Roman" w:cs="Times New Roman"/>
          <w:sz w:val="20"/>
          <w:szCs w:val="20"/>
        </w:rPr>
        <w:t xml:space="preserve"> and random effects, except when the variable O</w:t>
      </w:r>
      <w:r w:rsidR="00C77294">
        <w:rPr>
          <w:rFonts w:ascii="Times New Roman" w:hAnsi="Times New Roman" w:cs="Times New Roman"/>
          <w:sz w:val="20"/>
          <w:szCs w:val="20"/>
        </w:rPr>
        <w:t>ccupation</w:t>
      </w:r>
      <w:r w:rsidR="00C77294" w:rsidRPr="007922C6">
        <w:rPr>
          <w:rFonts w:ascii="Times New Roman" w:hAnsi="Times New Roman" w:cs="Times New Roman"/>
          <w:sz w:val="20"/>
          <w:szCs w:val="20"/>
        </w:rPr>
        <w:t xml:space="preserve"> is compared with the models that only include the random factors. </w:t>
      </w:r>
    </w:p>
    <w:tbl>
      <w:tblPr>
        <w:tblStyle w:val="PlainTable2"/>
        <w:tblW w:w="5000" w:type="pct"/>
        <w:tblLook w:val="06A0" w:firstRow="1" w:lastRow="0" w:firstColumn="1" w:lastColumn="0" w:noHBand="1" w:noVBand="1"/>
      </w:tblPr>
      <w:tblGrid>
        <w:gridCol w:w="2753"/>
        <w:gridCol w:w="2113"/>
        <w:gridCol w:w="2275"/>
        <w:gridCol w:w="2272"/>
        <w:gridCol w:w="2275"/>
        <w:gridCol w:w="2270"/>
      </w:tblGrid>
      <w:tr w:rsidR="00D26985" w:rsidRPr="007922C6" w14:paraId="21597CA2" w14:textId="77777777" w:rsidTr="00D26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</w:tcPr>
          <w:p w14:paraId="4A150D5E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Set of variables</w:t>
            </w:r>
          </w:p>
        </w:tc>
        <w:tc>
          <w:tcPr>
            <w:tcW w:w="757" w:type="pct"/>
          </w:tcPr>
          <w:p w14:paraId="24AEBA4C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815" w:type="pct"/>
          </w:tcPr>
          <w:p w14:paraId="5E2DC5B5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Coefficient (± SE)</w:t>
            </w:r>
          </w:p>
        </w:tc>
        <w:tc>
          <w:tcPr>
            <w:tcW w:w="814" w:type="pct"/>
          </w:tcPr>
          <w:p w14:paraId="1FFF8F62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15" w:type="pct"/>
          </w:tcPr>
          <w:p w14:paraId="2A2C667D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AICc </w:t>
            </w:r>
            <w:r w:rsidRPr="007922C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null</w:t>
            </w:r>
          </w:p>
        </w:tc>
        <w:tc>
          <w:tcPr>
            <w:tcW w:w="813" w:type="pct"/>
          </w:tcPr>
          <w:p w14:paraId="0464929E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AICc </w:t>
            </w:r>
            <w:r w:rsidRPr="007922C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evl</w:t>
            </w:r>
          </w:p>
        </w:tc>
      </w:tr>
      <w:tr w:rsidR="00D26985" w:rsidRPr="007922C6" w14:paraId="28C1C11F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010F2667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Physical and orographic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3D40DED6" w14:textId="2540A3D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Altitude</w:t>
            </w:r>
          </w:p>
        </w:tc>
        <w:tc>
          <w:tcPr>
            <w:tcW w:w="815" w:type="pct"/>
          </w:tcPr>
          <w:p w14:paraId="7CB19207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-0.276 ± 0.147</w:t>
            </w:r>
          </w:p>
        </w:tc>
        <w:tc>
          <w:tcPr>
            <w:tcW w:w="814" w:type="pct"/>
          </w:tcPr>
          <w:p w14:paraId="7444237E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751285DE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62A68178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1077.39</w:t>
            </w:r>
          </w:p>
        </w:tc>
      </w:tr>
      <w:tr w:rsidR="00D26985" w:rsidRPr="007922C6" w14:paraId="1F20949C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2C1A84A6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105FAB99" w14:textId="3EAEEEC9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Roughness</w:t>
            </w:r>
          </w:p>
        </w:tc>
        <w:tc>
          <w:tcPr>
            <w:tcW w:w="815" w:type="pct"/>
          </w:tcPr>
          <w:p w14:paraId="4146D783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0.389 ± 0.134</w:t>
            </w:r>
          </w:p>
        </w:tc>
        <w:tc>
          <w:tcPr>
            <w:tcW w:w="814" w:type="pct"/>
          </w:tcPr>
          <w:p w14:paraId="3C74E36E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6B45C35B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6E647670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1072.79</w:t>
            </w:r>
          </w:p>
        </w:tc>
      </w:tr>
      <w:tr w:rsidR="00D26985" w:rsidRPr="007922C6" w14:paraId="422CCB92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3FF1EA21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3EAFDC70" w14:textId="4B3E0D5C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Irradiation</w:t>
            </w:r>
          </w:p>
        </w:tc>
        <w:tc>
          <w:tcPr>
            <w:tcW w:w="815" w:type="pct"/>
          </w:tcPr>
          <w:p w14:paraId="7BA89677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-0.136 ± 0.154</w:t>
            </w:r>
          </w:p>
        </w:tc>
        <w:tc>
          <w:tcPr>
            <w:tcW w:w="814" w:type="pct"/>
          </w:tcPr>
          <w:p w14:paraId="0146F849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1AAFB1BC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61422907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1080.07</w:t>
            </w:r>
          </w:p>
        </w:tc>
      </w:tr>
      <w:tr w:rsidR="00D26985" w:rsidRPr="007922C6" w14:paraId="4590154B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4B8A6FEA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Climatic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18F42F9D" w14:textId="7D5E727C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Temperature_1</w:t>
            </w:r>
          </w:p>
        </w:tc>
        <w:tc>
          <w:tcPr>
            <w:tcW w:w="815" w:type="pct"/>
          </w:tcPr>
          <w:p w14:paraId="6AD35813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-0.012 ± 0.115</w:t>
            </w:r>
          </w:p>
        </w:tc>
        <w:tc>
          <w:tcPr>
            <w:tcW w:w="814" w:type="pct"/>
          </w:tcPr>
          <w:p w14:paraId="567B7263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58E0239E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29C35491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1080.83</w:t>
            </w:r>
          </w:p>
        </w:tc>
      </w:tr>
      <w:tr w:rsidR="00D26985" w:rsidRPr="007922C6" w14:paraId="1AE96007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438DB730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2EB97738" w14:textId="5B36007C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Temperature_2</w:t>
            </w:r>
          </w:p>
        </w:tc>
        <w:tc>
          <w:tcPr>
            <w:tcW w:w="815" w:type="pct"/>
          </w:tcPr>
          <w:p w14:paraId="1C1F5D76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0.192 ± 0.091</w:t>
            </w:r>
          </w:p>
        </w:tc>
        <w:tc>
          <w:tcPr>
            <w:tcW w:w="814" w:type="pct"/>
          </w:tcPr>
          <w:p w14:paraId="1A4E5A3C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4AE8669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50B3C069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1076.63</w:t>
            </w:r>
          </w:p>
        </w:tc>
      </w:tr>
      <w:tr w:rsidR="00D26985" w:rsidRPr="007922C6" w14:paraId="6495A0B0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0615A4E5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07638916" w14:textId="1BB8679D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Rainfall_1</w:t>
            </w:r>
          </w:p>
        </w:tc>
        <w:tc>
          <w:tcPr>
            <w:tcW w:w="815" w:type="pct"/>
          </w:tcPr>
          <w:p w14:paraId="108EC4B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0.100 ± 0.081</w:t>
            </w:r>
          </w:p>
        </w:tc>
        <w:tc>
          <w:tcPr>
            <w:tcW w:w="814" w:type="pct"/>
          </w:tcPr>
          <w:p w14:paraId="7554A4C3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4B41C28D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34D182D9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1079.41</w:t>
            </w:r>
          </w:p>
        </w:tc>
      </w:tr>
      <w:tr w:rsidR="00D26985" w:rsidRPr="007922C6" w14:paraId="06299560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5B426251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1CC2AA39" w14:textId="1A09B522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Rainfall_2</w:t>
            </w:r>
          </w:p>
        </w:tc>
        <w:tc>
          <w:tcPr>
            <w:tcW w:w="815" w:type="pct"/>
          </w:tcPr>
          <w:p w14:paraId="73091CA7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0.123 ± 0.077</w:t>
            </w:r>
          </w:p>
        </w:tc>
        <w:tc>
          <w:tcPr>
            <w:tcW w:w="814" w:type="pct"/>
          </w:tcPr>
          <w:p w14:paraId="0B9E936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5D88C14F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626CE211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1078.37</w:t>
            </w:r>
          </w:p>
        </w:tc>
      </w:tr>
      <w:tr w:rsidR="00D26985" w:rsidRPr="007922C6" w14:paraId="6EF77B52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04542645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Habitat and geology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2B4CE6DB" w14:textId="3E6F76E2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Habitat_1</w:t>
            </w:r>
          </w:p>
        </w:tc>
        <w:tc>
          <w:tcPr>
            <w:tcW w:w="815" w:type="pct"/>
          </w:tcPr>
          <w:p w14:paraId="40412578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0.147 ± 0.142</w:t>
            </w:r>
          </w:p>
        </w:tc>
        <w:tc>
          <w:tcPr>
            <w:tcW w:w="814" w:type="pct"/>
          </w:tcPr>
          <w:p w14:paraId="2C5AE50B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3611B4A8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604C6CD1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1079.81</w:t>
            </w:r>
          </w:p>
        </w:tc>
      </w:tr>
      <w:tr w:rsidR="00D26985" w:rsidRPr="007922C6" w14:paraId="181F7015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2742DA1F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4AB6AF4D" w14:textId="435702CD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Habitat_2</w:t>
            </w:r>
          </w:p>
        </w:tc>
        <w:tc>
          <w:tcPr>
            <w:tcW w:w="815" w:type="pct"/>
          </w:tcPr>
          <w:p w14:paraId="5D700738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0.036 ± 0.137</w:t>
            </w:r>
          </w:p>
        </w:tc>
        <w:tc>
          <w:tcPr>
            <w:tcW w:w="814" w:type="pct"/>
          </w:tcPr>
          <w:p w14:paraId="67617C3D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21E82A1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62A2BC5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1080.77</w:t>
            </w:r>
          </w:p>
        </w:tc>
      </w:tr>
      <w:tr w:rsidR="00D26985" w:rsidRPr="007922C6" w14:paraId="7EFA9C4B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091B8463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7FB28AA0" w14:textId="09977F6E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Burnt</w:t>
            </w:r>
          </w:p>
        </w:tc>
        <w:tc>
          <w:tcPr>
            <w:tcW w:w="815" w:type="pct"/>
          </w:tcPr>
          <w:p w14:paraId="7F7D12F5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0.125 ± 0.086</w:t>
            </w:r>
          </w:p>
        </w:tc>
        <w:tc>
          <w:tcPr>
            <w:tcW w:w="814" w:type="pct"/>
          </w:tcPr>
          <w:p w14:paraId="3B49DA50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1B48F3A0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58B6FC51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1078.78</w:t>
            </w:r>
          </w:p>
        </w:tc>
      </w:tr>
      <w:tr w:rsidR="00D26985" w:rsidRPr="007922C6" w14:paraId="16A2BBBF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6F4AE686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Prey abundance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277A977F" w14:textId="6C6FD875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Rabbit</w:t>
            </w:r>
          </w:p>
        </w:tc>
        <w:tc>
          <w:tcPr>
            <w:tcW w:w="815" w:type="pct"/>
          </w:tcPr>
          <w:p w14:paraId="25129D8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0.281 ± 0.123</w:t>
            </w:r>
          </w:p>
        </w:tc>
        <w:tc>
          <w:tcPr>
            <w:tcW w:w="814" w:type="pct"/>
          </w:tcPr>
          <w:p w14:paraId="3C0FC516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623</w:t>
            </w:r>
          </w:p>
        </w:tc>
        <w:tc>
          <w:tcPr>
            <w:tcW w:w="815" w:type="pct"/>
          </w:tcPr>
          <w:p w14:paraId="4408A75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776.49</w:t>
            </w:r>
          </w:p>
        </w:tc>
        <w:tc>
          <w:tcPr>
            <w:tcW w:w="813" w:type="pct"/>
          </w:tcPr>
          <w:p w14:paraId="1B07D5D3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773.67</w:t>
            </w:r>
          </w:p>
        </w:tc>
      </w:tr>
      <w:tr w:rsidR="00D26985" w:rsidRPr="007922C6" w14:paraId="28B57EEE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7C095BC9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0E132037" w14:textId="5C532A84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Partridge</w:t>
            </w:r>
          </w:p>
        </w:tc>
        <w:tc>
          <w:tcPr>
            <w:tcW w:w="815" w:type="pct"/>
          </w:tcPr>
          <w:p w14:paraId="0EC78A91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0.299 ± 0.132</w:t>
            </w:r>
          </w:p>
        </w:tc>
        <w:tc>
          <w:tcPr>
            <w:tcW w:w="814" w:type="pct"/>
          </w:tcPr>
          <w:p w14:paraId="74E614CB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623</w:t>
            </w:r>
          </w:p>
        </w:tc>
        <w:tc>
          <w:tcPr>
            <w:tcW w:w="815" w:type="pct"/>
          </w:tcPr>
          <w:p w14:paraId="39B8A83B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776.49</w:t>
            </w:r>
          </w:p>
        </w:tc>
        <w:tc>
          <w:tcPr>
            <w:tcW w:w="813" w:type="pct"/>
          </w:tcPr>
          <w:p w14:paraId="7C1ABC44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773.78</w:t>
            </w:r>
          </w:p>
        </w:tc>
      </w:tr>
      <w:tr w:rsidR="00D26985" w:rsidRPr="007922C6" w14:paraId="446C12C2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55D33E9C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2415D1D2" w14:textId="0958FBFB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Pigeon</w:t>
            </w:r>
          </w:p>
        </w:tc>
        <w:tc>
          <w:tcPr>
            <w:tcW w:w="815" w:type="pct"/>
          </w:tcPr>
          <w:p w14:paraId="741F356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-0.013 ± 0.133</w:t>
            </w:r>
          </w:p>
        </w:tc>
        <w:tc>
          <w:tcPr>
            <w:tcW w:w="814" w:type="pct"/>
          </w:tcPr>
          <w:p w14:paraId="52D5B4FF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815" w:type="pct"/>
          </w:tcPr>
          <w:p w14:paraId="6B8D84F5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776.49</w:t>
            </w:r>
          </w:p>
        </w:tc>
        <w:tc>
          <w:tcPr>
            <w:tcW w:w="813" w:type="pct"/>
          </w:tcPr>
          <w:p w14:paraId="2F32A18B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775.09</w:t>
            </w:r>
          </w:p>
        </w:tc>
      </w:tr>
      <w:tr w:rsidR="00D26985" w:rsidRPr="007922C6" w14:paraId="77F34AEC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01187E56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Human presence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H2</w:t>
            </w:r>
          </w:p>
        </w:tc>
        <w:tc>
          <w:tcPr>
            <w:tcW w:w="757" w:type="pct"/>
          </w:tcPr>
          <w:p w14:paraId="23B36543" w14:textId="3FAD5CC2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Human_1</w:t>
            </w:r>
          </w:p>
        </w:tc>
        <w:tc>
          <w:tcPr>
            <w:tcW w:w="815" w:type="pct"/>
          </w:tcPr>
          <w:p w14:paraId="344081C6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-0.239 ± 0.133</w:t>
            </w:r>
          </w:p>
        </w:tc>
        <w:tc>
          <w:tcPr>
            <w:tcW w:w="814" w:type="pct"/>
          </w:tcPr>
          <w:p w14:paraId="2E7ABE76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35E96F33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575BCDCE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1077.83</w:t>
            </w:r>
          </w:p>
        </w:tc>
      </w:tr>
      <w:tr w:rsidR="00D26985" w:rsidRPr="007922C6" w14:paraId="556B3C3F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4B8E3FF0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2B37ABF0" w14:textId="5367A175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Human_2</w:t>
            </w:r>
          </w:p>
        </w:tc>
        <w:tc>
          <w:tcPr>
            <w:tcW w:w="815" w:type="pct"/>
          </w:tcPr>
          <w:p w14:paraId="11CBD02F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-0.111 ± 0.137</w:t>
            </w:r>
          </w:p>
        </w:tc>
        <w:tc>
          <w:tcPr>
            <w:tcW w:w="814" w:type="pct"/>
          </w:tcPr>
          <w:p w14:paraId="047C61D8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32C23D90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60C08996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1080.19</w:t>
            </w:r>
          </w:p>
        </w:tc>
      </w:tr>
      <w:tr w:rsidR="00D26985" w:rsidRPr="007922C6" w14:paraId="766CB8D1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0DF3274A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4436F2A9" w14:textId="16C16F6F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Human_3</w:t>
            </w:r>
          </w:p>
        </w:tc>
        <w:tc>
          <w:tcPr>
            <w:tcW w:w="815" w:type="pct"/>
          </w:tcPr>
          <w:p w14:paraId="0B0820C1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0.159 ± 0.139</w:t>
            </w:r>
          </w:p>
        </w:tc>
        <w:tc>
          <w:tcPr>
            <w:tcW w:w="814" w:type="pct"/>
          </w:tcPr>
          <w:p w14:paraId="2F089F19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78CC5985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5293428B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1079.57</w:t>
            </w:r>
          </w:p>
        </w:tc>
      </w:tr>
      <w:tr w:rsidR="00D26985" w:rsidRPr="007922C6" w14:paraId="6C4E2E57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43FB2076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Power lines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H3</w:t>
            </w:r>
          </w:p>
        </w:tc>
        <w:tc>
          <w:tcPr>
            <w:tcW w:w="757" w:type="pct"/>
          </w:tcPr>
          <w:p w14:paraId="1419367F" w14:textId="7C78F8EF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Distribution_1</w:t>
            </w:r>
          </w:p>
        </w:tc>
        <w:tc>
          <w:tcPr>
            <w:tcW w:w="815" w:type="pct"/>
          </w:tcPr>
          <w:p w14:paraId="264C61A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-0.121 ± 0.134</w:t>
            </w:r>
          </w:p>
        </w:tc>
        <w:tc>
          <w:tcPr>
            <w:tcW w:w="814" w:type="pct"/>
          </w:tcPr>
          <w:p w14:paraId="4A81147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54FA295D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1C11A75C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1080.06</w:t>
            </w:r>
          </w:p>
        </w:tc>
      </w:tr>
      <w:tr w:rsidR="00D26985" w:rsidRPr="007922C6" w14:paraId="65071EAF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0E54A91C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60E8410E" w14:textId="305CB71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Distribution_2</w:t>
            </w:r>
          </w:p>
        </w:tc>
        <w:tc>
          <w:tcPr>
            <w:tcW w:w="815" w:type="pct"/>
          </w:tcPr>
          <w:p w14:paraId="4914A488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0.135 ± 0.141</w:t>
            </w:r>
          </w:p>
        </w:tc>
        <w:tc>
          <w:tcPr>
            <w:tcW w:w="814" w:type="pct"/>
          </w:tcPr>
          <w:p w14:paraId="5DB246E3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1B565AFE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5AED84A9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1079.94</w:t>
            </w:r>
          </w:p>
        </w:tc>
      </w:tr>
      <w:tr w:rsidR="00D26985" w:rsidRPr="007922C6" w14:paraId="1116C609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5D3110DD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3E60E0B3" w14:textId="7BCCFAD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Transmission</w:t>
            </w:r>
          </w:p>
        </w:tc>
        <w:tc>
          <w:tcPr>
            <w:tcW w:w="815" w:type="pct"/>
          </w:tcPr>
          <w:p w14:paraId="25991AE1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0.034 ± 0.134</w:t>
            </w:r>
          </w:p>
        </w:tc>
        <w:tc>
          <w:tcPr>
            <w:tcW w:w="814" w:type="pct"/>
          </w:tcPr>
          <w:p w14:paraId="5690E6BB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0FF081DB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18B273F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1080.78</w:t>
            </w:r>
          </w:p>
        </w:tc>
      </w:tr>
      <w:tr w:rsidR="00D26985" w:rsidRPr="007922C6" w14:paraId="6D061F6E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31B806CF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Individual / intraspecific characteristics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H4</w:t>
            </w:r>
          </w:p>
        </w:tc>
        <w:tc>
          <w:tcPr>
            <w:tcW w:w="757" w:type="pct"/>
          </w:tcPr>
          <w:p w14:paraId="7BEA0E3C" w14:textId="3DF3DA7C" w:rsidR="00D26985" w:rsidRPr="007922C6" w:rsidRDefault="00D26985" w:rsidP="007922C6">
            <w:pPr>
              <w:widowControl w:val="0"/>
              <w:tabs>
                <w:tab w:val="left" w:pos="3744"/>
              </w:tabs>
              <w:spacing w:after="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815" w:type="pct"/>
          </w:tcPr>
          <w:p w14:paraId="5D31083C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2.679 ± 0.231</w:t>
            </w:r>
          </w:p>
        </w:tc>
        <w:tc>
          <w:tcPr>
            <w:tcW w:w="814" w:type="pct"/>
          </w:tcPr>
          <w:p w14:paraId="07F80FC9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844</w:t>
            </w:r>
          </w:p>
        </w:tc>
        <w:tc>
          <w:tcPr>
            <w:tcW w:w="815" w:type="pct"/>
          </w:tcPr>
          <w:p w14:paraId="5282438C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1045.53</w:t>
            </w:r>
          </w:p>
        </w:tc>
        <w:tc>
          <w:tcPr>
            <w:tcW w:w="813" w:type="pct"/>
          </w:tcPr>
          <w:p w14:paraId="6A662E2B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890.85</w:t>
            </w:r>
          </w:p>
        </w:tc>
      </w:tr>
      <w:tr w:rsidR="00D26985" w:rsidRPr="007922C6" w14:paraId="6363CF13" w14:textId="77777777" w:rsidTr="00D269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1EF0A9D0" w14:textId="77777777" w:rsidR="00D26985" w:rsidRPr="007922C6" w:rsidRDefault="00D26985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11AF44F1" w14:textId="6F67CEE4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Neighbour</w:t>
            </w:r>
          </w:p>
        </w:tc>
        <w:tc>
          <w:tcPr>
            <w:tcW w:w="815" w:type="pct"/>
          </w:tcPr>
          <w:p w14:paraId="0BF483C2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0.338 ± 0.126</w:t>
            </w:r>
          </w:p>
        </w:tc>
        <w:tc>
          <w:tcPr>
            <w:tcW w:w="814" w:type="pct"/>
          </w:tcPr>
          <w:p w14:paraId="4F93223A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865</w:t>
            </w:r>
          </w:p>
        </w:tc>
        <w:tc>
          <w:tcPr>
            <w:tcW w:w="815" w:type="pct"/>
          </w:tcPr>
          <w:p w14:paraId="5A94F94A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1078.84</w:t>
            </w:r>
          </w:p>
        </w:tc>
        <w:tc>
          <w:tcPr>
            <w:tcW w:w="813" w:type="pct"/>
          </w:tcPr>
          <w:p w14:paraId="202C6D24" w14:textId="77777777" w:rsidR="00D26985" w:rsidRPr="007922C6" w:rsidRDefault="00D26985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1073.97</w:t>
            </w:r>
          </w:p>
        </w:tc>
      </w:tr>
    </w:tbl>
    <w:p w14:paraId="070BF34F" w14:textId="77777777" w:rsidR="007922C6" w:rsidRPr="007922C6" w:rsidRDefault="007922C6" w:rsidP="007922C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81C449" w14:textId="77777777" w:rsidR="007922C6" w:rsidRPr="007922C6" w:rsidRDefault="007922C6" w:rsidP="007922C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22C6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6677C800" w14:textId="2DF2C405" w:rsidR="00C77294" w:rsidRPr="007922C6" w:rsidRDefault="007922C6" w:rsidP="00C7729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750FE">
        <w:rPr>
          <w:rFonts w:ascii="Times New Roman" w:hAnsi="Times New Roman" w:cs="Times New Roman"/>
          <w:bCs/>
          <w:sz w:val="20"/>
          <w:szCs w:val="20"/>
        </w:rPr>
        <w:lastRenderedPageBreak/>
        <w:t>Table S4</w:t>
      </w:r>
      <w:r w:rsidR="003750FE" w:rsidRPr="003750FE">
        <w:rPr>
          <w:rFonts w:ascii="Times New Roman" w:hAnsi="Times New Roman" w:cs="Times New Roman"/>
          <w:bCs/>
          <w:sz w:val="20"/>
          <w:szCs w:val="20"/>
        </w:rPr>
        <w:t>.</w:t>
      </w:r>
      <w:r w:rsidRPr="003750F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922C6">
        <w:rPr>
          <w:rFonts w:ascii="Times New Roman" w:hAnsi="Times New Roman" w:cs="Times New Roman"/>
          <w:sz w:val="20"/>
          <w:szCs w:val="20"/>
        </w:rPr>
        <w:t xml:space="preserve">Preliminary GLMMs examining effect of predictor variables (Table 2) on survival of territorial individuals. Models in bold indicates those selected for later model averaging procedure. Coefficient, standard errors (± SE), number of observations (n), AICc value of the null model (AICc </w:t>
      </w:r>
      <w:r w:rsidRPr="007922C6">
        <w:rPr>
          <w:rFonts w:ascii="Times New Roman" w:hAnsi="Times New Roman" w:cs="Times New Roman"/>
          <w:sz w:val="20"/>
          <w:szCs w:val="20"/>
          <w:vertAlign w:val="subscript"/>
        </w:rPr>
        <w:t>null</w:t>
      </w:r>
      <w:r w:rsidRPr="007922C6">
        <w:rPr>
          <w:rFonts w:ascii="Times New Roman" w:hAnsi="Times New Roman" w:cs="Times New Roman"/>
          <w:sz w:val="20"/>
          <w:szCs w:val="20"/>
        </w:rPr>
        <w:t xml:space="preserve">) and the model evaluated (AICc </w:t>
      </w:r>
      <w:r w:rsidRPr="007922C6">
        <w:rPr>
          <w:rFonts w:ascii="Times New Roman" w:hAnsi="Times New Roman" w:cs="Times New Roman"/>
          <w:sz w:val="20"/>
          <w:szCs w:val="20"/>
          <w:vertAlign w:val="subscript"/>
        </w:rPr>
        <w:t>evl</w:t>
      </w:r>
      <w:r w:rsidRPr="007922C6">
        <w:rPr>
          <w:rFonts w:ascii="Times New Roman" w:hAnsi="Times New Roman" w:cs="Times New Roman"/>
          <w:sz w:val="20"/>
          <w:szCs w:val="20"/>
        </w:rPr>
        <w:t xml:space="preserve">) are displayed for each of variable. </w:t>
      </w:r>
      <w:r w:rsidR="00C77294" w:rsidRPr="007922C6">
        <w:rPr>
          <w:rFonts w:ascii="Times New Roman" w:hAnsi="Times New Roman" w:cs="Times New Roman"/>
          <w:sz w:val="20"/>
          <w:szCs w:val="20"/>
        </w:rPr>
        <w:t xml:space="preserve">AICc </w:t>
      </w:r>
      <w:r w:rsidR="00C77294" w:rsidRPr="007922C6">
        <w:rPr>
          <w:rFonts w:ascii="Times New Roman" w:hAnsi="Times New Roman" w:cs="Times New Roman"/>
          <w:sz w:val="20"/>
          <w:szCs w:val="20"/>
          <w:vertAlign w:val="subscript"/>
        </w:rPr>
        <w:t>nul</w:t>
      </w:r>
      <w:r w:rsidR="00C77294" w:rsidRPr="007922C6">
        <w:rPr>
          <w:rFonts w:ascii="Times New Roman" w:hAnsi="Times New Roman" w:cs="Times New Roman"/>
          <w:sz w:val="20"/>
          <w:szCs w:val="20"/>
        </w:rPr>
        <w:t xml:space="preserve"> include the values of O</w:t>
      </w:r>
      <w:r w:rsidR="00C77294">
        <w:rPr>
          <w:rFonts w:ascii="Times New Roman" w:hAnsi="Times New Roman" w:cs="Times New Roman"/>
          <w:sz w:val="20"/>
          <w:szCs w:val="20"/>
        </w:rPr>
        <w:t>ccupation</w:t>
      </w:r>
      <w:r w:rsidR="00C77294" w:rsidRPr="007922C6">
        <w:rPr>
          <w:rFonts w:ascii="Times New Roman" w:hAnsi="Times New Roman" w:cs="Times New Roman"/>
          <w:sz w:val="20"/>
          <w:szCs w:val="20"/>
        </w:rPr>
        <w:t xml:space="preserve"> and random effects, except when the variable O</w:t>
      </w:r>
      <w:r w:rsidR="00C77294">
        <w:rPr>
          <w:rFonts w:ascii="Times New Roman" w:hAnsi="Times New Roman" w:cs="Times New Roman"/>
          <w:sz w:val="20"/>
          <w:szCs w:val="20"/>
        </w:rPr>
        <w:t>ccupation</w:t>
      </w:r>
      <w:r w:rsidR="00C77294" w:rsidRPr="007922C6">
        <w:rPr>
          <w:rFonts w:ascii="Times New Roman" w:hAnsi="Times New Roman" w:cs="Times New Roman"/>
          <w:sz w:val="20"/>
          <w:szCs w:val="20"/>
        </w:rPr>
        <w:t xml:space="preserve"> is compared with the models that only include the random factors. </w:t>
      </w:r>
    </w:p>
    <w:tbl>
      <w:tblPr>
        <w:tblStyle w:val="PlainTable2"/>
        <w:tblW w:w="5000" w:type="pct"/>
        <w:tblLook w:val="06A0" w:firstRow="1" w:lastRow="0" w:firstColumn="1" w:lastColumn="0" w:noHBand="1" w:noVBand="1"/>
      </w:tblPr>
      <w:tblGrid>
        <w:gridCol w:w="2753"/>
        <w:gridCol w:w="2113"/>
        <w:gridCol w:w="2275"/>
        <w:gridCol w:w="2272"/>
        <w:gridCol w:w="2275"/>
        <w:gridCol w:w="2270"/>
      </w:tblGrid>
      <w:tr w:rsidR="00086EBE" w:rsidRPr="007922C6" w14:paraId="09D58C3D" w14:textId="77777777" w:rsidTr="00BF3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</w:tcPr>
          <w:p w14:paraId="12154FC1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Set of variables</w:t>
            </w:r>
          </w:p>
        </w:tc>
        <w:tc>
          <w:tcPr>
            <w:tcW w:w="757" w:type="pct"/>
          </w:tcPr>
          <w:p w14:paraId="56A15429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>Code</w:t>
            </w:r>
          </w:p>
        </w:tc>
        <w:tc>
          <w:tcPr>
            <w:tcW w:w="815" w:type="pct"/>
          </w:tcPr>
          <w:p w14:paraId="062699D1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>Coefficient (± SE)</w:t>
            </w:r>
          </w:p>
        </w:tc>
        <w:tc>
          <w:tcPr>
            <w:tcW w:w="814" w:type="pct"/>
          </w:tcPr>
          <w:p w14:paraId="7B9164CE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>n</w:t>
            </w:r>
          </w:p>
        </w:tc>
        <w:tc>
          <w:tcPr>
            <w:tcW w:w="815" w:type="pct"/>
          </w:tcPr>
          <w:p w14:paraId="13D527BA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AICc </w:t>
            </w: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  <w:vertAlign w:val="subscript"/>
              </w:rPr>
              <w:t>null</w:t>
            </w:r>
          </w:p>
        </w:tc>
        <w:tc>
          <w:tcPr>
            <w:tcW w:w="813" w:type="pct"/>
          </w:tcPr>
          <w:p w14:paraId="7361CBD4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AICc </w:t>
            </w: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  <w:vertAlign w:val="subscript"/>
              </w:rPr>
              <w:t>evl</w:t>
            </w:r>
          </w:p>
        </w:tc>
      </w:tr>
      <w:tr w:rsidR="00086EBE" w:rsidRPr="007922C6" w14:paraId="494D91EE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6071BC53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Physical and orographic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0652B6E4" w14:textId="29E0A4B4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Altitude</w:t>
            </w:r>
          </w:p>
        </w:tc>
        <w:tc>
          <w:tcPr>
            <w:tcW w:w="815" w:type="pct"/>
          </w:tcPr>
          <w:p w14:paraId="2E3EEA2C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-0.270 ± 0.111</w:t>
            </w:r>
          </w:p>
        </w:tc>
        <w:tc>
          <w:tcPr>
            <w:tcW w:w="814" w:type="pct"/>
          </w:tcPr>
          <w:p w14:paraId="2B302294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70AB480D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75F81514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1204.58</w:t>
            </w:r>
          </w:p>
        </w:tc>
      </w:tr>
      <w:tr w:rsidR="00086EBE" w:rsidRPr="007922C6" w14:paraId="2DA3780A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3FE4466E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336EC42D" w14:textId="73B98920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Roughness</w:t>
            </w:r>
          </w:p>
        </w:tc>
        <w:tc>
          <w:tcPr>
            <w:tcW w:w="815" w:type="pct"/>
          </w:tcPr>
          <w:p w14:paraId="3B68C080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0.248 ± 0.110</w:t>
            </w:r>
          </w:p>
        </w:tc>
        <w:tc>
          <w:tcPr>
            <w:tcW w:w="814" w:type="pct"/>
          </w:tcPr>
          <w:p w14:paraId="6EC3C79E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67CDD8E7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5F071452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1205.30</w:t>
            </w:r>
          </w:p>
        </w:tc>
      </w:tr>
      <w:tr w:rsidR="00086EBE" w:rsidRPr="007922C6" w14:paraId="5EB05E67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7340E0D6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1AFE5D58" w14:textId="22C4E4B2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Irradiation</w:t>
            </w:r>
          </w:p>
        </w:tc>
        <w:tc>
          <w:tcPr>
            <w:tcW w:w="815" w:type="pct"/>
          </w:tcPr>
          <w:p w14:paraId="2B4FA627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-0.121 ± 0.121</w:t>
            </w:r>
          </w:p>
        </w:tc>
        <w:tc>
          <w:tcPr>
            <w:tcW w:w="814" w:type="pct"/>
          </w:tcPr>
          <w:p w14:paraId="5DA65D90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526058CB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553B4AC6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1209.27</w:t>
            </w:r>
          </w:p>
        </w:tc>
      </w:tr>
      <w:tr w:rsidR="00086EBE" w:rsidRPr="007922C6" w14:paraId="49F1747B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2F227268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Climatic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578BC337" w14:textId="18231CE1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Temperature_1</w:t>
            </w:r>
          </w:p>
        </w:tc>
        <w:tc>
          <w:tcPr>
            <w:tcW w:w="815" w:type="pct"/>
          </w:tcPr>
          <w:p w14:paraId="27CD011B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0.179 ± 0.100</w:t>
            </w:r>
          </w:p>
        </w:tc>
        <w:tc>
          <w:tcPr>
            <w:tcW w:w="814" w:type="pct"/>
          </w:tcPr>
          <w:p w14:paraId="45D80714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0B946741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5749EC0C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1207.16</w:t>
            </w:r>
          </w:p>
        </w:tc>
      </w:tr>
      <w:tr w:rsidR="00086EBE" w:rsidRPr="007922C6" w14:paraId="22FA952C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4F0E70A5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78043B3C" w14:textId="23139F04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Temperature_2</w:t>
            </w:r>
          </w:p>
        </w:tc>
        <w:tc>
          <w:tcPr>
            <w:tcW w:w="815" w:type="pct"/>
          </w:tcPr>
          <w:p w14:paraId="55617012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-0.045 ± 0.088</w:t>
            </w:r>
          </w:p>
        </w:tc>
        <w:tc>
          <w:tcPr>
            <w:tcW w:w="814" w:type="pct"/>
          </w:tcPr>
          <w:p w14:paraId="49131764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7C7534E9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377BC9D4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1210.03</w:t>
            </w:r>
          </w:p>
        </w:tc>
      </w:tr>
      <w:tr w:rsidR="00086EBE" w:rsidRPr="007922C6" w14:paraId="3672C66F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02397395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Habitat and geology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7113D040" w14:textId="11EF59ED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Habitat_1</w:t>
            </w:r>
          </w:p>
        </w:tc>
        <w:tc>
          <w:tcPr>
            <w:tcW w:w="815" w:type="pct"/>
          </w:tcPr>
          <w:p w14:paraId="20291F24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0.092 ± 0.116</w:t>
            </w:r>
          </w:p>
        </w:tc>
        <w:tc>
          <w:tcPr>
            <w:tcW w:w="814" w:type="pct"/>
          </w:tcPr>
          <w:p w14:paraId="5EBE9941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510A40AF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11604CE6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1209.64</w:t>
            </w:r>
          </w:p>
        </w:tc>
      </w:tr>
      <w:tr w:rsidR="00086EBE" w:rsidRPr="007922C6" w14:paraId="336FC4FB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6C33509C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07A86B09" w14:textId="5694DC80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Habitat_2</w:t>
            </w:r>
          </w:p>
        </w:tc>
        <w:tc>
          <w:tcPr>
            <w:tcW w:w="815" w:type="pct"/>
          </w:tcPr>
          <w:p w14:paraId="631EDD35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0.027 ± 0.111</w:t>
            </w:r>
          </w:p>
        </w:tc>
        <w:tc>
          <w:tcPr>
            <w:tcW w:w="814" w:type="pct"/>
          </w:tcPr>
          <w:p w14:paraId="0A4C6A0E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308D46FF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36E9690C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1210.21</w:t>
            </w:r>
          </w:p>
        </w:tc>
      </w:tr>
      <w:tr w:rsidR="00086EBE" w:rsidRPr="007922C6" w14:paraId="06691648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61E49FEE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1AD869FF" w14:textId="3F8C58FF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Burnt</w:t>
            </w:r>
          </w:p>
        </w:tc>
        <w:tc>
          <w:tcPr>
            <w:tcW w:w="815" w:type="pct"/>
          </w:tcPr>
          <w:p w14:paraId="7B670AC3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0.083 ± 0.085</w:t>
            </w:r>
          </w:p>
        </w:tc>
        <w:tc>
          <w:tcPr>
            <w:tcW w:w="814" w:type="pct"/>
          </w:tcPr>
          <w:p w14:paraId="2B96D5FD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549C0368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003B84FA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1209.32</w:t>
            </w:r>
          </w:p>
        </w:tc>
      </w:tr>
      <w:tr w:rsidR="00086EBE" w:rsidRPr="007922C6" w14:paraId="3C9526FC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08888920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Prey abundance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H1</w:t>
            </w:r>
          </w:p>
        </w:tc>
        <w:tc>
          <w:tcPr>
            <w:tcW w:w="757" w:type="pct"/>
          </w:tcPr>
          <w:p w14:paraId="79013E9D" w14:textId="3C4EB552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Rabbit</w:t>
            </w:r>
          </w:p>
        </w:tc>
        <w:tc>
          <w:tcPr>
            <w:tcW w:w="815" w:type="pct"/>
          </w:tcPr>
          <w:p w14:paraId="3FCC0A94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0.141 ± 0.117</w:t>
            </w:r>
          </w:p>
        </w:tc>
        <w:tc>
          <w:tcPr>
            <w:tcW w:w="814" w:type="pct"/>
          </w:tcPr>
          <w:p w14:paraId="5991BB95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815" w:type="pct"/>
          </w:tcPr>
          <w:p w14:paraId="46D63B8A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907.06</w:t>
            </w:r>
          </w:p>
        </w:tc>
        <w:tc>
          <w:tcPr>
            <w:tcW w:w="813" w:type="pct"/>
          </w:tcPr>
          <w:p w14:paraId="23B6F301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907.64</w:t>
            </w:r>
          </w:p>
        </w:tc>
      </w:tr>
      <w:tr w:rsidR="00086EBE" w:rsidRPr="007922C6" w14:paraId="1D0A6F10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41055F2C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0620FBB8" w14:textId="2BCC69DB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Partridge</w:t>
            </w:r>
          </w:p>
        </w:tc>
        <w:tc>
          <w:tcPr>
            <w:tcW w:w="815" w:type="pct"/>
          </w:tcPr>
          <w:p w14:paraId="3A65886D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-0.049 ± 0.125</w:t>
            </w:r>
          </w:p>
        </w:tc>
        <w:tc>
          <w:tcPr>
            <w:tcW w:w="814" w:type="pct"/>
          </w:tcPr>
          <w:p w14:paraId="116CAE61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815" w:type="pct"/>
          </w:tcPr>
          <w:p w14:paraId="116A79E9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907.06</w:t>
            </w:r>
          </w:p>
        </w:tc>
        <w:tc>
          <w:tcPr>
            <w:tcW w:w="813" w:type="pct"/>
          </w:tcPr>
          <w:p w14:paraId="3CD39BBD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908.91</w:t>
            </w:r>
          </w:p>
        </w:tc>
      </w:tr>
      <w:tr w:rsidR="00086EBE" w:rsidRPr="007922C6" w14:paraId="0FE6E580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345384A4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03145A87" w14:textId="640202C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Pigeon</w:t>
            </w:r>
          </w:p>
        </w:tc>
        <w:tc>
          <w:tcPr>
            <w:tcW w:w="815" w:type="pct"/>
          </w:tcPr>
          <w:p w14:paraId="3EE1A371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-0.017 ± 0.124</w:t>
            </w:r>
          </w:p>
        </w:tc>
        <w:tc>
          <w:tcPr>
            <w:tcW w:w="814" w:type="pct"/>
          </w:tcPr>
          <w:p w14:paraId="7172FF09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815" w:type="pct"/>
          </w:tcPr>
          <w:p w14:paraId="63AEF67A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905.42</w:t>
            </w:r>
          </w:p>
        </w:tc>
        <w:tc>
          <w:tcPr>
            <w:tcW w:w="813" w:type="pct"/>
          </w:tcPr>
          <w:p w14:paraId="4A328A0D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907.40</w:t>
            </w:r>
          </w:p>
        </w:tc>
      </w:tr>
      <w:tr w:rsidR="00086EBE" w:rsidRPr="007922C6" w14:paraId="06E55A9B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27FF0BA2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Human presence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H2</w:t>
            </w:r>
          </w:p>
        </w:tc>
        <w:tc>
          <w:tcPr>
            <w:tcW w:w="757" w:type="pct"/>
          </w:tcPr>
          <w:p w14:paraId="7E6E1F2A" w14:textId="53B9B7E0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Human_1</w:t>
            </w:r>
          </w:p>
        </w:tc>
        <w:tc>
          <w:tcPr>
            <w:tcW w:w="815" w:type="pct"/>
          </w:tcPr>
          <w:p w14:paraId="61AE7BE0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0.012 ± 0.111</w:t>
            </w:r>
          </w:p>
        </w:tc>
        <w:tc>
          <w:tcPr>
            <w:tcW w:w="814" w:type="pct"/>
          </w:tcPr>
          <w:p w14:paraId="2AE5D083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4D7CEBA9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4C698377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1210.26</w:t>
            </w:r>
          </w:p>
        </w:tc>
      </w:tr>
      <w:tr w:rsidR="00086EBE" w:rsidRPr="007922C6" w14:paraId="550AFA59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27D18EC7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2D5F310D" w14:textId="44D02ED6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Human_2</w:t>
            </w:r>
          </w:p>
        </w:tc>
        <w:tc>
          <w:tcPr>
            <w:tcW w:w="815" w:type="pct"/>
          </w:tcPr>
          <w:p w14:paraId="37E98183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-0.041 ± 0.111</w:t>
            </w:r>
          </w:p>
        </w:tc>
        <w:tc>
          <w:tcPr>
            <w:tcW w:w="814" w:type="pct"/>
          </w:tcPr>
          <w:p w14:paraId="4EC2A808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1CB52A54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6D258FCF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1210.14</w:t>
            </w:r>
          </w:p>
        </w:tc>
      </w:tr>
      <w:tr w:rsidR="00086EBE" w:rsidRPr="007922C6" w14:paraId="44D5E8DE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213315CE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</w:tcPr>
          <w:p w14:paraId="3FD841C6" w14:textId="31561C14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Human_3</w:t>
            </w:r>
          </w:p>
        </w:tc>
        <w:tc>
          <w:tcPr>
            <w:tcW w:w="815" w:type="pct"/>
          </w:tcPr>
          <w:p w14:paraId="66601CC6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0.033 ± 0.113</w:t>
            </w:r>
          </w:p>
        </w:tc>
        <w:tc>
          <w:tcPr>
            <w:tcW w:w="814" w:type="pct"/>
          </w:tcPr>
          <w:p w14:paraId="04F5334D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4DBDC13A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03AAA704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1210.18</w:t>
            </w:r>
          </w:p>
        </w:tc>
      </w:tr>
      <w:tr w:rsidR="00086EBE" w:rsidRPr="007922C6" w14:paraId="12E07DA2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5D537120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Power lines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H3</w:t>
            </w:r>
          </w:p>
        </w:tc>
        <w:tc>
          <w:tcPr>
            <w:tcW w:w="757" w:type="pct"/>
          </w:tcPr>
          <w:p w14:paraId="6527C8B7" w14:textId="79E1218D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Distribution_1</w:t>
            </w:r>
          </w:p>
        </w:tc>
        <w:tc>
          <w:tcPr>
            <w:tcW w:w="815" w:type="pct"/>
          </w:tcPr>
          <w:p w14:paraId="424C0A7E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-0.086 ± 0.124</w:t>
            </w:r>
          </w:p>
        </w:tc>
        <w:tc>
          <w:tcPr>
            <w:tcW w:w="814" w:type="pct"/>
          </w:tcPr>
          <w:p w14:paraId="52FEBC25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1623</w:t>
            </w:r>
          </w:p>
        </w:tc>
        <w:tc>
          <w:tcPr>
            <w:tcW w:w="815" w:type="pct"/>
          </w:tcPr>
          <w:p w14:paraId="1184BF85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1131.70</w:t>
            </w:r>
          </w:p>
        </w:tc>
        <w:tc>
          <w:tcPr>
            <w:tcW w:w="813" w:type="pct"/>
          </w:tcPr>
          <w:p w14:paraId="2CB41042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1133.24</w:t>
            </w:r>
          </w:p>
        </w:tc>
      </w:tr>
      <w:tr w:rsidR="00086EBE" w:rsidRPr="007922C6" w14:paraId="53336889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49407888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495CDA97" w14:textId="0EEA9D84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Distribution_2</w:t>
            </w:r>
          </w:p>
        </w:tc>
        <w:tc>
          <w:tcPr>
            <w:tcW w:w="815" w:type="pct"/>
          </w:tcPr>
          <w:p w14:paraId="0A3A9CE3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0.040 ± 0.127</w:t>
            </w:r>
          </w:p>
        </w:tc>
        <w:tc>
          <w:tcPr>
            <w:tcW w:w="814" w:type="pct"/>
          </w:tcPr>
          <w:p w14:paraId="1E2A47B4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1623</w:t>
            </w:r>
          </w:p>
        </w:tc>
        <w:tc>
          <w:tcPr>
            <w:tcW w:w="815" w:type="pct"/>
          </w:tcPr>
          <w:p w14:paraId="570D904B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1131.70</w:t>
            </w:r>
          </w:p>
        </w:tc>
        <w:tc>
          <w:tcPr>
            <w:tcW w:w="813" w:type="pct"/>
          </w:tcPr>
          <w:p w14:paraId="3E656729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1133.61</w:t>
            </w:r>
          </w:p>
        </w:tc>
      </w:tr>
      <w:tr w:rsidR="00086EBE" w:rsidRPr="007922C6" w14:paraId="6B8AC9CC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763E2509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491FBF3B" w14:textId="58165873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Transmission</w:t>
            </w:r>
          </w:p>
        </w:tc>
        <w:tc>
          <w:tcPr>
            <w:tcW w:w="815" w:type="pct"/>
          </w:tcPr>
          <w:p w14:paraId="61F8291A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-0.073 ± 0.115</w:t>
            </w:r>
          </w:p>
        </w:tc>
        <w:tc>
          <w:tcPr>
            <w:tcW w:w="814" w:type="pct"/>
          </w:tcPr>
          <w:p w14:paraId="27452371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1619</w:t>
            </w:r>
          </w:p>
        </w:tc>
        <w:tc>
          <w:tcPr>
            <w:tcW w:w="815" w:type="pct"/>
          </w:tcPr>
          <w:p w14:paraId="226D6957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1119.70</w:t>
            </w:r>
          </w:p>
        </w:tc>
        <w:tc>
          <w:tcPr>
            <w:tcW w:w="813" w:type="pct"/>
          </w:tcPr>
          <w:p w14:paraId="5A6EE66D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1121.31</w:t>
            </w:r>
          </w:p>
        </w:tc>
      </w:tr>
      <w:tr w:rsidR="00086EBE" w:rsidRPr="007922C6" w14:paraId="3B0744CF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 w:val="restart"/>
          </w:tcPr>
          <w:p w14:paraId="466C8E05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Individual / intraspecific characteristics 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H4</w:t>
            </w:r>
          </w:p>
        </w:tc>
        <w:tc>
          <w:tcPr>
            <w:tcW w:w="757" w:type="pct"/>
          </w:tcPr>
          <w:p w14:paraId="4D9139D8" w14:textId="3EC70025" w:rsidR="00086EBE" w:rsidRPr="007922C6" w:rsidRDefault="00086EBE" w:rsidP="007922C6">
            <w:pPr>
              <w:widowControl w:val="0"/>
              <w:tabs>
                <w:tab w:val="left" w:pos="3744"/>
              </w:tabs>
              <w:spacing w:after="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815" w:type="pct"/>
          </w:tcPr>
          <w:p w14:paraId="5765001D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0.987 ± 0.201</w:t>
            </w:r>
          </w:p>
        </w:tc>
        <w:tc>
          <w:tcPr>
            <w:tcW w:w="814" w:type="pct"/>
          </w:tcPr>
          <w:p w14:paraId="2F410575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1625</w:t>
            </w:r>
          </w:p>
        </w:tc>
        <w:tc>
          <w:tcPr>
            <w:tcW w:w="815" w:type="pct"/>
          </w:tcPr>
          <w:p w14:paraId="6C7B3909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1171.34</w:t>
            </w:r>
          </w:p>
        </w:tc>
        <w:tc>
          <w:tcPr>
            <w:tcW w:w="813" w:type="pct"/>
          </w:tcPr>
          <w:p w14:paraId="4E47FED0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1153.10</w:t>
            </w:r>
          </w:p>
        </w:tc>
      </w:tr>
      <w:tr w:rsidR="00086EBE" w:rsidRPr="007922C6" w14:paraId="052019FF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20E78B79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6DDE655D" w14:textId="2E6101EA" w:rsidR="00086EBE" w:rsidRPr="007922C6" w:rsidRDefault="00086EBE" w:rsidP="007922C6">
            <w:pPr>
              <w:widowControl w:val="0"/>
              <w:tabs>
                <w:tab w:val="left" w:pos="3744"/>
              </w:tabs>
              <w:spacing w:after="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815" w:type="pct"/>
          </w:tcPr>
          <w:p w14:paraId="07E39AC6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-0.293 ± 0.155</w:t>
            </w:r>
          </w:p>
        </w:tc>
        <w:tc>
          <w:tcPr>
            <w:tcW w:w="814" w:type="pct"/>
          </w:tcPr>
          <w:p w14:paraId="62576797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4E2E07B6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56EAB49F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/>
                <w:sz w:val="20"/>
                <w:szCs w:val="20"/>
              </w:rPr>
              <w:t>1206.66</w:t>
            </w:r>
          </w:p>
        </w:tc>
      </w:tr>
      <w:tr w:rsidR="00086EBE" w:rsidRPr="007922C6" w14:paraId="233E4FA2" w14:textId="77777777" w:rsidTr="00BF32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Merge/>
          </w:tcPr>
          <w:p w14:paraId="3B920422" w14:textId="77777777" w:rsidR="00086EBE" w:rsidRPr="007922C6" w:rsidRDefault="00086EBE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57" w:type="pct"/>
          </w:tcPr>
          <w:p w14:paraId="6BB5648A" w14:textId="5EB3E774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Neighbour</w:t>
            </w:r>
          </w:p>
        </w:tc>
        <w:tc>
          <w:tcPr>
            <w:tcW w:w="815" w:type="pct"/>
          </w:tcPr>
          <w:p w14:paraId="28DEFA52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0.061 ± 0.108</w:t>
            </w:r>
          </w:p>
        </w:tc>
        <w:tc>
          <w:tcPr>
            <w:tcW w:w="814" w:type="pct"/>
          </w:tcPr>
          <w:p w14:paraId="66629E18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815" w:type="pct"/>
          </w:tcPr>
          <w:p w14:paraId="7057F195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1208.27</w:t>
            </w:r>
          </w:p>
        </w:tc>
        <w:tc>
          <w:tcPr>
            <w:tcW w:w="813" w:type="pct"/>
          </w:tcPr>
          <w:p w14:paraId="78DBCC6C" w14:textId="77777777" w:rsidR="00086EBE" w:rsidRPr="007922C6" w:rsidRDefault="00086EBE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1209.94</w:t>
            </w:r>
          </w:p>
        </w:tc>
      </w:tr>
    </w:tbl>
    <w:p w14:paraId="2881D232" w14:textId="77777777" w:rsidR="007922C6" w:rsidRPr="007922C6" w:rsidRDefault="007922C6" w:rsidP="007922C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9E300A" w14:textId="60EABDFA" w:rsidR="007922C6" w:rsidRPr="007922C6" w:rsidRDefault="007922C6" w:rsidP="007922C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2C6">
        <w:rPr>
          <w:rFonts w:ascii="Times New Roman" w:hAnsi="Times New Roman" w:cs="Times New Roman"/>
          <w:sz w:val="20"/>
          <w:szCs w:val="20"/>
        </w:rPr>
        <w:br w:type="page"/>
      </w:r>
    </w:p>
    <w:p w14:paraId="2D1E4F94" w14:textId="0BA429FA" w:rsidR="007922C6" w:rsidRPr="007922C6" w:rsidRDefault="007922C6" w:rsidP="007922C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750FE">
        <w:rPr>
          <w:rFonts w:ascii="Times New Roman" w:hAnsi="Times New Roman" w:cs="Times New Roman"/>
          <w:bCs/>
          <w:sz w:val="20"/>
          <w:szCs w:val="20"/>
        </w:rPr>
        <w:lastRenderedPageBreak/>
        <w:t>Table S5</w:t>
      </w:r>
      <w:r w:rsidR="003750FE" w:rsidRPr="003750FE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22C6">
        <w:rPr>
          <w:rFonts w:ascii="Times New Roman" w:hAnsi="Times New Roman" w:cs="Times New Roman"/>
          <w:sz w:val="20"/>
          <w:szCs w:val="20"/>
        </w:rPr>
        <w:t xml:space="preserve">Set of best-ranked GLMMs (ΔAICc i &lt; 2) examining effect of selected predictor variables from Table </w:t>
      </w:r>
      <w:r w:rsidR="00191530">
        <w:rPr>
          <w:rFonts w:ascii="Times New Roman" w:hAnsi="Times New Roman" w:cs="Times New Roman"/>
          <w:sz w:val="20"/>
          <w:szCs w:val="20"/>
        </w:rPr>
        <w:t>S2</w:t>
      </w:r>
      <w:r w:rsidRPr="007922C6">
        <w:rPr>
          <w:rFonts w:ascii="Times New Roman" w:hAnsi="Times New Roman" w:cs="Times New Roman"/>
          <w:sz w:val="20"/>
          <w:szCs w:val="20"/>
        </w:rPr>
        <w:t xml:space="preserve"> on territorial occupation.</w:t>
      </w:r>
    </w:p>
    <w:tbl>
      <w:tblPr>
        <w:tblStyle w:val="PlainTable2"/>
        <w:tblW w:w="5202" w:type="pct"/>
        <w:tblLook w:val="06A0" w:firstRow="1" w:lastRow="0" w:firstColumn="1" w:lastColumn="0" w:noHBand="1" w:noVBand="1"/>
      </w:tblPr>
      <w:tblGrid>
        <w:gridCol w:w="11483"/>
        <w:gridCol w:w="1014"/>
        <w:gridCol w:w="1014"/>
        <w:gridCol w:w="1011"/>
      </w:tblGrid>
      <w:tr w:rsidR="007922C6" w:rsidRPr="007922C6" w14:paraId="460940FA" w14:textId="77777777" w:rsidTr="0079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646BF2FE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Candidate models</w:t>
            </w:r>
          </w:p>
        </w:tc>
        <w:tc>
          <w:tcPr>
            <w:tcW w:w="349" w:type="pct"/>
          </w:tcPr>
          <w:p w14:paraId="1C55F4EF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>AICc</w:t>
            </w:r>
          </w:p>
        </w:tc>
        <w:tc>
          <w:tcPr>
            <w:tcW w:w="349" w:type="pct"/>
          </w:tcPr>
          <w:p w14:paraId="28A23590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ΔAICc </w:t>
            </w: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349" w:type="pct"/>
          </w:tcPr>
          <w:p w14:paraId="71EDACC0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</w:rPr>
              <w:t>w</w:t>
            </w:r>
            <w:r w:rsidRPr="007922C6">
              <w:rPr>
                <w:rFonts w:ascii="Times New Roman" w:hAnsi="Times New Roman" w:cs="Times New Roman"/>
                <w:bCs w:val="0"/>
                <w:sz w:val="20"/>
                <w:szCs w:val="20"/>
                <w:vertAlign w:val="subscript"/>
              </w:rPr>
              <w:t>i</w:t>
            </w:r>
          </w:p>
        </w:tc>
      </w:tr>
      <w:tr w:rsidR="007922C6" w:rsidRPr="007922C6" w14:paraId="04D250C9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6C0EA124" w14:textId="1E723E75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Pigeon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0848D89E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156.79</w:t>
            </w:r>
          </w:p>
        </w:tc>
        <w:tc>
          <w:tcPr>
            <w:tcW w:w="349" w:type="pct"/>
          </w:tcPr>
          <w:p w14:paraId="6DAAE6A9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9" w:type="pct"/>
          </w:tcPr>
          <w:p w14:paraId="505FC340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</w:tr>
      <w:tr w:rsidR="007922C6" w:rsidRPr="007922C6" w14:paraId="65F1E771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1371DD07" w14:textId="74282C15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</w:p>
        </w:tc>
        <w:tc>
          <w:tcPr>
            <w:tcW w:w="349" w:type="pct"/>
          </w:tcPr>
          <w:p w14:paraId="12391D41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156.81</w:t>
            </w:r>
          </w:p>
        </w:tc>
        <w:tc>
          <w:tcPr>
            <w:tcW w:w="349" w:type="pct"/>
          </w:tcPr>
          <w:p w14:paraId="3423F392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349" w:type="pct"/>
          </w:tcPr>
          <w:p w14:paraId="62440147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</w:tr>
      <w:tr w:rsidR="007922C6" w:rsidRPr="007922C6" w14:paraId="733D05FB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0C48D46A" w14:textId="185B1BFA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Pigeon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61098B5F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156.99</w:t>
            </w:r>
          </w:p>
        </w:tc>
        <w:tc>
          <w:tcPr>
            <w:tcW w:w="349" w:type="pct"/>
          </w:tcPr>
          <w:p w14:paraId="4634A370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349" w:type="pct"/>
          </w:tcPr>
          <w:p w14:paraId="6C6ED70D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</w:tr>
      <w:tr w:rsidR="007922C6" w:rsidRPr="007922C6" w14:paraId="16C758FB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071B5C8F" w14:textId="4D3A720E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Pigeon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3FBA7C7E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157.68</w:t>
            </w:r>
          </w:p>
        </w:tc>
        <w:tc>
          <w:tcPr>
            <w:tcW w:w="349" w:type="pct"/>
          </w:tcPr>
          <w:p w14:paraId="7046BD7F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349" w:type="pct"/>
          </w:tcPr>
          <w:p w14:paraId="64E0952A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</w:tr>
      <w:tr w:rsidR="007922C6" w:rsidRPr="007922C6" w14:paraId="7C407C76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78AD5E29" w14:textId="0BEFD41B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2E0247F4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157.98</w:t>
            </w:r>
          </w:p>
        </w:tc>
        <w:tc>
          <w:tcPr>
            <w:tcW w:w="349" w:type="pct"/>
          </w:tcPr>
          <w:p w14:paraId="288F1543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49" w:type="pct"/>
          </w:tcPr>
          <w:p w14:paraId="142F78F8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</w:tr>
      <w:tr w:rsidR="007922C6" w:rsidRPr="007922C6" w14:paraId="41F4B0F8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50F3A7D0" w14:textId="41F1B4C5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Human_3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2E79B499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158.15</w:t>
            </w:r>
          </w:p>
        </w:tc>
        <w:tc>
          <w:tcPr>
            <w:tcW w:w="349" w:type="pct"/>
          </w:tcPr>
          <w:p w14:paraId="0E1229DA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349" w:type="pct"/>
          </w:tcPr>
          <w:p w14:paraId="69DC429F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7922C6" w:rsidRPr="007922C6" w14:paraId="768AE1E1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6335E073" w14:textId="77A49DC9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Pigeon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24F08B1F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158.22</w:t>
            </w:r>
          </w:p>
        </w:tc>
        <w:tc>
          <w:tcPr>
            <w:tcW w:w="349" w:type="pct"/>
          </w:tcPr>
          <w:p w14:paraId="3B15FAF4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349" w:type="pct"/>
          </w:tcPr>
          <w:p w14:paraId="5549428C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7922C6" w:rsidRPr="007922C6" w14:paraId="692E4D2C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49085997" w14:textId="5208404E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6061E293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158.29</w:t>
            </w:r>
          </w:p>
        </w:tc>
        <w:tc>
          <w:tcPr>
            <w:tcW w:w="349" w:type="pct"/>
          </w:tcPr>
          <w:p w14:paraId="263E10BF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349" w:type="pct"/>
          </w:tcPr>
          <w:p w14:paraId="36154614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7922C6" w:rsidRPr="007922C6" w14:paraId="5120C86C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30537E02" w14:textId="05AE87BD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Pigeon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0E15D138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158.35</w:t>
            </w:r>
          </w:p>
        </w:tc>
        <w:tc>
          <w:tcPr>
            <w:tcW w:w="349" w:type="pct"/>
          </w:tcPr>
          <w:p w14:paraId="7608178C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349" w:type="pct"/>
          </w:tcPr>
          <w:p w14:paraId="2F7C5DA1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</w:tr>
      <w:tr w:rsidR="007922C6" w:rsidRPr="007922C6" w14:paraId="48AAA94C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71B5B664" w14:textId="5B120C14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Human_3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Pigeon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63230E64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158.53</w:t>
            </w:r>
          </w:p>
        </w:tc>
        <w:tc>
          <w:tcPr>
            <w:tcW w:w="349" w:type="pct"/>
          </w:tcPr>
          <w:p w14:paraId="52EBFA1A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349" w:type="pct"/>
          </w:tcPr>
          <w:p w14:paraId="41E6A73D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</w:tr>
      <w:tr w:rsidR="007922C6" w:rsidRPr="007922C6" w14:paraId="770F75B4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562DB627" w14:textId="127878A3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Human_3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Pigeon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32B1E570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158.62</w:t>
            </w:r>
          </w:p>
        </w:tc>
        <w:tc>
          <w:tcPr>
            <w:tcW w:w="349" w:type="pct"/>
          </w:tcPr>
          <w:p w14:paraId="6DBBC969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349" w:type="pct"/>
          </w:tcPr>
          <w:p w14:paraId="582AA52C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</w:tr>
      <w:tr w:rsidR="007922C6" w:rsidRPr="007922C6" w14:paraId="6CD9E32C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272369BC" w14:textId="598C5B22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Human_1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Pigeon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149C2824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158.63</w:t>
            </w:r>
          </w:p>
        </w:tc>
        <w:tc>
          <w:tcPr>
            <w:tcW w:w="349" w:type="pct"/>
          </w:tcPr>
          <w:p w14:paraId="45BCB48F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349" w:type="pct"/>
          </w:tcPr>
          <w:p w14:paraId="7367B6BA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</w:tr>
      <w:tr w:rsidR="007922C6" w:rsidRPr="007922C6" w14:paraId="07E13F9F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7DECF482" w14:textId="6439BF8B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Human_1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Pigeon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066D243A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158.70</w:t>
            </w:r>
          </w:p>
        </w:tc>
        <w:tc>
          <w:tcPr>
            <w:tcW w:w="349" w:type="pct"/>
          </w:tcPr>
          <w:p w14:paraId="2413886F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349" w:type="pct"/>
          </w:tcPr>
          <w:p w14:paraId="1C65C91E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7922C6" w:rsidRPr="007922C6" w14:paraId="2CB778AA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67526152" w14:textId="0C618425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Human_1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5E6C6738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158.70</w:t>
            </w:r>
          </w:p>
        </w:tc>
        <w:tc>
          <w:tcPr>
            <w:tcW w:w="349" w:type="pct"/>
          </w:tcPr>
          <w:p w14:paraId="7FC0C6C7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349" w:type="pct"/>
          </w:tcPr>
          <w:p w14:paraId="2196AEAA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7922C6" w:rsidRPr="007922C6" w14:paraId="0109A2CC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159CE17C" w14:textId="000EACD4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Human_2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Pigeon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3E830FB7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158.73</w:t>
            </w:r>
          </w:p>
        </w:tc>
        <w:tc>
          <w:tcPr>
            <w:tcW w:w="349" w:type="pct"/>
          </w:tcPr>
          <w:p w14:paraId="44FEA5C3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349" w:type="pct"/>
          </w:tcPr>
          <w:p w14:paraId="782A1236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7922C6" w:rsidRPr="007922C6" w14:paraId="4A1FAB79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69B72547" w14:textId="4197EE48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Pigeon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321E0556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158.74</w:t>
            </w:r>
          </w:p>
        </w:tc>
        <w:tc>
          <w:tcPr>
            <w:tcW w:w="349" w:type="pct"/>
          </w:tcPr>
          <w:p w14:paraId="44BF92CD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349" w:type="pct"/>
          </w:tcPr>
          <w:p w14:paraId="046FA528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7922C6" w:rsidRPr="007922C6" w14:paraId="7ADADE48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3C0226C9" w14:textId="7B22EFCD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3996C117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158.74</w:t>
            </w:r>
          </w:p>
        </w:tc>
        <w:tc>
          <w:tcPr>
            <w:tcW w:w="349" w:type="pct"/>
          </w:tcPr>
          <w:p w14:paraId="677A618D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349" w:type="pct"/>
          </w:tcPr>
          <w:p w14:paraId="5CFD4207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7922C6" w:rsidRPr="007922C6" w14:paraId="56CAF6C1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398E64E5" w14:textId="5BABEAD4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Occupation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Habitat_1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14:paraId="26C17F08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158.78</w:t>
            </w:r>
          </w:p>
        </w:tc>
        <w:tc>
          <w:tcPr>
            <w:tcW w:w="349" w:type="pct"/>
          </w:tcPr>
          <w:p w14:paraId="68332793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349" w:type="pct"/>
          </w:tcPr>
          <w:p w14:paraId="0D823229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</w:tbl>
    <w:p w14:paraId="43693C3B" w14:textId="77777777" w:rsidR="007922C6" w:rsidRPr="007922C6" w:rsidRDefault="007922C6" w:rsidP="007922C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2C6">
        <w:rPr>
          <w:rFonts w:ascii="Times New Roman" w:hAnsi="Times New Roman" w:cs="Times New Roman"/>
          <w:sz w:val="20"/>
          <w:szCs w:val="20"/>
        </w:rPr>
        <w:br w:type="page"/>
      </w:r>
    </w:p>
    <w:p w14:paraId="0B16F008" w14:textId="5BF025B1" w:rsidR="007922C6" w:rsidRPr="007922C6" w:rsidRDefault="007922C6" w:rsidP="007922C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750FE">
        <w:rPr>
          <w:rFonts w:ascii="Times New Roman" w:hAnsi="Times New Roman" w:cs="Times New Roman"/>
          <w:bCs/>
          <w:sz w:val="20"/>
          <w:szCs w:val="20"/>
        </w:rPr>
        <w:lastRenderedPageBreak/>
        <w:t>Table S6</w:t>
      </w:r>
      <w:r w:rsidR="003750FE" w:rsidRPr="003750FE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22C6">
        <w:rPr>
          <w:rFonts w:ascii="Times New Roman" w:hAnsi="Times New Roman" w:cs="Times New Roman"/>
          <w:sz w:val="20"/>
          <w:szCs w:val="20"/>
        </w:rPr>
        <w:t xml:space="preserve">Set of best-ranked GLMMs (ΔAICc i &lt; 2) examining effect of selected predictor variables from Table </w:t>
      </w:r>
      <w:r w:rsidR="00191530">
        <w:rPr>
          <w:rFonts w:ascii="Times New Roman" w:hAnsi="Times New Roman" w:cs="Times New Roman"/>
          <w:sz w:val="20"/>
          <w:szCs w:val="20"/>
        </w:rPr>
        <w:t>S3</w:t>
      </w:r>
      <w:r w:rsidRPr="007922C6">
        <w:rPr>
          <w:rFonts w:ascii="Times New Roman" w:hAnsi="Times New Roman" w:cs="Times New Roman"/>
          <w:sz w:val="20"/>
          <w:szCs w:val="20"/>
        </w:rPr>
        <w:t xml:space="preserve"> on territorial productivity.</w:t>
      </w:r>
    </w:p>
    <w:tbl>
      <w:tblPr>
        <w:tblStyle w:val="PlainTable2"/>
        <w:tblW w:w="5000" w:type="pct"/>
        <w:tblLook w:val="06A0" w:firstRow="1" w:lastRow="0" w:firstColumn="1" w:lastColumn="0" w:noHBand="1" w:noVBand="1"/>
      </w:tblPr>
      <w:tblGrid>
        <w:gridCol w:w="10919"/>
        <w:gridCol w:w="1013"/>
        <w:gridCol w:w="1013"/>
        <w:gridCol w:w="1013"/>
      </w:tblGrid>
      <w:tr w:rsidR="007922C6" w:rsidRPr="007922C6" w14:paraId="6AE722E0" w14:textId="77777777" w:rsidTr="0079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32B26875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Candidate models</w:t>
            </w:r>
          </w:p>
        </w:tc>
        <w:tc>
          <w:tcPr>
            <w:tcW w:w="363" w:type="pct"/>
          </w:tcPr>
          <w:p w14:paraId="015E1B96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AICc</w:t>
            </w:r>
          </w:p>
        </w:tc>
        <w:tc>
          <w:tcPr>
            <w:tcW w:w="363" w:type="pct"/>
          </w:tcPr>
          <w:p w14:paraId="1254FD1F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ΔAICc i</w:t>
            </w:r>
          </w:p>
        </w:tc>
        <w:tc>
          <w:tcPr>
            <w:tcW w:w="363" w:type="pct"/>
          </w:tcPr>
          <w:p w14:paraId="617F4782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</w:t>
            </w:r>
          </w:p>
        </w:tc>
      </w:tr>
      <w:tr w:rsidR="007922C6" w:rsidRPr="007922C6" w14:paraId="5252F9D3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4031C909" w14:textId="4194327E" w:rsidR="007922C6" w:rsidRPr="007922C6" w:rsidRDefault="00CC518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Rainfall_2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14:paraId="50FA3A35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600.36</w:t>
            </w:r>
          </w:p>
        </w:tc>
        <w:tc>
          <w:tcPr>
            <w:tcW w:w="363" w:type="pct"/>
          </w:tcPr>
          <w:p w14:paraId="2A97D839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14:paraId="1E4EDBCD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</w:tr>
      <w:tr w:rsidR="007922C6" w:rsidRPr="007922C6" w14:paraId="0AA4D060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5446EFE3" w14:textId="38B8CB73" w:rsidR="007922C6" w:rsidRPr="007922C6" w:rsidRDefault="00CC518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Rainfall_2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14:paraId="406DC84F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600.66</w:t>
            </w:r>
          </w:p>
        </w:tc>
        <w:tc>
          <w:tcPr>
            <w:tcW w:w="363" w:type="pct"/>
          </w:tcPr>
          <w:p w14:paraId="4EAA474E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363" w:type="pct"/>
          </w:tcPr>
          <w:p w14:paraId="757E558C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</w:tr>
      <w:tr w:rsidR="007922C6" w:rsidRPr="007922C6" w14:paraId="31545590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6FDAB7BB" w14:textId="7E421C2D" w:rsidR="007922C6" w:rsidRPr="007922C6" w:rsidRDefault="00CC518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Rainfall_2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14:paraId="34C77E5D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601.49</w:t>
            </w:r>
          </w:p>
        </w:tc>
        <w:tc>
          <w:tcPr>
            <w:tcW w:w="363" w:type="pct"/>
          </w:tcPr>
          <w:p w14:paraId="64479252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63" w:type="pct"/>
          </w:tcPr>
          <w:p w14:paraId="28C53A25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</w:tr>
      <w:tr w:rsidR="007922C6" w:rsidRPr="007922C6" w14:paraId="275B6681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0B635107" w14:textId="3A2C1231" w:rsidR="007922C6" w:rsidRPr="007922C6" w:rsidRDefault="00CC518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Rainfall_2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14:paraId="7C28399A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601.59</w:t>
            </w:r>
          </w:p>
        </w:tc>
        <w:tc>
          <w:tcPr>
            <w:tcW w:w="363" w:type="pct"/>
          </w:tcPr>
          <w:p w14:paraId="2E36D4C3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363" w:type="pct"/>
          </w:tcPr>
          <w:p w14:paraId="088D1496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</w:tr>
      <w:tr w:rsidR="007922C6" w:rsidRPr="007922C6" w14:paraId="1E289AEA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78783C8D" w14:textId="08CAAEA2" w:rsidR="007922C6" w:rsidRPr="007922C6" w:rsidRDefault="00CC518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Rainfall_2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Human_3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Neighbour</w:t>
            </w:r>
          </w:p>
        </w:tc>
        <w:tc>
          <w:tcPr>
            <w:tcW w:w="363" w:type="pct"/>
          </w:tcPr>
          <w:p w14:paraId="37B7D752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601.86</w:t>
            </w:r>
          </w:p>
        </w:tc>
        <w:tc>
          <w:tcPr>
            <w:tcW w:w="363" w:type="pct"/>
          </w:tcPr>
          <w:p w14:paraId="22CC466C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363" w:type="pct"/>
          </w:tcPr>
          <w:p w14:paraId="11B66AB7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</w:tr>
      <w:tr w:rsidR="007922C6" w:rsidRPr="007922C6" w14:paraId="53E33FB1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16CBD1D6" w14:textId="248744D2" w:rsidR="007922C6" w:rsidRPr="007922C6" w:rsidRDefault="00CC518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Rainfall_2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Human_1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Neighbour</w:t>
            </w:r>
          </w:p>
        </w:tc>
        <w:tc>
          <w:tcPr>
            <w:tcW w:w="363" w:type="pct"/>
          </w:tcPr>
          <w:p w14:paraId="243DB584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601.95</w:t>
            </w:r>
          </w:p>
        </w:tc>
        <w:tc>
          <w:tcPr>
            <w:tcW w:w="363" w:type="pct"/>
          </w:tcPr>
          <w:p w14:paraId="6E695A53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363" w:type="pct"/>
          </w:tcPr>
          <w:p w14:paraId="5ABB0608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</w:tr>
      <w:tr w:rsidR="007922C6" w:rsidRPr="007922C6" w14:paraId="7D129B64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500F3A86" w14:textId="4A4FF91C" w:rsidR="007922C6" w:rsidRPr="007922C6" w:rsidRDefault="00CC518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Rainfall_2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Human_1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14:paraId="7344FC9F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602.08</w:t>
            </w:r>
          </w:p>
        </w:tc>
        <w:tc>
          <w:tcPr>
            <w:tcW w:w="363" w:type="pct"/>
          </w:tcPr>
          <w:p w14:paraId="389C46B7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363" w:type="pct"/>
          </w:tcPr>
          <w:p w14:paraId="5E51A422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</w:tr>
      <w:tr w:rsidR="007922C6" w:rsidRPr="007922C6" w14:paraId="74B47317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4DE052DF" w14:textId="02289693" w:rsidR="007922C6" w:rsidRPr="007922C6" w:rsidRDefault="00CC518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Rainfall_2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Partridge</w:t>
            </w:r>
          </w:p>
        </w:tc>
        <w:tc>
          <w:tcPr>
            <w:tcW w:w="363" w:type="pct"/>
          </w:tcPr>
          <w:p w14:paraId="31D8257B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602.12</w:t>
            </w:r>
          </w:p>
        </w:tc>
        <w:tc>
          <w:tcPr>
            <w:tcW w:w="363" w:type="pct"/>
          </w:tcPr>
          <w:p w14:paraId="4C22ABCF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363" w:type="pct"/>
          </w:tcPr>
          <w:p w14:paraId="69261304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7922C6" w:rsidRPr="007922C6" w14:paraId="642172AC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49B0361C" w14:textId="4307F219" w:rsidR="007922C6" w:rsidRPr="007922C6" w:rsidRDefault="00CC518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Temperature_2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Rainfall_2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14:paraId="0818BAA6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602.14</w:t>
            </w:r>
          </w:p>
        </w:tc>
        <w:tc>
          <w:tcPr>
            <w:tcW w:w="363" w:type="pct"/>
          </w:tcPr>
          <w:p w14:paraId="37BD2A0D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363" w:type="pct"/>
          </w:tcPr>
          <w:p w14:paraId="6F0313F4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7922C6" w:rsidRPr="007922C6" w14:paraId="576901F2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72391436" w14:textId="6FE93407" w:rsidR="007922C6" w:rsidRPr="007922C6" w:rsidRDefault="00CC5189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Rainfall_2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Burnt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Rabbit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Partridge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Neighbour</w:t>
            </w:r>
            <w:r w:rsidRPr="007922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14:paraId="12C952C2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602.27</w:t>
            </w:r>
          </w:p>
        </w:tc>
        <w:tc>
          <w:tcPr>
            <w:tcW w:w="363" w:type="pct"/>
          </w:tcPr>
          <w:p w14:paraId="507888C2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363" w:type="pct"/>
          </w:tcPr>
          <w:p w14:paraId="3B2361BA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</w:tbl>
    <w:p w14:paraId="727C97E6" w14:textId="77777777" w:rsidR="007922C6" w:rsidRPr="007922C6" w:rsidRDefault="007922C6" w:rsidP="007922C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2C6">
        <w:rPr>
          <w:rFonts w:ascii="Times New Roman" w:hAnsi="Times New Roman" w:cs="Times New Roman"/>
          <w:sz w:val="20"/>
          <w:szCs w:val="20"/>
        </w:rPr>
        <w:br w:type="page"/>
      </w:r>
    </w:p>
    <w:p w14:paraId="0C2F52F5" w14:textId="6B522C23" w:rsidR="007922C6" w:rsidRPr="007922C6" w:rsidRDefault="007922C6" w:rsidP="007922C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750FE">
        <w:rPr>
          <w:rFonts w:ascii="Times New Roman" w:hAnsi="Times New Roman" w:cs="Times New Roman"/>
          <w:bCs/>
          <w:sz w:val="20"/>
          <w:szCs w:val="20"/>
        </w:rPr>
        <w:lastRenderedPageBreak/>
        <w:t>Table S7</w:t>
      </w:r>
      <w:r w:rsidR="003750FE" w:rsidRPr="003750FE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22C6">
        <w:rPr>
          <w:rFonts w:ascii="Times New Roman" w:hAnsi="Times New Roman" w:cs="Times New Roman"/>
          <w:sz w:val="20"/>
          <w:szCs w:val="20"/>
        </w:rPr>
        <w:t xml:space="preserve">Set of best-ranked GLMMs (ΔAICc i &lt; 2) examining effect of selected predictor variables from Table </w:t>
      </w:r>
      <w:r w:rsidR="00191530">
        <w:rPr>
          <w:rFonts w:ascii="Times New Roman" w:hAnsi="Times New Roman" w:cs="Times New Roman"/>
          <w:sz w:val="20"/>
          <w:szCs w:val="20"/>
        </w:rPr>
        <w:t>S4</w:t>
      </w:r>
      <w:r w:rsidRPr="007922C6">
        <w:rPr>
          <w:rFonts w:ascii="Times New Roman" w:hAnsi="Times New Roman" w:cs="Times New Roman"/>
          <w:sz w:val="20"/>
          <w:szCs w:val="20"/>
        </w:rPr>
        <w:t xml:space="preserve"> on survival of territorial individuals.</w:t>
      </w:r>
    </w:p>
    <w:tbl>
      <w:tblPr>
        <w:tblStyle w:val="PlainTable2"/>
        <w:tblW w:w="5000" w:type="pct"/>
        <w:tblLook w:val="06A0" w:firstRow="1" w:lastRow="0" w:firstColumn="1" w:lastColumn="0" w:noHBand="1" w:noVBand="1"/>
      </w:tblPr>
      <w:tblGrid>
        <w:gridCol w:w="10919"/>
        <w:gridCol w:w="1013"/>
        <w:gridCol w:w="1013"/>
        <w:gridCol w:w="1013"/>
      </w:tblGrid>
      <w:tr w:rsidR="007922C6" w:rsidRPr="007922C6" w14:paraId="023DBF51" w14:textId="77777777" w:rsidTr="0079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7EA5D9B1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Candidate models</w:t>
            </w:r>
          </w:p>
        </w:tc>
        <w:tc>
          <w:tcPr>
            <w:tcW w:w="363" w:type="pct"/>
          </w:tcPr>
          <w:p w14:paraId="3B9D507D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AICc</w:t>
            </w:r>
          </w:p>
        </w:tc>
        <w:tc>
          <w:tcPr>
            <w:tcW w:w="363" w:type="pct"/>
          </w:tcPr>
          <w:p w14:paraId="1D25A88C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 xml:space="preserve">ΔAICc </w:t>
            </w:r>
            <w:r w:rsidRPr="007922C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363" w:type="pct"/>
          </w:tcPr>
          <w:p w14:paraId="48BFD43B" w14:textId="77777777" w:rsidR="007922C6" w:rsidRPr="007922C6" w:rsidRDefault="007922C6" w:rsidP="007922C6">
            <w:pPr>
              <w:widowControl w:val="0"/>
              <w:tabs>
                <w:tab w:val="left" w:pos="3744"/>
              </w:tabs>
              <w:spacing w:before="60" w:after="60"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922C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</w:p>
        </w:tc>
      </w:tr>
      <w:tr w:rsidR="007922C6" w:rsidRPr="007922C6" w14:paraId="612B1093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15E13EC6" w14:textId="67C6A161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Sex</w:t>
            </w:r>
          </w:p>
        </w:tc>
        <w:tc>
          <w:tcPr>
            <w:tcW w:w="363" w:type="pct"/>
          </w:tcPr>
          <w:p w14:paraId="7D31FC2F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1146.61</w:t>
            </w:r>
          </w:p>
        </w:tc>
        <w:tc>
          <w:tcPr>
            <w:tcW w:w="363" w:type="pct"/>
          </w:tcPr>
          <w:p w14:paraId="01A48825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</w:tcPr>
          <w:p w14:paraId="2007AAAA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0.0573</w:t>
            </w:r>
          </w:p>
        </w:tc>
      </w:tr>
      <w:tr w:rsidR="007922C6" w:rsidRPr="007922C6" w14:paraId="456D1829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4C27D46B" w14:textId="01A8DDE4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Sex</w:t>
            </w:r>
          </w:p>
        </w:tc>
        <w:tc>
          <w:tcPr>
            <w:tcW w:w="363" w:type="pct"/>
          </w:tcPr>
          <w:p w14:paraId="2F0CFC84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1146.69</w:t>
            </w:r>
          </w:p>
        </w:tc>
        <w:tc>
          <w:tcPr>
            <w:tcW w:w="363" w:type="pct"/>
          </w:tcPr>
          <w:p w14:paraId="20402028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363" w:type="pct"/>
          </w:tcPr>
          <w:p w14:paraId="571E6DF4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0.0550</w:t>
            </w:r>
          </w:p>
        </w:tc>
      </w:tr>
      <w:tr w:rsidR="007922C6" w:rsidRPr="007922C6" w14:paraId="58B0A40D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0544B3AA" w14:textId="0B482364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Sexe </w:t>
            </w:r>
          </w:p>
        </w:tc>
        <w:tc>
          <w:tcPr>
            <w:tcW w:w="363" w:type="pct"/>
          </w:tcPr>
          <w:p w14:paraId="37AD4146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1147.52</w:t>
            </w:r>
          </w:p>
        </w:tc>
        <w:tc>
          <w:tcPr>
            <w:tcW w:w="363" w:type="pct"/>
          </w:tcPr>
          <w:p w14:paraId="0CADDCF8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363" w:type="pct"/>
          </w:tcPr>
          <w:p w14:paraId="0502D4F6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0.0363</w:t>
            </w:r>
          </w:p>
        </w:tc>
      </w:tr>
      <w:tr w:rsidR="007922C6" w:rsidRPr="007922C6" w14:paraId="120B6F22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0B9279E4" w14:textId="170646D7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Transmission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Sex</w:t>
            </w:r>
          </w:p>
        </w:tc>
        <w:tc>
          <w:tcPr>
            <w:tcW w:w="363" w:type="pct"/>
          </w:tcPr>
          <w:p w14:paraId="0D5ADA47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1147.68</w:t>
            </w:r>
          </w:p>
        </w:tc>
        <w:tc>
          <w:tcPr>
            <w:tcW w:w="363" w:type="pct"/>
          </w:tcPr>
          <w:p w14:paraId="71747CFA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363" w:type="pct"/>
          </w:tcPr>
          <w:p w14:paraId="1CEB82F3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0.0336</w:t>
            </w:r>
          </w:p>
        </w:tc>
      </w:tr>
      <w:tr w:rsidR="007922C6" w:rsidRPr="007922C6" w14:paraId="491D7991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5BB3306F" w14:textId="24BFE685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14:paraId="0455FE4D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1147.69</w:t>
            </w:r>
          </w:p>
        </w:tc>
        <w:tc>
          <w:tcPr>
            <w:tcW w:w="363" w:type="pct"/>
          </w:tcPr>
          <w:p w14:paraId="720979A1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363" w:type="pct"/>
          </w:tcPr>
          <w:p w14:paraId="708C1563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0.0333</w:t>
            </w:r>
          </w:p>
        </w:tc>
      </w:tr>
      <w:tr w:rsidR="007922C6" w:rsidRPr="007922C6" w14:paraId="2ECA1031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0ACD7A3C" w14:textId="6788306C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</w:tcPr>
          <w:p w14:paraId="07D6F903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1147.76</w:t>
            </w:r>
          </w:p>
        </w:tc>
        <w:tc>
          <w:tcPr>
            <w:tcW w:w="363" w:type="pct"/>
          </w:tcPr>
          <w:p w14:paraId="5D1B97D1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63" w:type="pct"/>
          </w:tcPr>
          <w:p w14:paraId="069C21D1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0.0322</w:t>
            </w:r>
          </w:p>
        </w:tc>
      </w:tr>
      <w:tr w:rsidR="007922C6" w:rsidRPr="007922C6" w14:paraId="5AA5E925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18DBE34C" w14:textId="62599409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Sex</w:t>
            </w:r>
          </w:p>
        </w:tc>
        <w:tc>
          <w:tcPr>
            <w:tcW w:w="363" w:type="pct"/>
          </w:tcPr>
          <w:p w14:paraId="46AB96A0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1147.92</w:t>
            </w:r>
          </w:p>
        </w:tc>
        <w:tc>
          <w:tcPr>
            <w:tcW w:w="363" w:type="pct"/>
          </w:tcPr>
          <w:p w14:paraId="3FBE64EC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363" w:type="pct"/>
          </w:tcPr>
          <w:p w14:paraId="063281B0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0.0298</w:t>
            </w:r>
          </w:p>
        </w:tc>
      </w:tr>
      <w:tr w:rsidR="007922C6" w:rsidRPr="007922C6" w14:paraId="08D60537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29EE10BA" w14:textId="5AF7634B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Distribution_2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Sex</w:t>
            </w:r>
          </w:p>
        </w:tc>
        <w:tc>
          <w:tcPr>
            <w:tcW w:w="363" w:type="pct"/>
          </w:tcPr>
          <w:p w14:paraId="2D0472B5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1148.31</w:t>
            </w:r>
          </w:p>
        </w:tc>
        <w:tc>
          <w:tcPr>
            <w:tcW w:w="363" w:type="pct"/>
          </w:tcPr>
          <w:p w14:paraId="1EB15A01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63" w:type="pct"/>
          </w:tcPr>
          <w:p w14:paraId="14D6A072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0.0244</w:t>
            </w:r>
          </w:p>
        </w:tc>
      </w:tr>
      <w:tr w:rsidR="007922C6" w:rsidRPr="007922C6" w14:paraId="3862CAB8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1592D39E" w14:textId="06458466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Sex</w:t>
            </w:r>
          </w:p>
        </w:tc>
        <w:tc>
          <w:tcPr>
            <w:tcW w:w="363" w:type="pct"/>
          </w:tcPr>
          <w:p w14:paraId="3CCD1690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1148.52</w:t>
            </w:r>
          </w:p>
        </w:tc>
        <w:tc>
          <w:tcPr>
            <w:tcW w:w="363" w:type="pct"/>
          </w:tcPr>
          <w:p w14:paraId="22E754B3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363" w:type="pct"/>
          </w:tcPr>
          <w:p w14:paraId="1FA92E52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0.0220</w:t>
            </w:r>
          </w:p>
        </w:tc>
      </w:tr>
      <w:tr w:rsidR="007922C6" w:rsidRPr="007922C6" w14:paraId="2DA1A8AD" w14:textId="77777777" w:rsidTr="007922C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pct"/>
          </w:tcPr>
          <w:p w14:paraId="4107C0E5" w14:textId="58F1CF8F" w:rsidR="007922C6" w:rsidRPr="007922C6" w:rsidRDefault="00CC5189" w:rsidP="007922C6">
            <w:pPr>
              <w:spacing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Age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Altitude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Roughness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Temperature_1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Distribution_1</w:t>
            </w:r>
            <w:r w:rsidRPr="007922C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+ Sex</w:t>
            </w:r>
          </w:p>
        </w:tc>
        <w:tc>
          <w:tcPr>
            <w:tcW w:w="363" w:type="pct"/>
          </w:tcPr>
          <w:p w14:paraId="617FF90A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1148.57</w:t>
            </w:r>
          </w:p>
        </w:tc>
        <w:tc>
          <w:tcPr>
            <w:tcW w:w="363" w:type="pct"/>
          </w:tcPr>
          <w:p w14:paraId="0581EB66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363" w:type="pct"/>
          </w:tcPr>
          <w:p w14:paraId="643057B5" w14:textId="77777777" w:rsidR="007922C6" w:rsidRPr="007922C6" w:rsidRDefault="007922C6" w:rsidP="007922C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2C6">
              <w:rPr>
                <w:rFonts w:ascii="Times New Roman" w:hAnsi="Times New Roman" w:cs="Times New Roman"/>
                <w:sz w:val="20"/>
                <w:szCs w:val="20"/>
              </w:rPr>
              <w:t>0.0214</w:t>
            </w:r>
          </w:p>
        </w:tc>
      </w:tr>
    </w:tbl>
    <w:p w14:paraId="2DD0BA3C" w14:textId="77777777" w:rsidR="007922C6" w:rsidRPr="007922C6" w:rsidRDefault="007922C6" w:rsidP="007922C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718C2" w14:textId="77777777" w:rsidR="00E844DC" w:rsidRPr="007922C6" w:rsidRDefault="00E844DC" w:rsidP="007922C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844DC" w:rsidRPr="007922C6" w:rsidSect="00972D03">
      <w:footerReference w:type="default" r:id="rId2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054C8" w14:textId="77777777" w:rsidR="003172F9" w:rsidRDefault="003172F9">
      <w:pPr>
        <w:spacing w:after="0" w:line="240" w:lineRule="auto"/>
      </w:pPr>
      <w:r>
        <w:separator/>
      </w:r>
    </w:p>
  </w:endnote>
  <w:endnote w:type="continuationSeparator" w:id="0">
    <w:p w14:paraId="28FC8166" w14:textId="77777777" w:rsidR="003172F9" w:rsidRDefault="0031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9587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6E08F" w14:textId="77777777" w:rsidR="00236CC9" w:rsidRDefault="00236C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B1901C" w14:textId="77777777" w:rsidR="00236CC9" w:rsidRDefault="00236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01F6B" w14:textId="77777777" w:rsidR="003172F9" w:rsidRDefault="003172F9">
      <w:pPr>
        <w:spacing w:after="0" w:line="240" w:lineRule="auto"/>
      </w:pPr>
      <w:r>
        <w:separator/>
      </w:r>
    </w:p>
  </w:footnote>
  <w:footnote w:type="continuationSeparator" w:id="0">
    <w:p w14:paraId="7578B593" w14:textId="77777777" w:rsidR="003172F9" w:rsidRDefault="0031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ABE"/>
    <w:multiLevelType w:val="hybridMultilevel"/>
    <w:tmpl w:val="CEBC92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38"/>
    <w:rsid w:val="00002E70"/>
    <w:rsid w:val="000051DF"/>
    <w:rsid w:val="000139E8"/>
    <w:rsid w:val="000163E7"/>
    <w:rsid w:val="00022562"/>
    <w:rsid w:val="000357A0"/>
    <w:rsid w:val="00037B57"/>
    <w:rsid w:val="0004199A"/>
    <w:rsid w:val="00050D0D"/>
    <w:rsid w:val="0006444F"/>
    <w:rsid w:val="00065AB4"/>
    <w:rsid w:val="00067777"/>
    <w:rsid w:val="00072263"/>
    <w:rsid w:val="00077035"/>
    <w:rsid w:val="000775B9"/>
    <w:rsid w:val="000804B9"/>
    <w:rsid w:val="00086EBE"/>
    <w:rsid w:val="000A7F0A"/>
    <w:rsid w:val="000C5426"/>
    <w:rsid w:val="000D0D38"/>
    <w:rsid w:val="000D3321"/>
    <w:rsid w:val="0010643D"/>
    <w:rsid w:val="00107C66"/>
    <w:rsid w:val="001154FD"/>
    <w:rsid w:val="0011743F"/>
    <w:rsid w:val="00122E19"/>
    <w:rsid w:val="00131722"/>
    <w:rsid w:val="00132B89"/>
    <w:rsid w:val="0016418C"/>
    <w:rsid w:val="00172C06"/>
    <w:rsid w:val="00183614"/>
    <w:rsid w:val="00191530"/>
    <w:rsid w:val="001D2B9E"/>
    <w:rsid w:val="00201383"/>
    <w:rsid w:val="002123AF"/>
    <w:rsid w:val="00215E27"/>
    <w:rsid w:val="00236CC9"/>
    <w:rsid w:val="0025093C"/>
    <w:rsid w:val="002967E9"/>
    <w:rsid w:val="002B38C9"/>
    <w:rsid w:val="002B7C1B"/>
    <w:rsid w:val="002C4757"/>
    <w:rsid w:val="002C5DA6"/>
    <w:rsid w:val="002C7427"/>
    <w:rsid w:val="002D4A76"/>
    <w:rsid w:val="002F0F3D"/>
    <w:rsid w:val="002F6513"/>
    <w:rsid w:val="003005A5"/>
    <w:rsid w:val="003017E3"/>
    <w:rsid w:val="003172F9"/>
    <w:rsid w:val="00322B91"/>
    <w:rsid w:val="00337916"/>
    <w:rsid w:val="00344B34"/>
    <w:rsid w:val="003750FE"/>
    <w:rsid w:val="003A0DB3"/>
    <w:rsid w:val="003A2800"/>
    <w:rsid w:val="003C445D"/>
    <w:rsid w:val="003C4A28"/>
    <w:rsid w:val="003D3612"/>
    <w:rsid w:val="003E4136"/>
    <w:rsid w:val="00413C8B"/>
    <w:rsid w:val="00415B0B"/>
    <w:rsid w:val="004169A5"/>
    <w:rsid w:val="00466950"/>
    <w:rsid w:val="00480D2E"/>
    <w:rsid w:val="00487F38"/>
    <w:rsid w:val="0049797F"/>
    <w:rsid w:val="004A0D97"/>
    <w:rsid w:val="004A1153"/>
    <w:rsid w:val="004A3F03"/>
    <w:rsid w:val="004A4458"/>
    <w:rsid w:val="004C4988"/>
    <w:rsid w:val="004C4B9B"/>
    <w:rsid w:val="004C503A"/>
    <w:rsid w:val="004C7B2E"/>
    <w:rsid w:val="004D6899"/>
    <w:rsid w:val="004D775D"/>
    <w:rsid w:val="00510965"/>
    <w:rsid w:val="0052344E"/>
    <w:rsid w:val="00524FCE"/>
    <w:rsid w:val="00584A59"/>
    <w:rsid w:val="00593527"/>
    <w:rsid w:val="005A7524"/>
    <w:rsid w:val="005C06D3"/>
    <w:rsid w:val="005C23DC"/>
    <w:rsid w:val="005C6A30"/>
    <w:rsid w:val="005E1F5C"/>
    <w:rsid w:val="005E40D4"/>
    <w:rsid w:val="006001A9"/>
    <w:rsid w:val="006172EE"/>
    <w:rsid w:val="006225F8"/>
    <w:rsid w:val="00625814"/>
    <w:rsid w:val="006439D0"/>
    <w:rsid w:val="006471A4"/>
    <w:rsid w:val="0069079C"/>
    <w:rsid w:val="006A6AB0"/>
    <w:rsid w:val="006B048B"/>
    <w:rsid w:val="006B1D6F"/>
    <w:rsid w:val="006B3EE9"/>
    <w:rsid w:val="006C3B33"/>
    <w:rsid w:val="006D6358"/>
    <w:rsid w:val="006E3315"/>
    <w:rsid w:val="006E3414"/>
    <w:rsid w:val="006F252F"/>
    <w:rsid w:val="006F28BC"/>
    <w:rsid w:val="00704BF5"/>
    <w:rsid w:val="00704FD2"/>
    <w:rsid w:val="00711E3B"/>
    <w:rsid w:val="00730BAE"/>
    <w:rsid w:val="00791E7B"/>
    <w:rsid w:val="007922C6"/>
    <w:rsid w:val="007A58C9"/>
    <w:rsid w:val="008055F9"/>
    <w:rsid w:val="00812AFC"/>
    <w:rsid w:val="00815717"/>
    <w:rsid w:val="008533C4"/>
    <w:rsid w:val="00855B44"/>
    <w:rsid w:val="00876295"/>
    <w:rsid w:val="00880F9D"/>
    <w:rsid w:val="0088211D"/>
    <w:rsid w:val="00883349"/>
    <w:rsid w:val="008849FC"/>
    <w:rsid w:val="008868D8"/>
    <w:rsid w:val="00892D8D"/>
    <w:rsid w:val="008A2CD2"/>
    <w:rsid w:val="008B1521"/>
    <w:rsid w:val="008B252B"/>
    <w:rsid w:val="008C5E4C"/>
    <w:rsid w:val="008D64F7"/>
    <w:rsid w:val="008F39B6"/>
    <w:rsid w:val="008F58D8"/>
    <w:rsid w:val="00922075"/>
    <w:rsid w:val="00922098"/>
    <w:rsid w:val="00960320"/>
    <w:rsid w:val="00972D03"/>
    <w:rsid w:val="00974AED"/>
    <w:rsid w:val="0098671C"/>
    <w:rsid w:val="00990CD7"/>
    <w:rsid w:val="009953CE"/>
    <w:rsid w:val="009B0058"/>
    <w:rsid w:val="009B2090"/>
    <w:rsid w:val="009C0AD3"/>
    <w:rsid w:val="009D0888"/>
    <w:rsid w:val="009D0BFC"/>
    <w:rsid w:val="009D19D4"/>
    <w:rsid w:val="009D4169"/>
    <w:rsid w:val="009E4907"/>
    <w:rsid w:val="00A03C62"/>
    <w:rsid w:val="00A078F1"/>
    <w:rsid w:val="00A07B10"/>
    <w:rsid w:val="00A1045A"/>
    <w:rsid w:val="00A21628"/>
    <w:rsid w:val="00A22299"/>
    <w:rsid w:val="00A3079C"/>
    <w:rsid w:val="00A30C46"/>
    <w:rsid w:val="00A31E73"/>
    <w:rsid w:val="00A41337"/>
    <w:rsid w:val="00A63878"/>
    <w:rsid w:val="00A67DB1"/>
    <w:rsid w:val="00A70FDA"/>
    <w:rsid w:val="00A720F6"/>
    <w:rsid w:val="00A74C56"/>
    <w:rsid w:val="00A808D2"/>
    <w:rsid w:val="00A9306E"/>
    <w:rsid w:val="00AA1106"/>
    <w:rsid w:val="00AA6137"/>
    <w:rsid w:val="00AA759C"/>
    <w:rsid w:val="00AD4A04"/>
    <w:rsid w:val="00AE44A2"/>
    <w:rsid w:val="00AF6F09"/>
    <w:rsid w:val="00B11DA1"/>
    <w:rsid w:val="00B45197"/>
    <w:rsid w:val="00B551BA"/>
    <w:rsid w:val="00B57E51"/>
    <w:rsid w:val="00B67E15"/>
    <w:rsid w:val="00B72ED6"/>
    <w:rsid w:val="00B76CDA"/>
    <w:rsid w:val="00B85309"/>
    <w:rsid w:val="00B92003"/>
    <w:rsid w:val="00B97501"/>
    <w:rsid w:val="00BA27F6"/>
    <w:rsid w:val="00BA5CD7"/>
    <w:rsid w:val="00BD321A"/>
    <w:rsid w:val="00BF3293"/>
    <w:rsid w:val="00BF604E"/>
    <w:rsid w:val="00C005E6"/>
    <w:rsid w:val="00C05995"/>
    <w:rsid w:val="00C13215"/>
    <w:rsid w:val="00C21450"/>
    <w:rsid w:val="00C3076B"/>
    <w:rsid w:val="00C34A20"/>
    <w:rsid w:val="00C4013A"/>
    <w:rsid w:val="00C548E3"/>
    <w:rsid w:val="00C770F2"/>
    <w:rsid w:val="00C77294"/>
    <w:rsid w:val="00C84B7B"/>
    <w:rsid w:val="00CA0CB6"/>
    <w:rsid w:val="00CB5A04"/>
    <w:rsid w:val="00CC0FEF"/>
    <w:rsid w:val="00CC5189"/>
    <w:rsid w:val="00CE2D52"/>
    <w:rsid w:val="00CF17C4"/>
    <w:rsid w:val="00CF739D"/>
    <w:rsid w:val="00D00C6D"/>
    <w:rsid w:val="00D02428"/>
    <w:rsid w:val="00D23936"/>
    <w:rsid w:val="00D26985"/>
    <w:rsid w:val="00D547FC"/>
    <w:rsid w:val="00D76BA4"/>
    <w:rsid w:val="00D92AD7"/>
    <w:rsid w:val="00DB01EB"/>
    <w:rsid w:val="00DB028C"/>
    <w:rsid w:val="00DB2FF6"/>
    <w:rsid w:val="00DC6BFD"/>
    <w:rsid w:val="00DE7D85"/>
    <w:rsid w:val="00E05B17"/>
    <w:rsid w:val="00E16246"/>
    <w:rsid w:val="00E20AC0"/>
    <w:rsid w:val="00E20CED"/>
    <w:rsid w:val="00E44883"/>
    <w:rsid w:val="00E45F92"/>
    <w:rsid w:val="00E51B4A"/>
    <w:rsid w:val="00E76128"/>
    <w:rsid w:val="00E844DC"/>
    <w:rsid w:val="00E862E2"/>
    <w:rsid w:val="00EA18D0"/>
    <w:rsid w:val="00EB3370"/>
    <w:rsid w:val="00ED1B59"/>
    <w:rsid w:val="00EE340E"/>
    <w:rsid w:val="00EE38FC"/>
    <w:rsid w:val="00EF5E2A"/>
    <w:rsid w:val="00F324EE"/>
    <w:rsid w:val="00F41F36"/>
    <w:rsid w:val="00F459CE"/>
    <w:rsid w:val="00F462BE"/>
    <w:rsid w:val="00F47422"/>
    <w:rsid w:val="00F47F3B"/>
    <w:rsid w:val="00F6120E"/>
    <w:rsid w:val="00F612CD"/>
    <w:rsid w:val="00F86939"/>
    <w:rsid w:val="00FA58E4"/>
    <w:rsid w:val="00FB0DB5"/>
    <w:rsid w:val="00FB548A"/>
    <w:rsid w:val="00FC04AE"/>
    <w:rsid w:val="00FC67AB"/>
    <w:rsid w:val="00FD375B"/>
    <w:rsid w:val="00FE15B8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B802"/>
  <w15:chartTrackingRefBased/>
  <w15:docId w15:val="{8263C1AE-B7E1-4F18-92FB-EA331373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38"/>
    <w:pPr>
      <w:spacing w:after="200" w:line="48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0D0D38"/>
  </w:style>
  <w:style w:type="paragraph" w:styleId="NoSpacing">
    <w:name w:val="No Spacing"/>
    <w:link w:val="NoSpacingChar"/>
    <w:uiPriority w:val="1"/>
    <w:qFormat/>
    <w:rsid w:val="000D0D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0D38"/>
    <w:pPr>
      <w:ind w:left="720"/>
      <w:contextualSpacing/>
    </w:pPr>
  </w:style>
  <w:style w:type="table" w:styleId="TableGrid">
    <w:name w:val="Table Grid"/>
    <w:basedOn w:val="TableNormal"/>
    <w:uiPriority w:val="39"/>
    <w:rsid w:val="000D0D3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D0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38"/>
    <w:rPr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D0D38"/>
  </w:style>
  <w:style w:type="table" w:styleId="ListTable1Light-Accent3">
    <w:name w:val="List Table 1 Light Accent 3"/>
    <w:basedOn w:val="TableNormal"/>
    <w:uiPriority w:val="46"/>
    <w:rsid w:val="000804B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9C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162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246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rsid w:val="002013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D41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4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13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136"/>
    <w:rPr>
      <w:b/>
      <w:bCs/>
      <w:sz w:val="20"/>
      <w:szCs w:val="20"/>
      <w:lang w:val="en-GB"/>
    </w:rPr>
  </w:style>
  <w:style w:type="table" w:styleId="PlainTable2">
    <w:name w:val="Plain Table 2"/>
    <w:basedOn w:val="TableNormal"/>
    <w:uiPriority w:val="42"/>
    <w:rsid w:val="00855B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c.cat/" TargetMode="External"/><Relationship Id="rId13" Type="http://schemas.openxmlformats.org/officeDocument/2006/relationships/hyperlink" Target="http://www.aemet.es" TargetMode="External"/><Relationship Id="rId18" Type="http://schemas.openxmlformats.org/officeDocument/2006/relationships/hyperlink" Target="http://www.icgc.cat/" TargetMode="External"/><Relationship Id="rId26" Type="http://schemas.openxmlformats.org/officeDocument/2006/relationships/hyperlink" Target="http://www.icgc.cat/" TargetMode="External"/><Relationship Id="rId3" Type="http://schemas.openxmlformats.org/officeDocument/2006/relationships/styles" Target="styles.xml"/><Relationship Id="rId21" Type="http://schemas.openxmlformats.org/officeDocument/2006/relationships/hyperlink" Target="http://agricultura.gencat.ca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emet.es" TargetMode="External"/><Relationship Id="rId17" Type="http://schemas.openxmlformats.org/officeDocument/2006/relationships/hyperlink" Target="http://territori.gencat.cat" TargetMode="External"/><Relationship Id="rId25" Type="http://schemas.openxmlformats.org/officeDocument/2006/relationships/hyperlink" Target="http://www.icgc.ca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rritori.gencat.cat" TargetMode="External"/><Relationship Id="rId20" Type="http://schemas.openxmlformats.org/officeDocument/2006/relationships/hyperlink" Target="http://agricultura.gencat.ca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met.es" TargetMode="External"/><Relationship Id="rId24" Type="http://schemas.openxmlformats.org/officeDocument/2006/relationships/hyperlink" Target="http://www.icgc.ca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rritori.gencat.cat" TargetMode="External"/><Relationship Id="rId23" Type="http://schemas.openxmlformats.org/officeDocument/2006/relationships/hyperlink" Target="https://www.idescat.cat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erritori.gencat.cat" TargetMode="External"/><Relationship Id="rId19" Type="http://schemas.openxmlformats.org/officeDocument/2006/relationships/hyperlink" Target="http://agricultura.gen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c.cat/" TargetMode="External"/><Relationship Id="rId14" Type="http://schemas.openxmlformats.org/officeDocument/2006/relationships/hyperlink" Target="http://www.aemet.es" TargetMode="External"/><Relationship Id="rId22" Type="http://schemas.openxmlformats.org/officeDocument/2006/relationships/hyperlink" Target="http://agricultura.gencat.cat" TargetMode="External"/><Relationship Id="rId27" Type="http://schemas.openxmlformats.org/officeDocument/2006/relationships/hyperlink" Target="http://www.icgc.ca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2F48-2ED5-E44D-9CEF-7F094834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13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David Mallon</cp:lastModifiedBy>
  <cp:revision>153</cp:revision>
  <cp:lastPrinted>2019-02-08T14:53:00Z</cp:lastPrinted>
  <dcterms:created xsi:type="dcterms:W3CDTF">2017-08-21T15:04:00Z</dcterms:created>
  <dcterms:modified xsi:type="dcterms:W3CDTF">2020-09-19T13:33:00Z</dcterms:modified>
</cp:coreProperties>
</file>