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1AA21" w14:textId="12E8E14C" w:rsidR="00D7786A" w:rsidRDefault="00D7786A" w:rsidP="00182EF8"/>
    <w:p w14:paraId="534862F8" w14:textId="26AFF598" w:rsidR="00D7786A" w:rsidRPr="00D85075" w:rsidRDefault="00D85075" w:rsidP="00182EF8">
      <w:pPr>
        <w:rPr>
          <w:rFonts w:ascii="Times New Roman" w:hAnsi="Times New Roman" w:cs="Times New Roman"/>
          <w:b/>
          <w:bCs/>
          <w:sz w:val="32"/>
          <w:szCs w:val="32"/>
        </w:rPr>
      </w:pPr>
      <w:r w:rsidRPr="00D85075">
        <w:rPr>
          <w:rFonts w:ascii="Times New Roman" w:hAnsi="Times New Roman" w:cs="Times New Roman"/>
          <w:b/>
          <w:bCs/>
          <w:sz w:val="32"/>
          <w:szCs w:val="32"/>
        </w:rPr>
        <w:t>Supplementary Material</w:t>
      </w:r>
    </w:p>
    <w:p w14:paraId="0F37A47F" w14:textId="64AE53A8" w:rsidR="00D85075" w:rsidRDefault="00D85075" w:rsidP="00182EF8"/>
    <w:p w14:paraId="4D754E3D" w14:textId="77777777" w:rsidR="00D85075" w:rsidRPr="003836EE" w:rsidRDefault="00D85075" w:rsidP="00D85075">
      <w:pPr>
        <w:spacing w:after="0" w:line="480" w:lineRule="auto"/>
        <w:rPr>
          <w:rFonts w:ascii="Times New Roman" w:hAnsi="Times New Roman" w:cs="Times New Roman"/>
          <w:bCs/>
          <w:sz w:val="32"/>
          <w:szCs w:val="32"/>
        </w:rPr>
      </w:pPr>
      <w:r w:rsidRPr="003836EE">
        <w:rPr>
          <w:rFonts w:ascii="Times New Roman" w:hAnsi="Times New Roman" w:cs="Times New Roman"/>
          <w:bCs/>
          <w:sz w:val="36"/>
          <w:szCs w:val="36"/>
        </w:rPr>
        <w:t xml:space="preserve">Rangeland loss and population decline of the critically endangered </w:t>
      </w:r>
      <w:proofErr w:type="spellStart"/>
      <w:r w:rsidRPr="003836EE">
        <w:rPr>
          <w:rFonts w:ascii="Times New Roman" w:hAnsi="Times New Roman" w:cs="Times New Roman"/>
          <w:bCs/>
          <w:sz w:val="36"/>
          <w:szCs w:val="36"/>
        </w:rPr>
        <w:t>Liben</w:t>
      </w:r>
      <w:proofErr w:type="spellEnd"/>
      <w:r w:rsidRPr="003836EE">
        <w:rPr>
          <w:rFonts w:ascii="Times New Roman" w:hAnsi="Times New Roman" w:cs="Times New Roman"/>
          <w:bCs/>
          <w:sz w:val="36"/>
          <w:szCs w:val="36"/>
        </w:rPr>
        <w:t xml:space="preserve"> Lark </w:t>
      </w:r>
      <w:proofErr w:type="spellStart"/>
      <w:r w:rsidRPr="003836EE">
        <w:rPr>
          <w:rFonts w:ascii="Times New Roman" w:hAnsi="Times New Roman"/>
          <w:bCs/>
          <w:i/>
          <w:iCs/>
          <w:sz w:val="36"/>
          <w:szCs w:val="36"/>
        </w:rPr>
        <w:t>Heteromirafra</w:t>
      </w:r>
      <w:proofErr w:type="spellEnd"/>
      <w:r w:rsidRPr="003836EE">
        <w:rPr>
          <w:rFonts w:ascii="Times New Roman" w:hAnsi="Times New Roman" w:cs="Times New Roman"/>
          <w:bCs/>
          <w:i/>
          <w:sz w:val="36"/>
          <w:szCs w:val="36"/>
        </w:rPr>
        <w:t xml:space="preserve"> </w:t>
      </w:r>
      <w:proofErr w:type="spellStart"/>
      <w:r w:rsidRPr="003836EE">
        <w:rPr>
          <w:rFonts w:ascii="Times New Roman" w:hAnsi="Times New Roman" w:cs="Times New Roman"/>
          <w:bCs/>
          <w:i/>
          <w:sz w:val="36"/>
          <w:szCs w:val="36"/>
        </w:rPr>
        <w:t>archeri</w:t>
      </w:r>
      <w:proofErr w:type="spellEnd"/>
      <w:r w:rsidRPr="003836EE">
        <w:rPr>
          <w:rFonts w:ascii="Times New Roman" w:hAnsi="Times New Roman" w:cs="Times New Roman"/>
          <w:bCs/>
          <w:sz w:val="36"/>
          <w:szCs w:val="36"/>
        </w:rPr>
        <w:t xml:space="preserve"> in southern Ethiopia</w:t>
      </w:r>
    </w:p>
    <w:p w14:paraId="3306BB23" w14:textId="77777777" w:rsidR="00D85075" w:rsidRDefault="00D85075" w:rsidP="00D85075">
      <w:pPr>
        <w:spacing w:after="0" w:line="480" w:lineRule="auto"/>
        <w:rPr>
          <w:rFonts w:ascii="Times New Roman" w:hAnsi="Times New Roman" w:cs="Times New Roman"/>
          <w:sz w:val="24"/>
          <w:szCs w:val="24"/>
        </w:rPr>
      </w:pPr>
    </w:p>
    <w:p w14:paraId="54B8E6CC" w14:textId="381FB244" w:rsidR="00D85075" w:rsidRPr="008C76F0" w:rsidRDefault="00D85075" w:rsidP="00D85075">
      <w:pPr>
        <w:spacing w:after="0" w:line="480" w:lineRule="auto"/>
        <w:rPr>
          <w:rFonts w:ascii="Times New Roman" w:hAnsi="Times New Roman" w:cs="Times New Roman"/>
          <w:sz w:val="24"/>
          <w:szCs w:val="24"/>
        </w:rPr>
      </w:pPr>
      <w:r w:rsidRPr="008C76F0">
        <w:rPr>
          <w:rFonts w:ascii="Times New Roman" w:hAnsi="Times New Roman" w:cs="Times New Roman"/>
          <w:sz w:val="24"/>
          <w:szCs w:val="24"/>
        </w:rPr>
        <w:t>BRUKTAWIT A. MAHAMUED</w:t>
      </w:r>
      <w:r>
        <w:rPr>
          <w:rFonts w:ascii="Times New Roman" w:hAnsi="Times New Roman" w:cs="Times New Roman"/>
          <w:sz w:val="24"/>
          <w:szCs w:val="24"/>
        </w:rPr>
        <w:t>,</w:t>
      </w:r>
      <w:r w:rsidRPr="008C76F0">
        <w:rPr>
          <w:rFonts w:ascii="Times New Roman" w:hAnsi="Times New Roman" w:cs="Times New Roman"/>
          <w:sz w:val="24"/>
          <w:szCs w:val="24"/>
        </w:rPr>
        <w:t xml:space="preserve"> PAUL F. DONALD, NIGEL J. COLLAR, STUART J. MARSDEN, </w:t>
      </w:r>
      <w:r>
        <w:rPr>
          <w:rFonts w:ascii="Times New Roman" w:hAnsi="Times New Roman" w:cs="Times New Roman"/>
          <w:sz w:val="24"/>
          <w:szCs w:val="24"/>
        </w:rPr>
        <w:t>PAUL KARIUKI NDANG’ANG’A</w:t>
      </w:r>
      <w:r w:rsidRPr="008C76F0">
        <w:rPr>
          <w:rFonts w:ascii="Times New Roman" w:hAnsi="Times New Roman" w:cs="Times New Roman"/>
          <w:sz w:val="24"/>
          <w:szCs w:val="24"/>
        </w:rPr>
        <w:t xml:space="preserve">, MENGISTU WONDAFRASH, YILMA DELLELEGN ABEBE, </w:t>
      </w:r>
      <w:r>
        <w:rPr>
          <w:rFonts w:ascii="Times New Roman" w:hAnsi="Times New Roman" w:cs="Times New Roman"/>
          <w:sz w:val="24"/>
          <w:szCs w:val="24"/>
        </w:rPr>
        <w:t xml:space="preserve">JAMES BENNETT, </w:t>
      </w:r>
      <w:r w:rsidRPr="008C76F0">
        <w:rPr>
          <w:rFonts w:ascii="Times New Roman" w:hAnsi="Times New Roman" w:cs="Times New Roman"/>
          <w:sz w:val="24"/>
          <w:szCs w:val="24"/>
        </w:rPr>
        <w:t>SIMON</w:t>
      </w:r>
      <w:r>
        <w:rPr>
          <w:rFonts w:ascii="Times New Roman" w:hAnsi="Times New Roman" w:cs="Times New Roman"/>
          <w:sz w:val="24"/>
          <w:szCs w:val="24"/>
        </w:rPr>
        <w:t xml:space="preserve"> R.</w:t>
      </w:r>
      <w:r w:rsidRPr="008C76F0">
        <w:rPr>
          <w:rFonts w:ascii="Times New Roman" w:hAnsi="Times New Roman" w:cs="Times New Roman"/>
          <w:sz w:val="24"/>
          <w:szCs w:val="24"/>
        </w:rPr>
        <w:t xml:space="preserve"> WOTTON, DANIEL GORNALL </w:t>
      </w:r>
      <w:r>
        <w:rPr>
          <w:rFonts w:ascii="Times New Roman" w:hAnsi="Times New Roman" w:cs="Times New Roman"/>
          <w:sz w:val="24"/>
          <w:szCs w:val="24"/>
        </w:rPr>
        <w:t>and</w:t>
      </w:r>
      <w:r w:rsidRPr="008C76F0">
        <w:rPr>
          <w:rFonts w:ascii="Times New Roman" w:hAnsi="Times New Roman" w:cs="Times New Roman"/>
          <w:sz w:val="24"/>
          <w:szCs w:val="24"/>
        </w:rPr>
        <w:t xml:space="preserve"> HUW LLOYD</w:t>
      </w:r>
    </w:p>
    <w:p w14:paraId="2C4C5364" w14:textId="77777777" w:rsidR="00D85075" w:rsidRDefault="00D85075" w:rsidP="00182EF8">
      <w:pPr>
        <w:rPr>
          <w:rFonts w:ascii="Times New Roman" w:hAnsi="Times New Roman" w:cs="Times New Roman"/>
          <w:b/>
          <w:bCs/>
          <w:sz w:val="28"/>
          <w:szCs w:val="28"/>
        </w:rPr>
      </w:pPr>
    </w:p>
    <w:p w14:paraId="0ECC44BA" w14:textId="2445FECA" w:rsidR="00D85075" w:rsidRDefault="00D85075" w:rsidP="00182EF8">
      <w:pPr>
        <w:rPr>
          <w:rFonts w:ascii="Times New Roman" w:hAnsi="Times New Roman" w:cs="Times New Roman"/>
          <w:b/>
          <w:bCs/>
          <w:sz w:val="28"/>
          <w:szCs w:val="28"/>
        </w:rPr>
      </w:pPr>
      <w:r w:rsidRPr="00D85075">
        <w:rPr>
          <w:rFonts w:ascii="Times New Roman" w:hAnsi="Times New Roman" w:cs="Times New Roman"/>
          <w:b/>
          <w:bCs/>
          <w:sz w:val="28"/>
          <w:szCs w:val="28"/>
        </w:rPr>
        <w:t>Contents</w:t>
      </w:r>
    </w:p>
    <w:p w14:paraId="194ABD14" w14:textId="24DC657C" w:rsidR="00D85075" w:rsidRPr="00D85075" w:rsidRDefault="00D85075" w:rsidP="00182EF8">
      <w:pPr>
        <w:rPr>
          <w:rFonts w:ascii="Times New Roman" w:hAnsi="Times New Roman" w:cs="Times New Roman"/>
          <w:sz w:val="24"/>
          <w:szCs w:val="24"/>
        </w:rPr>
      </w:pPr>
      <w:r w:rsidRPr="00D85075">
        <w:rPr>
          <w:rFonts w:ascii="Times New Roman" w:hAnsi="Times New Roman" w:cs="Times New Roman"/>
          <w:sz w:val="24"/>
          <w:szCs w:val="24"/>
        </w:rPr>
        <w:t>Fig</w:t>
      </w:r>
      <w:r w:rsidRPr="00D85075">
        <w:rPr>
          <w:rFonts w:ascii="Times New Roman" w:hAnsi="Times New Roman" w:cs="Times New Roman"/>
          <w:sz w:val="24"/>
          <w:szCs w:val="24"/>
        </w:rPr>
        <w:t>ure</w:t>
      </w:r>
      <w:r w:rsidRPr="00D85075">
        <w:rPr>
          <w:rFonts w:ascii="Times New Roman" w:hAnsi="Times New Roman" w:cs="Times New Roman"/>
          <w:sz w:val="24"/>
          <w:szCs w:val="24"/>
        </w:rPr>
        <w:t xml:space="preserve"> S1. False colour Landsat 6 image from March 2015</w:t>
      </w:r>
      <w:r w:rsidRPr="00D85075">
        <w:rPr>
          <w:rFonts w:ascii="Times New Roman" w:hAnsi="Times New Roman" w:cs="Times New Roman"/>
          <w:sz w:val="24"/>
          <w:szCs w:val="24"/>
        </w:rPr>
        <w:t>.</w:t>
      </w:r>
    </w:p>
    <w:p w14:paraId="7A4E8169" w14:textId="362DFCF8" w:rsidR="00D85075" w:rsidRPr="00D85075" w:rsidRDefault="00D85075" w:rsidP="00182EF8">
      <w:pPr>
        <w:rPr>
          <w:rFonts w:ascii="Times New Roman" w:hAnsi="Times New Roman" w:cs="Times New Roman"/>
          <w:b/>
          <w:bCs/>
          <w:sz w:val="32"/>
          <w:szCs w:val="32"/>
        </w:rPr>
      </w:pPr>
      <w:r w:rsidRPr="00D85075">
        <w:rPr>
          <w:rFonts w:ascii="Times New Roman" w:hAnsi="Times New Roman" w:cs="Times New Roman"/>
          <w:sz w:val="24"/>
          <w:szCs w:val="24"/>
        </w:rPr>
        <w:t xml:space="preserve">Figure S2. Changes in the area of arable cultivation on black soils (black shading on grey background) and on red soils (red shading on white background) on the </w:t>
      </w:r>
      <w:proofErr w:type="spellStart"/>
      <w:r w:rsidRPr="00D85075">
        <w:rPr>
          <w:rFonts w:ascii="Times New Roman" w:hAnsi="Times New Roman" w:cs="Times New Roman"/>
          <w:sz w:val="24"/>
          <w:szCs w:val="24"/>
        </w:rPr>
        <w:t>Liben</w:t>
      </w:r>
      <w:proofErr w:type="spellEnd"/>
      <w:r w:rsidRPr="00D85075">
        <w:rPr>
          <w:rFonts w:ascii="Times New Roman" w:hAnsi="Times New Roman" w:cs="Times New Roman"/>
          <w:sz w:val="24"/>
          <w:szCs w:val="24"/>
        </w:rPr>
        <w:t xml:space="preserve"> Plain in each of four years, digitised from Landsat imagery</w:t>
      </w:r>
      <w:r w:rsidRPr="00D85075">
        <w:rPr>
          <w:rFonts w:ascii="Times New Roman" w:hAnsi="Times New Roman" w:cs="Times New Roman"/>
          <w:sz w:val="24"/>
          <w:szCs w:val="24"/>
        </w:rPr>
        <w:t>.</w:t>
      </w:r>
    </w:p>
    <w:p w14:paraId="036ED543" w14:textId="77777777" w:rsidR="00D85075" w:rsidRDefault="00D85075" w:rsidP="00D7786A"/>
    <w:p w14:paraId="4210D19E" w14:textId="77777777" w:rsidR="00D85075" w:rsidRDefault="00D85075" w:rsidP="00D7786A"/>
    <w:p w14:paraId="19E0B11D" w14:textId="77777777" w:rsidR="00D85075" w:rsidRDefault="00D85075" w:rsidP="00D7786A"/>
    <w:p w14:paraId="3CFBC44B" w14:textId="77777777" w:rsidR="00D85075" w:rsidRDefault="00D85075" w:rsidP="00D7786A"/>
    <w:p w14:paraId="04815252" w14:textId="77777777" w:rsidR="00D85075" w:rsidRDefault="00D85075" w:rsidP="00D7786A"/>
    <w:p w14:paraId="5C10F340" w14:textId="77777777" w:rsidR="00D85075" w:rsidRDefault="00D85075" w:rsidP="00D7786A"/>
    <w:p w14:paraId="67566953" w14:textId="34E0D8A0" w:rsidR="00D85075" w:rsidRDefault="00D85075" w:rsidP="00D7786A">
      <w:r w:rsidRPr="00AB21FA">
        <w:rPr>
          <w:noProof/>
          <w:lang w:eastAsia="en-GB"/>
        </w:rPr>
        <w:drawing>
          <wp:anchor distT="0" distB="0" distL="114300" distR="114300" simplePos="0" relativeHeight="251658240" behindDoc="1" locked="0" layoutInCell="1" allowOverlap="1" wp14:anchorId="6193F8AE" wp14:editId="5DD77EA3">
            <wp:simplePos x="0" y="0"/>
            <wp:positionH relativeFrom="column">
              <wp:posOffset>1076325</wp:posOffset>
            </wp:positionH>
            <wp:positionV relativeFrom="paragraph">
              <wp:posOffset>0</wp:posOffset>
            </wp:positionV>
            <wp:extent cx="5934075" cy="3791199"/>
            <wp:effectExtent l="0" t="0" r="0" b="0"/>
            <wp:wrapTight wrapText="bothSides">
              <wp:wrapPolygon edited="0">
                <wp:start x="0" y="0"/>
                <wp:lineTo x="0" y="21491"/>
                <wp:lineTo x="21496" y="21491"/>
                <wp:lineTo x="214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3791199"/>
                    </a:xfrm>
                    <a:prstGeom prst="rect">
                      <a:avLst/>
                    </a:prstGeom>
                    <a:noFill/>
                    <a:ln>
                      <a:noFill/>
                    </a:ln>
                  </pic:spPr>
                </pic:pic>
              </a:graphicData>
            </a:graphic>
          </wp:anchor>
        </w:drawing>
      </w:r>
    </w:p>
    <w:p w14:paraId="7B08A742" w14:textId="3C9427C3" w:rsidR="00D85075" w:rsidRDefault="00D85075" w:rsidP="00D7786A"/>
    <w:p w14:paraId="6F1620A9" w14:textId="5BBF1DF3" w:rsidR="00D85075" w:rsidRDefault="00D85075" w:rsidP="00D7786A"/>
    <w:p w14:paraId="159AAF55" w14:textId="4E8A5376" w:rsidR="00D85075" w:rsidRDefault="00D85075" w:rsidP="00D7786A"/>
    <w:p w14:paraId="1B2DF12C" w14:textId="77777777" w:rsidR="00D85075" w:rsidRDefault="00D85075" w:rsidP="00D7786A"/>
    <w:p w14:paraId="60FF847E" w14:textId="77777777" w:rsidR="00D85075" w:rsidRDefault="00D85075" w:rsidP="00D7786A"/>
    <w:p w14:paraId="76713555" w14:textId="77777777" w:rsidR="00D85075" w:rsidRDefault="00D85075" w:rsidP="00D7786A"/>
    <w:p w14:paraId="600E84E5" w14:textId="77777777" w:rsidR="00D85075" w:rsidRDefault="00D85075" w:rsidP="00D7786A"/>
    <w:p w14:paraId="1B18BFD2" w14:textId="77777777" w:rsidR="00D85075" w:rsidRDefault="00D85075" w:rsidP="00D7786A"/>
    <w:p w14:paraId="1827E2ED" w14:textId="77777777" w:rsidR="00D85075" w:rsidRDefault="00D85075" w:rsidP="00D7786A"/>
    <w:p w14:paraId="2BB33DCD" w14:textId="77777777" w:rsidR="00D85075" w:rsidRDefault="00D85075" w:rsidP="00D7786A"/>
    <w:p w14:paraId="1343B874" w14:textId="77777777" w:rsidR="00D85075" w:rsidRDefault="00D85075" w:rsidP="00D7786A"/>
    <w:p w14:paraId="51CF281B" w14:textId="77777777" w:rsidR="00D85075" w:rsidRDefault="00D85075" w:rsidP="00D7786A"/>
    <w:p w14:paraId="783B768A" w14:textId="77777777" w:rsidR="00D85075" w:rsidRDefault="00D85075" w:rsidP="00D7786A"/>
    <w:p w14:paraId="1B0999AA" w14:textId="124771D2" w:rsidR="00D7786A" w:rsidRPr="00D85075" w:rsidRDefault="00D7786A" w:rsidP="00D7786A">
      <w:pPr>
        <w:rPr>
          <w:rFonts w:ascii="Times New Roman" w:hAnsi="Times New Roman" w:cs="Times New Roman"/>
          <w:sz w:val="24"/>
          <w:szCs w:val="24"/>
        </w:rPr>
      </w:pPr>
      <w:r w:rsidRPr="00D85075">
        <w:rPr>
          <w:rFonts w:ascii="Times New Roman" w:hAnsi="Times New Roman" w:cs="Times New Roman"/>
          <w:sz w:val="24"/>
          <w:szCs w:val="24"/>
        </w:rPr>
        <w:t>Fig</w:t>
      </w:r>
      <w:r w:rsidR="00D85075">
        <w:rPr>
          <w:rFonts w:ascii="Times New Roman" w:hAnsi="Times New Roman" w:cs="Times New Roman"/>
          <w:sz w:val="24"/>
          <w:szCs w:val="24"/>
        </w:rPr>
        <w:t>ure</w:t>
      </w:r>
      <w:r w:rsidRPr="00D85075">
        <w:rPr>
          <w:rFonts w:ascii="Times New Roman" w:hAnsi="Times New Roman" w:cs="Times New Roman"/>
          <w:sz w:val="24"/>
          <w:szCs w:val="24"/>
        </w:rPr>
        <w:t xml:space="preserve"> S1. False colour Landsat </w:t>
      </w:r>
      <w:r w:rsidR="000D2D6F" w:rsidRPr="00D85075">
        <w:rPr>
          <w:rFonts w:ascii="Times New Roman" w:hAnsi="Times New Roman" w:cs="Times New Roman"/>
          <w:sz w:val="24"/>
          <w:szCs w:val="24"/>
        </w:rPr>
        <w:t>6</w:t>
      </w:r>
      <w:r w:rsidRPr="00D85075">
        <w:rPr>
          <w:rFonts w:ascii="Times New Roman" w:hAnsi="Times New Roman" w:cs="Times New Roman"/>
          <w:sz w:val="24"/>
          <w:szCs w:val="24"/>
        </w:rPr>
        <w:t xml:space="preserve"> image from March 2015 showing transect waypoints (black dots) and arable agriculture on black soils (purple) and on red soils (brown). </w:t>
      </w:r>
    </w:p>
    <w:p w14:paraId="5A58D2DE" w14:textId="22024606" w:rsidR="00D7786A" w:rsidRDefault="00D7786A" w:rsidP="00182EF8"/>
    <w:p w14:paraId="04BF2DB7" w14:textId="77777777" w:rsidR="00182EF8" w:rsidRDefault="00182EF8" w:rsidP="00182EF8">
      <w:r w:rsidRPr="00182EF8">
        <w:rPr>
          <w:noProof/>
          <w:lang w:eastAsia="en-GB"/>
        </w:rPr>
        <w:lastRenderedPageBreak/>
        <w:drawing>
          <wp:inline distT="0" distB="0" distL="0" distR="0" wp14:anchorId="23250FB5" wp14:editId="5FD85045">
            <wp:extent cx="3500755" cy="22479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0755" cy="2247900"/>
                    </a:xfrm>
                    <a:prstGeom prst="rect">
                      <a:avLst/>
                    </a:prstGeom>
                    <a:noFill/>
                    <a:ln>
                      <a:noFill/>
                    </a:ln>
                  </pic:spPr>
                </pic:pic>
              </a:graphicData>
            </a:graphic>
          </wp:inline>
        </w:drawing>
      </w:r>
      <w:r w:rsidRPr="00182EF8">
        <w:rPr>
          <w:noProof/>
          <w:lang w:eastAsia="en-GB"/>
        </w:rPr>
        <w:drawing>
          <wp:inline distT="0" distB="0" distL="0" distR="0" wp14:anchorId="088C45C8" wp14:editId="085DAD8D">
            <wp:extent cx="3500755" cy="215773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0755" cy="2157730"/>
                    </a:xfrm>
                    <a:prstGeom prst="rect">
                      <a:avLst/>
                    </a:prstGeom>
                    <a:noFill/>
                    <a:ln>
                      <a:noFill/>
                    </a:ln>
                  </pic:spPr>
                </pic:pic>
              </a:graphicData>
            </a:graphic>
          </wp:inline>
        </w:drawing>
      </w:r>
    </w:p>
    <w:p w14:paraId="354973CA" w14:textId="77777777" w:rsidR="00182EF8" w:rsidRDefault="00182EF8" w:rsidP="00182EF8"/>
    <w:p w14:paraId="5DEBC999" w14:textId="77777777" w:rsidR="00182EF8" w:rsidRDefault="00AB21FA" w:rsidP="00182EF8">
      <w:r w:rsidRPr="00AB21FA">
        <w:rPr>
          <w:noProof/>
          <w:lang w:eastAsia="en-GB"/>
        </w:rPr>
        <w:drawing>
          <wp:inline distT="0" distB="0" distL="0" distR="0" wp14:anchorId="0CD7ADED" wp14:editId="49381D50">
            <wp:extent cx="3500755" cy="21526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0755" cy="2152650"/>
                    </a:xfrm>
                    <a:prstGeom prst="rect">
                      <a:avLst/>
                    </a:prstGeom>
                    <a:noFill/>
                    <a:ln>
                      <a:noFill/>
                    </a:ln>
                  </pic:spPr>
                </pic:pic>
              </a:graphicData>
            </a:graphic>
          </wp:inline>
        </w:drawing>
      </w:r>
      <w:r w:rsidR="00182EF8" w:rsidRPr="00182EF8">
        <w:rPr>
          <w:noProof/>
          <w:lang w:eastAsia="en-GB"/>
        </w:rPr>
        <w:drawing>
          <wp:inline distT="0" distB="0" distL="0" distR="0" wp14:anchorId="08C95318" wp14:editId="2E8568B5">
            <wp:extent cx="3500755" cy="22479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0755" cy="2247900"/>
                    </a:xfrm>
                    <a:prstGeom prst="rect">
                      <a:avLst/>
                    </a:prstGeom>
                    <a:noFill/>
                    <a:ln>
                      <a:noFill/>
                    </a:ln>
                  </pic:spPr>
                </pic:pic>
              </a:graphicData>
            </a:graphic>
          </wp:inline>
        </w:drawing>
      </w:r>
    </w:p>
    <w:p w14:paraId="39A1DBC8" w14:textId="77777777" w:rsidR="00182EF8" w:rsidRDefault="00182EF8" w:rsidP="00182EF8"/>
    <w:p w14:paraId="11796266" w14:textId="27AEAB57" w:rsidR="00AB21FA" w:rsidRPr="00D85075" w:rsidRDefault="00AB21FA" w:rsidP="00182EF8">
      <w:pPr>
        <w:rPr>
          <w:rFonts w:ascii="Times New Roman" w:hAnsi="Times New Roman" w:cs="Times New Roman"/>
          <w:sz w:val="24"/>
          <w:szCs w:val="24"/>
        </w:rPr>
      </w:pPr>
      <w:r w:rsidRPr="00D85075">
        <w:rPr>
          <w:rFonts w:ascii="Times New Roman" w:hAnsi="Times New Roman" w:cs="Times New Roman"/>
          <w:sz w:val="24"/>
          <w:szCs w:val="24"/>
        </w:rPr>
        <w:lastRenderedPageBreak/>
        <w:t>Fig</w:t>
      </w:r>
      <w:r w:rsidR="00D85075" w:rsidRPr="00D85075">
        <w:rPr>
          <w:rFonts w:ascii="Times New Roman" w:hAnsi="Times New Roman" w:cs="Times New Roman"/>
          <w:sz w:val="24"/>
          <w:szCs w:val="24"/>
        </w:rPr>
        <w:t>ure</w:t>
      </w:r>
      <w:r w:rsidRPr="00D85075">
        <w:rPr>
          <w:rFonts w:ascii="Times New Roman" w:hAnsi="Times New Roman" w:cs="Times New Roman"/>
          <w:sz w:val="24"/>
          <w:szCs w:val="24"/>
        </w:rPr>
        <w:t xml:space="preserve"> S</w:t>
      </w:r>
      <w:r w:rsidR="00D7786A" w:rsidRPr="00D85075">
        <w:rPr>
          <w:rFonts w:ascii="Times New Roman" w:hAnsi="Times New Roman" w:cs="Times New Roman"/>
          <w:sz w:val="24"/>
          <w:szCs w:val="24"/>
        </w:rPr>
        <w:t>2</w:t>
      </w:r>
      <w:r w:rsidRPr="00D85075">
        <w:rPr>
          <w:rFonts w:ascii="Times New Roman" w:hAnsi="Times New Roman" w:cs="Times New Roman"/>
          <w:sz w:val="24"/>
          <w:szCs w:val="24"/>
        </w:rPr>
        <w:t>. Changes in the area of arable cultivation on black soils (black shading on grey background) and on red soils (red shading on white background) on the Liben Plain in each of four years, digitised from Landsat imagery (see Fig. S</w:t>
      </w:r>
      <w:r w:rsidR="007F6E87" w:rsidRPr="00D85075">
        <w:rPr>
          <w:rFonts w:ascii="Times New Roman" w:hAnsi="Times New Roman" w:cs="Times New Roman"/>
          <w:sz w:val="24"/>
          <w:szCs w:val="24"/>
        </w:rPr>
        <w:t>1</w:t>
      </w:r>
      <w:r w:rsidRPr="00D85075">
        <w:rPr>
          <w:rFonts w:ascii="Times New Roman" w:hAnsi="Times New Roman" w:cs="Times New Roman"/>
          <w:sz w:val="24"/>
          <w:szCs w:val="24"/>
        </w:rPr>
        <w:t>). Top left: 1994; top right: 2005; bottom left: 2009; bottom right: 2015. An army camp is shown in green and an artificial lake in blue.</w:t>
      </w:r>
    </w:p>
    <w:p w14:paraId="78C09541" w14:textId="77777777" w:rsidR="00AB21FA" w:rsidRDefault="00AB21FA" w:rsidP="00182EF8"/>
    <w:p w14:paraId="0F2AD348" w14:textId="77777777" w:rsidR="00246FD4" w:rsidRDefault="00246FD4" w:rsidP="00246FD4"/>
    <w:p w14:paraId="78F81D96" w14:textId="77777777" w:rsidR="00AB21FA" w:rsidRDefault="00AB21FA" w:rsidP="00182EF8"/>
    <w:sectPr w:rsidR="00AB21FA" w:rsidSect="00182EF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34D2"/>
    <w:multiLevelType w:val="hybridMultilevel"/>
    <w:tmpl w:val="146A7B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EF8"/>
    <w:rsid w:val="000D2D6F"/>
    <w:rsid w:val="00126B0C"/>
    <w:rsid w:val="00182EF8"/>
    <w:rsid w:val="00246FD4"/>
    <w:rsid w:val="004F6792"/>
    <w:rsid w:val="007F6E87"/>
    <w:rsid w:val="00AB21FA"/>
    <w:rsid w:val="00D7786A"/>
    <w:rsid w:val="00D85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40071"/>
  <w15:chartTrackingRefBased/>
  <w15:docId w15:val="{FE399D8E-21E0-45EA-B406-559F0D6A2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E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183</Words>
  <Characters>1045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Donald</dc:creator>
  <cp:keywords/>
  <dc:description/>
  <cp:lastModifiedBy>David Mallon</cp:lastModifiedBy>
  <cp:revision>8</cp:revision>
  <dcterms:created xsi:type="dcterms:W3CDTF">2020-11-27T13:09:00Z</dcterms:created>
  <dcterms:modified xsi:type="dcterms:W3CDTF">2020-12-15T17:14:00Z</dcterms:modified>
</cp:coreProperties>
</file>