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D1D7" w14:textId="1B7D0BE4" w:rsidR="0066604B" w:rsidRPr="009C5980" w:rsidRDefault="0066604B" w:rsidP="009C5980">
      <w:pPr>
        <w:spacing w:line="480" w:lineRule="auto"/>
        <w:rPr>
          <w:rFonts w:ascii="Times New Roman" w:hAnsi="Times New Roman" w:cs="Times New Roman"/>
          <w:b/>
          <w:bCs/>
          <w:sz w:val="32"/>
          <w:szCs w:val="40"/>
        </w:rPr>
      </w:pPr>
      <w:r w:rsidRPr="009C5980">
        <w:rPr>
          <w:rFonts w:ascii="Times New Roman" w:hAnsi="Times New Roman" w:cs="Times New Roman"/>
          <w:b/>
          <w:bCs/>
          <w:sz w:val="32"/>
          <w:szCs w:val="40"/>
        </w:rPr>
        <w:t>Supplementary Material</w:t>
      </w:r>
    </w:p>
    <w:p w14:paraId="7FD13719" w14:textId="77777777" w:rsidR="009C5980" w:rsidRPr="00C76A47" w:rsidRDefault="009C5980" w:rsidP="009C5980">
      <w:pPr>
        <w:spacing w:line="480" w:lineRule="auto"/>
        <w:rPr>
          <w:rFonts w:ascii="Times New Roman" w:hAnsi="Times New Roman" w:cs="Times New Roman"/>
          <w:sz w:val="36"/>
          <w:szCs w:val="36"/>
          <w:lang w:val="en-GB"/>
        </w:rPr>
      </w:pPr>
      <w:bookmarkStart w:id="0" w:name="_Hlk35869352"/>
      <w:r w:rsidRPr="00C76A47">
        <w:rPr>
          <w:rFonts w:ascii="Times New Roman" w:hAnsi="Times New Roman" w:cs="Times New Roman"/>
          <w:sz w:val="36"/>
          <w:szCs w:val="36"/>
          <w:lang w:val="en-GB"/>
        </w:rPr>
        <w:t xml:space="preserve">Current status of Great Bustard </w:t>
      </w:r>
      <w:r w:rsidRPr="00C76A47">
        <w:rPr>
          <w:rFonts w:ascii="Times New Roman" w:hAnsi="Times New Roman" w:cs="Times New Roman"/>
          <w:i/>
          <w:iCs/>
          <w:sz w:val="36"/>
          <w:szCs w:val="36"/>
          <w:lang w:val="en-GB"/>
        </w:rPr>
        <w:t>Otis tarda</w:t>
      </w:r>
      <w:r w:rsidRPr="00C76A47">
        <w:rPr>
          <w:rFonts w:ascii="Times New Roman" w:hAnsi="Times New Roman" w:cs="Times New Roman"/>
          <w:sz w:val="36"/>
          <w:szCs w:val="36"/>
          <w:lang w:val="en-GB"/>
        </w:rPr>
        <w:t xml:space="preserve"> in Turkey: population size, distribution, movements, and threats</w:t>
      </w:r>
    </w:p>
    <w:p w14:paraId="183BBA83" w14:textId="77777777" w:rsidR="009C5980" w:rsidRPr="00C76A47" w:rsidRDefault="009C5980" w:rsidP="009C5980">
      <w:pPr>
        <w:spacing w:line="480" w:lineRule="auto"/>
        <w:jc w:val="center"/>
        <w:rPr>
          <w:rFonts w:ascii="Times New Roman" w:hAnsi="Times New Roman" w:cs="Times New Roman"/>
          <w:sz w:val="24"/>
          <w:szCs w:val="24"/>
          <w:lang w:val="en-GB"/>
        </w:rPr>
      </w:pPr>
    </w:p>
    <w:p w14:paraId="466EF3F4" w14:textId="2B989691" w:rsidR="009C5980" w:rsidRPr="00C76A47" w:rsidRDefault="009C5980" w:rsidP="009C5980">
      <w:pPr>
        <w:spacing w:line="480" w:lineRule="auto"/>
        <w:jc w:val="both"/>
        <w:rPr>
          <w:rFonts w:ascii="Times New Roman" w:hAnsi="Times New Roman" w:cs="Times New Roman"/>
          <w:sz w:val="24"/>
          <w:szCs w:val="24"/>
          <w:lang w:val="en-GB"/>
        </w:rPr>
      </w:pPr>
      <w:r w:rsidRPr="00C76A47">
        <w:rPr>
          <w:rFonts w:ascii="Times New Roman" w:hAnsi="Times New Roman" w:cs="Times New Roman"/>
          <w:sz w:val="24"/>
          <w:szCs w:val="24"/>
          <w:lang w:val="en-GB"/>
        </w:rPr>
        <w:t>İBRAHIM KAAN ÖZGENCIL, FERDI AKARSU, MEHMET MAHIR KARATAŞ, ARZU GÜRSOY-ERGEN, FULYA SAYGILI-YIĞIT, MUHARREM KARAKAYA</w:t>
      </w:r>
      <w:r>
        <w:rPr>
          <w:rFonts w:ascii="Times New Roman" w:hAnsi="Times New Roman" w:cs="Times New Roman"/>
          <w:sz w:val="24"/>
          <w:szCs w:val="24"/>
          <w:lang w:val="en-GB"/>
        </w:rPr>
        <w:t xml:space="preserve"> and</w:t>
      </w:r>
      <w:r w:rsidRPr="00C76A47">
        <w:rPr>
          <w:rFonts w:ascii="Times New Roman" w:hAnsi="Times New Roman" w:cs="Times New Roman"/>
          <w:sz w:val="24"/>
          <w:szCs w:val="24"/>
          <w:lang w:val="en-GB"/>
        </w:rPr>
        <w:t xml:space="preserve"> MELISA SOYLUER</w:t>
      </w:r>
    </w:p>
    <w:p w14:paraId="065F9DA4" w14:textId="57FA0BCC" w:rsidR="0066604B" w:rsidRPr="009C5980" w:rsidRDefault="009C5980" w:rsidP="009C5980">
      <w:pPr>
        <w:spacing w:line="480" w:lineRule="auto"/>
        <w:rPr>
          <w:rFonts w:ascii="Times New Roman" w:hAnsi="Times New Roman" w:cs="Times New Roman"/>
          <w:b/>
          <w:sz w:val="28"/>
          <w:szCs w:val="36"/>
        </w:rPr>
      </w:pPr>
      <w:r w:rsidRPr="009C5980">
        <w:rPr>
          <w:rFonts w:ascii="Times New Roman" w:hAnsi="Times New Roman" w:cs="Times New Roman"/>
          <w:b/>
          <w:sz w:val="28"/>
          <w:szCs w:val="36"/>
        </w:rPr>
        <w:t>Contents</w:t>
      </w:r>
    </w:p>
    <w:p w14:paraId="49E690F3" w14:textId="71ED0FAD" w:rsidR="009C5980" w:rsidRPr="009C5980" w:rsidRDefault="009C5980" w:rsidP="00050A9C">
      <w:pPr>
        <w:spacing w:line="276" w:lineRule="auto"/>
        <w:jc w:val="both"/>
        <w:rPr>
          <w:rFonts w:ascii="Times New Roman" w:hAnsi="Times New Roman" w:cs="Times New Roman"/>
          <w:bCs/>
          <w:sz w:val="24"/>
          <w:szCs w:val="32"/>
        </w:rPr>
      </w:pPr>
      <w:r>
        <w:rPr>
          <w:rFonts w:ascii="Times New Roman" w:hAnsi="Times New Roman" w:cs="Times New Roman"/>
          <w:bCs/>
          <w:sz w:val="24"/>
          <w:szCs w:val="32"/>
        </w:rPr>
        <w:t xml:space="preserve">Figure S1. </w:t>
      </w:r>
      <w:r w:rsidRPr="00FE5510">
        <w:rPr>
          <w:rFonts w:ascii="Times New Roman" w:hAnsi="Times New Roman" w:cs="Times New Roman"/>
          <w:bCs/>
          <w:sz w:val="24"/>
          <w:szCs w:val="24"/>
        </w:rPr>
        <w:t>Map showing the geograp</w:t>
      </w:r>
      <w:r>
        <w:rPr>
          <w:rFonts w:ascii="Times New Roman" w:hAnsi="Times New Roman" w:cs="Times New Roman"/>
          <w:bCs/>
          <w:sz w:val="24"/>
          <w:szCs w:val="24"/>
        </w:rPr>
        <w:t>hic coverage of our studies.</w:t>
      </w:r>
    </w:p>
    <w:p w14:paraId="48C8DD24" w14:textId="4B22439F" w:rsidR="007B01FA" w:rsidRDefault="007B01FA" w:rsidP="00050A9C">
      <w:pPr>
        <w:spacing w:line="276" w:lineRule="auto"/>
        <w:rPr>
          <w:rFonts w:ascii="Times New Roman" w:hAnsi="Times New Roman" w:cs="Times New Roman"/>
          <w:sz w:val="24"/>
          <w:szCs w:val="24"/>
          <w:lang w:val="en-GB"/>
        </w:rPr>
      </w:pPr>
      <w:r w:rsidRPr="007B01FA">
        <w:rPr>
          <w:rFonts w:ascii="Times New Roman" w:hAnsi="Times New Roman" w:cs="Times New Roman"/>
          <w:sz w:val="24"/>
          <w:szCs w:val="24"/>
        </w:rPr>
        <w:t>Table S1.</w:t>
      </w:r>
      <w:r w:rsidRPr="007074D2">
        <w:rPr>
          <w:rFonts w:ascii="Times New Roman" w:hAnsi="Times New Roman" w:cs="Times New Roman"/>
          <w:bCs/>
          <w:sz w:val="24"/>
          <w:szCs w:val="24"/>
        </w:rPr>
        <w:t xml:space="preserve"> Population size estimates for Great Bustards breeding in Turkey since 1979.</w:t>
      </w:r>
    </w:p>
    <w:p w14:paraId="6AF58BF8" w14:textId="41230E34" w:rsidR="00050A9C" w:rsidRDefault="00050A9C" w:rsidP="00050A9C">
      <w:pPr>
        <w:spacing w:line="276" w:lineRule="auto"/>
        <w:rPr>
          <w:rFonts w:ascii="Times New Roman" w:hAnsi="Times New Roman" w:cs="Times New Roman"/>
          <w:bCs/>
          <w:sz w:val="24"/>
          <w:szCs w:val="24"/>
        </w:rPr>
      </w:pPr>
      <w:r w:rsidRPr="00050A9C">
        <w:rPr>
          <w:rFonts w:ascii="Times New Roman" w:hAnsi="Times New Roman" w:cs="Times New Roman"/>
          <w:bCs/>
          <w:sz w:val="24"/>
          <w:szCs w:val="24"/>
        </w:rPr>
        <w:t>Appendix S1. National Red List Assessment</w:t>
      </w:r>
      <w:r>
        <w:rPr>
          <w:rFonts w:ascii="Times New Roman" w:hAnsi="Times New Roman" w:cs="Times New Roman"/>
          <w:bCs/>
          <w:sz w:val="24"/>
          <w:szCs w:val="24"/>
        </w:rPr>
        <w:t>.</w:t>
      </w:r>
    </w:p>
    <w:p w14:paraId="372FA6B2" w14:textId="142DFC6A" w:rsidR="00050A9C" w:rsidRDefault="00050A9C" w:rsidP="00050A9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Appendix S2. Threat assessment.</w:t>
      </w:r>
    </w:p>
    <w:p w14:paraId="6336A05C" w14:textId="2E7E1D1D" w:rsidR="00050A9C" w:rsidRPr="00E43926" w:rsidRDefault="00050A9C" w:rsidP="00050A9C">
      <w:pPr>
        <w:spacing w:line="276" w:lineRule="auto"/>
        <w:jc w:val="both"/>
        <w:rPr>
          <w:rFonts w:ascii="Times New Roman" w:hAnsi="Times New Roman" w:cs="Times New Roman"/>
          <w:sz w:val="24"/>
          <w:szCs w:val="24"/>
        </w:rPr>
      </w:pPr>
      <w:r w:rsidRPr="00050A9C">
        <w:rPr>
          <w:rFonts w:ascii="Times New Roman" w:hAnsi="Times New Roman" w:cs="Times New Roman"/>
          <w:bCs/>
          <w:sz w:val="24"/>
          <w:szCs w:val="24"/>
        </w:rPr>
        <w:t>Table S2.</w:t>
      </w:r>
      <w:r w:rsidRPr="00E43926">
        <w:rPr>
          <w:rFonts w:ascii="Times New Roman" w:hAnsi="Times New Roman" w:cs="Times New Roman"/>
          <w:sz w:val="24"/>
          <w:szCs w:val="24"/>
        </w:rPr>
        <w:t xml:space="preserve"> </w:t>
      </w:r>
      <w:r>
        <w:rPr>
          <w:rFonts w:ascii="Times New Roman" w:hAnsi="Times New Roman" w:cs="Times New Roman"/>
          <w:sz w:val="24"/>
          <w:szCs w:val="24"/>
        </w:rPr>
        <w:t>Studies</w:t>
      </w:r>
      <w:r w:rsidRPr="00E43926">
        <w:rPr>
          <w:rFonts w:ascii="Times New Roman" w:hAnsi="Times New Roman" w:cs="Times New Roman"/>
          <w:sz w:val="24"/>
          <w:szCs w:val="24"/>
        </w:rPr>
        <w:t xml:space="preserve"> </w:t>
      </w:r>
      <w:r>
        <w:rPr>
          <w:rFonts w:ascii="Times New Roman" w:hAnsi="Times New Roman" w:cs="Times New Roman"/>
          <w:sz w:val="24"/>
          <w:szCs w:val="24"/>
        </w:rPr>
        <w:t>conducted on</w:t>
      </w:r>
      <w:r w:rsidRPr="00E43926">
        <w:rPr>
          <w:rFonts w:ascii="Times New Roman" w:hAnsi="Times New Roman" w:cs="Times New Roman"/>
          <w:sz w:val="24"/>
          <w:szCs w:val="24"/>
        </w:rPr>
        <w:t xml:space="preserve"> </w:t>
      </w:r>
      <w:r w:rsidRPr="009276D7">
        <w:rPr>
          <w:rFonts w:ascii="Times New Roman" w:hAnsi="Times New Roman" w:cs="Times New Roman"/>
          <w:i/>
          <w:sz w:val="24"/>
          <w:szCs w:val="24"/>
        </w:rPr>
        <w:t>Otis tarda</w:t>
      </w:r>
      <w:r w:rsidRPr="00E43926">
        <w:rPr>
          <w:rFonts w:ascii="Times New Roman" w:hAnsi="Times New Roman" w:cs="Times New Roman"/>
          <w:sz w:val="24"/>
          <w:szCs w:val="24"/>
        </w:rPr>
        <w:t xml:space="preserve"> in Turkey</w:t>
      </w:r>
      <w:r>
        <w:rPr>
          <w:rFonts w:ascii="Times New Roman" w:hAnsi="Times New Roman" w:cs="Times New Roman"/>
          <w:sz w:val="24"/>
          <w:szCs w:val="24"/>
        </w:rPr>
        <w:t xml:space="preserve"> and the threats they report</w:t>
      </w:r>
    </w:p>
    <w:p w14:paraId="78E4A8E5" w14:textId="3C375C80" w:rsidR="00050A9C" w:rsidRPr="00050A9C" w:rsidRDefault="00050A9C" w:rsidP="00050A9C">
      <w:pPr>
        <w:spacing w:line="276" w:lineRule="auto"/>
        <w:rPr>
          <w:rFonts w:ascii="Times New Roman" w:hAnsi="Times New Roman" w:cs="Times New Roman"/>
          <w:bCs/>
          <w:sz w:val="24"/>
          <w:szCs w:val="24"/>
        </w:rPr>
      </w:pPr>
      <w:r w:rsidRPr="00050A9C">
        <w:rPr>
          <w:rFonts w:ascii="Times New Roman" w:hAnsi="Times New Roman" w:cs="Times New Roman"/>
          <w:sz w:val="24"/>
          <w:szCs w:val="24"/>
          <w:lang w:val="en-GB"/>
        </w:rPr>
        <w:t>Figure S2.</w:t>
      </w:r>
      <w:r w:rsidRPr="003B2B3D">
        <w:rPr>
          <w:rFonts w:ascii="Times New Roman" w:hAnsi="Times New Roman" w:cs="Times New Roman"/>
          <w:b/>
          <w:bCs/>
          <w:sz w:val="24"/>
          <w:szCs w:val="24"/>
          <w:lang w:val="en-GB"/>
        </w:rPr>
        <w:t xml:space="preserve"> </w:t>
      </w:r>
      <w:r w:rsidRPr="003B2B3D">
        <w:rPr>
          <w:rFonts w:ascii="Times New Roman" w:hAnsi="Times New Roman" w:cs="Times New Roman"/>
          <w:sz w:val="24"/>
          <w:szCs w:val="24"/>
          <w:lang w:val="en-GB"/>
        </w:rPr>
        <w:t>Distributions of the minimum and maximum population size estimates for the Great Bustard leks in Turkey</w:t>
      </w:r>
      <w:r>
        <w:rPr>
          <w:rFonts w:ascii="Times New Roman" w:hAnsi="Times New Roman" w:cs="Times New Roman"/>
          <w:sz w:val="24"/>
          <w:szCs w:val="24"/>
          <w:lang w:val="en-GB"/>
        </w:rPr>
        <w:t>.</w:t>
      </w:r>
    </w:p>
    <w:p w14:paraId="0AD25CC9" w14:textId="69588789" w:rsidR="00070886" w:rsidRDefault="007B01FA" w:rsidP="00050A9C">
      <w:pPr>
        <w:spacing w:line="276" w:lineRule="auto"/>
        <w:rPr>
          <w:rFonts w:ascii="Times New Roman" w:hAnsi="Times New Roman" w:cs="Times New Roman"/>
          <w:b/>
          <w:bCs/>
          <w:sz w:val="24"/>
          <w:szCs w:val="24"/>
        </w:rPr>
      </w:pPr>
      <w:r w:rsidRPr="00050A9C">
        <w:rPr>
          <w:rFonts w:ascii="Times New Roman" w:hAnsi="Times New Roman" w:cs="Times New Roman"/>
          <w:sz w:val="24"/>
          <w:szCs w:val="24"/>
          <w:lang w:val="en-GB"/>
        </w:rPr>
        <w:t>Figure S2.</w:t>
      </w:r>
      <w:r w:rsidRPr="003B2B3D">
        <w:rPr>
          <w:rFonts w:ascii="Times New Roman" w:hAnsi="Times New Roman" w:cs="Times New Roman"/>
          <w:b/>
          <w:bCs/>
          <w:sz w:val="24"/>
          <w:szCs w:val="24"/>
          <w:lang w:val="en-GB"/>
        </w:rPr>
        <w:t xml:space="preserve"> </w:t>
      </w:r>
      <w:r w:rsidRPr="003B2B3D">
        <w:rPr>
          <w:rFonts w:ascii="Times New Roman" w:hAnsi="Times New Roman" w:cs="Times New Roman"/>
          <w:sz w:val="24"/>
          <w:szCs w:val="24"/>
          <w:lang w:val="en-GB"/>
        </w:rPr>
        <w:t>Distributions of the minimum and maximum population size estimates for the Great Bustard leks in Turkey</w:t>
      </w:r>
      <w:r>
        <w:rPr>
          <w:rFonts w:ascii="Times New Roman" w:hAnsi="Times New Roman" w:cs="Times New Roman"/>
          <w:sz w:val="24"/>
          <w:szCs w:val="24"/>
          <w:lang w:val="en-GB"/>
        </w:rPr>
        <w:t>.</w:t>
      </w:r>
      <w:bookmarkEnd w:id="0"/>
    </w:p>
    <w:p w14:paraId="2CF83511" w14:textId="581ED813" w:rsidR="00070886" w:rsidRPr="00050A9C" w:rsidRDefault="00050A9C" w:rsidP="00050A9C">
      <w:pPr>
        <w:spacing w:line="276" w:lineRule="auto"/>
        <w:jc w:val="both"/>
        <w:rPr>
          <w:rFonts w:ascii="Times New Roman" w:hAnsi="Times New Roman" w:cs="Times New Roman"/>
          <w:sz w:val="24"/>
          <w:szCs w:val="24"/>
        </w:rPr>
      </w:pPr>
      <w:r w:rsidRPr="00050A9C">
        <w:rPr>
          <w:rFonts w:ascii="Times New Roman" w:hAnsi="Times New Roman" w:cs="Times New Roman"/>
          <w:sz w:val="24"/>
          <w:szCs w:val="24"/>
        </w:rPr>
        <w:t>References</w:t>
      </w:r>
    </w:p>
    <w:p w14:paraId="5011B75B" w14:textId="77777777" w:rsidR="00070886" w:rsidRDefault="00070886" w:rsidP="003E439F">
      <w:pPr>
        <w:spacing w:line="480" w:lineRule="auto"/>
        <w:jc w:val="both"/>
        <w:rPr>
          <w:rFonts w:ascii="Times New Roman" w:hAnsi="Times New Roman" w:cs="Times New Roman"/>
          <w:b/>
          <w:bCs/>
          <w:sz w:val="24"/>
          <w:szCs w:val="24"/>
        </w:rPr>
      </w:pPr>
    </w:p>
    <w:p w14:paraId="2087F4A0" w14:textId="51935736" w:rsidR="00070886" w:rsidRPr="003E439F" w:rsidRDefault="00070886" w:rsidP="003E439F">
      <w:pPr>
        <w:spacing w:line="480" w:lineRule="auto"/>
        <w:jc w:val="both"/>
        <w:rPr>
          <w:rFonts w:ascii="Times New Roman" w:hAnsi="Times New Roman" w:cs="Times New Roman"/>
          <w:b/>
          <w:sz w:val="24"/>
          <w:szCs w:val="24"/>
          <w:lang w:val="en-GB"/>
        </w:rPr>
      </w:pPr>
      <w:r>
        <w:rPr>
          <w:rFonts w:ascii="Times New Roman" w:hAnsi="Times New Roman" w:cs="Times New Roman"/>
          <w:b/>
          <w:noProof/>
          <w:sz w:val="24"/>
          <w:szCs w:val="24"/>
          <w:lang w:val="en-GB"/>
        </w:rPr>
        <w:lastRenderedPageBreak/>
        <w:drawing>
          <wp:inline distT="0" distB="0" distL="0" distR="0" wp14:anchorId="65B034CC" wp14:editId="7E34F6A8">
            <wp:extent cx="6033244" cy="3711921"/>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7207" cy="3714359"/>
                    </a:xfrm>
                    <a:prstGeom prst="rect">
                      <a:avLst/>
                    </a:prstGeom>
                    <a:noFill/>
                    <a:ln>
                      <a:noFill/>
                    </a:ln>
                  </pic:spPr>
                </pic:pic>
              </a:graphicData>
            </a:graphic>
          </wp:inline>
        </w:drawing>
      </w:r>
    </w:p>
    <w:p w14:paraId="00C67F71" w14:textId="1B796D91" w:rsidR="00FE5510" w:rsidRDefault="00FE5510" w:rsidP="003E439F">
      <w:pPr>
        <w:spacing w:line="480" w:lineRule="auto"/>
        <w:rPr>
          <w:rFonts w:ascii="Times New Roman" w:hAnsi="Times New Roman" w:cs="Times New Roman"/>
          <w:bCs/>
          <w:sz w:val="24"/>
          <w:szCs w:val="24"/>
        </w:rPr>
      </w:pPr>
      <w:r>
        <w:rPr>
          <w:rFonts w:ascii="Times New Roman" w:hAnsi="Times New Roman" w:cs="Times New Roman"/>
          <w:b/>
          <w:bCs/>
          <w:sz w:val="24"/>
          <w:szCs w:val="24"/>
        </w:rPr>
        <w:t xml:space="preserve">Figure S1. </w:t>
      </w:r>
      <w:r w:rsidRPr="00FE5510">
        <w:rPr>
          <w:rFonts w:ascii="Times New Roman" w:hAnsi="Times New Roman" w:cs="Times New Roman"/>
          <w:bCs/>
          <w:sz w:val="24"/>
          <w:szCs w:val="24"/>
        </w:rPr>
        <w:t>Map showing the geograp</w:t>
      </w:r>
      <w:r w:rsidR="00FE4823">
        <w:rPr>
          <w:rFonts w:ascii="Times New Roman" w:hAnsi="Times New Roman" w:cs="Times New Roman"/>
          <w:bCs/>
          <w:sz w:val="24"/>
          <w:szCs w:val="24"/>
        </w:rPr>
        <w:t>hic coverage of our studies. Gre</w:t>
      </w:r>
      <w:r w:rsidRPr="00FE5510">
        <w:rPr>
          <w:rFonts w:ascii="Times New Roman" w:hAnsi="Times New Roman" w:cs="Times New Roman"/>
          <w:bCs/>
          <w:sz w:val="24"/>
          <w:szCs w:val="24"/>
        </w:rPr>
        <w:t>y-colored provinces are the ones, in which we have conducted our field surveys</w:t>
      </w:r>
      <w:r w:rsidR="00070886">
        <w:rPr>
          <w:rFonts w:ascii="Times New Roman" w:hAnsi="Times New Roman" w:cs="Times New Roman"/>
          <w:bCs/>
          <w:sz w:val="24"/>
          <w:szCs w:val="24"/>
        </w:rPr>
        <w:t xml:space="preserve">, and the stars show the locations of the largest leks in Turkey. </w:t>
      </w:r>
    </w:p>
    <w:p w14:paraId="713BEECD" w14:textId="2345210A" w:rsidR="003E439F" w:rsidRDefault="003E439F" w:rsidP="003E439F">
      <w:pPr>
        <w:spacing w:line="480" w:lineRule="auto"/>
        <w:rPr>
          <w:rFonts w:ascii="Times New Roman" w:hAnsi="Times New Roman" w:cs="Times New Roman"/>
          <w:bCs/>
          <w:sz w:val="24"/>
          <w:szCs w:val="24"/>
        </w:rPr>
      </w:pPr>
    </w:p>
    <w:p w14:paraId="2E114C22" w14:textId="2C789E4F" w:rsidR="00050A9C" w:rsidRDefault="00050A9C">
      <w:pPr>
        <w:rPr>
          <w:rFonts w:ascii="Times New Roman" w:hAnsi="Times New Roman" w:cs="Times New Roman"/>
          <w:bCs/>
          <w:sz w:val="24"/>
          <w:szCs w:val="24"/>
        </w:rPr>
      </w:pPr>
      <w:r>
        <w:rPr>
          <w:rFonts w:ascii="Times New Roman" w:hAnsi="Times New Roman" w:cs="Times New Roman"/>
          <w:bCs/>
          <w:sz w:val="24"/>
          <w:szCs w:val="24"/>
        </w:rPr>
        <w:br w:type="page"/>
      </w:r>
    </w:p>
    <w:p w14:paraId="3623B36F" w14:textId="6768A9B7" w:rsidR="00A17C21" w:rsidRPr="0079368F" w:rsidRDefault="00A17C21" w:rsidP="00A17C21">
      <w:pPr>
        <w:spacing w:line="480" w:lineRule="auto"/>
        <w:jc w:val="both"/>
        <w:rPr>
          <w:rFonts w:ascii="Times New Roman" w:hAnsi="Times New Roman" w:cs="Times New Roman"/>
          <w:bCs/>
          <w:i/>
          <w:sz w:val="24"/>
          <w:szCs w:val="24"/>
        </w:rPr>
      </w:pPr>
      <w:r>
        <w:rPr>
          <w:rFonts w:ascii="Times New Roman" w:hAnsi="Times New Roman" w:cs="Times New Roman"/>
          <w:b/>
          <w:bCs/>
          <w:sz w:val="24"/>
          <w:szCs w:val="24"/>
        </w:rPr>
        <w:lastRenderedPageBreak/>
        <w:t xml:space="preserve">Table </w:t>
      </w:r>
      <w:r w:rsidRPr="007074D2">
        <w:rPr>
          <w:rFonts w:ascii="Times New Roman" w:hAnsi="Times New Roman" w:cs="Times New Roman"/>
          <w:b/>
          <w:bCs/>
          <w:sz w:val="24"/>
          <w:szCs w:val="24"/>
        </w:rPr>
        <w:t>S</w:t>
      </w:r>
      <w:r>
        <w:rPr>
          <w:rFonts w:ascii="Times New Roman" w:hAnsi="Times New Roman" w:cs="Times New Roman"/>
          <w:b/>
          <w:bCs/>
          <w:sz w:val="24"/>
          <w:szCs w:val="24"/>
        </w:rPr>
        <w:t>1.</w:t>
      </w:r>
      <w:r w:rsidRPr="007074D2">
        <w:rPr>
          <w:rFonts w:ascii="Times New Roman" w:hAnsi="Times New Roman" w:cs="Times New Roman"/>
          <w:bCs/>
          <w:sz w:val="24"/>
          <w:szCs w:val="24"/>
        </w:rPr>
        <w:t xml:space="preserve"> Population size estimates for Great Bustards breeding in Turkey since 1979.</w:t>
      </w:r>
      <w:r w:rsidR="0079368F">
        <w:rPr>
          <w:rFonts w:ascii="Times New Roman" w:hAnsi="Times New Roman" w:cs="Times New Roman"/>
          <w:bCs/>
          <w:sz w:val="24"/>
          <w:szCs w:val="24"/>
        </w:rPr>
        <w:t xml:space="preserve"> </w:t>
      </w:r>
      <w:r w:rsidR="0079368F" w:rsidRPr="0079368F">
        <w:rPr>
          <w:rFonts w:ascii="Times New Roman" w:hAnsi="Times New Roman" w:cs="Times New Roman"/>
          <w:bCs/>
          <w:i/>
          <w:sz w:val="24"/>
          <w:szCs w:val="24"/>
        </w:rPr>
        <w:t xml:space="preserve">*These two estimates were done using the same information sources, making them redundant. </w:t>
      </w:r>
    </w:p>
    <w:tbl>
      <w:tblPr>
        <w:tblW w:w="7513" w:type="dxa"/>
        <w:tblInd w:w="930" w:type="dxa"/>
        <w:tblLook w:val="04A0" w:firstRow="1" w:lastRow="0" w:firstColumn="1" w:lastColumn="0" w:noHBand="0" w:noVBand="1"/>
      </w:tblPr>
      <w:tblGrid>
        <w:gridCol w:w="1923"/>
        <w:gridCol w:w="2186"/>
        <w:gridCol w:w="427"/>
        <w:gridCol w:w="2977"/>
      </w:tblGrid>
      <w:tr w:rsidR="00A17C21" w:rsidRPr="00006AA4" w14:paraId="2087DC29" w14:textId="77777777" w:rsidTr="00C954F5">
        <w:trPr>
          <w:trHeight w:val="292"/>
        </w:trPr>
        <w:tc>
          <w:tcPr>
            <w:tcW w:w="1923" w:type="dxa"/>
            <w:tcBorders>
              <w:top w:val="single" w:sz="4" w:space="0" w:color="auto"/>
              <w:left w:val="nil"/>
              <w:bottom w:val="single" w:sz="4" w:space="0" w:color="auto"/>
              <w:right w:val="nil"/>
            </w:tcBorders>
            <w:shd w:val="clear" w:color="000000" w:fill="FFFFFF"/>
            <w:vAlign w:val="center"/>
            <w:hideMark/>
          </w:tcPr>
          <w:p w14:paraId="12A76BCA" w14:textId="77777777" w:rsidR="00A17C21" w:rsidRPr="00006AA4" w:rsidRDefault="00A17C21" w:rsidP="0015778F">
            <w:pPr>
              <w:spacing w:after="0" w:line="240" w:lineRule="auto"/>
              <w:jc w:val="center"/>
              <w:rPr>
                <w:rFonts w:ascii="Times New Roman" w:eastAsia="Times New Roman" w:hAnsi="Times New Roman" w:cs="Times New Roman"/>
                <w:b/>
                <w:bCs/>
                <w:i/>
                <w:iCs/>
                <w:color w:val="000000"/>
                <w:sz w:val="24"/>
                <w:szCs w:val="24"/>
              </w:rPr>
            </w:pPr>
            <w:r w:rsidRPr="00006AA4">
              <w:rPr>
                <w:rFonts w:ascii="Times New Roman" w:eastAsia="Times New Roman" w:hAnsi="Times New Roman" w:cs="Times New Roman"/>
                <w:b/>
                <w:bCs/>
                <w:i/>
                <w:iCs/>
                <w:color w:val="000000"/>
                <w:sz w:val="24"/>
                <w:szCs w:val="24"/>
              </w:rPr>
              <w:t>Year</w:t>
            </w:r>
          </w:p>
        </w:tc>
        <w:tc>
          <w:tcPr>
            <w:tcW w:w="2613" w:type="dxa"/>
            <w:gridSpan w:val="2"/>
            <w:tcBorders>
              <w:top w:val="single" w:sz="4" w:space="0" w:color="auto"/>
              <w:left w:val="nil"/>
              <w:bottom w:val="single" w:sz="4" w:space="0" w:color="auto"/>
              <w:right w:val="nil"/>
            </w:tcBorders>
            <w:shd w:val="clear" w:color="000000" w:fill="FFFFFF"/>
            <w:vAlign w:val="center"/>
            <w:hideMark/>
          </w:tcPr>
          <w:p w14:paraId="3BDEDC48" w14:textId="77777777" w:rsidR="00A17C21" w:rsidRPr="00006AA4" w:rsidRDefault="00A17C21" w:rsidP="0015778F">
            <w:pPr>
              <w:spacing w:after="0" w:line="240" w:lineRule="auto"/>
              <w:ind w:left="32"/>
              <w:jc w:val="center"/>
              <w:rPr>
                <w:rFonts w:ascii="Times New Roman" w:eastAsia="Times New Roman" w:hAnsi="Times New Roman" w:cs="Times New Roman"/>
                <w:b/>
                <w:bCs/>
                <w:i/>
                <w:iCs/>
                <w:color w:val="000000"/>
                <w:sz w:val="24"/>
                <w:szCs w:val="24"/>
              </w:rPr>
            </w:pPr>
            <w:r w:rsidRPr="00006AA4">
              <w:rPr>
                <w:rFonts w:ascii="Times New Roman" w:eastAsia="Times New Roman" w:hAnsi="Times New Roman" w:cs="Times New Roman"/>
                <w:b/>
                <w:bCs/>
                <w:i/>
                <w:iCs/>
                <w:color w:val="000000"/>
                <w:sz w:val="24"/>
                <w:szCs w:val="24"/>
              </w:rPr>
              <w:t>Population Size Estimate (Individuals)</w:t>
            </w:r>
          </w:p>
        </w:tc>
        <w:tc>
          <w:tcPr>
            <w:tcW w:w="2977" w:type="dxa"/>
            <w:tcBorders>
              <w:top w:val="single" w:sz="4" w:space="0" w:color="auto"/>
              <w:left w:val="nil"/>
              <w:bottom w:val="single" w:sz="4" w:space="0" w:color="auto"/>
              <w:right w:val="nil"/>
            </w:tcBorders>
            <w:shd w:val="clear" w:color="000000" w:fill="FFFFFF"/>
            <w:vAlign w:val="center"/>
            <w:hideMark/>
          </w:tcPr>
          <w:p w14:paraId="6FB57CF6" w14:textId="77777777" w:rsidR="00A17C21" w:rsidRPr="00006AA4" w:rsidRDefault="00A17C21" w:rsidP="0015778F">
            <w:pPr>
              <w:spacing w:after="0" w:line="240" w:lineRule="auto"/>
              <w:jc w:val="center"/>
              <w:rPr>
                <w:rFonts w:ascii="Times New Roman" w:eastAsia="Times New Roman" w:hAnsi="Times New Roman" w:cs="Times New Roman"/>
                <w:b/>
                <w:bCs/>
                <w:i/>
                <w:iCs/>
                <w:color w:val="000000"/>
                <w:sz w:val="24"/>
                <w:szCs w:val="24"/>
              </w:rPr>
            </w:pPr>
            <w:r w:rsidRPr="00006AA4">
              <w:rPr>
                <w:rFonts w:ascii="Times New Roman" w:eastAsia="Times New Roman" w:hAnsi="Times New Roman" w:cs="Times New Roman"/>
                <w:b/>
                <w:bCs/>
                <w:i/>
                <w:iCs/>
                <w:color w:val="000000"/>
                <w:sz w:val="24"/>
                <w:szCs w:val="24"/>
              </w:rPr>
              <w:t>Source</w:t>
            </w:r>
          </w:p>
        </w:tc>
      </w:tr>
      <w:tr w:rsidR="00A17C21" w:rsidRPr="00006AA4" w14:paraId="670D25D7" w14:textId="77777777" w:rsidTr="00C954F5">
        <w:trPr>
          <w:trHeight w:val="292"/>
        </w:trPr>
        <w:tc>
          <w:tcPr>
            <w:tcW w:w="1923" w:type="dxa"/>
            <w:tcBorders>
              <w:top w:val="nil"/>
              <w:left w:val="nil"/>
              <w:bottom w:val="nil"/>
              <w:right w:val="nil"/>
            </w:tcBorders>
            <w:shd w:val="clear" w:color="000000" w:fill="FFFFFF"/>
            <w:vAlign w:val="center"/>
            <w:hideMark/>
          </w:tcPr>
          <w:p w14:paraId="1715CEDD"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1979</w:t>
            </w:r>
          </w:p>
        </w:tc>
        <w:tc>
          <w:tcPr>
            <w:tcW w:w="2613" w:type="dxa"/>
            <w:gridSpan w:val="2"/>
            <w:tcBorders>
              <w:top w:val="nil"/>
              <w:left w:val="nil"/>
              <w:bottom w:val="nil"/>
              <w:right w:val="nil"/>
            </w:tcBorders>
            <w:shd w:val="clear" w:color="000000" w:fill="FFFFFF"/>
            <w:vAlign w:val="center"/>
            <w:hideMark/>
          </w:tcPr>
          <w:p w14:paraId="3AADB014"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200-1000</w:t>
            </w:r>
          </w:p>
        </w:tc>
        <w:tc>
          <w:tcPr>
            <w:tcW w:w="2977" w:type="dxa"/>
            <w:tcBorders>
              <w:top w:val="nil"/>
              <w:left w:val="nil"/>
              <w:bottom w:val="nil"/>
              <w:right w:val="nil"/>
            </w:tcBorders>
            <w:shd w:val="clear" w:color="000000" w:fill="FFFFFF"/>
            <w:vAlign w:val="center"/>
            <w:hideMark/>
          </w:tcPr>
          <w:p w14:paraId="3448C728" w14:textId="77777777" w:rsidR="00A17C21" w:rsidRPr="00006AA4" w:rsidRDefault="00A17C21" w:rsidP="0015778F">
            <w:pPr>
              <w:spacing w:after="0" w:line="240" w:lineRule="auto"/>
              <w:ind w:right="47"/>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Collar (1979)</w:t>
            </w:r>
          </w:p>
        </w:tc>
      </w:tr>
      <w:tr w:rsidR="00A17C21" w:rsidRPr="00006AA4" w14:paraId="696AEB2C" w14:textId="77777777" w:rsidTr="00C954F5">
        <w:trPr>
          <w:trHeight w:val="292"/>
        </w:trPr>
        <w:tc>
          <w:tcPr>
            <w:tcW w:w="1923" w:type="dxa"/>
            <w:tcBorders>
              <w:top w:val="nil"/>
              <w:left w:val="nil"/>
              <w:bottom w:val="nil"/>
              <w:right w:val="nil"/>
            </w:tcBorders>
            <w:shd w:val="clear" w:color="000000" w:fill="FFFFFF"/>
            <w:vAlign w:val="center"/>
            <w:hideMark/>
          </w:tcPr>
          <w:p w14:paraId="7E71A0EA"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1980</w:t>
            </w:r>
          </w:p>
        </w:tc>
        <w:tc>
          <w:tcPr>
            <w:tcW w:w="2613" w:type="dxa"/>
            <w:gridSpan w:val="2"/>
            <w:tcBorders>
              <w:top w:val="nil"/>
              <w:left w:val="nil"/>
              <w:bottom w:val="nil"/>
              <w:right w:val="nil"/>
            </w:tcBorders>
            <w:shd w:val="clear" w:color="000000" w:fill="FFFFFF"/>
            <w:vAlign w:val="center"/>
            <w:hideMark/>
          </w:tcPr>
          <w:p w14:paraId="68371BDA"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200-1000</w:t>
            </w:r>
          </w:p>
        </w:tc>
        <w:tc>
          <w:tcPr>
            <w:tcW w:w="2977" w:type="dxa"/>
            <w:tcBorders>
              <w:top w:val="nil"/>
              <w:left w:val="nil"/>
              <w:bottom w:val="nil"/>
              <w:right w:val="nil"/>
            </w:tcBorders>
            <w:shd w:val="clear" w:color="000000" w:fill="FFFFFF"/>
            <w:vAlign w:val="center"/>
            <w:hideMark/>
          </w:tcPr>
          <w:p w14:paraId="25347B4C"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Cramp (1980)</w:t>
            </w:r>
          </w:p>
        </w:tc>
      </w:tr>
      <w:tr w:rsidR="00A17C21" w:rsidRPr="00006AA4" w14:paraId="54F35050" w14:textId="77777777" w:rsidTr="00C954F5">
        <w:trPr>
          <w:trHeight w:val="207"/>
        </w:trPr>
        <w:tc>
          <w:tcPr>
            <w:tcW w:w="1923" w:type="dxa"/>
            <w:tcBorders>
              <w:top w:val="nil"/>
              <w:left w:val="nil"/>
              <w:bottom w:val="nil"/>
              <w:right w:val="nil"/>
            </w:tcBorders>
            <w:shd w:val="clear" w:color="000000" w:fill="FFFFFF"/>
            <w:vAlign w:val="center"/>
            <w:hideMark/>
          </w:tcPr>
          <w:p w14:paraId="45CCEBA6"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 1981</w:t>
            </w:r>
          </w:p>
        </w:tc>
        <w:tc>
          <w:tcPr>
            <w:tcW w:w="2613" w:type="dxa"/>
            <w:gridSpan w:val="2"/>
            <w:tcBorders>
              <w:top w:val="nil"/>
              <w:left w:val="nil"/>
              <w:bottom w:val="nil"/>
              <w:right w:val="nil"/>
            </w:tcBorders>
            <w:shd w:val="clear" w:color="000000" w:fill="FFFFFF"/>
            <w:vAlign w:val="center"/>
            <w:hideMark/>
          </w:tcPr>
          <w:p w14:paraId="61791206"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4000 </w:t>
            </w:r>
          </w:p>
        </w:tc>
        <w:tc>
          <w:tcPr>
            <w:tcW w:w="2977" w:type="dxa"/>
            <w:tcBorders>
              <w:top w:val="nil"/>
              <w:left w:val="nil"/>
              <w:bottom w:val="nil"/>
              <w:right w:val="nil"/>
            </w:tcBorders>
            <w:shd w:val="clear" w:color="000000" w:fill="FFFFFF"/>
            <w:vAlign w:val="center"/>
            <w:hideMark/>
          </w:tcPr>
          <w:p w14:paraId="7CB55E65"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de Trucios (1990)</w:t>
            </w:r>
          </w:p>
        </w:tc>
      </w:tr>
      <w:tr w:rsidR="00A17C21" w:rsidRPr="00006AA4" w14:paraId="7B32DE96" w14:textId="77777777" w:rsidTr="00C954F5">
        <w:trPr>
          <w:trHeight w:val="292"/>
        </w:trPr>
        <w:tc>
          <w:tcPr>
            <w:tcW w:w="1923" w:type="dxa"/>
            <w:tcBorders>
              <w:top w:val="nil"/>
              <w:left w:val="nil"/>
              <w:bottom w:val="nil"/>
              <w:right w:val="nil"/>
            </w:tcBorders>
            <w:shd w:val="clear" w:color="000000" w:fill="FFFFFF"/>
            <w:vAlign w:val="center"/>
            <w:hideMark/>
          </w:tcPr>
          <w:p w14:paraId="155CDE36"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1981</w:t>
            </w:r>
          </w:p>
        </w:tc>
        <w:tc>
          <w:tcPr>
            <w:tcW w:w="2613" w:type="dxa"/>
            <w:gridSpan w:val="2"/>
            <w:tcBorders>
              <w:top w:val="nil"/>
              <w:left w:val="nil"/>
              <w:bottom w:val="nil"/>
              <w:right w:val="nil"/>
            </w:tcBorders>
            <w:shd w:val="clear" w:color="000000" w:fill="FFFFFF"/>
            <w:vAlign w:val="center"/>
            <w:hideMark/>
          </w:tcPr>
          <w:p w14:paraId="26C58C98"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3000-4000</w:t>
            </w:r>
          </w:p>
        </w:tc>
        <w:tc>
          <w:tcPr>
            <w:tcW w:w="2977" w:type="dxa"/>
            <w:tcBorders>
              <w:top w:val="nil"/>
              <w:left w:val="nil"/>
              <w:bottom w:val="nil"/>
              <w:right w:val="nil"/>
            </w:tcBorders>
            <w:shd w:val="clear" w:color="000000" w:fill="FFFFFF"/>
            <w:vAlign w:val="center"/>
            <w:hideMark/>
          </w:tcPr>
          <w:p w14:paraId="03AF67EF"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Goriup and Parr (1985)</w:t>
            </w:r>
          </w:p>
        </w:tc>
      </w:tr>
      <w:tr w:rsidR="00A17C21" w:rsidRPr="00006AA4" w14:paraId="237C762B" w14:textId="77777777" w:rsidTr="00C954F5">
        <w:trPr>
          <w:trHeight w:val="292"/>
        </w:trPr>
        <w:tc>
          <w:tcPr>
            <w:tcW w:w="1923" w:type="dxa"/>
            <w:tcBorders>
              <w:top w:val="nil"/>
              <w:left w:val="nil"/>
              <w:bottom w:val="nil"/>
              <w:right w:val="nil"/>
            </w:tcBorders>
            <w:shd w:val="clear" w:color="000000" w:fill="FFFFFF"/>
            <w:vAlign w:val="center"/>
            <w:hideMark/>
          </w:tcPr>
          <w:p w14:paraId="69922B7B"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1996</w:t>
            </w:r>
          </w:p>
        </w:tc>
        <w:tc>
          <w:tcPr>
            <w:tcW w:w="2613" w:type="dxa"/>
            <w:gridSpan w:val="2"/>
            <w:tcBorders>
              <w:top w:val="nil"/>
              <w:left w:val="nil"/>
              <w:bottom w:val="nil"/>
              <w:right w:val="nil"/>
            </w:tcBorders>
            <w:shd w:val="clear" w:color="000000" w:fill="FFFFFF"/>
            <w:vAlign w:val="center"/>
            <w:hideMark/>
          </w:tcPr>
          <w:p w14:paraId="279B0BCA"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800-3000</w:t>
            </w:r>
          </w:p>
        </w:tc>
        <w:tc>
          <w:tcPr>
            <w:tcW w:w="2977" w:type="dxa"/>
            <w:tcBorders>
              <w:top w:val="nil"/>
              <w:left w:val="nil"/>
              <w:bottom w:val="nil"/>
              <w:right w:val="nil"/>
            </w:tcBorders>
            <w:shd w:val="clear" w:color="000000" w:fill="FFFFFF"/>
            <w:vAlign w:val="center"/>
            <w:hideMark/>
          </w:tcPr>
          <w:p w14:paraId="022012C3"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Kollar (1996)</w:t>
            </w:r>
          </w:p>
        </w:tc>
      </w:tr>
      <w:tr w:rsidR="00A17C21" w:rsidRPr="00006AA4" w14:paraId="68608B43" w14:textId="77777777" w:rsidTr="00C954F5">
        <w:trPr>
          <w:trHeight w:val="292"/>
        </w:trPr>
        <w:tc>
          <w:tcPr>
            <w:tcW w:w="1923" w:type="dxa"/>
            <w:tcBorders>
              <w:top w:val="nil"/>
              <w:left w:val="nil"/>
              <w:bottom w:val="nil"/>
              <w:right w:val="nil"/>
            </w:tcBorders>
            <w:shd w:val="clear" w:color="000000" w:fill="FFFFFF"/>
            <w:noWrap/>
            <w:vAlign w:val="center"/>
            <w:hideMark/>
          </w:tcPr>
          <w:p w14:paraId="78CE135B"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1996</w:t>
            </w:r>
          </w:p>
        </w:tc>
        <w:tc>
          <w:tcPr>
            <w:tcW w:w="2613" w:type="dxa"/>
            <w:gridSpan w:val="2"/>
            <w:tcBorders>
              <w:top w:val="nil"/>
              <w:left w:val="nil"/>
              <w:bottom w:val="nil"/>
              <w:right w:val="nil"/>
            </w:tcBorders>
            <w:shd w:val="clear" w:color="000000" w:fill="FFFFFF"/>
            <w:vAlign w:val="center"/>
            <w:hideMark/>
          </w:tcPr>
          <w:p w14:paraId="14C982B2"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145-4000</w:t>
            </w:r>
          </w:p>
        </w:tc>
        <w:tc>
          <w:tcPr>
            <w:tcW w:w="2977" w:type="dxa"/>
            <w:tcBorders>
              <w:top w:val="nil"/>
              <w:left w:val="nil"/>
              <w:bottom w:val="nil"/>
              <w:right w:val="nil"/>
            </w:tcBorders>
            <w:shd w:val="clear" w:color="000000" w:fill="FFFFFF"/>
            <w:vAlign w:val="center"/>
            <w:hideMark/>
          </w:tcPr>
          <w:p w14:paraId="11A7AB3A"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Kasparek and Bilgin (1996)</w:t>
            </w:r>
          </w:p>
        </w:tc>
      </w:tr>
      <w:tr w:rsidR="00A17C21" w:rsidRPr="00006AA4" w14:paraId="2E43AF01" w14:textId="77777777" w:rsidTr="00C954F5">
        <w:trPr>
          <w:trHeight w:val="292"/>
        </w:trPr>
        <w:tc>
          <w:tcPr>
            <w:tcW w:w="1923" w:type="dxa"/>
            <w:tcBorders>
              <w:top w:val="nil"/>
              <w:left w:val="nil"/>
              <w:bottom w:val="nil"/>
              <w:right w:val="nil"/>
            </w:tcBorders>
            <w:shd w:val="clear" w:color="000000" w:fill="FFFFFF"/>
            <w:noWrap/>
            <w:vAlign w:val="center"/>
            <w:hideMark/>
          </w:tcPr>
          <w:p w14:paraId="5ACB7636"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2004</w:t>
            </w:r>
          </w:p>
        </w:tc>
        <w:tc>
          <w:tcPr>
            <w:tcW w:w="2613" w:type="dxa"/>
            <w:gridSpan w:val="2"/>
            <w:tcBorders>
              <w:top w:val="nil"/>
              <w:left w:val="nil"/>
              <w:bottom w:val="nil"/>
              <w:right w:val="nil"/>
            </w:tcBorders>
            <w:shd w:val="clear" w:color="000000" w:fill="FFFFFF"/>
            <w:vAlign w:val="center"/>
            <w:hideMark/>
          </w:tcPr>
          <w:p w14:paraId="4A82CC89"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764-1250</w:t>
            </w:r>
          </w:p>
        </w:tc>
        <w:tc>
          <w:tcPr>
            <w:tcW w:w="2977" w:type="dxa"/>
            <w:tcBorders>
              <w:top w:val="nil"/>
              <w:left w:val="nil"/>
              <w:bottom w:val="nil"/>
              <w:right w:val="nil"/>
            </w:tcBorders>
            <w:shd w:val="clear" w:color="000000" w:fill="FFFFFF"/>
            <w:vAlign w:val="center"/>
            <w:hideMark/>
          </w:tcPr>
          <w:p w14:paraId="16ED7239"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Kılıç and Eken (2004)</w:t>
            </w:r>
          </w:p>
        </w:tc>
      </w:tr>
      <w:tr w:rsidR="00A17C21" w:rsidRPr="00006AA4" w14:paraId="7EC814A5" w14:textId="77777777" w:rsidTr="00C954F5">
        <w:trPr>
          <w:trHeight w:val="292"/>
        </w:trPr>
        <w:tc>
          <w:tcPr>
            <w:tcW w:w="1923" w:type="dxa"/>
            <w:tcBorders>
              <w:top w:val="nil"/>
              <w:left w:val="nil"/>
              <w:bottom w:val="nil"/>
              <w:right w:val="nil"/>
            </w:tcBorders>
            <w:shd w:val="clear" w:color="000000" w:fill="FFFFFF"/>
            <w:vAlign w:val="center"/>
            <w:hideMark/>
          </w:tcPr>
          <w:p w14:paraId="759D78F9" w14:textId="77777777" w:rsidR="00A17C21" w:rsidRPr="00006AA4" w:rsidRDefault="00A17C21" w:rsidP="0015778F">
            <w:pPr>
              <w:spacing w:after="0" w:line="240" w:lineRule="auto"/>
              <w:jc w:val="center"/>
              <w:rPr>
                <w:rFonts w:ascii="Times New Roman" w:eastAsia="Times New Roman" w:hAnsi="Times New Roman" w:cs="Times New Roman"/>
                <w:bCs/>
                <w:color w:val="000000"/>
                <w:sz w:val="24"/>
                <w:szCs w:val="24"/>
              </w:rPr>
            </w:pPr>
            <w:r w:rsidRPr="00006AA4">
              <w:rPr>
                <w:rFonts w:ascii="Times New Roman" w:eastAsia="Times New Roman" w:hAnsi="Times New Roman" w:cs="Times New Roman"/>
                <w:bCs/>
                <w:color w:val="000000"/>
                <w:sz w:val="24"/>
                <w:szCs w:val="24"/>
              </w:rPr>
              <w:t>2004</w:t>
            </w:r>
          </w:p>
        </w:tc>
        <w:tc>
          <w:tcPr>
            <w:tcW w:w="2613" w:type="dxa"/>
            <w:gridSpan w:val="2"/>
            <w:tcBorders>
              <w:top w:val="nil"/>
              <w:left w:val="nil"/>
              <w:bottom w:val="nil"/>
              <w:right w:val="nil"/>
            </w:tcBorders>
            <w:shd w:val="clear" w:color="000000" w:fill="FFFFFF"/>
            <w:vAlign w:val="center"/>
            <w:hideMark/>
          </w:tcPr>
          <w:p w14:paraId="3536F0D4"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703-1065</w:t>
            </w:r>
          </w:p>
        </w:tc>
        <w:tc>
          <w:tcPr>
            <w:tcW w:w="2977" w:type="dxa"/>
            <w:tcBorders>
              <w:top w:val="nil"/>
              <w:left w:val="nil"/>
              <w:bottom w:val="nil"/>
              <w:right w:val="nil"/>
            </w:tcBorders>
            <w:shd w:val="clear" w:color="000000" w:fill="FFFFFF"/>
            <w:vAlign w:val="center"/>
            <w:hideMark/>
          </w:tcPr>
          <w:p w14:paraId="17C1BEF9"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Özbağdatlı et al. (2004)</w:t>
            </w:r>
          </w:p>
        </w:tc>
      </w:tr>
      <w:tr w:rsidR="00A17C21" w:rsidRPr="00006AA4" w14:paraId="5D224B79" w14:textId="77777777" w:rsidTr="00C954F5">
        <w:trPr>
          <w:trHeight w:val="292"/>
        </w:trPr>
        <w:tc>
          <w:tcPr>
            <w:tcW w:w="1923" w:type="dxa"/>
            <w:tcBorders>
              <w:top w:val="nil"/>
              <w:left w:val="nil"/>
              <w:bottom w:val="nil"/>
              <w:right w:val="nil"/>
            </w:tcBorders>
            <w:shd w:val="clear" w:color="000000" w:fill="FFFFFF"/>
            <w:vAlign w:val="center"/>
            <w:hideMark/>
          </w:tcPr>
          <w:p w14:paraId="5CCCF500"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2008</w:t>
            </w:r>
          </w:p>
        </w:tc>
        <w:tc>
          <w:tcPr>
            <w:tcW w:w="2613" w:type="dxa"/>
            <w:gridSpan w:val="2"/>
            <w:tcBorders>
              <w:top w:val="nil"/>
              <w:left w:val="nil"/>
              <w:bottom w:val="nil"/>
              <w:right w:val="nil"/>
            </w:tcBorders>
            <w:shd w:val="clear" w:color="000000" w:fill="FFFFFF"/>
            <w:vAlign w:val="center"/>
            <w:hideMark/>
          </w:tcPr>
          <w:p w14:paraId="3DDFF2F7"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764-1250</w:t>
            </w:r>
          </w:p>
        </w:tc>
        <w:tc>
          <w:tcPr>
            <w:tcW w:w="2977" w:type="dxa"/>
            <w:tcBorders>
              <w:top w:val="nil"/>
              <w:left w:val="nil"/>
              <w:bottom w:val="nil"/>
              <w:right w:val="nil"/>
            </w:tcBorders>
            <w:shd w:val="clear" w:color="000000" w:fill="FFFFFF"/>
            <w:vAlign w:val="center"/>
            <w:hideMark/>
          </w:tcPr>
          <w:p w14:paraId="5378D222"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Palacin and Alonso (2008)</w:t>
            </w:r>
          </w:p>
        </w:tc>
      </w:tr>
      <w:tr w:rsidR="00A17C21" w:rsidRPr="00006AA4" w14:paraId="6E4AC8F9" w14:textId="77777777" w:rsidTr="00C954F5">
        <w:trPr>
          <w:trHeight w:val="292"/>
        </w:trPr>
        <w:tc>
          <w:tcPr>
            <w:tcW w:w="1923" w:type="dxa"/>
            <w:tcBorders>
              <w:top w:val="nil"/>
              <w:left w:val="nil"/>
              <w:bottom w:val="nil"/>
              <w:right w:val="nil"/>
            </w:tcBorders>
            <w:shd w:val="clear" w:color="000000" w:fill="FFFFFF"/>
            <w:vAlign w:val="center"/>
            <w:hideMark/>
          </w:tcPr>
          <w:p w14:paraId="07B65B18"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2009</w:t>
            </w:r>
          </w:p>
        </w:tc>
        <w:tc>
          <w:tcPr>
            <w:tcW w:w="2613" w:type="dxa"/>
            <w:gridSpan w:val="2"/>
            <w:tcBorders>
              <w:top w:val="nil"/>
              <w:left w:val="nil"/>
              <w:bottom w:val="nil"/>
              <w:right w:val="nil"/>
            </w:tcBorders>
            <w:shd w:val="clear" w:color="000000" w:fill="FFFFFF"/>
            <w:vAlign w:val="center"/>
            <w:hideMark/>
          </w:tcPr>
          <w:p w14:paraId="79D15E0A"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400-600</w:t>
            </w:r>
          </w:p>
        </w:tc>
        <w:tc>
          <w:tcPr>
            <w:tcW w:w="2977" w:type="dxa"/>
            <w:tcBorders>
              <w:top w:val="nil"/>
              <w:left w:val="nil"/>
              <w:bottom w:val="nil"/>
              <w:right w:val="nil"/>
            </w:tcBorders>
            <w:shd w:val="clear" w:color="000000" w:fill="FFFFFF"/>
            <w:vAlign w:val="center"/>
            <w:hideMark/>
          </w:tcPr>
          <w:p w14:paraId="701199EB"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Karakaş and Akarsu (2009)</w:t>
            </w:r>
          </w:p>
        </w:tc>
      </w:tr>
      <w:tr w:rsidR="00A17C21" w:rsidRPr="00006AA4" w14:paraId="1AFED03E" w14:textId="77777777" w:rsidTr="00C954F5">
        <w:trPr>
          <w:trHeight w:val="292"/>
        </w:trPr>
        <w:tc>
          <w:tcPr>
            <w:tcW w:w="1923" w:type="dxa"/>
            <w:tcBorders>
              <w:top w:val="nil"/>
              <w:left w:val="nil"/>
              <w:bottom w:val="nil"/>
              <w:right w:val="nil"/>
            </w:tcBorders>
            <w:shd w:val="clear" w:color="000000" w:fill="FFFFFF"/>
            <w:vAlign w:val="center"/>
            <w:hideMark/>
          </w:tcPr>
          <w:p w14:paraId="460CFB5B"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2010</w:t>
            </w:r>
          </w:p>
        </w:tc>
        <w:tc>
          <w:tcPr>
            <w:tcW w:w="2613" w:type="dxa"/>
            <w:gridSpan w:val="2"/>
            <w:tcBorders>
              <w:top w:val="nil"/>
              <w:left w:val="nil"/>
              <w:bottom w:val="nil"/>
              <w:right w:val="nil"/>
            </w:tcBorders>
            <w:shd w:val="clear" w:color="000000" w:fill="FFFFFF"/>
            <w:vAlign w:val="center"/>
            <w:hideMark/>
          </w:tcPr>
          <w:p w14:paraId="7B13B87B"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400-1000</w:t>
            </w:r>
          </w:p>
        </w:tc>
        <w:tc>
          <w:tcPr>
            <w:tcW w:w="2977" w:type="dxa"/>
            <w:tcBorders>
              <w:top w:val="nil"/>
              <w:left w:val="nil"/>
              <w:bottom w:val="nil"/>
              <w:right w:val="nil"/>
            </w:tcBorders>
            <w:shd w:val="clear" w:color="000000" w:fill="FFFFFF"/>
            <w:vAlign w:val="center"/>
            <w:hideMark/>
          </w:tcPr>
          <w:p w14:paraId="3E995280" w14:textId="6F4568CF"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Alonso and Palacin (2010)</w:t>
            </w:r>
            <w:r w:rsidR="0079368F">
              <w:rPr>
                <w:rFonts w:ascii="Times New Roman" w:eastAsia="Times New Roman" w:hAnsi="Times New Roman" w:cs="Times New Roman"/>
                <w:color w:val="000000"/>
                <w:sz w:val="24"/>
                <w:szCs w:val="24"/>
              </w:rPr>
              <w:t>*</w:t>
            </w:r>
          </w:p>
        </w:tc>
      </w:tr>
      <w:tr w:rsidR="00A17C21" w:rsidRPr="00006AA4" w14:paraId="15C77A65" w14:textId="77777777" w:rsidTr="00C954F5">
        <w:trPr>
          <w:trHeight w:val="292"/>
        </w:trPr>
        <w:tc>
          <w:tcPr>
            <w:tcW w:w="1923" w:type="dxa"/>
            <w:tcBorders>
              <w:top w:val="nil"/>
              <w:left w:val="nil"/>
              <w:bottom w:val="nil"/>
              <w:right w:val="nil"/>
            </w:tcBorders>
            <w:shd w:val="clear" w:color="000000" w:fill="FFFFFF"/>
            <w:vAlign w:val="center"/>
          </w:tcPr>
          <w:p w14:paraId="3C87A8E6"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1990-2008</w:t>
            </w:r>
          </w:p>
        </w:tc>
        <w:tc>
          <w:tcPr>
            <w:tcW w:w="2613" w:type="dxa"/>
            <w:gridSpan w:val="2"/>
            <w:tcBorders>
              <w:top w:val="nil"/>
              <w:left w:val="nil"/>
              <w:bottom w:val="nil"/>
              <w:right w:val="nil"/>
            </w:tcBorders>
            <w:shd w:val="clear" w:color="000000" w:fill="FFFFFF"/>
            <w:vAlign w:val="center"/>
          </w:tcPr>
          <w:p w14:paraId="3B67593F"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400-1000</w:t>
            </w:r>
          </w:p>
        </w:tc>
        <w:tc>
          <w:tcPr>
            <w:tcW w:w="2977" w:type="dxa"/>
            <w:tcBorders>
              <w:top w:val="nil"/>
              <w:left w:val="nil"/>
              <w:bottom w:val="nil"/>
              <w:right w:val="nil"/>
            </w:tcBorders>
            <w:shd w:val="clear" w:color="000000" w:fill="FFFFFF"/>
            <w:vAlign w:val="center"/>
          </w:tcPr>
          <w:p w14:paraId="06D789A0" w14:textId="549B119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Alonso (2015)</w:t>
            </w:r>
            <w:r w:rsidR="0079368F">
              <w:rPr>
                <w:rFonts w:ascii="Times New Roman" w:eastAsia="Times New Roman" w:hAnsi="Times New Roman" w:cs="Times New Roman"/>
                <w:color w:val="000000"/>
                <w:sz w:val="24"/>
                <w:szCs w:val="24"/>
              </w:rPr>
              <w:t>*</w:t>
            </w:r>
          </w:p>
        </w:tc>
      </w:tr>
      <w:tr w:rsidR="00A17C21" w:rsidRPr="00006AA4" w14:paraId="68DC52CC" w14:textId="77777777" w:rsidTr="00C954F5">
        <w:trPr>
          <w:trHeight w:val="292"/>
        </w:trPr>
        <w:tc>
          <w:tcPr>
            <w:tcW w:w="1923" w:type="dxa"/>
            <w:tcBorders>
              <w:top w:val="nil"/>
              <w:left w:val="nil"/>
              <w:bottom w:val="nil"/>
              <w:right w:val="nil"/>
            </w:tcBorders>
            <w:shd w:val="clear" w:color="000000" w:fill="FFFFFF"/>
            <w:vAlign w:val="center"/>
            <w:hideMark/>
          </w:tcPr>
          <w:p w14:paraId="20AF422B"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2016</w:t>
            </w:r>
          </w:p>
        </w:tc>
        <w:tc>
          <w:tcPr>
            <w:tcW w:w="2613" w:type="dxa"/>
            <w:gridSpan w:val="2"/>
            <w:tcBorders>
              <w:top w:val="nil"/>
              <w:left w:val="nil"/>
              <w:bottom w:val="nil"/>
              <w:right w:val="nil"/>
            </w:tcBorders>
            <w:shd w:val="clear" w:color="000000" w:fill="FFFFFF"/>
            <w:vAlign w:val="center"/>
            <w:hideMark/>
          </w:tcPr>
          <w:p w14:paraId="7E8A3E6A"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 700-1180</w:t>
            </w:r>
          </w:p>
        </w:tc>
        <w:tc>
          <w:tcPr>
            <w:tcW w:w="2977" w:type="dxa"/>
            <w:tcBorders>
              <w:top w:val="nil"/>
              <w:left w:val="nil"/>
              <w:bottom w:val="nil"/>
              <w:right w:val="nil"/>
            </w:tcBorders>
            <w:shd w:val="clear" w:color="000000" w:fill="FFFFFF"/>
            <w:vAlign w:val="center"/>
            <w:hideMark/>
          </w:tcPr>
          <w:p w14:paraId="18895DB3"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Birdlife International (2018)</w:t>
            </w:r>
          </w:p>
        </w:tc>
      </w:tr>
      <w:tr w:rsidR="00A17C21" w:rsidRPr="00006AA4" w14:paraId="4C732240" w14:textId="77777777" w:rsidTr="00C954F5">
        <w:trPr>
          <w:trHeight w:val="292"/>
        </w:trPr>
        <w:tc>
          <w:tcPr>
            <w:tcW w:w="1923" w:type="dxa"/>
            <w:tcBorders>
              <w:top w:val="nil"/>
              <w:left w:val="nil"/>
              <w:bottom w:val="nil"/>
              <w:right w:val="nil"/>
            </w:tcBorders>
            <w:shd w:val="clear" w:color="000000" w:fill="FFFFFF"/>
            <w:vAlign w:val="center"/>
          </w:tcPr>
          <w:p w14:paraId="676153D8"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2021</w:t>
            </w:r>
          </w:p>
        </w:tc>
        <w:tc>
          <w:tcPr>
            <w:tcW w:w="2613" w:type="dxa"/>
            <w:gridSpan w:val="2"/>
            <w:tcBorders>
              <w:top w:val="nil"/>
              <w:left w:val="nil"/>
              <w:bottom w:val="nil"/>
              <w:right w:val="nil"/>
            </w:tcBorders>
            <w:shd w:val="clear" w:color="000000" w:fill="FFFFFF"/>
            <w:vAlign w:val="center"/>
          </w:tcPr>
          <w:p w14:paraId="1BDA695A"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 xml:space="preserve"> 559-780</w:t>
            </w:r>
          </w:p>
        </w:tc>
        <w:tc>
          <w:tcPr>
            <w:tcW w:w="2977" w:type="dxa"/>
            <w:tcBorders>
              <w:top w:val="nil"/>
              <w:left w:val="nil"/>
              <w:bottom w:val="nil"/>
              <w:right w:val="nil"/>
            </w:tcBorders>
            <w:shd w:val="clear" w:color="000000" w:fill="FFFFFF"/>
            <w:vAlign w:val="center"/>
          </w:tcPr>
          <w:p w14:paraId="25085A0B"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r w:rsidRPr="00006AA4">
              <w:rPr>
                <w:rFonts w:ascii="Times New Roman" w:eastAsia="Times New Roman" w:hAnsi="Times New Roman" w:cs="Times New Roman"/>
                <w:color w:val="000000"/>
                <w:sz w:val="24"/>
                <w:szCs w:val="24"/>
              </w:rPr>
              <w:t>Current Study</w:t>
            </w:r>
          </w:p>
        </w:tc>
      </w:tr>
      <w:tr w:rsidR="00A17C21" w:rsidRPr="00006AA4" w14:paraId="3680FB87" w14:textId="77777777" w:rsidTr="00C954F5">
        <w:trPr>
          <w:trHeight w:val="68"/>
        </w:trPr>
        <w:tc>
          <w:tcPr>
            <w:tcW w:w="1923" w:type="dxa"/>
            <w:tcBorders>
              <w:top w:val="nil"/>
              <w:left w:val="nil"/>
              <w:bottom w:val="single" w:sz="4" w:space="0" w:color="auto"/>
              <w:right w:val="nil"/>
            </w:tcBorders>
            <w:shd w:val="clear" w:color="000000" w:fill="FFFFFF"/>
            <w:vAlign w:val="center"/>
            <w:hideMark/>
          </w:tcPr>
          <w:p w14:paraId="77F5CB50" w14:textId="77777777" w:rsidR="00A17C21" w:rsidRPr="00006AA4" w:rsidRDefault="00A17C21" w:rsidP="0015778F">
            <w:pPr>
              <w:spacing w:after="0" w:line="240" w:lineRule="auto"/>
              <w:jc w:val="both"/>
              <w:rPr>
                <w:rFonts w:ascii="Times New Roman" w:eastAsia="Times New Roman" w:hAnsi="Times New Roman" w:cs="Times New Roman"/>
                <w:color w:val="000000"/>
                <w:sz w:val="24"/>
                <w:szCs w:val="24"/>
              </w:rPr>
            </w:pPr>
          </w:p>
        </w:tc>
        <w:tc>
          <w:tcPr>
            <w:tcW w:w="2186" w:type="dxa"/>
            <w:tcBorders>
              <w:top w:val="nil"/>
              <w:left w:val="nil"/>
              <w:bottom w:val="single" w:sz="4" w:space="0" w:color="auto"/>
              <w:right w:val="nil"/>
            </w:tcBorders>
            <w:shd w:val="clear" w:color="000000" w:fill="FFFFFF"/>
            <w:vAlign w:val="center"/>
            <w:hideMark/>
          </w:tcPr>
          <w:p w14:paraId="2B85A2A4"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p>
        </w:tc>
        <w:tc>
          <w:tcPr>
            <w:tcW w:w="3404" w:type="dxa"/>
            <w:gridSpan w:val="2"/>
            <w:tcBorders>
              <w:top w:val="nil"/>
              <w:left w:val="nil"/>
              <w:bottom w:val="single" w:sz="4" w:space="0" w:color="auto"/>
              <w:right w:val="nil"/>
            </w:tcBorders>
            <w:shd w:val="clear" w:color="000000" w:fill="FFFFFF"/>
            <w:vAlign w:val="center"/>
            <w:hideMark/>
          </w:tcPr>
          <w:p w14:paraId="40BD3AAE" w14:textId="77777777" w:rsidR="00A17C21" w:rsidRPr="00006AA4" w:rsidRDefault="00A17C21" w:rsidP="0015778F">
            <w:pPr>
              <w:spacing w:after="0" w:line="240" w:lineRule="auto"/>
              <w:jc w:val="center"/>
              <w:rPr>
                <w:rFonts w:ascii="Times New Roman" w:eastAsia="Times New Roman" w:hAnsi="Times New Roman" w:cs="Times New Roman"/>
                <w:color w:val="000000"/>
                <w:sz w:val="24"/>
                <w:szCs w:val="24"/>
              </w:rPr>
            </w:pPr>
          </w:p>
        </w:tc>
      </w:tr>
    </w:tbl>
    <w:p w14:paraId="0D3E4D7A" w14:textId="77777777" w:rsidR="00A17C21" w:rsidRDefault="00A17C21" w:rsidP="00A17C21">
      <w:pPr>
        <w:spacing w:line="480" w:lineRule="auto"/>
        <w:rPr>
          <w:rFonts w:ascii="Times New Roman" w:hAnsi="Times New Roman" w:cs="Times New Roman"/>
          <w:b/>
          <w:sz w:val="24"/>
          <w:szCs w:val="24"/>
        </w:rPr>
      </w:pPr>
    </w:p>
    <w:p w14:paraId="2A2EF639" w14:textId="070D1761" w:rsidR="00A17C21" w:rsidRDefault="00A17C21" w:rsidP="00A17C21">
      <w:pPr>
        <w:spacing w:line="480" w:lineRule="auto"/>
        <w:rPr>
          <w:rFonts w:ascii="Times New Roman" w:hAnsi="Times New Roman" w:cs="Times New Roman"/>
          <w:sz w:val="24"/>
          <w:szCs w:val="24"/>
        </w:rPr>
      </w:pPr>
      <w:r>
        <w:rPr>
          <w:rFonts w:ascii="Times New Roman" w:hAnsi="Times New Roman" w:cs="Times New Roman"/>
          <w:sz w:val="24"/>
          <w:szCs w:val="24"/>
        </w:rPr>
        <w:t xml:space="preserve">We used all the available literature and online databases to make our final population estimates and range estimates. These sources were </w:t>
      </w:r>
      <w:r w:rsidRPr="00273135">
        <w:rPr>
          <w:rFonts w:ascii="Times New Roman" w:hAnsi="Times New Roman" w:cs="Times New Roman"/>
          <w:sz w:val="24"/>
          <w:szCs w:val="24"/>
        </w:rPr>
        <w:fldChar w:fldCharType="begin"/>
      </w:r>
      <w:r w:rsidRPr="00273135">
        <w:rPr>
          <w:rFonts w:ascii="Times New Roman" w:hAnsi="Times New Roman" w:cs="Times New Roman"/>
          <w:sz w:val="24"/>
          <w:szCs w:val="24"/>
        </w:rPr>
        <w:instrText xml:space="preserve"> ADDIN ZOTERO_ITEM CSL_CITATION {"citationID":"KWxUyypO","properties":{"formattedCitation":"(OST 1969, 1972, 1975, 1978; Goriup and Parr 1985, Beaman 1986, Kasparek 1987, 1989; Ertan et al. 1989, Eames 1991, Kirwan 1994, 2003; Kirwan and Martins 1994, 2000; Magnin and Yarar 1997, Heunks et al. 2001, G\\uc0\\u252{}rkan et al. 2003, K\\uc0\\u305{}l\\uc0\\u305{}\\uc0\\u231{} and Eken 2004, K\\uc0\\u305{}l\\uc0\\u305{}\\uc0\\u231{} and Karaka\\uc0\\u351{} 2005, Eken et al. 2006, \\uc0\\u214{}zba\\uc0\\u287{}datl\\uc0\\u305{} and Tavares 2006; Karaka\\uc0\\u351{} and Akarsu 2009, Karata\\uc0\\u351{} and \\uc0\\u214{}zelmas 2013, Tanr\\uc0\\u305{}verdi 2015, Usta et al. 2016, Cornell Lab of Ornithology 2019, Karata\\uc0\\u351{} 2020)","plainCitation":"(OST 1969, 1972, 1975, 1978; Goriup and Parr 1985, Beaman 1986, Kasparek 1987, 1989; Ertan et al. 1989, Eames 1991, Kirwan 1994, 2003; Kirwan and Martins 1994, 2000; Magnin and Yarar 1997, Heunks et al. 2001, Gürkan et al. 2003, Kılıç and Eken 2004, Kılıç and Karakaş 2005, Eken et al. 2006, Özbağdatlı and Tavares 2006; Karakaş and Akarsu 2009, Karataş and Özelmas 2013, Tanrıverdi 2015, Usta et al. 2016, Cornell Lab of Ornithology 2019, Karataş 2020)","noteIndex":0},"citationItems":[{"id":756,"uris":["http://zotero.org/users/5336059/items/V899H3Y2"],"uri":["http://zotero.org/users/5336059/items/V899H3Y2"],"itemData":{"id":756,"type":"report","collection-title":"Bird Report","event-place":"Ankara, Turkey","number":"1","publisher-place":"Ankara, Turkey","title":"Bird Report 1966-67","author":[{"family":"OST","given":"Ornithological Society of Turkey"}],"issued":{"date-parts":[["1969"]]}}},{"id":757,"uris":["http://zotero.org/users/5336059/items/GTPCWUJL"],"uri":["http://zotero.org/users/5336059/items/GTPCWUJL"],"itemData":{"id":757,"type":"report","collection-title":"Bird Report","event-place":"Ankara, Turkey","number":"2","publisher-place":"Ankara, Turkey","title":"Bird Report 1968-69","author":[{"family":"OST","given":"Ornithological Society of Turkey"}],"issued":{"date-parts":[["1972"]]}}},{"id":758,"uris":["http://zotero.org/users/5336059/items/9FHTJRLR"],"uri":["http://zotero.org/users/5336059/items/9FHTJRLR"],"itemData":{"id":758,"type":"report","collection-title":"Bird Report","event-place":"Ankara, Turkey","number":"3","publisher-place":"Ankara, Turkey","title":"Bird Report 1970-73","author":[{"family":"OST","given":"Ornithological Society of Turkey"}],"issued":{"date-parts":[["1975"]]}}},{"id":447,"uris":["http://zotero.org/users/5336059/items/P4KUE54Y"],"uri":["http://zotero.org/users/5336059/items/P4KUE54Y"],"itemData":{"id":447,"type":"report","collection-title":"Bird Report","event-place":"Ankara, Turkey","note":"issue: 4","number":"4","publisher-place":"Ankara, Turkey","title":"Bird Report 1974-75","author":[{"family":"OST","given":"Ornithological Society of Turkey"}],"issued":{"date-parts":[["1978"]]}}},{"id":1682,"uris":["http://zotero.org/users/5336059/items/K7XPYW3M"],"uri":["http://zotero.org/users/5336059/items/K7XPYW3M"],"itemData":{"id":1682,"type":"article-journal","container-title":"Bustard Studies","journalAbbreviation":"Bustard Studies","page":"77-97","title":"Results of the ICBP bustard survey of Turkey, 1981","volume":"2","author":[{"family":"Goriup","given":"P Di"},{"family":"Parr","given":"DF"}],"issued":{"date-parts":[["1985"]]}}},{"id":1479,"uris":["http://zotero.org/users/5336059/items/QMHG6PEN"],"uri":["http://zotero.org/users/5336059/items/QMHG6PEN"],"itemData":{"id":1479,"type":"article-journal","container-title":"Sandgrouse","ISSN":"0260-4736","journalAbbreviation":"Sandgrouse","page":"1-41","title":"Turkey Bird Report 1976-1981","volume":"8","author":[{"family":"Beaman","given":"Mark"}],"issued":{"date-parts":[["1986"]]}}},{"id":767,"uris":["http://zotero.org/users/5336059/items/6IHPRPBE"],"uri":["http://zotero.org/users/5336059/items/6IHPRPBE"],"itemData":{"id":767,"type":"book","collection-title":"Birds of Turkey","event-place":"Heidelberg, Germany","ISBN":"0177-4034","number-of-volumes":"12","publisher":"Max Kasparek Verlag","publisher-place":"Heidelberg, Germany","title":"The Birds of Lake Kulu","volume":"5","author":[{"family":"Kasparek","given":"Max"}],"issued":{"date-parts":[["1987"]]}}},{"id":1681,"uris":["http://zotero.org/users/5336059/items/VQRKADR4"],"uri":["http://zotero.org/users/5336059/items/VQRKADR4"],"itemData":{"id":1681,"type":"article-journal","container-title":"Bustard Studies","journalAbbreviation":"Bustard Studies","page":"80-113","title":"Status and distribution of the Great Bustard and Little Bustard in Turkey","volume":"4","author":[{"family":"Kasparek","given":"M"}],"issued":{"date-parts":[["1989"]]}}},{"id":454,"uris":["http://zotero.org/users/5336059/items/KRUGGM4C"],"uri":["http://zotero.org/users/5336059/items/KRUGGM4C"],"itemData":{"id":454,"type":"book","event-place":"Istanbul, Turkey","publisher":"Doğal Hayatı Koruma Derneği","publisher-place":"Istanbul, Turkey","title":"Türkiye'nin Önemli Kuş Alanları","author":[{"family":"Ertan","given":"Asaf"},{"family":"Kılıç","given":"Aygün"},{"family":"Kasparek","given":"Max"}],"issued":{"date-parts":[["1989"]]}}},{"id":565,"uris":["http://zotero.org/users/5336059/items/9INPEUCE"],"uri":["http://zotero.org/users/5336059/items/9INPEUCE"],"itemData":{"id":565,"type":"article-journal","container-title":"Bulletin of the Ornithological Society of the Middle East","page":"29-31","title":"More selected bird observations from Turkey: spring and summer 1990","volume":"27","author":[{"family":"Eames","given":"J."}],"issued":{"date-parts":[["1991"]]}}},{"id":770,"uris":["http://zotero.org/users/5336059/items/8AAN4U8N"],"uri":["http://zotero.org/users/5336059/items/8AAN4U8N"],"itemData":{"id":770,"type":"article-journal","abstract":"The breeding status of the White-headed Duck Oxyura leucocephala on the Central Plateau, Turkey is examined in the light of the discovery of a new breeding locality and surveys of areas already known in 1991 and 1992. The Turkish breeding population is considered to be larger than previously thought, with probably over 150 pairs breeding on the Central Plateau alone. Some recommendations for future research, and a full list of present and suspected breeding areas throughout Turkey are presented.","language":"en","source":"Zotero","title":"The Breeding Status and Distribution of the White-headed Duck Oxyura leucocephala on the Central Plateau, Turkey","author":[{"family":"Kirwan","given":"Guy M"}],"issued":{"date-parts":[["1994"]]}}},{"id":1481,"uris":["http://zotero.org/users/5336059/items/XQHT8I5L"],"uri":["http://zotero.org/users/5336059/items/XQHT8I5L"],"itemData":{"id":1481,"type":"article-journal","container-title":"Sandgrouse","ISSN":"0260-4736","issue":"1","journalAbbreviation":"Sandgrouse","page":"8-31","title":"Turkey Bird Report 1997-2001","volume":"25","author":[{"family":"Kirwan","given":"Guy M."}],"issued":{"date-parts":[["2003"]]}}},{"id":1495,"uris":["http://zotero.org/users/5336059/items/HIXJI6UI"],"uri":["http://zotero.org/users/5336059/items/HIXJI6UI"],"itemData":{"id":1495,"type":"article-journal","container-title":"Sandgrouse","issue":"2","journalAbbreviation":"Sandgrouse","page":"76-117","title":"Turkey Bird Report 1987-91","volume":"16","author":[{"family":"Kirwan","given":"GM"},{"family":"Martins","given":"RP"}],"issued":{"date-parts":[["1994"]]}}},{"id":1496,"uris":["http://zotero.org/users/5336059/items/52599GCK"],"uri":["http://zotero.org/users/5336059/items/52599GCK"],"itemData":{"id":1496,"type":"article-journal","container-title":"Sandgrouse","ISSN":"0260-4736","issue":"1","journalAbbreviation":"Sandgrouse","note":"publisher: ORNITHOLOGICAL SOCIETY OF THE MIDDLE EAST","page":"13-35","title":"Turkey Bird Report 1992-1996","volume":"22","author":[{"family":"Kirwan","given":"GM"},{"family":"Martins","given":"RP"}],"issued":{"date-parts":[["2000"]]}}},{"id":302,"uris":["http://zotero.org/users/5336059/items/FAZXAKWR"],"uri":["http://zotero.org/users/5336059/items/FAZXAKWR"],"itemData":{"id":302,"type":"book","ISBN":"975-96081-7-0","publisher":"Dogal Hayati Koruma Dernegi","title":"Important bird areas of Turkey","author":[{"family":"Magnin","given":"G."},{"family":"Yarar","given":"M."}],"issued":{"date-parts":[["1997"]]}}},{"id":1032,"uris":["http://zotero.org/users/5336059/items/7334DAN7"],"uri":["http://zotero.org/users/5336059/items/7334DAN7"],"itemData":{"id":1032,"type":"article-journal","container-title":"Sandgrouse","ISSN":"0260-4736","issue":"2","journalAbbreviation":"Sandgrouse","note":"publisher: ORNITHOLOGICAL SOCIETY OF THE MIDDLE EAST","page":"106-111","title":"Distribution and current status of Great Bustard Otis tarda in the Konya Basin, central Turkey","volume":"23","author":[{"family":"Heunks","given":"C"},{"family":"Heunks","given":"E"},{"family":"Eken","given":"G"},{"family":"Kurt","given":"B"}],"issued":{"date-parts":[["2001"]]}}},{"id":564,"uris":["http://zotero.org/users/5336059/items/EW72P92P"],"uri":["http://zotero.org/users/5336059/items/EW72P92P"],"itemData":{"id":564,"type":"report","event-place":"İstanbul","publisher":"Doğal Hayatı Koruma Derneği","publisher-place":"İstanbul","title":"Great Bustard Conservation Project: East Anatolia Survey Report","author":[{"family":"Gürkan","given":"Z."},{"family":"Bekir","given":"S."},{"family":"Özbağdatlı","given":"Nuri"}],"issued":{"date-parts":[["2003"]]}}},{"id":445,"uris":["http://zotero.org/users/5336059/items/PGHEGCSZ"],"uri":["http://zotero.org/users/5336059/items/PGHEGCSZ"],"itemData":{"id":445,"type":"book","event-place":"Ankara, Turkey","ISBN":"975-98901-0-0","language":"Turkish","publisher":"Doğa Derneği","publisher-place":"Ankara, Turkey","title":"Türkiye’nin Önemli Kuş Alanları 2004 Güncellemesi","author":[{"family":"Kılıç","given":"DT"},{"family":"Eken","given":"G"}],"issued":{"date-parts":[["2004"]]}}},{"id":560,"uris":["http://zotero.org/users/5336059/items/RQBFDY3Y"],"uri":["http://zotero.org/users/5336059/items/RQBFDY3Y"],"itemData":{"id":560,"type":"article-journal","container-title":"Zoology in the Middle East","DOI":"10.1080/09397140.2005.10638109","ISSN":"0939-7140, 2326-2680","issue":"1","language":"en","note":"number: 1","page":"99-102","source":"Crossref","title":"Recent observations on the Great Bustard, &lt;i&gt;Otis tarda&lt;/i&gt; , in south-eastern Anatolia","volume":"35","author":[{"family":"Kılıç","given":"Ahmet"},{"family":"Karakaş","given":"Recep"}],"issued":{"date-parts":[["2005",1]]}}},{"id":303,"uris":["http://zotero.org/users/5336059/items/HD8TC4YY"],"uri":["http://zotero.org/users/5336059/items/HD8TC4YY"],"itemData":{"id":303,"type":"book","event-place":"Ankara, Turkey","ISBN":"9759890131","number-of-volumes":"2","publisher":"Doğa Derneği","publisher-place":"Ankara, Turkey","title":"Türkiye'nin Önemli Doğa Alanları","URL":"https://www.dogadernegi.org/onemli-doga-alanlari/","volume":"1 &amp; 2","author":[{"family":"Eken","given":"G."},{"family":"İsfandiyaroğlu","given":"S."},{"family":"Bozdoğan","given":"M."}],"issued":{"date-parts":[["2006"]]}}},{"id":1635,"uris":["http://zotero.org/users/5336059/items/G9AAVKM3"],"uri":["http://zotero.org/users/5336059/items/G9AAVKM3"],"itemData":{"id":1635,"type":"report","event-place":"Ankara, Turkey","language":"en-US","page":"6","publisher":"Doğa Derneği","publisher-place":"Ankara, Turkey","title":"The Situation of Great and Little Bustards in Turkey","URL":"https://www.dogadernegi.org/wp-content/uploads/2015/09/Great-and-little-bustard-in-Turkey-toy-makale.pdf","author":[{"family":"Özbağdatlı","given":"Nuri"},{"family":"Tavares","given":"Jose Pedro"}],"issued":{"date-parts":[["2006"]]}}},{"id":1635,"uris":["http://zotero.org/users/5336059/items/G9AAVKM3"],"uri":["http://zotero.org/users/5336059/items/G9AAVKM3"],"itemData":{"id":1635,"type":"report","event-place":"Ankara, Turkey","language":"en-US","page":"6","publisher":"Doğa Derneği","publisher-place":"Ankara, Turkey","title":"The Situation of Great and Little Bustards in Turkey","URL":"https://www.dogadernegi.org/wp-content/uploads/2015/09/Great-and-little-bustard-in-Turkey-toy-makale.pdf","author":[{"family":"Özbağdatlı","given":"Nuri"},{"family":"Tavares","given":"Jose Pedro"}],"issued":{"date-parts":[["2006"]]}}},{"id":1685,"uris":["http://zotero.org/users/5336059/items/RV6ZMDAB"],"uri":["http://zotero.org/users/5336059/items/RV6ZMDAB"],"itemData":{"id":1685,"type":"article-journal","container-title":"Zoology in the Middle East","DOI":"10.1080/09397140.2009.10638363","ISSN":"0939-7140","issue":"1","journalAbbreviation":"Zoology in the Middle East","language":"en","note":"publisher: Taylor &amp; Francis","page":"25-34","title":"Recent status and distribution of the Great Bustard, Otis tarda, in Turkey: (Aves: Otidae)","volume":"48","author":[{"family":"Karakaş","given":"Recep"},{"family":"Akarsu","given":"Ferdi"}],"issued":{"date-parts":[["2009"]]}}},{"id":1691,"uris":["http://zotero.org/users/5336059/items/6PAVNU9G"],"uri":["http://zotero.org/users/5336059/items/6PAVNU9G"],"itemData":{"id":1691,"type":"article-journal","container-title":"Biological Diversity and Conservation","issue":"3","journalAbbreviation":"Biological Diversity and Conservation","page":"92-96","title":"The study on the population of Great Bustard (Otis tarda) in Altıntaş plain, Kütahya/Turkey","volume":"6","author":[{"family":"Karataş","given":"Mehmet Mahir"},{"family":"Özelmas","given":"Ünal"}],"issued":{"date-parts":[["2013"]]}}},{"id":1684,"uris":["http://zotero.org/users/5336059/items/VPJ2PQ99"],"uri":["http://zotero.org/users/5336059/items/VPJ2PQ99"],"itemData":{"id":1684,"type":"thesis","event-place":"Van, Turkey","genre":"Doctoral Dissertion","language":"Turkish","number-of-pages":"72","publisher":"Yüzüncü Yıl Üniversitesi","publisher-place":"Van, Turkey","title":"Research on the Reproduction Ecology of Great Bustard (&lt;i&gt;Otis tarda &lt;i/&gt; L., 1758) within the Border of Muş Province","URL":"https://tez.yok.gov.tr/UlusalTezMerkezi/","author":[{"family":"Tanrıverdi","given":"Aslı"}],"issued":{"date-parts":[["2015"]]}}},{"id":1031,"uris":["http://zotero.org/users/5336059/items/RTLQQSSX"],"uri":["http://zotero.org/users/5336059/items/RTLQQSSX"],"itemData":{"id":1031,"type":"report","event-place":"Yenimahalle, Ankara","genre":"Species Action Plan","language":"Turkish","publisher":"T.C. Orman ve Su İşleri Bakanlığı, Doğa Koruma ve Milli Parklar Genel Müdürlüğü","publisher-place":"Yenimahalle, Ankara","title":"Toy (&lt;i&gt;Otis tarda&lt;/i&gt;) Tür Eylem Planı","author":[{"family":"Usta","given":"Tuğba"},{"family":"Tatar","given":"Burak"},{"family":"Yıldırım","given":"Gökhan"},{"family":"Çatal","given":"Hilmi"},{"family":"Bolat","given":"Ümit"}],"issued":{"date-parts":[["2016"]]}}},{"id":1497,"uris":["http://zotero.org/users/5336059/items/9PET97FH"],"uri":["http://zotero.org/users/5336059/items/9PET97FH"],"itemData":{"id":1497,"type":"manuscript","event-place":"Ithaca, New York","genre":"Dataset","note":"version: EBD_relSep-2019","publisher-place":"Ithaca, New York","title":"eBird Basic Dataset","author":[{"family":"Cornell Lab of Ornithology","given":""}],"issued":{"date-parts":[["2019"]]}}},{"id":1683,"uris":["http://zotero.org/users/5336059/items/TBW3UXT6"],"uri":["http://zotero.org/users/5336059/items/TBW3UXT6"],"itemData":{"id":1683,"type":"thesis","event-place":"Eskişehir, Turkey","genre":"Doctoral Dissertion","language":"Turkish","number-of-pages":"211","publisher":"Eskişehir Osmangazi Üniversitesi","publisher-place":"Eskişehir, Turkey","title":"Behavior and Population Characteristics of Great Bustard (&lt;i&gt;Otis tarda&lt;/i&gt;, Linnaeus 1758) Living in Eskişehir, Kütahya and Afyonkarahisar Province","URL":"https://tez.yok.gov.tr/UlusalTezMerkezi/","author":[{"family":"Karataş","given":"Mehmet Mahir"}],"issued":{"date-parts":[["2020"]]}}}],"schema":"https://github.com/citation-style-language/schema/raw/master/csl-citation.json"} </w:instrText>
      </w:r>
      <w:r w:rsidRPr="00273135">
        <w:rPr>
          <w:rFonts w:ascii="Times New Roman" w:hAnsi="Times New Roman" w:cs="Times New Roman"/>
          <w:sz w:val="24"/>
          <w:szCs w:val="24"/>
        </w:rPr>
        <w:fldChar w:fldCharType="separate"/>
      </w:r>
      <w:r w:rsidRPr="00273135">
        <w:rPr>
          <w:rFonts w:ascii="Times New Roman" w:hAnsi="Times New Roman" w:cs="Times New Roman"/>
          <w:sz w:val="24"/>
          <w:szCs w:val="24"/>
        </w:rPr>
        <w:t xml:space="preserve">OST </w:t>
      </w:r>
      <w:r>
        <w:rPr>
          <w:rFonts w:ascii="Times New Roman" w:hAnsi="Times New Roman" w:cs="Times New Roman"/>
          <w:sz w:val="24"/>
          <w:szCs w:val="24"/>
        </w:rPr>
        <w:t>(</w:t>
      </w:r>
      <w:r w:rsidRPr="00273135">
        <w:rPr>
          <w:rFonts w:ascii="Times New Roman" w:hAnsi="Times New Roman" w:cs="Times New Roman"/>
          <w:sz w:val="24"/>
          <w:szCs w:val="24"/>
        </w:rPr>
        <w:t>1969, 1972, 1975, 1978</w:t>
      </w:r>
      <w:r>
        <w:rPr>
          <w:rFonts w:ascii="Times New Roman" w:hAnsi="Times New Roman" w:cs="Times New Roman"/>
          <w:sz w:val="24"/>
          <w:szCs w:val="24"/>
        </w:rPr>
        <w:t>),</w:t>
      </w:r>
      <w:r w:rsidRPr="00273135">
        <w:rPr>
          <w:rFonts w:ascii="Times New Roman" w:hAnsi="Times New Roman" w:cs="Times New Roman"/>
          <w:sz w:val="24"/>
          <w:szCs w:val="24"/>
        </w:rPr>
        <w:t xml:space="preserve"> Goriup and Parr </w:t>
      </w:r>
      <w:r>
        <w:rPr>
          <w:rFonts w:ascii="Times New Roman" w:hAnsi="Times New Roman" w:cs="Times New Roman"/>
          <w:sz w:val="24"/>
          <w:szCs w:val="24"/>
        </w:rPr>
        <w:t>(</w:t>
      </w:r>
      <w:r w:rsidRPr="00273135">
        <w:rPr>
          <w:rFonts w:ascii="Times New Roman" w:hAnsi="Times New Roman" w:cs="Times New Roman"/>
          <w:sz w:val="24"/>
          <w:szCs w:val="24"/>
        </w:rPr>
        <w:t>1985</w:t>
      </w:r>
      <w:r>
        <w:rPr>
          <w:rFonts w:ascii="Times New Roman" w:hAnsi="Times New Roman" w:cs="Times New Roman"/>
          <w:sz w:val="24"/>
          <w:szCs w:val="24"/>
        </w:rPr>
        <w:t>)</w:t>
      </w:r>
      <w:r w:rsidRPr="00273135">
        <w:rPr>
          <w:rFonts w:ascii="Times New Roman" w:hAnsi="Times New Roman" w:cs="Times New Roman"/>
          <w:sz w:val="24"/>
          <w:szCs w:val="24"/>
        </w:rPr>
        <w:t xml:space="preserve">, Beaman </w:t>
      </w:r>
      <w:r>
        <w:rPr>
          <w:rFonts w:ascii="Times New Roman" w:hAnsi="Times New Roman" w:cs="Times New Roman"/>
          <w:sz w:val="24"/>
          <w:szCs w:val="24"/>
        </w:rPr>
        <w:t>(</w:t>
      </w:r>
      <w:r w:rsidRPr="00273135">
        <w:rPr>
          <w:rFonts w:ascii="Times New Roman" w:hAnsi="Times New Roman" w:cs="Times New Roman"/>
          <w:sz w:val="24"/>
          <w:szCs w:val="24"/>
        </w:rPr>
        <w:t>1986</w:t>
      </w:r>
      <w:r>
        <w:rPr>
          <w:rFonts w:ascii="Times New Roman" w:hAnsi="Times New Roman" w:cs="Times New Roman"/>
          <w:sz w:val="24"/>
          <w:szCs w:val="24"/>
        </w:rPr>
        <w:t>)</w:t>
      </w:r>
      <w:r w:rsidRPr="00273135">
        <w:rPr>
          <w:rFonts w:ascii="Times New Roman" w:hAnsi="Times New Roman" w:cs="Times New Roman"/>
          <w:sz w:val="24"/>
          <w:szCs w:val="24"/>
        </w:rPr>
        <w:t xml:space="preserve">, Kasparek </w:t>
      </w:r>
      <w:r>
        <w:rPr>
          <w:rFonts w:ascii="Times New Roman" w:hAnsi="Times New Roman" w:cs="Times New Roman"/>
          <w:sz w:val="24"/>
          <w:szCs w:val="24"/>
        </w:rPr>
        <w:t>(</w:t>
      </w:r>
      <w:r w:rsidRPr="00273135">
        <w:rPr>
          <w:rFonts w:ascii="Times New Roman" w:hAnsi="Times New Roman" w:cs="Times New Roman"/>
          <w:sz w:val="24"/>
          <w:szCs w:val="24"/>
        </w:rPr>
        <w:t>1987, 1989</w:t>
      </w:r>
      <w:r>
        <w:rPr>
          <w:rFonts w:ascii="Times New Roman" w:hAnsi="Times New Roman" w:cs="Times New Roman"/>
          <w:sz w:val="24"/>
          <w:szCs w:val="24"/>
        </w:rPr>
        <w:t xml:space="preserve">), </w:t>
      </w:r>
      <w:r w:rsidRPr="00273135">
        <w:rPr>
          <w:rFonts w:ascii="Times New Roman" w:hAnsi="Times New Roman" w:cs="Times New Roman"/>
          <w:sz w:val="24"/>
          <w:szCs w:val="24"/>
        </w:rPr>
        <w:t xml:space="preserve">Ertan </w:t>
      </w:r>
      <w:r w:rsidRPr="00A95064">
        <w:rPr>
          <w:rFonts w:ascii="Times New Roman" w:hAnsi="Times New Roman" w:cs="Times New Roman"/>
          <w:i/>
          <w:sz w:val="24"/>
          <w:szCs w:val="24"/>
        </w:rPr>
        <w:t xml:space="preserve">et al. </w:t>
      </w:r>
      <w:r>
        <w:rPr>
          <w:rFonts w:ascii="Times New Roman" w:hAnsi="Times New Roman" w:cs="Times New Roman"/>
          <w:sz w:val="24"/>
          <w:szCs w:val="24"/>
        </w:rPr>
        <w:t>(</w:t>
      </w:r>
      <w:r w:rsidRPr="00273135">
        <w:rPr>
          <w:rFonts w:ascii="Times New Roman" w:hAnsi="Times New Roman" w:cs="Times New Roman"/>
          <w:sz w:val="24"/>
          <w:szCs w:val="24"/>
        </w:rPr>
        <w:t>1989</w:t>
      </w:r>
      <w:r>
        <w:rPr>
          <w:rFonts w:ascii="Times New Roman" w:hAnsi="Times New Roman" w:cs="Times New Roman"/>
          <w:sz w:val="24"/>
          <w:szCs w:val="24"/>
        </w:rPr>
        <w:t>)</w:t>
      </w:r>
      <w:r w:rsidRPr="00273135">
        <w:rPr>
          <w:rFonts w:ascii="Times New Roman" w:hAnsi="Times New Roman" w:cs="Times New Roman"/>
          <w:sz w:val="24"/>
          <w:szCs w:val="24"/>
        </w:rPr>
        <w:t xml:space="preserve">, Eames </w:t>
      </w:r>
      <w:r>
        <w:rPr>
          <w:rFonts w:ascii="Times New Roman" w:hAnsi="Times New Roman" w:cs="Times New Roman"/>
          <w:sz w:val="24"/>
          <w:szCs w:val="24"/>
        </w:rPr>
        <w:t>(</w:t>
      </w:r>
      <w:r w:rsidRPr="00273135">
        <w:rPr>
          <w:rFonts w:ascii="Times New Roman" w:hAnsi="Times New Roman" w:cs="Times New Roman"/>
          <w:sz w:val="24"/>
          <w:szCs w:val="24"/>
        </w:rPr>
        <w:t>1991</w:t>
      </w:r>
      <w:r>
        <w:rPr>
          <w:rFonts w:ascii="Times New Roman" w:hAnsi="Times New Roman" w:cs="Times New Roman"/>
          <w:sz w:val="24"/>
          <w:szCs w:val="24"/>
        </w:rPr>
        <w:t>)</w:t>
      </w:r>
      <w:r w:rsidRPr="00273135">
        <w:rPr>
          <w:rFonts w:ascii="Times New Roman" w:hAnsi="Times New Roman" w:cs="Times New Roman"/>
          <w:sz w:val="24"/>
          <w:szCs w:val="24"/>
        </w:rPr>
        <w:t xml:space="preserve">, Kirwan </w:t>
      </w:r>
      <w:r>
        <w:rPr>
          <w:rFonts w:ascii="Times New Roman" w:hAnsi="Times New Roman" w:cs="Times New Roman"/>
          <w:sz w:val="24"/>
          <w:szCs w:val="24"/>
        </w:rPr>
        <w:t>(</w:t>
      </w:r>
      <w:r w:rsidRPr="00273135">
        <w:rPr>
          <w:rFonts w:ascii="Times New Roman" w:hAnsi="Times New Roman" w:cs="Times New Roman"/>
          <w:sz w:val="24"/>
          <w:szCs w:val="24"/>
        </w:rPr>
        <w:t>1994, 2003</w:t>
      </w:r>
      <w:r>
        <w:rPr>
          <w:rFonts w:ascii="Times New Roman" w:hAnsi="Times New Roman" w:cs="Times New Roman"/>
          <w:sz w:val="24"/>
          <w:szCs w:val="24"/>
        </w:rPr>
        <w:t xml:space="preserve">), </w:t>
      </w:r>
      <w:r w:rsidRPr="00273135">
        <w:rPr>
          <w:rFonts w:ascii="Times New Roman" w:hAnsi="Times New Roman" w:cs="Times New Roman"/>
          <w:sz w:val="24"/>
          <w:szCs w:val="24"/>
        </w:rPr>
        <w:t xml:space="preserve">Kirwan and Martins </w:t>
      </w:r>
      <w:r>
        <w:rPr>
          <w:rFonts w:ascii="Times New Roman" w:hAnsi="Times New Roman" w:cs="Times New Roman"/>
          <w:sz w:val="24"/>
          <w:szCs w:val="24"/>
        </w:rPr>
        <w:t>(</w:t>
      </w:r>
      <w:r w:rsidRPr="00273135">
        <w:rPr>
          <w:rFonts w:ascii="Times New Roman" w:hAnsi="Times New Roman" w:cs="Times New Roman"/>
          <w:sz w:val="24"/>
          <w:szCs w:val="24"/>
        </w:rPr>
        <w:t>1994, 2000</w:t>
      </w:r>
      <w:r>
        <w:rPr>
          <w:rFonts w:ascii="Times New Roman" w:hAnsi="Times New Roman" w:cs="Times New Roman"/>
          <w:sz w:val="24"/>
          <w:szCs w:val="24"/>
        </w:rPr>
        <w:t>),</w:t>
      </w:r>
      <w:r w:rsidRPr="00BC3B39">
        <w:rPr>
          <w:rFonts w:ascii="Times New Roman" w:hAnsi="Times New Roman" w:cs="Times New Roman"/>
          <w:sz w:val="24"/>
          <w:szCs w:val="24"/>
        </w:rPr>
        <w:t xml:space="preserve"> Kirwan </w:t>
      </w:r>
      <w:r w:rsidRPr="00A95064">
        <w:rPr>
          <w:rFonts w:ascii="Times New Roman" w:hAnsi="Times New Roman" w:cs="Times New Roman"/>
          <w:i/>
          <w:sz w:val="24"/>
          <w:szCs w:val="24"/>
        </w:rPr>
        <w:t>et al.</w:t>
      </w:r>
      <w:r w:rsidRPr="00BC3B39">
        <w:rPr>
          <w:rFonts w:ascii="Times New Roman" w:hAnsi="Times New Roman" w:cs="Times New Roman"/>
          <w:sz w:val="24"/>
          <w:szCs w:val="24"/>
        </w:rPr>
        <w:t xml:space="preserve"> </w:t>
      </w:r>
      <w:r>
        <w:rPr>
          <w:rFonts w:ascii="Times New Roman" w:hAnsi="Times New Roman" w:cs="Times New Roman"/>
          <w:sz w:val="24"/>
          <w:szCs w:val="24"/>
        </w:rPr>
        <w:t>(</w:t>
      </w:r>
      <w:r w:rsidRPr="00BC3B39">
        <w:rPr>
          <w:rFonts w:ascii="Times New Roman" w:hAnsi="Times New Roman" w:cs="Times New Roman"/>
          <w:sz w:val="24"/>
          <w:szCs w:val="24"/>
        </w:rPr>
        <w:t>2010</w:t>
      </w:r>
      <w:r>
        <w:rPr>
          <w:rFonts w:ascii="Times New Roman" w:hAnsi="Times New Roman" w:cs="Times New Roman"/>
          <w:sz w:val="24"/>
          <w:szCs w:val="24"/>
        </w:rPr>
        <w:t>)</w:t>
      </w:r>
      <w:r w:rsidRPr="00BC3B39">
        <w:rPr>
          <w:rFonts w:ascii="Times New Roman" w:hAnsi="Times New Roman" w:cs="Times New Roman"/>
          <w:sz w:val="24"/>
          <w:szCs w:val="24"/>
        </w:rPr>
        <w:t>,</w:t>
      </w:r>
      <w:r w:rsidRPr="00273135">
        <w:rPr>
          <w:rFonts w:ascii="Times New Roman" w:hAnsi="Times New Roman" w:cs="Times New Roman"/>
          <w:sz w:val="24"/>
          <w:szCs w:val="24"/>
        </w:rPr>
        <w:t xml:space="preserve"> Magnin and Yarar </w:t>
      </w:r>
      <w:r>
        <w:rPr>
          <w:rFonts w:ascii="Times New Roman" w:hAnsi="Times New Roman" w:cs="Times New Roman"/>
          <w:sz w:val="24"/>
          <w:szCs w:val="24"/>
        </w:rPr>
        <w:t>(</w:t>
      </w:r>
      <w:r w:rsidRPr="00273135">
        <w:rPr>
          <w:rFonts w:ascii="Times New Roman" w:hAnsi="Times New Roman" w:cs="Times New Roman"/>
          <w:sz w:val="24"/>
          <w:szCs w:val="24"/>
        </w:rPr>
        <w:t>1997</w:t>
      </w:r>
      <w:r>
        <w:rPr>
          <w:rFonts w:ascii="Times New Roman" w:hAnsi="Times New Roman" w:cs="Times New Roman"/>
          <w:sz w:val="24"/>
          <w:szCs w:val="24"/>
        </w:rPr>
        <w:t>)</w:t>
      </w:r>
      <w:r w:rsidRPr="00273135">
        <w:rPr>
          <w:rFonts w:ascii="Times New Roman" w:hAnsi="Times New Roman" w:cs="Times New Roman"/>
          <w:sz w:val="24"/>
          <w:szCs w:val="24"/>
        </w:rPr>
        <w:t xml:space="preserve">, Heunks </w:t>
      </w:r>
      <w:r w:rsidRPr="00A95064">
        <w:rPr>
          <w:rFonts w:ascii="Times New Roman" w:hAnsi="Times New Roman" w:cs="Times New Roman"/>
          <w:i/>
          <w:sz w:val="24"/>
          <w:szCs w:val="24"/>
        </w:rPr>
        <w:t>et al.</w:t>
      </w:r>
      <w:r w:rsidRPr="00273135">
        <w:rPr>
          <w:rFonts w:ascii="Times New Roman" w:hAnsi="Times New Roman" w:cs="Times New Roman"/>
          <w:sz w:val="24"/>
          <w:szCs w:val="24"/>
        </w:rPr>
        <w:t xml:space="preserve"> </w:t>
      </w:r>
      <w:r>
        <w:rPr>
          <w:rFonts w:ascii="Times New Roman" w:hAnsi="Times New Roman" w:cs="Times New Roman"/>
          <w:sz w:val="24"/>
          <w:szCs w:val="24"/>
        </w:rPr>
        <w:t>(</w:t>
      </w:r>
      <w:r w:rsidRPr="00273135">
        <w:rPr>
          <w:rFonts w:ascii="Times New Roman" w:hAnsi="Times New Roman" w:cs="Times New Roman"/>
          <w:sz w:val="24"/>
          <w:szCs w:val="24"/>
        </w:rPr>
        <w:t>2001</w:t>
      </w:r>
      <w:r>
        <w:rPr>
          <w:rFonts w:ascii="Times New Roman" w:hAnsi="Times New Roman" w:cs="Times New Roman"/>
          <w:sz w:val="24"/>
          <w:szCs w:val="24"/>
        </w:rPr>
        <w:t>)</w:t>
      </w:r>
      <w:r w:rsidRPr="00273135">
        <w:rPr>
          <w:rFonts w:ascii="Times New Roman" w:hAnsi="Times New Roman" w:cs="Times New Roman"/>
          <w:sz w:val="24"/>
          <w:szCs w:val="24"/>
        </w:rPr>
        <w:t xml:space="preserve">, Gürkan </w:t>
      </w:r>
      <w:r w:rsidRPr="00A95064">
        <w:rPr>
          <w:rFonts w:ascii="Times New Roman" w:hAnsi="Times New Roman" w:cs="Times New Roman"/>
          <w:i/>
          <w:sz w:val="24"/>
          <w:szCs w:val="24"/>
        </w:rPr>
        <w:t>et al.</w:t>
      </w:r>
      <w:r w:rsidRPr="00273135">
        <w:rPr>
          <w:rFonts w:ascii="Times New Roman" w:hAnsi="Times New Roman" w:cs="Times New Roman"/>
          <w:sz w:val="24"/>
          <w:szCs w:val="24"/>
        </w:rPr>
        <w:t xml:space="preserve"> </w:t>
      </w:r>
      <w:r>
        <w:rPr>
          <w:rFonts w:ascii="Times New Roman" w:hAnsi="Times New Roman" w:cs="Times New Roman"/>
          <w:sz w:val="24"/>
          <w:szCs w:val="24"/>
        </w:rPr>
        <w:t>(</w:t>
      </w:r>
      <w:r w:rsidRPr="00273135">
        <w:rPr>
          <w:rFonts w:ascii="Times New Roman" w:hAnsi="Times New Roman" w:cs="Times New Roman"/>
          <w:sz w:val="24"/>
          <w:szCs w:val="24"/>
        </w:rPr>
        <w:t>2003</w:t>
      </w:r>
      <w:r>
        <w:rPr>
          <w:rFonts w:ascii="Times New Roman" w:hAnsi="Times New Roman" w:cs="Times New Roman"/>
          <w:sz w:val="24"/>
          <w:szCs w:val="24"/>
        </w:rPr>
        <w:t>)</w:t>
      </w:r>
      <w:r w:rsidRPr="00273135">
        <w:rPr>
          <w:rFonts w:ascii="Times New Roman" w:hAnsi="Times New Roman" w:cs="Times New Roman"/>
          <w:sz w:val="24"/>
          <w:szCs w:val="24"/>
        </w:rPr>
        <w:t xml:space="preserve">, Kılıç and Eken </w:t>
      </w:r>
      <w:r>
        <w:rPr>
          <w:rFonts w:ascii="Times New Roman" w:hAnsi="Times New Roman" w:cs="Times New Roman"/>
          <w:sz w:val="24"/>
          <w:szCs w:val="24"/>
        </w:rPr>
        <w:t>(</w:t>
      </w:r>
      <w:r w:rsidRPr="00273135">
        <w:rPr>
          <w:rFonts w:ascii="Times New Roman" w:hAnsi="Times New Roman" w:cs="Times New Roman"/>
          <w:sz w:val="24"/>
          <w:szCs w:val="24"/>
        </w:rPr>
        <w:t>2004</w:t>
      </w:r>
      <w:r>
        <w:rPr>
          <w:rFonts w:ascii="Times New Roman" w:hAnsi="Times New Roman" w:cs="Times New Roman"/>
          <w:sz w:val="24"/>
          <w:szCs w:val="24"/>
        </w:rPr>
        <w:t>)</w:t>
      </w:r>
      <w:r w:rsidRPr="00273135">
        <w:rPr>
          <w:rFonts w:ascii="Times New Roman" w:hAnsi="Times New Roman" w:cs="Times New Roman"/>
          <w:sz w:val="24"/>
          <w:szCs w:val="24"/>
        </w:rPr>
        <w:t xml:space="preserve">, Kılıç and </w:t>
      </w:r>
      <w:r>
        <w:rPr>
          <w:rFonts w:ascii="Times New Roman" w:hAnsi="Times New Roman" w:cs="Times New Roman"/>
          <w:sz w:val="24"/>
          <w:szCs w:val="24"/>
        </w:rPr>
        <w:t xml:space="preserve">Karakaş (2005), Eken </w:t>
      </w:r>
      <w:r w:rsidRPr="00A95064">
        <w:rPr>
          <w:rFonts w:ascii="Times New Roman" w:hAnsi="Times New Roman" w:cs="Times New Roman"/>
          <w:i/>
          <w:sz w:val="24"/>
          <w:szCs w:val="24"/>
        </w:rPr>
        <w:t>et al.</w:t>
      </w:r>
      <w:r>
        <w:rPr>
          <w:rFonts w:ascii="Times New Roman" w:hAnsi="Times New Roman" w:cs="Times New Roman"/>
          <w:sz w:val="24"/>
          <w:szCs w:val="24"/>
        </w:rPr>
        <w:t xml:space="preserve"> (2006)</w:t>
      </w:r>
      <w:r w:rsidRPr="00273135">
        <w:rPr>
          <w:rFonts w:ascii="Times New Roman" w:hAnsi="Times New Roman" w:cs="Times New Roman"/>
          <w:sz w:val="24"/>
          <w:szCs w:val="24"/>
        </w:rPr>
        <w:t xml:space="preserve">, Özbağdatlı and Tavares </w:t>
      </w:r>
      <w:r>
        <w:rPr>
          <w:rFonts w:ascii="Times New Roman" w:hAnsi="Times New Roman" w:cs="Times New Roman"/>
          <w:sz w:val="24"/>
          <w:szCs w:val="24"/>
        </w:rPr>
        <w:t>(</w:t>
      </w:r>
      <w:r w:rsidRPr="00273135">
        <w:rPr>
          <w:rFonts w:ascii="Times New Roman" w:hAnsi="Times New Roman" w:cs="Times New Roman"/>
          <w:sz w:val="24"/>
          <w:szCs w:val="24"/>
        </w:rPr>
        <w:t>2006</w:t>
      </w:r>
      <w:r>
        <w:rPr>
          <w:rFonts w:ascii="Times New Roman" w:hAnsi="Times New Roman" w:cs="Times New Roman"/>
          <w:sz w:val="24"/>
          <w:szCs w:val="24"/>
        </w:rPr>
        <w:t>),</w:t>
      </w:r>
      <w:r w:rsidRPr="00273135">
        <w:rPr>
          <w:rFonts w:ascii="Times New Roman" w:hAnsi="Times New Roman" w:cs="Times New Roman"/>
          <w:sz w:val="24"/>
          <w:szCs w:val="24"/>
        </w:rPr>
        <w:t xml:space="preserve"> Karakaş and Akarsu </w:t>
      </w:r>
      <w:r>
        <w:rPr>
          <w:rFonts w:ascii="Times New Roman" w:hAnsi="Times New Roman" w:cs="Times New Roman"/>
          <w:sz w:val="24"/>
          <w:szCs w:val="24"/>
        </w:rPr>
        <w:t>(</w:t>
      </w:r>
      <w:r w:rsidRPr="00273135">
        <w:rPr>
          <w:rFonts w:ascii="Times New Roman" w:hAnsi="Times New Roman" w:cs="Times New Roman"/>
          <w:sz w:val="24"/>
          <w:szCs w:val="24"/>
        </w:rPr>
        <w:t>2009</w:t>
      </w:r>
      <w:r>
        <w:rPr>
          <w:rFonts w:ascii="Times New Roman" w:hAnsi="Times New Roman" w:cs="Times New Roman"/>
          <w:sz w:val="24"/>
          <w:szCs w:val="24"/>
        </w:rPr>
        <w:t>)</w:t>
      </w:r>
      <w:r w:rsidRPr="00273135">
        <w:rPr>
          <w:rFonts w:ascii="Times New Roman" w:hAnsi="Times New Roman" w:cs="Times New Roman"/>
          <w:sz w:val="24"/>
          <w:szCs w:val="24"/>
        </w:rPr>
        <w:t xml:space="preserve">, </w:t>
      </w:r>
      <w:r w:rsidRPr="00BC3B39">
        <w:rPr>
          <w:rFonts w:ascii="Times New Roman" w:hAnsi="Times New Roman" w:cs="Times New Roman"/>
          <w:sz w:val="24"/>
          <w:szCs w:val="24"/>
        </w:rPr>
        <w:t xml:space="preserve">Karataş </w:t>
      </w:r>
      <w:r>
        <w:rPr>
          <w:rFonts w:ascii="Times New Roman" w:hAnsi="Times New Roman" w:cs="Times New Roman"/>
          <w:sz w:val="24"/>
          <w:szCs w:val="24"/>
        </w:rPr>
        <w:t>(</w:t>
      </w:r>
      <w:r w:rsidRPr="00BC3B39">
        <w:rPr>
          <w:rFonts w:ascii="Times New Roman" w:hAnsi="Times New Roman" w:cs="Times New Roman"/>
          <w:sz w:val="24"/>
          <w:szCs w:val="24"/>
        </w:rPr>
        <w:t>2012</w:t>
      </w:r>
      <w:r>
        <w:rPr>
          <w:rFonts w:ascii="Times New Roman" w:hAnsi="Times New Roman" w:cs="Times New Roman"/>
          <w:sz w:val="24"/>
          <w:szCs w:val="24"/>
        </w:rPr>
        <w:t xml:space="preserve">), </w:t>
      </w:r>
      <w:r w:rsidRPr="00273135">
        <w:rPr>
          <w:rFonts w:ascii="Times New Roman" w:hAnsi="Times New Roman" w:cs="Times New Roman"/>
          <w:sz w:val="24"/>
          <w:szCs w:val="24"/>
        </w:rPr>
        <w:t xml:space="preserve">Karataş and Özelmas </w:t>
      </w:r>
      <w:r>
        <w:rPr>
          <w:rFonts w:ascii="Times New Roman" w:hAnsi="Times New Roman" w:cs="Times New Roman"/>
          <w:sz w:val="24"/>
          <w:szCs w:val="24"/>
        </w:rPr>
        <w:t>(</w:t>
      </w:r>
      <w:r w:rsidRPr="00273135">
        <w:rPr>
          <w:rFonts w:ascii="Times New Roman" w:hAnsi="Times New Roman" w:cs="Times New Roman"/>
          <w:sz w:val="24"/>
          <w:szCs w:val="24"/>
        </w:rPr>
        <w:t>2013</w:t>
      </w:r>
      <w:r>
        <w:rPr>
          <w:rFonts w:ascii="Times New Roman" w:hAnsi="Times New Roman" w:cs="Times New Roman"/>
          <w:sz w:val="24"/>
          <w:szCs w:val="24"/>
        </w:rPr>
        <w:t>)</w:t>
      </w:r>
      <w:r w:rsidRPr="00273135">
        <w:rPr>
          <w:rFonts w:ascii="Times New Roman" w:hAnsi="Times New Roman" w:cs="Times New Roman"/>
          <w:sz w:val="24"/>
          <w:szCs w:val="24"/>
        </w:rPr>
        <w:t>,</w:t>
      </w:r>
      <w:r>
        <w:rPr>
          <w:rFonts w:ascii="Times New Roman" w:hAnsi="Times New Roman" w:cs="Times New Roman"/>
          <w:sz w:val="24"/>
          <w:szCs w:val="24"/>
        </w:rPr>
        <w:t xml:space="preserve"> Tanrıverdi (2015), </w:t>
      </w:r>
      <w:r w:rsidRPr="00BC3B39">
        <w:rPr>
          <w:rFonts w:ascii="Times New Roman" w:hAnsi="Times New Roman" w:cs="Times New Roman"/>
          <w:sz w:val="24"/>
          <w:szCs w:val="24"/>
        </w:rPr>
        <w:t xml:space="preserve">Akarsu </w:t>
      </w:r>
      <w:r>
        <w:rPr>
          <w:rFonts w:ascii="Times New Roman" w:hAnsi="Times New Roman" w:cs="Times New Roman"/>
          <w:sz w:val="24"/>
          <w:szCs w:val="24"/>
        </w:rPr>
        <w:t>(</w:t>
      </w:r>
      <w:r w:rsidRPr="00BC3B39">
        <w:rPr>
          <w:rFonts w:ascii="Times New Roman" w:hAnsi="Times New Roman" w:cs="Times New Roman"/>
          <w:sz w:val="24"/>
          <w:szCs w:val="24"/>
        </w:rPr>
        <w:t>2016</w:t>
      </w:r>
      <w:r>
        <w:rPr>
          <w:rFonts w:ascii="Times New Roman" w:hAnsi="Times New Roman" w:cs="Times New Roman"/>
          <w:sz w:val="24"/>
          <w:szCs w:val="24"/>
        </w:rPr>
        <w:t xml:space="preserve">), </w:t>
      </w:r>
      <w:r w:rsidRPr="00BC3B39">
        <w:rPr>
          <w:rFonts w:ascii="Times New Roman" w:hAnsi="Times New Roman" w:cs="Times New Roman"/>
          <w:sz w:val="24"/>
          <w:szCs w:val="24"/>
        </w:rPr>
        <w:t>U</w:t>
      </w:r>
      <w:r w:rsidRPr="00273135">
        <w:rPr>
          <w:rFonts w:ascii="Times New Roman" w:hAnsi="Times New Roman" w:cs="Times New Roman"/>
          <w:sz w:val="24"/>
          <w:szCs w:val="24"/>
        </w:rPr>
        <w:t>sta</w:t>
      </w:r>
      <w:r w:rsidRPr="00A95064">
        <w:rPr>
          <w:rFonts w:ascii="Times New Roman" w:hAnsi="Times New Roman" w:cs="Times New Roman"/>
          <w:i/>
          <w:sz w:val="24"/>
          <w:szCs w:val="24"/>
        </w:rPr>
        <w:t xml:space="preserve"> et al.</w:t>
      </w:r>
      <w:r w:rsidRPr="00273135">
        <w:rPr>
          <w:rFonts w:ascii="Times New Roman" w:hAnsi="Times New Roman" w:cs="Times New Roman"/>
          <w:sz w:val="24"/>
          <w:szCs w:val="24"/>
        </w:rPr>
        <w:t xml:space="preserve"> </w:t>
      </w:r>
      <w:r>
        <w:rPr>
          <w:rFonts w:ascii="Times New Roman" w:hAnsi="Times New Roman" w:cs="Times New Roman"/>
          <w:sz w:val="24"/>
          <w:szCs w:val="24"/>
        </w:rPr>
        <w:t>(</w:t>
      </w:r>
      <w:r w:rsidRPr="00273135">
        <w:rPr>
          <w:rFonts w:ascii="Times New Roman" w:hAnsi="Times New Roman" w:cs="Times New Roman"/>
          <w:sz w:val="24"/>
          <w:szCs w:val="24"/>
        </w:rPr>
        <w:t>2016</w:t>
      </w:r>
      <w:r>
        <w:rPr>
          <w:rFonts w:ascii="Times New Roman" w:hAnsi="Times New Roman" w:cs="Times New Roman"/>
          <w:sz w:val="24"/>
          <w:szCs w:val="24"/>
        </w:rPr>
        <w:t>)</w:t>
      </w:r>
      <w:r w:rsidRPr="00273135">
        <w:rPr>
          <w:rFonts w:ascii="Times New Roman" w:hAnsi="Times New Roman" w:cs="Times New Roman"/>
          <w:sz w:val="24"/>
          <w:szCs w:val="24"/>
        </w:rPr>
        <w:t xml:space="preserve">, </w:t>
      </w:r>
      <w:r w:rsidRPr="00BC3B39">
        <w:rPr>
          <w:rFonts w:ascii="Times New Roman" w:hAnsi="Times New Roman" w:cs="Times New Roman"/>
          <w:sz w:val="24"/>
          <w:szCs w:val="24"/>
        </w:rPr>
        <w:t xml:space="preserve">Özgencil and Özcan </w:t>
      </w:r>
      <w:r>
        <w:rPr>
          <w:rFonts w:ascii="Times New Roman" w:hAnsi="Times New Roman" w:cs="Times New Roman"/>
          <w:sz w:val="24"/>
          <w:szCs w:val="24"/>
        </w:rPr>
        <w:t>(</w:t>
      </w:r>
      <w:r w:rsidRPr="00BC3B39">
        <w:rPr>
          <w:rFonts w:ascii="Times New Roman" w:hAnsi="Times New Roman" w:cs="Times New Roman"/>
          <w:sz w:val="24"/>
          <w:szCs w:val="24"/>
        </w:rPr>
        <w:t>2018</w:t>
      </w:r>
      <w:r>
        <w:rPr>
          <w:rFonts w:ascii="Times New Roman" w:hAnsi="Times New Roman" w:cs="Times New Roman"/>
          <w:sz w:val="24"/>
          <w:szCs w:val="24"/>
        </w:rPr>
        <w:t xml:space="preserve">), </w:t>
      </w:r>
      <w:r w:rsidRPr="00273135">
        <w:rPr>
          <w:rFonts w:ascii="Times New Roman" w:hAnsi="Times New Roman" w:cs="Times New Roman"/>
          <w:sz w:val="24"/>
          <w:szCs w:val="24"/>
        </w:rPr>
        <w:t xml:space="preserve">eBird </w:t>
      </w:r>
      <w:r>
        <w:rPr>
          <w:rFonts w:ascii="Times New Roman" w:hAnsi="Times New Roman" w:cs="Times New Roman"/>
          <w:sz w:val="24"/>
          <w:szCs w:val="24"/>
        </w:rPr>
        <w:t>(</w:t>
      </w:r>
      <w:r w:rsidRPr="00273135">
        <w:rPr>
          <w:rFonts w:ascii="Times New Roman" w:hAnsi="Times New Roman" w:cs="Times New Roman"/>
          <w:sz w:val="24"/>
          <w:szCs w:val="24"/>
        </w:rPr>
        <w:t>2019</w:t>
      </w:r>
      <w:r>
        <w:rPr>
          <w:rFonts w:ascii="Times New Roman" w:hAnsi="Times New Roman" w:cs="Times New Roman"/>
          <w:sz w:val="24"/>
          <w:szCs w:val="24"/>
        </w:rPr>
        <w:t>)</w:t>
      </w:r>
      <w:r w:rsidRPr="00273135">
        <w:rPr>
          <w:rFonts w:ascii="Times New Roman" w:hAnsi="Times New Roman" w:cs="Times New Roman"/>
          <w:sz w:val="24"/>
          <w:szCs w:val="24"/>
        </w:rPr>
        <w:t xml:space="preserve">, Karataş </w:t>
      </w:r>
      <w:r>
        <w:rPr>
          <w:rFonts w:ascii="Times New Roman" w:hAnsi="Times New Roman" w:cs="Times New Roman"/>
          <w:sz w:val="24"/>
          <w:szCs w:val="24"/>
        </w:rPr>
        <w:t>(</w:t>
      </w:r>
      <w:r w:rsidRPr="00273135">
        <w:rPr>
          <w:rFonts w:ascii="Times New Roman" w:hAnsi="Times New Roman" w:cs="Times New Roman"/>
          <w:sz w:val="24"/>
          <w:szCs w:val="24"/>
        </w:rPr>
        <w:t>2020)</w:t>
      </w:r>
      <w:r w:rsidRPr="00273135">
        <w:rPr>
          <w:rFonts w:ascii="Times New Roman" w:hAnsi="Times New Roman" w:cs="Times New Roman"/>
          <w:sz w:val="24"/>
          <w:szCs w:val="24"/>
        </w:rPr>
        <w:fldChar w:fldCharType="end"/>
      </w:r>
      <w:r>
        <w:rPr>
          <w:rFonts w:ascii="Times New Roman" w:hAnsi="Times New Roman" w:cs="Times New Roman"/>
          <w:sz w:val="24"/>
          <w:szCs w:val="24"/>
        </w:rPr>
        <w:t>.</w:t>
      </w:r>
    </w:p>
    <w:p w14:paraId="654F4E23" w14:textId="1FEB463F" w:rsidR="0073046A" w:rsidRDefault="0073046A" w:rsidP="001C2F42">
      <w:pPr>
        <w:spacing w:line="480" w:lineRule="auto"/>
        <w:rPr>
          <w:rFonts w:ascii="Times New Roman" w:hAnsi="Times New Roman" w:cs="Times New Roman"/>
          <w:sz w:val="24"/>
          <w:szCs w:val="24"/>
        </w:rPr>
      </w:pPr>
    </w:p>
    <w:p w14:paraId="1FF29F1A" w14:textId="0EC0C87F" w:rsidR="00050A9C" w:rsidRDefault="00050A9C">
      <w:pPr>
        <w:rPr>
          <w:rFonts w:ascii="Times New Roman" w:hAnsi="Times New Roman" w:cs="Times New Roman"/>
          <w:sz w:val="24"/>
          <w:szCs w:val="24"/>
        </w:rPr>
      </w:pPr>
      <w:r>
        <w:rPr>
          <w:rFonts w:ascii="Times New Roman" w:hAnsi="Times New Roman" w:cs="Times New Roman"/>
          <w:sz w:val="24"/>
          <w:szCs w:val="24"/>
        </w:rPr>
        <w:br w:type="page"/>
      </w:r>
    </w:p>
    <w:p w14:paraId="3BA94BC0" w14:textId="321DCCC2" w:rsidR="001C2F42" w:rsidRPr="00006AA4" w:rsidRDefault="00050A9C" w:rsidP="001C2F4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161821">
        <w:rPr>
          <w:rFonts w:ascii="Times New Roman" w:hAnsi="Times New Roman" w:cs="Times New Roman"/>
          <w:b/>
          <w:sz w:val="24"/>
          <w:szCs w:val="24"/>
        </w:rPr>
        <w:t>S</w:t>
      </w:r>
      <w:r>
        <w:rPr>
          <w:rFonts w:ascii="Times New Roman" w:hAnsi="Times New Roman" w:cs="Times New Roman"/>
          <w:b/>
          <w:sz w:val="24"/>
          <w:szCs w:val="24"/>
        </w:rPr>
        <w:t>1</w:t>
      </w:r>
      <w:r w:rsidR="001C2F42">
        <w:rPr>
          <w:rFonts w:ascii="Times New Roman" w:hAnsi="Times New Roman" w:cs="Times New Roman"/>
          <w:b/>
          <w:sz w:val="24"/>
          <w:szCs w:val="24"/>
        </w:rPr>
        <w:t xml:space="preserve">. </w:t>
      </w:r>
      <w:r w:rsidR="007E5BD8">
        <w:rPr>
          <w:rFonts w:ascii="Times New Roman" w:hAnsi="Times New Roman" w:cs="Times New Roman"/>
          <w:b/>
          <w:sz w:val="24"/>
          <w:szCs w:val="24"/>
        </w:rPr>
        <w:t xml:space="preserve">National </w:t>
      </w:r>
      <w:r w:rsidR="001C2F42" w:rsidRPr="00006AA4">
        <w:rPr>
          <w:rFonts w:ascii="Times New Roman" w:hAnsi="Times New Roman" w:cs="Times New Roman"/>
          <w:b/>
          <w:sz w:val="24"/>
          <w:szCs w:val="24"/>
        </w:rPr>
        <w:t>Red List Assessment</w:t>
      </w:r>
    </w:p>
    <w:p w14:paraId="5469B41F" w14:textId="0AE12C06" w:rsidR="005A22EC" w:rsidRPr="005A22EC" w:rsidRDefault="005A22EC" w:rsidP="005A22EC">
      <w:pPr>
        <w:spacing w:line="480" w:lineRule="auto"/>
        <w:rPr>
          <w:rFonts w:ascii="Times New Roman" w:hAnsi="Times New Roman" w:cs="Times New Roman"/>
          <w:sz w:val="24"/>
          <w:szCs w:val="24"/>
        </w:rPr>
      </w:pPr>
      <w:r w:rsidRPr="005A22EC">
        <w:rPr>
          <w:rFonts w:ascii="Times New Roman" w:hAnsi="Times New Roman" w:cs="Times New Roman"/>
          <w:sz w:val="24"/>
          <w:szCs w:val="24"/>
        </w:rPr>
        <w:t xml:space="preserve">We used two different approaches to compensate for the lack of population estimates from exactly one, two, or three generations ago </w:t>
      </w:r>
      <w:r w:rsidRPr="007366C3">
        <w:rPr>
          <w:rFonts w:ascii="Times New Roman" w:hAnsi="Times New Roman" w:cs="Times New Roman"/>
          <w:sz w:val="24"/>
          <w:szCs w:val="24"/>
        </w:rPr>
        <w:t>(Table S</w:t>
      </w:r>
      <w:r w:rsidR="007366C3" w:rsidRPr="007366C3">
        <w:rPr>
          <w:rFonts w:ascii="Times New Roman" w:hAnsi="Times New Roman" w:cs="Times New Roman"/>
          <w:sz w:val="24"/>
          <w:szCs w:val="24"/>
        </w:rPr>
        <w:t>1</w:t>
      </w:r>
      <w:r w:rsidRPr="007366C3">
        <w:rPr>
          <w:rFonts w:ascii="Times New Roman" w:hAnsi="Times New Roman" w:cs="Times New Roman"/>
          <w:sz w:val="24"/>
          <w:szCs w:val="24"/>
        </w:rPr>
        <w:t xml:space="preserve">), </w:t>
      </w:r>
      <w:r w:rsidRPr="005A22EC">
        <w:rPr>
          <w:rFonts w:ascii="Times New Roman" w:hAnsi="Times New Roman" w:cs="Times New Roman"/>
          <w:sz w:val="24"/>
          <w:szCs w:val="24"/>
        </w:rPr>
        <w:t>which are required to assess some of the criteria in the IUCN guidelines. First, we used the temporally closest population size estimates to make the evaluations; to be able to do this, we chose estimates that are more recent than the year that we need</w:t>
      </w:r>
      <w:r w:rsidR="005876EF">
        <w:rPr>
          <w:rFonts w:ascii="Times New Roman" w:hAnsi="Times New Roman" w:cs="Times New Roman"/>
          <w:sz w:val="24"/>
          <w:szCs w:val="24"/>
        </w:rPr>
        <w:t>ed</w:t>
      </w:r>
      <w:r w:rsidRPr="005A22EC">
        <w:rPr>
          <w:rFonts w:ascii="Times New Roman" w:hAnsi="Times New Roman" w:cs="Times New Roman"/>
          <w:sz w:val="24"/>
          <w:szCs w:val="24"/>
        </w:rPr>
        <w:t xml:space="preserve"> the es</w:t>
      </w:r>
      <w:r w:rsidR="005876EF">
        <w:rPr>
          <w:rFonts w:ascii="Times New Roman" w:hAnsi="Times New Roman" w:cs="Times New Roman"/>
          <w:sz w:val="24"/>
          <w:szCs w:val="24"/>
        </w:rPr>
        <w:t>timate. This approach ensures</w:t>
      </w:r>
      <w:r w:rsidRPr="005A22EC">
        <w:rPr>
          <w:rFonts w:ascii="Times New Roman" w:hAnsi="Times New Roman" w:cs="Times New Roman"/>
          <w:sz w:val="24"/>
          <w:szCs w:val="24"/>
        </w:rPr>
        <w:t xml:space="preserve"> the validity of </w:t>
      </w:r>
      <w:r w:rsidR="005876EF">
        <w:rPr>
          <w:rFonts w:ascii="Times New Roman" w:hAnsi="Times New Roman" w:cs="Times New Roman"/>
          <w:sz w:val="24"/>
          <w:szCs w:val="24"/>
        </w:rPr>
        <w:t>the trigger because if a particular trigger over a time</w:t>
      </w:r>
      <w:r w:rsidR="00B917AD">
        <w:rPr>
          <w:rFonts w:ascii="Times New Roman" w:hAnsi="Times New Roman" w:cs="Times New Roman"/>
          <w:sz w:val="24"/>
          <w:szCs w:val="24"/>
        </w:rPr>
        <w:t xml:space="preserve"> period</w:t>
      </w:r>
      <w:r w:rsidR="005876EF">
        <w:rPr>
          <w:rFonts w:ascii="Times New Roman" w:hAnsi="Times New Roman" w:cs="Times New Roman"/>
          <w:sz w:val="24"/>
          <w:szCs w:val="24"/>
        </w:rPr>
        <w:t xml:space="preserve"> that is shorter than the time period</w:t>
      </w:r>
      <w:r w:rsidRPr="005A22EC">
        <w:rPr>
          <w:rFonts w:ascii="Times New Roman" w:hAnsi="Times New Roman" w:cs="Times New Roman"/>
          <w:sz w:val="24"/>
          <w:szCs w:val="24"/>
        </w:rPr>
        <w:t xml:space="preserve"> </w:t>
      </w:r>
      <w:r w:rsidR="005876EF">
        <w:rPr>
          <w:rFonts w:ascii="Times New Roman" w:hAnsi="Times New Roman" w:cs="Times New Roman"/>
          <w:sz w:val="24"/>
          <w:szCs w:val="24"/>
        </w:rPr>
        <w:t>mentioned in the criteria is obtained, it is likely to mean</w:t>
      </w:r>
      <w:r w:rsidRPr="005A22EC">
        <w:rPr>
          <w:rFonts w:ascii="Times New Roman" w:hAnsi="Times New Roman" w:cs="Times New Roman"/>
          <w:sz w:val="24"/>
          <w:szCs w:val="24"/>
        </w:rPr>
        <w:t xml:space="preserve"> that the trigger is valid. Second, we used two temporally closest estimates, one being older and another being more recent than the actual time for which we need the estimate, and then we applied a linear extrapolation to obtain </w:t>
      </w:r>
      <w:r w:rsidR="007F6CEF">
        <w:rPr>
          <w:rFonts w:ascii="Times New Roman" w:hAnsi="Times New Roman" w:cs="Times New Roman"/>
          <w:sz w:val="24"/>
          <w:szCs w:val="24"/>
        </w:rPr>
        <w:t>the</w:t>
      </w:r>
      <w:r w:rsidRPr="005A22EC">
        <w:rPr>
          <w:rFonts w:ascii="Times New Roman" w:hAnsi="Times New Roman" w:cs="Times New Roman"/>
          <w:sz w:val="24"/>
          <w:szCs w:val="24"/>
        </w:rPr>
        <w:t xml:space="preserve"> estimate</w:t>
      </w:r>
      <w:r w:rsidR="007F6CEF">
        <w:rPr>
          <w:rFonts w:ascii="Times New Roman" w:hAnsi="Times New Roman" w:cs="Times New Roman"/>
          <w:sz w:val="24"/>
          <w:szCs w:val="24"/>
        </w:rPr>
        <w:t xml:space="preserve"> for the year of interest.</w:t>
      </w:r>
    </w:p>
    <w:p w14:paraId="762FFB99" w14:textId="591A938B" w:rsidR="005A22EC" w:rsidRPr="005A22EC" w:rsidRDefault="005A22EC" w:rsidP="005A22EC">
      <w:pPr>
        <w:spacing w:line="480" w:lineRule="auto"/>
        <w:rPr>
          <w:rFonts w:ascii="Times New Roman" w:hAnsi="Times New Roman" w:cs="Times New Roman"/>
          <w:sz w:val="24"/>
          <w:szCs w:val="24"/>
        </w:rPr>
      </w:pPr>
      <w:r w:rsidRPr="005A22EC">
        <w:rPr>
          <w:rFonts w:ascii="Times New Roman" w:hAnsi="Times New Roman" w:cs="Times New Roman"/>
          <w:sz w:val="24"/>
          <w:szCs w:val="24"/>
        </w:rPr>
        <w:t>To check the criteria that concern population changes over three-generations-time (nearly 30 years for Great Bustards) by using the first approach</w:t>
      </w:r>
      <w:r w:rsidRPr="007366C3">
        <w:rPr>
          <w:rFonts w:ascii="Times New Roman" w:hAnsi="Times New Roman" w:cs="Times New Roman"/>
          <w:sz w:val="24"/>
          <w:szCs w:val="24"/>
        </w:rPr>
        <w:t xml:space="preserve">, </w:t>
      </w:r>
      <w:r w:rsidRPr="005A22EC">
        <w:rPr>
          <w:rFonts w:ascii="Times New Roman" w:hAnsi="Times New Roman" w:cs="Times New Roman"/>
          <w:sz w:val="24"/>
          <w:szCs w:val="24"/>
        </w:rPr>
        <w:t xml:space="preserve">we used the population size estimate from 1996 (Kollar 1996), and we found that Great Bustard populations in Turkey have suffered a 30-74% (mean: 52%) decline over 24 years, which is 20% shorter than three-generations-time. Using the linearly extrapolated population size estimate for the year 1991, we found that the Great Bustard population in Turkey has declined by 64-77% (mean: 70.5%) over three generations. </w:t>
      </w:r>
    </w:p>
    <w:p w14:paraId="595E2B97" w14:textId="2EA192FF" w:rsidR="00A17C21" w:rsidRDefault="005A22EC" w:rsidP="005A22EC">
      <w:pPr>
        <w:spacing w:line="480" w:lineRule="auto"/>
        <w:rPr>
          <w:rFonts w:ascii="Times New Roman" w:hAnsi="Times New Roman" w:cs="Times New Roman"/>
          <w:sz w:val="24"/>
          <w:szCs w:val="24"/>
        </w:rPr>
      </w:pPr>
      <w:r w:rsidRPr="005A22EC">
        <w:rPr>
          <w:rFonts w:ascii="Times New Roman" w:hAnsi="Times New Roman" w:cs="Times New Roman"/>
          <w:sz w:val="24"/>
          <w:szCs w:val="24"/>
        </w:rPr>
        <w:t xml:space="preserve">By using the closest estimate (Özbağdatlı et al. 2004) to assess the criteria concerning changes over two-generations-time (nearly 20 years for Great Bustards), we found that the species has declined </w:t>
      </w:r>
      <w:r w:rsidR="005876EF">
        <w:rPr>
          <w:rFonts w:ascii="Times New Roman" w:hAnsi="Times New Roman" w:cs="Times New Roman"/>
          <w:sz w:val="24"/>
          <w:szCs w:val="24"/>
        </w:rPr>
        <w:t xml:space="preserve">by 20-27% (mean: 23.5%) over a </w:t>
      </w:r>
      <w:r w:rsidRPr="005A22EC">
        <w:rPr>
          <w:rFonts w:ascii="Times New Roman" w:hAnsi="Times New Roman" w:cs="Times New Roman"/>
          <w:sz w:val="24"/>
          <w:szCs w:val="24"/>
        </w:rPr>
        <w:t>period</w:t>
      </w:r>
      <w:r w:rsidR="005876EF">
        <w:rPr>
          <w:rFonts w:ascii="Times New Roman" w:hAnsi="Times New Roman" w:cs="Times New Roman"/>
          <w:sz w:val="24"/>
          <w:szCs w:val="24"/>
        </w:rPr>
        <w:t xml:space="preserve"> of time</w:t>
      </w:r>
      <w:r w:rsidRPr="005A22EC">
        <w:rPr>
          <w:rFonts w:ascii="Times New Roman" w:hAnsi="Times New Roman" w:cs="Times New Roman"/>
          <w:sz w:val="24"/>
          <w:szCs w:val="24"/>
        </w:rPr>
        <w:t xml:space="preserve"> 15% shorter than two generations. T</w:t>
      </w:r>
      <w:r>
        <w:rPr>
          <w:rFonts w:ascii="Times New Roman" w:hAnsi="Times New Roman" w:cs="Times New Roman"/>
          <w:sz w:val="24"/>
          <w:szCs w:val="24"/>
        </w:rPr>
        <w:t>o obtain an estimate for 2001 (</w:t>
      </w:r>
      <w:r w:rsidRPr="005A22EC">
        <w:rPr>
          <w:rFonts w:ascii="Times New Roman" w:hAnsi="Times New Roman" w:cs="Times New Roman"/>
          <w:sz w:val="24"/>
          <w:szCs w:val="24"/>
        </w:rPr>
        <w:t xml:space="preserve">nearly two generations ago) by using linear extrapolation approach, we used population size estimates from 1996 and 2004 (Kollar 1996, Özbağdatlı et al. 2004), and </w:t>
      </w:r>
      <w:r w:rsidRPr="005A22EC">
        <w:rPr>
          <w:rFonts w:ascii="Times New Roman" w:hAnsi="Times New Roman" w:cs="Times New Roman"/>
          <w:sz w:val="24"/>
          <w:szCs w:val="24"/>
        </w:rPr>
        <w:lastRenderedPageBreak/>
        <w:t xml:space="preserve">we found that </w:t>
      </w:r>
      <w:r w:rsidR="005876EF">
        <w:rPr>
          <w:rFonts w:ascii="Times New Roman" w:hAnsi="Times New Roman" w:cs="Times New Roman"/>
          <w:sz w:val="24"/>
          <w:szCs w:val="24"/>
        </w:rPr>
        <w:t>the</w:t>
      </w:r>
      <w:r w:rsidRPr="005A22EC">
        <w:rPr>
          <w:rFonts w:ascii="Times New Roman" w:hAnsi="Times New Roman" w:cs="Times New Roman"/>
          <w:sz w:val="24"/>
          <w:szCs w:val="24"/>
        </w:rPr>
        <w:t xml:space="preserve"> populations </w:t>
      </w:r>
      <w:r w:rsidR="005876EF">
        <w:rPr>
          <w:rFonts w:ascii="Times New Roman" w:hAnsi="Times New Roman" w:cs="Times New Roman"/>
          <w:sz w:val="24"/>
          <w:szCs w:val="24"/>
        </w:rPr>
        <w:t xml:space="preserve">of the species </w:t>
      </w:r>
      <w:r w:rsidRPr="005A22EC">
        <w:rPr>
          <w:rFonts w:ascii="Times New Roman" w:hAnsi="Times New Roman" w:cs="Times New Roman"/>
          <w:sz w:val="24"/>
          <w:szCs w:val="24"/>
        </w:rPr>
        <w:t xml:space="preserve">have declined by 28-59% (mean: 43.5%) over two generations. </w:t>
      </w:r>
    </w:p>
    <w:p w14:paraId="30AF1E77" w14:textId="29B5BAFB" w:rsidR="00070886" w:rsidRPr="00070886" w:rsidRDefault="00070886" w:rsidP="00070886">
      <w:pPr>
        <w:spacing w:line="480" w:lineRule="auto"/>
        <w:rPr>
          <w:rFonts w:ascii="Times New Roman" w:hAnsi="Times New Roman" w:cs="Times New Roman"/>
          <w:sz w:val="24"/>
          <w:szCs w:val="24"/>
          <w:lang w:val="en-GB"/>
        </w:rPr>
      </w:pPr>
      <w:r w:rsidRPr="00070886">
        <w:rPr>
          <w:rFonts w:ascii="Times New Roman" w:hAnsi="Times New Roman" w:cs="Times New Roman"/>
          <w:sz w:val="24"/>
          <w:szCs w:val="24"/>
          <w:lang w:val="en-GB"/>
        </w:rPr>
        <w:t>In the end, we opted to rely on the 20-years decline estimates because the population size estimates we used for the 30-years decline give very large ranges (+-2</w:t>
      </w:r>
      <w:r>
        <w:rPr>
          <w:rFonts w:ascii="Times New Roman" w:hAnsi="Times New Roman" w:cs="Times New Roman"/>
          <w:sz w:val="24"/>
          <w:szCs w:val="24"/>
          <w:lang w:val="en-GB"/>
        </w:rPr>
        <w:t>,</w:t>
      </w:r>
      <w:r w:rsidRPr="00070886">
        <w:rPr>
          <w:rFonts w:ascii="Times New Roman" w:hAnsi="Times New Roman" w:cs="Times New Roman"/>
          <w:sz w:val="24"/>
          <w:szCs w:val="24"/>
          <w:lang w:val="en-GB"/>
        </w:rPr>
        <w:t>200 individuals</w:t>
      </w:r>
      <w:r>
        <w:rPr>
          <w:rFonts w:ascii="Times New Roman" w:hAnsi="Times New Roman" w:cs="Times New Roman"/>
          <w:sz w:val="24"/>
          <w:szCs w:val="24"/>
          <w:lang w:val="en-GB"/>
        </w:rPr>
        <w:t>; Table S1</w:t>
      </w:r>
      <w:r w:rsidRPr="00070886">
        <w:rPr>
          <w:rFonts w:ascii="Times New Roman" w:hAnsi="Times New Roman" w:cs="Times New Roman"/>
          <w:sz w:val="24"/>
          <w:szCs w:val="24"/>
          <w:lang w:val="en-GB"/>
        </w:rPr>
        <w:t xml:space="preserve">), making them less reliable. Since both 20-years and 30-years resulted in the same EN categorisation, this did not change resulted while allowing us to be conservative with our assessment. </w:t>
      </w:r>
    </w:p>
    <w:p w14:paraId="3E591361" w14:textId="77777777" w:rsidR="00A17C21" w:rsidRPr="005A22EC" w:rsidRDefault="00A17C21" w:rsidP="005A22EC">
      <w:pPr>
        <w:spacing w:line="480" w:lineRule="auto"/>
        <w:rPr>
          <w:rFonts w:ascii="Times New Roman" w:hAnsi="Times New Roman" w:cs="Times New Roman"/>
          <w:sz w:val="24"/>
          <w:szCs w:val="24"/>
        </w:rPr>
      </w:pPr>
    </w:p>
    <w:p w14:paraId="4FB1F21E" w14:textId="627FBA0B" w:rsidR="000666E5" w:rsidRDefault="00050A9C" w:rsidP="00FC46A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161821">
        <w:rPr>
          <w:rFonts w:ascii="Times New Roman" w:hAnsi="Times New Roman" w:cs="Times New Roman"/>
          <w:b/>
          <w:sz w:val="24"/>
          <w:szCs w:val="24"/>
        </w:rPr>
        <w:t>S</w:t>
      </w:r>
      <w:r>
        <w:rPr>
          <w:rFonts w:ascii="Times New Roman" w:hAnsi="Times New Roman" w:cs="Times New Roman"/>
          <w:b/>
          <w:sz w:val="24"/>
          <w:szCs w:val="24"/>
        </w:rPr>
        <w:t>2</w:t>
      </w:r>
      <w:r w:rsidR="00CF0129" w:rsidRPr="00CF0129">
        <w:rPr>
          <w:rFonts w:ascii="Times New Roman" w:hAnsi="Times New Roman" w:cs="Times New Roman"/>
          <w:b/>
          <w:sz w:val="24"/>
          <w:szCs w:val="24"/>
        </w:rPr>
        <w:t xml:space="preserve">. </w:t>
      </w:r>
      <w:r w:rsidR="00CF0129">
        <w:rPr>
          <w:rFonts w:ascii="Times New Roman" w:hAnsi="Times New Roman" w:cs="Times New Roman"/>
          <w:b/>
          <w:sz w:val="24"/>
          <w:szCs w:val="24"/>
        </w:rPr>
        <w:t>Threat Assessment</w:t>
      </w:r>
    </w:p>
    <w:p w14:paraId="50065BDA" w14:textId="333DB531" w:rsidR="00FE5D03" w:rsidRPr="00FE5D03" w:rsidRDefault="00FE5D03" w:rsidP="00FE5D03">
      <w:pPr>
        <w:spacing w:line="480" w:lineRule="auto"/>
        <w:rPr>
          <w:rFonts w:ascii="Times New Roman" w:hAnsi="Times New Roman" w:cs="Times New Roman"/>
          <w:b/>
          <w:sz w:val="24"/>
          <w:szCs w:val="24"/>
        </w:rPr>
      </w:pPr>
      <w:r w:rsidRPr="00FE5D03">
        <w:rPr>
          <w:rFonts w:ascii="Times New Roman" w:hAnsi="Times New Roman" w:cs="Times New Roman"/>
          <w:b/>
          <w:sz w:val="24"/>
          <w:szCs w:val="24"/>
        </w:rPr>
        <w:t>Table S2:</w:t>
      </w:r>
      <w:r>
        <w:rPr>
          <w:rFonts w:ascii="Times New Roman" w:hAnsi="Times New Roman" w:cs="Times New Roman"/>
          <w:sz w:val="24"/>
          <w:szCs w:val="24"/>
        </w:rPr>
        <w:t xml:space="preserve"> </w:t>
      </w:r>
      <w:hyperlink r:id="rId7" w:history="1">
        <w:r w:rsidRPr="0040614E">
          <w:rPr>
            <w:rStyle w:val="Hyperlink"/>
            <w:rFonts w:ascii="Times New Roman" w:hAnsi="Times New Roman" w:cs="Times New Roman"/>
            <w:sz w:val="24"/>
            <w:szCs w:val="24"/>
          </w:rPr>
          <w:t>https://figshare.c</w:t>
        </w:r>
        <w:r w:rsidRPr="0040614E">
          <w:rPr>
            <w:rStyle w:val="Hyperlink"/>
            <w:rFonts w:ascii="Times New Roman" w:hAnsi="Times New Roman" w:cs="Times New Roman"/>
            <w:sz w:val="24"/>
            <w:szCs w:val="24"/>
          </w:rPr>
          <w:t>o</w:t>
        </w:r>
        <w:r w:rsidRPr="0040614E">
          <w:rPr>
            <w:rStyle w:val="Hyperlink"/>
            <w:rFonts w:ascii="Times New Roman" w:hAnsi="Times New Roman" w:cs="Times New Roman"/>
            <w:sz w:val="24"/>
            <w:szCs w:val="24"/>
          </w:rPr>
          <w:t>m/s/4d1fe512b27bdee6e605</w:t>
        </w:r>
      </w:hyperlink>
    </w:p>
    <w:p w14:paraId="6B52357A" w14:textId="0DFA2266" w:rsidR="007074D2" w:rsidRPr="00E43926" w:rsidRDefault="007074D2" w:rsidP="007074D2">
      <w:pPr>
        <w:jc w:val="both"/>
        <w:rPr>
          <w:rFonts w:ascii="Times New Roman" w:hAnsi="Times New Roman" w:cs="Times New Roman"/>
          <w:sz w:val="24"/>
          <w:szCs w:val="24"/>
        </w:rPr>
      </w:pPr>
      <w:r>
        <w:rPr>
          <w:rFonts w:ascii="Times New Roman" w:hAnsi="Times New Roman" w:cs="Times New Roman"/>
          <w:b/>
          <w:sz w:val="24"/>
          <w:szCs w:val="24"/>
        </w:rPr>
        <w:t>Table S</w:t>
      </w:r>
      <w:r w:rsidR="007366C3">
        <w:rPr>
          <w:rFonts w:ascii="Times New Roman" w:hAnsi="Times New Roman" w:cs="Times New Roman"/>
          <w:b/>
          <w:sz w:val="24"/>
          <w:szCs w:val="24"/>
        </w:rPr>
        <w:t>2</w:t>
      </w:r>
      <w:r w:rsidRPr="00E43926">
        <w:rPr>
          <w:rFonts w:ascii="Times New Roman" w:hAnsi="Times New Roman" w:cs="Times New Roman"/>
          <w:sz w:val="24"/>
          <w:szCs w:val="24"/>
        </w:rPr>
        <w:t xml:space="preserve">. </w:t>
      </w:r>
      <w:r>
        <w:rPr>
          <w:rFonts w:ascii="Times New Roman" w:hAnsi="Times New Roman" w:cs="Times New Roman"/>
          <w:sz w:val="24"/>
          <w:szCs w:val="24"/>
        </w:rPr>
        <w:t>Studies</w:t>
      </w:r>
      <w:r w:rsidRPr="00E43926">
        <w:rPr>
          <w:rFonts w:ascii="Times New Roman" w:hAnsi="Times New Roman" w:cs="Times New Roman"/>
          <w:sz w:val="24"/>
          <w:szCs w:val="24"/>
        </w:rPr>
        <w:t xml:space="preserve"> </w:t>
      </w:r>
      <w:r>
        <w:rPr>
          <w:rFonts w:ascii="Times New Roman" w:hAnsi="Times New Roman" w:cs="Times New Roman"/>
          <w:sz w:val="24"/>
          <w:szCs w:val="24"/>
        </w:rPr>
        <w:t>conducted on</w:t>
      </w:r>
      <w:r w:rsidRPr="00E43926">
        <w:rPr>
          <w:rFonts w:ascii="Times New Roman" w:hAnsi="Times New Roman" w:cs="Times New Roman"/>
          <w:sz w:val="24"/>
          <w:szCs w:val="24"/>
        </w:rPr>
        <w:t xml:space="preserve"> </w:t>
      </w:r>
      <w:r w:rsidRPr="009276D7">
        <w:rPr>
          <w:rFonts w:ascii="Times New Roman" w:hAnsi="Times New Roman" w:cs="Times New Roman"/>
          <w:i/>
          <w:sz w:val="24"/>
          <w:szCs w:val="24"/>
        </w:rPr>
        <w:t>Otis tarda</w:t>
      </w:r>
      <w:r w:rsidRPr="00E43926">
        <w:rPr>
          <w:rFonts w:ascii="Times New Roman" w:hAnsi="Times New Roman" w:cs="Times New Roman"/>
          <w:sz w:val="24"/>
          <w:szCs w:val="24"/>
        </w:rPr>
        <w:t xml:space="preserve"> in Turkey</w:t>
      </w:r>
      <w:r>
        <w:rPr>
          <w:rFonts w:ascii="Times New Roman" w:hAnsi="Times New Roman" w:cs="Times New Roman"/>
          <w:sz w:val="24"/>
          <w:szCs w:val="24"/>
        </w:rPr>
        <w:t xml:space="preserve"> and the threats they report</w:t>
      </w:r>
    </w:p>
    <w:p w14:paraId="44A794F6" w14:textId="01FD348B" w:rsidR="00FC46AC" w:rsidRPr="00FC46AC" w:rsidRDefault="00FC46AC"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We used all the available sources that reported threats for </w:t>
      </w:r>
      <w:r w:rsidRPr="00FC46AC">
        <w:rPr>
          <w:rFonts w:ascii="Times New Roman" w:hAnsi="Times New Roman" w:cs="Times New Roman"/>
          <w:bCs/>
          <w:i/>
          <w:sz w:val="24"/>
          <w:szCs w:val="24"/>
          <w:lang w:val="en-GB"/>
        </w:rPr>
        <w:t>Otis tarda</w:t>
      </w:r>
      <w:r w:rsidRPr="00FC46AC">
        <w:rPr>
          <w:rFonts w:ascii="Times New Roman" w:hAnsi="Times New Roman" w:cs="Times New Roman"/>
          <w:bCs/>
          <w:sz w:val="24"/>
          <w:szCs w:val="24"/>
          <w:lang w:val="en-GB"/>
        </w:rPr>
        <w:t xml:space="preserve"> in Turkey (1985-2020). The threats mentioned in the sources were given a score of 1, and the unmentioned threats were given a score of 0. Our percentage calculations included 22 different sources that specified a total of 13 threats</w:t>
      </w:r>
      <w:r w:rsidR="00070886">
        <w:rPr>
          <w:rFonts w:ascii="Times New Roman" w:hAnsi="Times New Roman" w:cs="Times New Roman"/>
          <w:bCs/>
          <w:sz w:val="24"/>
          <w:szCs w:val="24"/>
          <w:lang w:val="en-GB"/>
        </w:rPr>
        <w:t>.</w:t>
      </w:r>
    </w:p>
    <w:p w14:paraId="58F77228" w14:textId="7FFD76C3" w:rsidR="007074D2" w:rsidRDefault="007074D2" w:rsidP="00FC46AC">
      <w:pPr>
        <w:spacing w:line="480" w:lineRule="auto"/>
        <w:rPr>
          <w:rFonts w:ascii="Times New Roman" w:hAnsi="Times New Roman" w:cs="Times New Roman"/>
          <w:b/>
          <w:bCs/>
          <w:sz w:val="24"/>
          <w:szCs w:val="24"/>
          <w:lang w:val="en-GB"/>
        </w:rPr>
      </w:pPr>
    </w:p>
    <w:p w14:paraId="39C20270" w14:textId="77777777" w:rsidR="003B2B3D" w:rsidRDefault="003B2B3D" w:rsidP="00FC46AC">
      <w:pPr>
        <w:spacing w:line="480" w:lineRule="auto"/>
        <w:rPr>
          <w:rFonts w:ascii="Times New Roman" w:hAnsi="Times New Roman" w:cs="Times New Roman"/>
          <w:b/>
          <w:bCs/>
          <w:sz w:val="24"/>
          <w:szCs w:val="24"/>
          <w:lang w:val="en-GB"/>
        </w:rPr>
      </w:pPr>
    </w:p>
    <w:p w14:paraId="0C33658B" w14:textId="08332667" w:rsidR="00431DC2" w:rsidRDefault="00431DC2" w:rsidP="00FC46AC">
      <w:pPr>
        <w:spacing w:line="480" w:lineRule="auto"/>
        <w:rPr>
          <w:rFonts w:ascii="Times New Roman" w:hAnsi="Times New Roman" w:cs="Times New Roman"/>
          <w:b/>
          <w:bCs/>
          <w:sz w:val="24"/>
          <w:szCs w:val="24"/>
          <w:lang w:val="en-GB"/>
        </w:rPr>
      </w:pPr>
      <w:r w:rsidRPr="003B2B3D">
        <w:rPr>
          <w:noProof/>
        </w:rPr>
        <w:lastRenderedPageBreak/>
        <w:drawing>
          <wp:anchor distT="0" distB="0" distL="114300" distR="114300" simplePos="0" relativeHeight="251659264" behindDoc="0" locked="0" layoutInCell="1" allowOverlap="1" wp14:anchorId="7E5E84F7" wp14:editId="0885E75A">
            <wp:simplePos x="0" y="0"/>
            <wp:positionH relativeFrom="margin">
              <wp:align>center</wp:align>
            </wp:positionH>
            <wp:positionV relativeFrom="paragraph">
              <wp:posOffset>235585</wp:posOffset>
            </wp:positionV>
            <wp:extent cx="6544945" cy="3489960"/>
            <wp:effectExtent l="0" t="0" r="381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4945" cy="3489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5AC">
        <w:rPr>
          <w:rFonts w:ascii="Times New Roman" w:hAnsi="Times New Roman" w:cs="Times New Roman"/>
          <w:b/>
          <w:bCs/>
          <w:sz w:val="24"/>
          <w:szCs w:val="24"/>
          <w:lang w:val="en-GB"/>
        </w:rPr>
        <w:t xml:space="preserve"> </w:t>
      </w:r>
    </w:p>
    <w:p w14:paraId="150DEC94" w14:textId="527D67A1" w:rsidR="00431DC2" w:rsidRPr="003B2B3D" w:rsidRDefault="00431DC2" w:rsidP="00431DC2">
      <w:pPr>
        <w:spacing w:line="480" w:lineRule="auto"/>
        <w:rPr>
          <w:rFonts w:ascii="Times New Roman" w:hAnsi="Times New Roman" w:cs="Times New Roman"/>
          <w:b/>
          <w:bCs/>
          <w:sz w:val="24"/>
          <w:szCs w:val="24"/>
          <w:lang w:val="en-GB"/>
        </w:rPr>
      </w:pPr>
      <w:r w:rsidRPr="003B2B3D">
        <w:rPr>
          <w:rFonts w:ascii="Times New Roman" w:hAnsi="Times New Roman" w:cs="Times New Roman"/>
          <w:b/>
          <w:bCs/>
          <w:sz w:val="24"/>
          <w:szCs w:val="24"/>
          <w:lang w:val="en-GB"/>
        </w:rPr>
        <w:t>Figure S</w:t>
      </w:r>
      <w:r w:rsidR="003B2B3D" w:rsidRPr="003B2B3D">
        <w:rPr>
          <w:rFonts w:ascii="Times New Roman" w:hAnsi="Times New Roman" w:cs="Times New Roman"/>
          <w:b/>
          <w:bCs/>
          <w:sz w:val="24"/>
          <w:szCs w:val="24"/>
          <w:lang w:val="en-GB"/>
        </w:rPr>
        <w:t>2.</w:t>
      </w:r>
      <w:r w:rsidRPr="003B2B3D">
        <w:rPr>
          <w:rFonts w:ascii="Times New Roman" w:hAnsi="Times New Roman" w:cs="Times New Roman"/>
          <w:b/>
          <w:bCs/>
          <w:sz w:val="24"/>
          <w:szCs w:val="24"/>
          <w:lang w:val="en-GB"/>
        </w:rPr>
        <w:t xml:space="preserve"> </w:t>
      </w:r>
      <w:r w:rsidRPr="003B2B3D">
        <w:rPr>
          <w:rFonts w:ascii="Times New Roman" w:hAnsi="Times New Roman" w:cs="Times New Roman"/>
          <w:sz w:val="24"/>
          <w:szCs w:val="24"/>
          <w:lang w:val="en-GB"/>
        </w:rPr>
        <w:t>Distributions of the minimum and maximum population size estimates for the Great Bustard leks in Turkey</w:t>
      </w:r>
      <w:r w:rsidR="00070886">
        <w:rPr>
          <w:rFonts w:ascii="Times New Roman" w:hAnsi="Times New Roman" w:cs="Times New Roman"/>
          <w:sz w:val="24"/>
          <w:szCs w:val="24"/>
          <w:lang w:val="en-GB"/>
        </w:rPr>
        <w:t xml:space="preserve">. The critical level 30 (Pinto </w:t>
      </w:r>
      <w:r w:rsidR="00070886" w:rsidRPr="00070886">
        <w:rPr>
          <w:rFonts w:ascii="Times New Roman" w:hAnsi="Times New Roman" w:cs="Times New Roman"/>
          <w:i/>
          <w:sz w:val="24"/>
          <w:szCs w:val="24"/>
          <w:lang w:val="en-GB"/>
        </w:rPr>
        <w:t>et al</w:t>
      </w:r>
      <w:r w:rsidR="00070886">
        <w:rPr>
          <w:rFonts w:ascii="Times New Roman" w:hAnsi="Times New Roman" w:cs="Times New Roman"/>
          <w:sz w:val="24"/>
          <w:szCs w:val="24"/>
          <w:lang w:val="en-GB"/>
        </w:rPr>
        <w:t xml:space="preserve">. 2005) is indicated by arrow heads on the horizontal axis.  </w:t>
      </w:r>
    </w:p>
    <w:p w14:paraId="0B480E4E" w14:textId="77777777" w:rsidR="003B2B3D" w:rsidRPr="007074D2" w:rsidRDefault="003B2B3D" w:rsidP="00FC46AC">
      <w:pPr>
        <w:spacing w:line="480" w:lineRule="auto"/>
        <w:rPr>
          <w:rFonts w:ascii="Times New Roman" w:hAnsi="Times New Roman" w:cs="Times New Roman"/>
          <w:b/>
          <w:bCs/>
          <w:sz w:val="24"/>
          <w:szCs w:val="24"/>
          <w:lang w:val="en-GB"/>
        </w:rPr>
      </w:pPr>
    </w:p>
    <w:p w14:paraId="7AB28AFD" w14:textId="6D61F6EA" w:rsidR="00B917AD" w:rsidRPr="0021530C" w:rsidRDefault="00A51B67" w:rsidP="00F32521">
      <w:pPr>
        <w:spacing w:line="480" w:lineRule="auto"/>
        <w:rPr>
          <w:rFonts w:ascii="Times New Roman" w:hAnsi="Times New Roman" w:cs="Times New Roman"/>
          <w:b/>
          <w:bCs/>
          <w:sz w:val="24"/>
          <w:szCs w:val="24"/>
          <w:lang w:val="en-GB"/>
        </w:rPr>
      </w:pPr>
      <w:r w:rsidRPr="006362B0">
        <w:rPr>
          <w:rFonts w:ascii="Times New Roman" w:hAnsi="Times New Roman" w:cs="Times New Roman"/>
          <w:b/>
          <w:bCs/>
          <w:sz w:val="24"/>
          <w:szCs w:val="24"/>
          <w:lang w:val="en-GB"/>
        </w:rPr>
        <w:t>REFERENCES</w:t>
      </w:r>
    </w:p>
    <w:p w14:paraId="5A14B639" w14:textId="77777777" w:rsidR="00273135"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Akarsu, F. (2016) </w:t>
      </w:r>
      <w:r w:rsidRPr="00FC46AC">
        <w:rPr>
          <w:rFonts w:ascii="Times New Roman" w:hAnsi="Times New Roman" w:cs="Times New Roman"/>
          <w:bCs/>
          <w:i/>
          <w:iCs/>
          <w:sz w:val="24"/>
          <w:szCs w:val="24"/>
          <w:lang w:val="en-GB"/>
        </w:rPr>
        <w:t>The Great Bustard (Otis tarda) 2016 Breeding Season in Central Anatolia, Turkey</w:t>
      </w:r>
      <w:r w:rsidRPr="00FC46AC">
        <w:rPr>
          <w:rFonts w:ascii="Times New Roman" w:hAnsi="Times New Roman" w:cs="Times New Roman"/>
          <w:bCs/>
          <w:sz w:val="24"/>
          <w:szCs w:val="24"/>
          <w:lang w:val="en-GB"/>
        </w:rPr>
        <w:t>, Doğa Derneği, Ankara, Turkey.</w:t>
      </w:r>
    </w:p>
    <w:p w14:paraId="679F9D25" w14:textId="77777777" w:rsidR="00273135" w:rsidRPr="005A786E" w:rsidRDefault="00273135" w:rsidP="005A786E">
      <w:pPr>
        <w:spacing w:line="480" w:lineRule="auto"/>
        <w:rPr>
          <w:rFonts w:ascii="Times New Roman" w:hAnsi="Times New Roman" w:cs="Times New Roman"/>
          <w:bCs/>
          <w:sz w:val="24"/>
          <w:szCs w:val="24"/>
        </w:rPr>
      </w:pPr>
      <w:r w:rsidRPr="005A786E">
        <w:rPr>
          <w:rFonts w:ascii="Times New Roman" w:hAnsi="Times New Roman" w:cs="Times New Roman"/>
          <w:bCs/>
          <w:sz w:val="24"/>
          <w:szCs w:val="24"/>
        </w:rPr>
        <w:t xml:space="preserve">Alonso López, J. C. and Palacín, C. (2010) The world status and population trends of the great bustard (Otis tarda): 2010 update. </w:t>
      </w:r>
      <w:r w:rsidRPr="005A786E">
        <w:rPr>
          <w:rFonts w:ascii="Times New Roman" w:hAnsi="Times New Roman" w:cs="Times New Roman"/>
          <w:bCs/>
          <w:i/>
          <w:iCs/>
          <w:sz w:val="24"/>
          <w:szCs w:val="24"/>
        </w:rPr>
        <w:t>Chinese Birds</w:t>
      </w:r>
      <w:r w:rsidRPr="005A786E">
        <w:rPr>
          <w:rFonts w:ascii="Times New Roman" w:hAnsi="Times New Roman" w:cs="Times New Roman"/>
          <w:bCs/>
          <w:sz w:val="24"/>
          <w:szCs w:val="24"/>
        </w:rPr>
        <w:t xml:space="preserve"> 141–147.</w:t>
      </w:r>
    </w:p>
    <w:p w14:paraId="715C789E" w14:textId="77777777" w:rsidR="00273135" w:rsidRPr="005A786E" w:rsidRDefault="00273135" w:rsidP="00FC46AC">
      <w:pPr>
        <w:spacing w:line="480" w:lineRule="auto"/>
        <w:rPr>
          <w:rFonts w:ascii="Times New Roman" w:hAnsi="Times New Roman" w:cs="Times New Roman"/>
          <w:bCs/>
          <w:sz w:val="24"/>
          <w:szCs w:val="24"/>
        </w:rPr>
      </w:pPr>
      <w:r w:rsidRPr="005A786E">
        <w:rPr>
          <w:rFonts w:ascii="Times New Roman" w:hAnsi="Times New Roman" w:cs="Times New Roman"/>
          <w:bCs/>
          <w:sz w:val="24"/>
          <w:szCs w:val="24"/>
        </w:rPr>
        <w:t xml:space="preserve">Alonso, J. C. (2015) The Great Bustard: Past, Present and Future of a Globally Threatened Species. </w:t>
      </w:r>
      <w:r w:rsidRPr="005A786E">
        <w:rPr>
          <w:rFonts w:ascii="Times New Roman" w:hAnsi="Times New Roman" w:cs="Times New Roman"/>
          <w:bCs/>
          <w:i/>
          <w:iCs/>
          <w:sz w:val="24"/>
          <w:szCs w:val="24"/>
        </w:rPr>
        <w:t>Ornis Hungarica</w:t>
      </w:r>
      <w:r w:rsidRPr="005A786E">
        <w:rPr>
          <w:rFonts w:ascii="Times New Roman" w:hAnsi="Times New Roman" w:cs="Times New Roman"/>
          <w:bCs/>
          <w:sz w:val="24"/>
          <w:szCs w:val="24"/>
        </w:rPr>
        <w:t xml:space="preserve"> 22: 1–13.</w:t>
      </w:r>
    </w:p>
    <w:p w14:paraId="038C3FFC" w14:textId="77777777" w:rsidR="00273135"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lastRenderedPageBreak/>
        <w:t xml:space="preserve">Avcı, F., Adızel, Ö. and Azizoğlu, E. (2017) A Study On Ornithofauna of Muş Plain. </w:t>
      </w:r>
      <w:r w:rsidRPr="00FC46AC">
        <w:rPr>
          <w:rFonts w:ascii="Times New Roman" w:hAnsi="Times New Roman" w:cs="Times New Roman"/>
          <w:bCs/>
          <w:i/>
          <w:iCs/>
          <w:sz w:val="24"/>
          <w:szCs w:val="24"/>
          <w:lang w:val="en-GB"/>
        </w:rPr>
        <w:t>Journal of ADYÜTAYAM</w:t>
      </w:r>
      <w:r w:rsidRPr="00FC46AC">
        <w:rPr>
          <w:rFonts w:ascii="Times New Roman" w:hAnsi="Times New Roman" w:cs="Times New Roman"/>
          <w:bCs/>
          <w:sz w:val="24"/>
          <w:szCs w:val="24"/>
          <w:lang w:val="en-GB"/>
        </w:rPr>
        <w:t xml:space="preserve"> 5: 20–32.</w:t>
      </w:r>
    </w:p>
    <w:p w14:paraId="367F6051" w14:textId="77777777" w:rsidR="00273135" w:rsidRPr="007B069E" w:rsidRDefault="00273135" w:rsidP="00FC46AC">
      <w:pPr>
        <w:spacing w:line="480" w:lineRule="auto"/>
        <w:rPr>
          <w:rFonts w:ascii="Times New Roman" w:hAnsi="Times New Roman" w:cs="Times New Roman"/>
          <w:bCs/>
          <w:sz w:val="24"/>
          <w:szCs w:val="24"/>
        </w:rPr>
      </w:pPr>
      <w:r w:rsidRPr="007B069E">
        <w:rPr>
          <w:rFonts w:ascii="Times New Roman" w:hAnsi="Times New Roman" w:cs="Times New Roman"/>
          <w:bCs/>
          <w:sz w:val="24"/>
          <w:szCs w:val="24"/>
        </w:rPr>
        <w:t xml:space="preserve">Beaman, M. (1986) Turkey Bird Report 1976-1981. </w:t>
      </w:r>
      <w:r w:rsidRPr="007B069E">
        <w:rPr>
          <w:rFonts w:ascii="Times New Roman" w:hAnsi="Times New Roman" w:cs="Times New Roman"/>
          <w:bCs/>
          <w:i/>
          <w:sz w:val="24"/>
          <w:szCs w:val="24"/>
        </w:rPr>
        <w:t>Sandgrouse</w:t>
      </w:r>
      <w:r w:rsidRPr="007B069E">
        <w:rPr>
          <w:rFonts w:ascii="Times New Roman" w:hAnsi="Times New Roman" w:cs="Times New Roman"/>
          <w:bCs/>
          <w:sz w:val="24"/>
          <w:szCs w:val="24"/>
        </w:rPr>
        <w:t xml:space="preserve"> 8: 1–41.</w:t>
      </w:r>
    </w:p>
    <w:p w14:paraId="4F9EDEFD" w14:textId="77777777" w:rsidR="00273135" w:rsidRPr="00BF6B31" w:rsidRDefault="00273135" w:rsidP="00BF6B31">
      <w:pPr>
        <w:spacing w:line="480" w:lineRule="auto"/>
        <w:rPr>
          <w:rFonts w:ascii="Times New Roman" w:hAnsi="Times New Roman" w:cs="Times New Roman"/>
          <w:bCs/>
          <w:sz w:val="24"/>
          <w:szCs w:val="24"/>
        </w:rPr>
      </w:pPr>
      <w:r w:rsidRPr="005A786E">
        <w:rPr>
          <w:rFonts w:ascii="Times New Roman" w:hAnsi="Times New Roman" w:cs="Times New Roman"/>
          <w:bCs/>
          <w:sz w:val="24"/>
          <w:szCs w:val="24"/>
        </w:rPr>
        <w:t xml:space="preserve">BirdLife International (2018) </w:t>
      </w:r>
      <w:r w:rsidRPr="00BF6B31">
        <w:rPr>
          <w:rFonts w:ascii="Times New Roman" w:hAnsi="Times New Roman" w:cs="Times New Roman"/>
          <w:bCs/>
          <w:sz w:val="24"/>
          <w:szCs w:val="24"/>
        </w:rPr>
        <w:t>Species factsheet: </w:t>
      </w:r>
      <w:r w:rsidRPr="00BF6B31">
        <w:rPr>
          <w:rFonts w:ascii="Times New Roman" w:hAnsi="Times New Roman" w:cs="Times New Roman"/>
          <w:bCs/>
          <w:i/>
          <w:iCs/>
          <w:sz w:val="24"/>
          <w:szCs w:val="24"/>
        </w:rPr>
        <w:t>Otis tarda</w:t>
      </w:r>
      <w:r>
        <w:rPr>
          <w:rFonts w:ascii="Times New Roman" w:hAnsi="Times New Roman" w:cs="Times New Roman"/>
          <w:bCs/>
          <w:sz w:val="24"/>
          <w:szCs w:val="24"/>
        </w:rPr>
        <w:t xml:space="preserve">. Available at: </w:t>
      </w:r>
      <w:r w:rsidRPr="00FE5D03">
        <w:rPr>
          <w:rFonts w:ascii="Times New Roman" w:hAnsi="Times New Roman" w:cs="Times New Roman"/>
          <w:bCs/>
          <w:sz w:val="24"/>
          <w:szCs w:val="24"/>
        </w:rPr>
        <w:t>http://www.birdlife.org</w:t>
      </w:r>
      <w:r w:rsidRPr="00BF6B31">
        <w:rPr>
          <w:rFonts w:ascii="Times New Roman" w:hAnsi="Times New Roman" w:cs="Times New Roman"/>
          <w:bCs/>
          <w:sz w:val="24"/>
          <w:szCs w:val="24"/>
        </w:rPr>
        <w:t> </w:t>
      </w:r>
      <w:r>
        <w:rPr>
          <w:rFonts w:ascii="Times New Roman" w:hAnsi="Times New Roman" w:cs="Times New Roman"/>
          <w:bCs/>
          <w:sz w:val="24"/>
          <w:szCs w:val="24"/>
        </w:rPr>
        <w:t>[accessed 06 April 2018</w:t>
      </w:r>
      <w:r w:rsidRPr="00BF6B31">
        <w:rPr>
          <w:rFonts w:ascii="Times New Roman" w:hAnsi="Times New Roman" w:cs="Times New Roman"/>
          <w:bCs/>
          <w:sz w:val="24"/>
          <w:szCs w:val="24"/>
        </w:rPr>
        <w:t>].</w:t>
      </w:r>
    </w:p>
    <w:p w14:paraId="1CDD6867" w14:textId="77777777" w:rsidR="00273135" w:rsidRDefault="00273135" w:rsidP="00FC46AC">
      <w:pPr>
        <w:spacing w:line="480" w:lineRule="auto"/>
        <w:rPr>
          <w:rFonts w:ascii="Times New Roman" w:hAnsi="Times New Roman" w:cs="Times New Roman"/>
          <w:bCs/>
          <w:sz w:val="24"/>
          <w:szCs w:val="24"/>
          <w:lang w:val="en-GB"/>
        </w:rPr>
      </w:pPr>
      <w:r w:rsidRPr="005A786E">
        <w:rPr>
          <w:rFonts w:ascii="Times New Roman" w:hAnsi="Times New Roman" w:cs="Times New Roman"/>
          <w:bCs/>
          <w:sz w:val="24"/>
          <w:szCs w:val="24"/>
          <w:lang w:val="en-GB"/>
        </w:rPr>
        <w:t xml:space="preserve">Collar, N. J. (1979) </w:t>
      </w:r>
      <w:r w:rsidRPr="005A786E">
        <w:rPr>
          <w:rFonts w:ascii="Times New Roman" w:hAnsi="Times New Roman" w:cs="Times New Roman"/>
          <w:bCs/>
          <w:i/>
          <w:iCs/>
          <w:sz w:val="24"/>
          <w:szCs w:val="24"/>
          <w:lang w:val="en-GB"/>
        </w:rPr>
        <w:t>Bustard Group general report</w:t>
      </w:r>
      <w:r w:rsidRPr="005A786E">
        <w:rPr>
          <w:rFonts w:ascii="Times New Roman" w:hAnsi="Times New Roman" w:cs="Times New Roman"/>
          <w:bCs/>
          <w:sz w:val="24"/>
          <w:szCs w:val="24"/>
          <w:lang w:val="en-GB"/>
        </w:rPr>
        <w:t>, ICBP Bull.</w:t>
      </w:r>
    </w:p>
    <w:p w14:paraId="74FAFEBF" w14:textId="77777777" w:rsidR="00273135" w:rsidRPr="005A786E" w:rsidRDefault="00273135" w:rsidP="005A786E">
      <w:pPr>
        <w:spacing w:line="480" w:lineRule="auto"/>
        <w:rPr>
          <w:rFonts w:ascii="Times New Roman" w:hAnsi="Times New Roman" w:cs="Times New Roman"/>
          <w:bCs/>
          <w:sz w:val="24"/>
          <w:szCs w:val="24"/>
        </w:rPr>
      </w:pPr>
      <w:r w:rsidRPr="005A786E">
        <w:rPr>
          <w:rFonts w:ascii="Times New Roman" w:hAnsi="Times New Roman" w:cs="Times New Roman"/>
          <w:bCs/>
          <w:sz w:val="24"/>
          <w:szCs w:val="24"/>
        </w:rPr>
        <w:t xml:space="preserve">Cramp, S. (1980) </w:t>
      </w:r>
      <w:r w:rsidRPr="005A786E">
        <w:rPr>
          <w:rFonts w:ascii="Times New Roman" w:hAnsi="Times New Roman" w:cs="Times New Roman"/>
          <w:bCs/>
          <w:i/>
          <w:iCs/>
          <w:sz w:val="24"/>
          <w:szCs w:val="24"/>
        </w:rPr>
        <w:t>Handbook of the birds of Europe, the Middle East, and North Africa: the birds of the western Palearctic</w:t>
      </w:r>
      <w:r w:rsidRPr="005A786E">
        <w:rPr>
          <w:rFonts w:ascii="Times New Roman" w:hAnsi="Times New Roman" w:cs="Times New Roman"/>
          <w:bCs/>
          <w:sz w:val="24"/>
          <w:szCs w:val="24"/>
        </w:rPr>
        <w:t xml:space="preserve">. </w:t>
      </w:r>
      <w:r w:rsidRPr="005A786E">
        <w:rPr>
          <w:rFonts w:ascii="Times New Roman" w:hAnsi="Times New Roman" w:cs="Times New Roman"/>
          <w:bCs/>
          <w:i/>
          <w:sz w:val="24"/>
          <w:szCs w:val="24"/>
        </w:rPr>
        <w:t>Vol.</w:t>
      </w:r>
      <w:r w:rsidRPr="005A786E">
        <w:rPr>
          <w:rFonts w:ascii="Times New Roman" w:hAnsi="Times New Roman" w:cs="Times New Roman"/>
          <w:bCs/>
          <w:sz w:val="24"/>
          <w:szCs w:val="24"/>
        </w:rPr>
        <w:t xml:space="preserve"> II. Oxford University Press.</w:t>
      </w:r>
    </w:p>
    <w:p w14:paraId="5C0BE297" w14:textId="77777777" w:rsidR="00273135" w:rsidRDefault="00273135" w:rsidP="00FC46AC">
      <w:pPr>
        <w:spacing w:line="480" w:lineRule="auto"/>
        <w:rPr>
          <w:rFonts w:ascii="Times New Roman" w:hAnsi="Times New Roman" w:cs="Times New Roman"/>
          <w:bCs/>
          <w:sz w:val="24"/>
          <w:szCs w:val="24"/>
        </w:rPr>
      </w:pPr>
      <w:r w:rsidRPr="005A786E">
        <w:rPr>
          <w:rFonts w:ascii="Times New Roman" w:hAnsi="Times New Roman" w:cs="Times New Roman"/>
          <w:bCs/>
          <w:sz w:val="24"/>
          <w:szCs w:val="24"/>
        </w:rPr>
        <w:t xml:space="preserve">de Trucios, S. J. H. (1990) World status of the Great Bustard (Otis tarda) with special attention to the Iberian peninsula populations. </w:t>
      </w:r>
      <w:r w:rsidRPr="005A786E">
        <w:rPr>
          <w:rFonts w:ascii="Times New Roman" w:hAnsi="Times New Roman" w:cs="Times New Roman"/>
          <w:bCs/>
          <w:i/>
          <w:iCs/>
          <w:sz w:val="24"/>
          <w:szCs w:val="24"/>
        </w:rPr>
        <w:t>Miscel· lània Zoològica</w:t>
      </w:r>
      <w:r w:rsidRPr="005A786E">
        <w:rPr>
          <w:rFonts w:ascii="Times New Roman" w:hAnsi="Times New Roman" w:cs="Times New Roman"/>
          <w:bCs/>
          <w:sz w:val="24"/>
          <w:szCs w:val="24"/>
        </w:rPr>
        <w:t xml:space="preserve"> 14: 167–180.</w:t>
      </w:r>
    </w:p>
    <w:p w14:paraId="4F00A8C6" w14:textId="53C71D93" w:rsidR="00273135" w:rsidRDefault="00273135" w:rsidP="00FC46AC">
      <w:pPr>
        <w:spacing w:line="480" w:lineRule="auto"/>
        <w:rPr>
          <w:rFonts w:ascii="Times New Roman" w:hAnsi="Times New Roman" w:cs="Times New Roman"/>
          <w:bCs/>
          <w:sz w:val="24"/>
          <w:szCs w:val="24"/>
          <w:lang w:val="en-GB"/>
        </w:rPr>
      </w:pPr>
      <w:r>
        <w:rPr>
          <w:rFonts w:ascii="Times New Roman" w:hAnsi="Times New Roman" w:cs="Times New Roman"/>
          <w:bCs/>
          <w:sz w:val="24"/>
          <w:szCs w:val="24"/>
          <w:lang w:val="en-GB"/>
        </w:rPr>
        <w:t>Eames, J. (1991)</w:t>
      </w:r>
      <w:r w:rsidRPr="00391B94">
        <w:rPr>
          <w:rFonts w:ascii="Times New Roman" w:hAnsi="Times New Roman" w:cs="Times New Roman"/>
          <w:bCs/>
          <w:sz w:val="24"/>
          <w:szCs w:val="24"/>
          <w:lang w:val="en-GB"/>
        </w:rPr>
        <w:t xml:space="preserve"> More selected bird observations from Turkey: spring and summer 1990. </w:t>
      </w:r>
      <w:r w:rsidRPr="00391B94">
        <w:rPr>
          <w:rFonts w:ascii="Times New Roman" w:hAnsi="Times New Roman" w:cs="Times New Roman"/>
          <w:bCs/>
          <w:i/>
          <w:iCs/>
          <w:sz w:val="24"/>
          <w:szCs w:val="24"/>
          <w:lang w:val="en-GB"/>
        </w:rPr>
        <w:t>Bulletin of the Ornithological Society of the Middle East</w:t>
      </w:r>
      <w:r w:rsidRPr="00391B94">
        <w:rPr>
          <w:rFonts w:ascii="Times New Roman" w:hAnsi="Times New Roman" w:cs="Times New Roman"/>
          <w:bCs/>
          <w:sz w:val="24"/>
          <w:szCs w:val="24"/>
          <w:lang w:val="en-GB"/>
        </w:rPr>
        <w:t xml:space="preserve"> 27: 29–31.</w:t>
      </w:r>
    </w:p>
    <w:p w14:paraId="18C66EF7" w14:textId="69509FA7" w:rsidR="001946FC" w:rsidRDefault="001946FC" w:rsidP="00FC46AC">
      <w:pPr>
        <w:spacing w:line="480" w:lineRule="auto"/>
        <w:rPr>
          <w:rFonts w:ascii="Times New Roman" w:hAnsi="Times New Roman" w:cs="Times New Roman"/>
          <w:bCs/>
          <w:sz w:val="24"/>
          <w:szCs w:val="24"/>
          <w:lang w:val="en-GB"/>
        </w:rPr>
      </w:pPr>
      <w:r w:rsidRPr="001946FC">
        <w:rPr>
          <w:rFonts w:ascii="Times New Roman" w:hAnsi="Times New Roman" w:cs="Times New Roman"/>
          <w:bCs/>
          <w:sz w:val="24"/>
          <w:szCs w:val="24"/>
        </w:rPr>
        <w:t>eBird (2019) </w:t>
      </w:r>
      <w:r w:rsidRPr="001946FC">
        <w:rPr>
          <w:rFonts w:ascii="Times New Roman" w:hAnsi="Times New Roman" w:cs="Times New Roman"/>
          <w:bCs/>
          <w:i/>
          <w:iCs/>
          <w:sz w:val="24"/>
          <w:szCs w:val="24"/>
        </w:rPr>
        <w:t xml:space="preserve">Basic Dataset. Version: </w:t>
      </w:r>
      <w:r w:rsidRPr="001946FC">
        <w:rPr>
          <w:rFonts w:ascii="Times New Roman" w:hAnsi="Times New Roman" w:cs="Times New Roman"/>
          <w:bCs/>
          <w:sz w:val="24"/>
          <w:szCs w:val="24"/>
        </w:rPr>
        <w:t xml:space="preserve"> </w:t>
      </w:r>
      <w:r w:rsidRPr="001946FC">
        <w:rPr>
          <w:rFonts w:ascii="Times New Roman" w:hAnsi="Times New Roman" w:cs="Times New Roman"/>
          <w:bCs/>
          <w:i/>
          <w:iCs/>
          <w:sz w:val="24"/>
          <w:szCs w:val="24"/>
        </w:rPr>
        <w:t>ebd_TR_relAug-2020</w:t>
      </w:r>
      <w:r w:rsidRPr="001946FC">
        <w:rPr>
          <w:rFonts w:ascii="Times New Roman" w:hAnsi="Times New Roman" w:cs="Times New Roman"/>
          <w:bCs/>
          <w:sz w:val="24"/>
          <w:szCs w:val="24"/>
        </w:rPr>
        <w:t>. Ithaca, New York: Cornell Lab of Ornithology. [accessed 8 March 2020].</w:t>
      </w:r>
    </w:p>
    <w:p w14:paraId="27959155"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Eken, G., İsfandiyaroğlu, S. and Bozdoğan, M. (2006) Türkiye’nin Önemli Doğa Alanları, Doğa Derneği, Ankara, Turkey.</w:t>
      </w:r>
    </w:p>
    <w:p w14:paraId="2FF5296B" w14:textId="77777777" w:rsidR="00273135" w:rsidRPr="0095737F" w:rsidRDefault="00273135" w:rsidP="00FC46AC">
      <w:pPr>
        <w:spacing w:line="480" w:lineRule="auto"/>
        <w:rPr>
          <w:rFonts w:ascii="Times New Roman" w:hAnsi="Times New Roman" w:cs="Times New Roman"/>
          <w:bCs/>
          <w:sz w:val="24"/>
          <w:szCs w:val="24"/>
          <w:lang w:val="en-GB"/>
        </w:rPr>
      </w:pPr>
      <w:r w:rsidRPr="0095737F">
        <w:rPr>
          <w:rFonts w:ascii="Times New Roman" w:hAnsi="Times New Roman" w:cs="Times New Roman"/>
          <w:bCs/>
          <w:sz w:val="24"/>
          <w:szCs w:val="24"/>
          <w:lang w:val="en-GB"/>
        </w:rPr>
        <w:t>Ertan, A., Kı</w:t>
      </w:r>
      <w:r>
        <w:rPr>
          <w:rFonts w:ascii="Times New Roman" w:hAnsi="Times New Roman" w:cs="Times New Roman"/>
          <w:bCs/>
          <w:sz w:val="24"/>
          <w:szCs w:val="24"/>
          <w:lang w:val="en-GB"/>
        </w:rPr>
        <w:t>lıç, A. and Kasparek, M. (1989)</w:t>
      </w:r>
      <w:r w:rsidRPr="0095737F">
        <w:rPr>
          <w:rFonts w:ascii="Times New Roman" w:hAnsi="Times New Roman" w:cs="Times New Roman"/>
          <w:bCs/>
          <w:sz w:val="24"/>
          <w:szCs w:val="24"/>
          <w:lang w:val="en-GB"/>
        </w:rPr>
        <w:t xml:space="preserve"> </w:t>
      </w:r>
      <w:r w:rsidRPr="0095737F">
        <w:rPr>
          <w:rFonts w:ascii="Times New Roman" w:hAnsi="Times New Roman" w:cs="Times New Roman"/>
          <w:bCs/>
          <w:i/>
          <w:iCs/>
          <w:sz w:val="24"/>
          <w:szCs w:val="24"/>
          <w:lang w:val="en-GB"/>
        </w:rPr>
        <w:t>Türkiye’nin Önemli Kuş Alanları</w:t>
      </w:r>
      <w:r w:rsidRPr="0095737F">
        <w:rPr>
          <w:rFonts w:ascii="Times New Roman" w:hAnsi="Times New Roman" w:cs="Times New Roman"/>
          <w:bCs/>
          <w:sz w:val="24"/>
          <w:szCs w:val="24"/>
          <w:lang w:val="en-GB"/>
        </w:rPr>
        <w:t>, Doğal Hayatı Koruma Derneği, Istanbul, Turkey.</w:t>
      </w:r>
    </w:p>
    <w:p w14:paraId="6B42C8E8" w14:textId="77777777" w:rsidR="00273135"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Goriup, P. D. and Parr, D. F. (1985) Results of the ICBP bustard survey of Turkey, 1981. </w:t>
      </w:r>
      <w:r w:rsidRPr="00FC46AC">
        <w:rPr>
          <w:rFonts w:ascii="Times New Roman" w:hAnsi="Times New Roman" w:cs="Times New Roman"/>
          <w:bCs/>
          <w:i/>
          <w:iCs/>
          <w:sz w:val="24"/>
          <w:szCs w:val="24"/>
          <w:lang w:val="en-GB"/>
        </w:rPr>
        <w:t>Bustard Studies</w:t>
      </w:r>
      <w:r w:rsidRPr="00FC46AC">
        <w:rPr>
          <w:rFonts w:ascii="Times New Roman" w:hAnsi="Times New Roman" w:cs="Times New Roman"/>
          <w:bCs/>
          <w:sz w:val="24"/>
          <w:szCs w:val="24"/>
          <w:lang w:val="en-GB"/>
        </w:rPr>
        <w:t xml:space="preserve"> 2: 77–97.</w:t>
      </w:r>
    </w:p>
    <w:p w14:paraId="7C2260B7" w14:textId="77777777" w:rsidR="00273135" w:rsidRPr="00FC46AC" w:rsidRDefault="00273135" w:rsidP="00FC46AC">
      <w:pPr>
        <w:spacing w:line="480" w:lineRule="auto"/>
        <w:rPr>
          <w:rFonts w:ascii="Times New Roman" w:hAnsi="Times New Roman" w:cs="Times New Roman"/>
          <w:bCs/>
          <w:sz w:val="24"/>
          <w:szCs w:val="24"/>
          <w:lang w:val="en-GB"/>
        </w:rPr>
      </w:pPr>
      <w:r w:rsidRPr="00391B94">
        <w:rPr>
          <w:rFonts w:ascii="Times New Roman" w:hAnsi="Times New Roman" w:cs="Times New Roman"/>
          <w:bCs/>
          <w:sz w:val="24"/>
          <w:szCs w:val="24"/>
          <w:lang w:val="en-GB"/>
        </w:rPr>
        <w:lastRenderedPageBreak/>
        <w:t>Gürkan, Z., Beki</w:t>
      </w:r>
      <w:r>
        <w:rPr>
          <w:rFonts w:ascii="Times New Roman" w:hAnsi="Times New Roman" w:cs="Times New Roman"/>
          <w:bCs/>
          <w:sz w:val="24"/>
          <w:szCs w:val="24"/>
          <w:lang w:val="en-GB"/>
        </w:rPr>
        <w:t>r, S. and Özbağdatlı, N. (2003)</w:t>
      </w:r>
      <w:r w:rsidRPr="00391B94">
        <w:rPr>
          <w:rFonts w:ascii="Times New Roman" w:hAnsi="Times New Roman" w:cs="Times New Roman"/>
          <w:bCs/>
          <w:sz w:val="24"/>
          <w:szCs w:val="24"/>
          <w:lang w:val="en-GB"/>
        </w:rPr>
        <w:t xml:space="preserve"> </w:t>
      </w:r>
      <w:r w:rsidRPr="00391B94">
        <w:rPr>
          <w:rFonts w:ascii="Times New Roman" w:hAnsi="Times New Roman" w:cs="Times New Roman"/>
          <w:bCs/>
          <w:i/>
          <w:iCs/>
          <w:sz w:val="24"/>
          <w:szCs w:val="24"/>
          <w:lang w:val="en-GB"/>
        </w:rPr>
        <w:t>Great Bustard Conservation Project: East Anatolia Survey Report</w:t>
      </w:r>
      <w:r w:rsidRPr="00391B94">
        <w:rPr>
          <w:rFonts w:ascii="Times New Roman" w:hAnsi="Times New Roman" w:cs="Times New Roman"/>
          <w:bCs/>
          <w:sz w:val="24"/>
          <w:szCs w:val="24"/>
          <w:lang w:val="en-GB"/>
        </w:rPr>
        <w:t>, Doğal Hayatı Koruma Derneği, İstanbul.</w:t>
      </w:r>
    </w:p>
    <w:p w14:paraId="4DE5572C"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Gürsoy Ergen, A. and Saygılı Yiğit, F. (2018) Monitoring of Great Bustard (Otis tarda) in Ankara Province period of 2016-2017.</w:t>
      </w:r>
    </w:p>
    <w:p w14:paraId="724E1536" w14:textId="77777777" w:rsidR="00273135"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Heunks, C., Heunks, E., Eken, G. and Kurt, B. (2001) Distribution and current status of Great Bustard Otis tarda in the Konya Basin, central Turkey. </w:t>
      </w:r>
      <w:r w:rsidRPr="00FC46AC">
        <w:rPr>
          <w:rFonts w:ascii="Times New Roman" w:hAnsi="Times New Roman" w:cs="Times New Roman"/>
          <w:bCs/>
          <w:i/>
          <w:iCs/>
          <w:sz w:val="24"/>
          <w:szCs w:val="24"/>
          <w:lang w:val="en-GB"/>
        </w:rPr>
        <w:t>Sandgrouse</w:t>
      </w:r>
      <w:r w:rsidRPr="00FC46AC">
        <w:rPr>
          <w:rFonts w:ascii="Times New Roman" w:hAnsi="Times New Roman" w:cs="Times New Roman"/>
          <w:bCs/>
          <w:sz w:val="24"/>
          <w:szCs w:val="24"/>
          <w:lang w:val="en-GB"/>
        </w:rPr>
        <w:t xml:space="preserve"> 23: 106–111.</w:t>
      </w:r>
    </w:p>
    <w:p w14:paraId="3890BDD7" w14:textId="77777777" w:rsidR="00273135" w:rsidRPr="00FC46AC" w:rsidRDefault="00273135" w:rsidP="00FC46AC">
      <w:pPr>
        <w:spacing w:line="480" w:lineRule="auto"/>
        <w:rPr>
          <w:rFonts w:ascii="Times New Roman" w:hAnsi="Times New Roman" w:cs="Times New Roman"/>
          <w:bCs/>
          <w:sz w:val="24"/>
          <w:szCs w:val="24"/>
          <w:lang w:val="en-GB"/>
        </w:rPr>
      </w:pPr>
      <w:r w:rsidRPr="002C3F48">
        <w:rPr>
          <w:rFonts w:ascii="Times New Roman" w:hAnsi="Times New Roman" w:cs="Times New Roman"/>
          <w:bCs/>
          <w:sz w:val="24"/>
          <w:szCs w:val="24"/>
          <w:lang w:val="en-GB"/>
        </w:rPr>
        <w:t xml:space="preserve">IUCN (2012) </w:t>
      </w:r>
      <w:r w:rsidRPr="002C3F48">
        <w:rPr>
          <w:rFonts w:ascii="Times New Roman" w:hAnsi="Times New Roman" w:cs="Times New Roman"/>
          <w:bCs/>
          <w:i/>
          <w:iCs/>
          <w:sz w:val="24"/>
          <w:szCs w:val="24"/>
          <w:lang w:val="en-GB"/>
        </w:rPr>
        <w:t>Guidelines for Application of IUCN Red List Criteria at Regional and National Levels: Version 4.0</w:t>
      </w:r>
      <w:r w:rsidRPr="002C3F48">
        <w:rPr>
          <w:rFonts w:ascii="Times New Roman" w:hAnsi="Times New Roman" w:cs="Times New Roman"/>
          <w:bCs/>
          <w:sz w:val="24"/>
          <w:szCs w:val="24"/>
          <w:lang w:val="en-GB"/>
        </w:rPr>
        <w:t>, IUCN, Gland, Switzerland and Cambrigde, UK.</w:t>
      </w:r>
    </w:p>
    <w:p w14:paraId="23CFB973"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Karakaş, R. and Akarsu, F. (2009) Recent status and distribution of the Great Bustard, Otis tarda, in Turkey: (Aves: Otidae). </w:t>
      </w:r>
      <w:r w:rsidRPr="00FC46AC">
        <w:rPr>
          <w:rFonts w:ascii="Times New Roman" w:hAnsi="Times New Roman" w:cs="Times New Roman"/>
          <w:bCs/>
          <w:i/>
          <w:iCs/>
          <w:sz w:val="24"/>
          <w:szCs w:val="24"/>
          <w:lang w:val="en-GB"/>
        </w:rPr>
        <w:t>Zoology in the Middle East</w:t>
      </w:r>
      <w:r w:rsidRPr="00FC46AC">
        <w:rPr>
          <w:rFonts w:ascii="Times New Roman" w:hAnsi="Times New Roman" w:cs="Times New Roman"/>
          <w:bCs/>
          <w:sz w:val="24"/>
          <w:szCs w:val="24"/>
          <w:lang w:val="en-GB"/>
        </w:rPr>
        <w:t xml:space="preserve"> 48: 25–34.</w:t>
      </w:r>
    </w:p>
    <w:p w14:paraId="730A2A2B"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Karakaya, M., Karataş, M. M. and Özelmas, Ü. (2017) Agricultural Pesticides Used in Eskişehir and Kütahya Population Areas of Great Bustard (Otis tarda, Linnaeus, 1758). </w:t>
      </w:r>
      <w:r w:rsidRPr="00FC46AC">
        <w:rPr>
          <w:rFonts w:ascii="Times New Roman" w:hAnsi="Times New Roman" w:cs="Times New Roman"/>
          <w:bCs/>
          <w:i/>
          <w:iCs/>
          <w:sz w:val="24"/>
          <w:szCs w:val="24"/>
          <w:lang w:val="en-GB"/>
        </w:rPr>
        <w:t>Commagene Journal of Biology</w:t>
      </w:r>
      <w:r w:rsidRPr="00FC46AC">
        <w:rPr>
          <w:rFonts w:ascii="Times New Roman" w:hAnsi="Times New Roman" w:cs="Times New Roman"/>
          <w:bCs/>
          <w:sz w:val="24"/>
          <w:szCs w:val="24"/>
          <w:lang w:val="en-GB"/>
        </w:rPr>
        <w:t xml:space="preserve"> 1: 25–30.</w:t>
      </w:r>
    </w:p>
    <w:p w14:paraId="6800B911"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Karataş, M. M. (2012) A study on the population of great bustard (Otis tarda, Linnaeus, 1758) in Altıntaş plain/Kütahya, Doctoral Dissertion, Eskişehir Osmangazi Üniversitesi, Eskişehir, Turkey.</w:t>
      </w:r>
    </w:p>
    <w:p w14:paraId="7EC8AE58"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Karataş, M. M. (2019) </w:t>
      </w:r>
      <w:r w:rsidRPr="00FC46AC">
        <w:rPr>
          <w:rFonts w:ascii="Times New Roman" w:hAnsi="Times New Roman" w:cs="Times New Roman"/>
          <w:bCs/>
          <w:i/>
          <w:iCs/>
          <w:sz w:val="24"/>
          <w:szCs w:val="24"/>
          <w:lang w:val="en-GB"/>
        </w:rPr>
        <w:t>Denizli, Kütahya ve Eskişehir İllerinde Toy Popülasyonlarının İzlenmesi</w:t>
      </w:r>
      <w:r w:rsidRPr="00FC46AC">
        <w:rPr>
          <w:rFonts w:ascii="Times New Roman" w:hAnsi="Times New Roman" w:cs="Times New Roman"/>
          <w:bCs/>
          <w:sz w:val="24"/>
          <w:szCs w:val="24"/>
          <w:lang w:val="en-GB"/>
        </w:rPr>
        <w:t>, Eskişehir Osmangazi Üniversitesi, Eskişehir, Turkey.</w:t>
      </w:r>
    </w:p>
    <w:p w14:paraId="73D558C2"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Karataş, M. M. (2020) Behavior and Population Characteristics of Great Bustard (</w:t>
      </w:r>
      <w:r w:rsidRPr="00FC46AC">
        <w:rPr>
          <w:rFonts w:ascii="Times New Roman" w:hAnsi="Times New Roman" w:cs="Times New Roman"/>
          <w:bCs/>
          <w:i/>
          <w:iCs/>
          <w:sz w:val="24"/>
          <w:szCs w:val="24"/>
          <w:lang w:val="en-GB"/>
        </w:rPr>
        <w:t>Otis tarda</w:t>
      </w:r>
      <w:r w:rsidRPr="00FC46AC">
        <w:rPr>
          <w:rFonts w:ascii="Times New Roman" w:hAnsi="Times New Roman" w:cs="Times New Roman"/>
          <w:bCs/>
          <w:sz w:val="24"/>
          <w:szCs w:val="24"/>
          <w:lang w:val="en-GB"/>
        </w:rPr>
        <w:t>, Linnaeus 1758) Living in Eskişehir, Kütahya and Afyonkarahisar Province, Doctoral Dissertion, Eskişehir Osmangazi Üniversitesi, Eskişehir, Turkey.</w:t>
      </w:r>
    </w:p>
    <w:p w14:paraId="5ABAEECE"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lastRenderedPageBreak/>
        <w:t xml:space="preserve">Karataş, M. M. and Özelmas, Ü. (2013) Kütahya/Altıntaş ovasındaki Büyük Toy Kuşu Otis tarda ’nun populasyonu üzerine bir çalışma. </w:t>
      </w:r>
      <w:r w:rsidRPr="00FC46AC">
        <w:rPr>
          <w:rFonts w:ascii="Times New Roman" w:hAnsi="Times New Roman" w:cs="Times New Roman"/>
          <w:bCs/>
          <w:i/>
          <w:iCs/>
          <w:sz w:val="24"/>
          <w:szCs w:val="24"/>
          <w:lang w:val="en-GB"/>
        </w:rPr>
        <w:t>Biyolojik Çeşitlilik ve Koruma</w:t>
      </w:r>
      <w:r w:rsidRPr="00FC46AC">
        <w:rPr>
          <w:rFonts w:ascii="Times New Roman" w:hAnsi="Times New Roman" w:cs="Times New Roman"/>
          <w:bCs/>
          <w:sz w:val="24"/>
          <w:szCs w:val="24"/>
          <w:lang w:val="en-GB"/>
        </w:rPr>
        <w:t xml:space="preserve"> 6: 92–96.</w:t>
      </w:r>
    </w:p>
    <w:p w14:paraId="50683711" w14:textId="77777777" w:rsidR="00273135" w:rsidRDefault="00273135" w:rsidP="00FC46AC">
      <w:pPr>
        <w:spacing w:line="480" w:lineRule="auto"/>
        <w:rPr>
          <w:rFonts w:ascii="Times New Roman" w:hAnsi="Times New Roman" w:cs="Times New Roman"/>
          <w:bCs/>
          <w:sz w:val="24"/>
          <w:szCs w:val="24"/>
          <w:lang w:val="en-GB"/>
        </w:rPr>
      </w:pPr>
      <w:r w:rsidRPr="008A3744">
        <w:rPr>
          <w:rFonts w:ascii="Times New Roman" w:hAnsi="Times New Roman" w:cs="Times New Roman"/>
          <w:bCs/>
          <w:sz w:val="24"/>
          <w:szCs w:val="24"/>
          <w:lang w:val="en-GB"/>
        </w:rPr>
        <w:t xml:space="preserve">Kasparek, M. (1987) </w:t>
      </w:r>
      <w:r w:rsidRPr="008A3744">
        <w:rPr>
          <w:rFonts w:ascii="Times New Roman" w:hAnsi="Times New Roman" w:cs="Times New Roman"/>
          <w:bCs/>
          <w:i/>
          <w:iCs/>
          <w:sz w:val="24"/>
          <w:szCs w:val="24"/>
          <w:lang w:val="en-GB"/>
        </w:rPr>
        <w:t>The Birds of Lake Kulu</w:t>
      </w:r>
      <w:r w:rsidRPr="008A3744">
        <w:rPr>
          <w:rFonts w:ascii="Times New Roman" w:hAnsi="Times New Roman" w:cs="Times New Roman"/>
          <w:bCs/>
          <w:sz w:val="24"/>
          <w:szCs w:val="24"/>
          <w:lang w:val="en-GB"/>
        </w:rPr>
        <w:t xml:space="preserve">, Max Kasperek Verlag, </w:t>
      </w:r>
      <w:r w:rsidRPr="008A3744">
        <w:rPr>
          <w:rFonts w:ascii="Times New Roman" w:hAnsi="Times New Roman" w:cs="Times New Roman"/>
          <w:bCs/>
          <w:sz w:val="24"/>
          <w:szCs w:val="24"/>
        </w:rPr>
        <w:t xml:space="preserve">Heidelberg, </w:t>
      </w:r>
      <w:r w:rsidRPr="008A3744">
        <w:rPr>
          <w:rFonts w:ascii="Times New Roman" w:hAnsi="Times New Roman" w:cs="Times New Roman"/>
          <w:bCs/>
          <w:sz w:val="24"/>
          <w:szCs w:val="24"/>
          <w:lang w:val="en-GB"/>
        </w:rPr>
        <w:t>Germany.</w:t>
      </w:r>
    </w:p>
    <w:p w14:paraId="49156609" w14:textId="77777777" w:rsidR="00273135"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Kasparek, M. (1989) Status and distribution of the Great Bustard and Little Bustard in Turkey. </w:t>
      </w:r>
      <w:r w:rsidRPr="00FC46AC">
        <w:rPr>
          <w:rFonts w:ascii="Times New Roman" w:hAnsi="Times New Roman" w:cs="Times New Roman"/>
          <w:bCs/>
          <w:i/>
          <w:iCs/>
          <w:sz w:val="24"/>
          <w:szCs w:val="24"/>
          <w:lang w:val="en-GB"/>
        </w:rPr>
        <w:t>Bustard Studies</w:t>
      </w:r>
      <w:r w:rsidRPr="00FC46AC">
        <w:rPr>
          <w:rFonts w:ascii="Times New Roman" w:hAnsi="Times New Roman" w:cs="Times New Roman"/>
          <w:bCs/>
          <w:sz w:val="24"/>
          <w:szCs w:val="24"/>
          <w:lang w:val="en-GB"/>
        </w:rPr>
        <w:t xml:space="preserve"> 4: 80–113.</w:t>
      </w:r>
    </w:p>
    <w:p w14:paraId="54F83F76" w14:textId="77777777" w:rsidR="00273135" w:rsidRPr="005A786E" w:rsidRDefault="00273135" w:rsidP="00FC46AC">
      <w:pPr>
        <w:spacing w:line="480" w:lineRule="auto"/>
        <w:rPr>
          <w:rFonts w:ascii="Times New Roman" w:hAnsi="Times New Roman" w:cs="Times New Roman"/>
          <w:bCs/>
          <w:sz w:val="24"/>
          <w:szCs w:val="24"/>
        </w:rPr>
      </w:pPr>
      <w:r w:rsidRPr="005A786E">
        <w:rPr>
          <w:rFonts w:ascii="Times New Roman" w:hAnsi="Times New Roman" w:cs="Times New Roman"/>
          <w:bCs/>
          <w:sz w:val="24"/>
          <w:szCs w:val="24"/>
        </w:rPr>
        <w:t xml:space="preserve">Kasparek, M. and Bi̇lgi̇n, C. (1996) Türkiye Kuşları Tür Listesi. </w:t>
      </w:r>
      <w:r w:rsidRPr="005A786E">
        <w:rPr>
          <w:rFonts w:ascii="Times New Roman" w:hAnsi="Times New Roman" w:cs="Times New Roman"/>
          <w:bCs/>
          <w:i/>
          <w:iCs/>
          <w:sz w:val="24"/>
          <w:szCs w:val="24"/>
        </w:rPr>
        <w:t>Tübitak</w:t>
      </w:r>
      <w:r w:rsidRPr="005A786E">
        <w:rPr>
          <w:rFonts w:ascii="Times New Roman" w:hAnsi="Times New Roman" w:cs="Times New Roman"/>
          <w:bCs/>
          <w:sz w:val="24"/>
          <w:szCs w:val="24"/>
        </w:rPr>
        <w:t xml:space="preserve"> 27–87.</w:t>
      </w:r>
    </w:p>
    <w:p w14:paraId="52A763B0" w14:textId="5E883FC3"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Kılıç, A. and Karakaş, R. (2005) Recent observations on the Great Bustard, </w:t>
      </w:r>
      <w:r w:rsidRPr="00FC46AC">
        <w:rPr>
          <w:rFonts w:ascii="Times New Roman" w:hAnsi="Times New Roman" w:cs="Times New Roman"/>
          <w:bCs/>
          <w:i/>
          <w:iCs/>
          <w:sz w:val="24"/>
          <w:szCs w:val="24"/>
          <w:lang w:val="en-GB"/>
        </w:rPr>
        <w:t>Otis tarda</w:t>
      </w:r>
      <w:r w:rsidRPr="00FC46AC">
        <w:rPr>
          <w:rFonts w:ascii="Times New Roman" w:hAnsi="Times New Roman" w:cs="Times New Roman"/>
          <w:bCs/>
          <w:sz w:val="24"/>
          <w:szCs w:val="24"/>
          <w:lang w:val="en-GB"/>
        </w:rPr>
        <w:t xml:space="preserve">, in south-eastern Anatolia. </w:t>
      </w:r>
      <w:r w:rsidRPr="00FC46AC">
        <w:rPr>
          <w:rFonts w:ascii="Times New Roman" w:hAnsi="Times New Roman" w:cs="Times New Roman"/>
          <w:bCs/>
          <w:i/>
          <w:iCs/>
          <w:sz w:val="24"/>
          <w:szCs w:val="24"/>
          <w:lang w:val="en-GB"/>
        </w:rPr>
        <w:t>Zoology in the Middle East</w:t>
      </w:r>
      <w:r w:rsidRPr="00FC46AC">
        <w:rPr>
          <w:rFonts w:ascii="Times New Roman" w:hAnsi="Times New Roman" w:cs="Times New Roman"/>
          <w:bCs/>
          <w:sz w:val="24"/>
          <w:szCs w:val="24"/>
          <w:lang w:val="en-GB"/>
        </w:rPr>
        <w:t xml:space="preserve"> 35: 99–102.</w:t>
      </w:r>
    </w:p>
    <w:p w14:paraId="7AA83E43" w14:textId="77777777" w:rsidR="00273135" w:rsidRDefault="00273135" w:rsidP="00FC46AC">
      <w:pPr>
        <w:spacing w:line="480" w:lineRule="auto"/>
        <w:rPr>
          <w:rFonts w:ascii="Times New Roman" w:hAnsi="Times New Roman" w:cs="Times New Roman"/>
          <w:bCs/>
          <w:sz w:val="24"/>
          <w:szCs w:val="24"/>
        </w:rPr>
      </w:pPr>
      <w:r w:rsidRPr="005A786E">
        <w:rPr>
          <w:rFonts w:ascii="Times New Roman" w:hAnsi="Times New Roman" w:cs="Times New Roman"/>
          <w:bCs/>
          <w:sz w:val="24"/>
          <w:szCs w:val="24"/>
        </w:rPr>
        <w:t xml:space="preserve">Kılıç, D. and Eken, G. (2004) </w:t>
      </w:r>
      <w:r w:rsidRPr="005A786E">
        <w:rPr>
          <w:rFonts w:ascii="Times New Roman" w:hAnsi="Times New Roman" w:cs="Times New Roman"/>
          <w:bCs/>
          <w:i/>
          <w:iCs/>
          <w:sz w:val="24"/>
          <w:szCs w:val="24"/>
        </w:rPr>
        <w:t>Türkiye’nin Önemli Kuş Alanları, 2004 Güncellemesi [Important Bird Areas of Turkey, 2004 update]</w:t>
      </w:r>
      <w:r w:rsidRPr="005A786E">
        <w:rPr>
          <w:rFonts w:ascii="Times New Roman" w:hAnsi="Times New Roman" w:cs="Times New Roman"/>
          <w:bCs/>
          <w:sz w:val="24"/>
          <w:szCs w:val="24"/>
        </w:rPr>
        <w:t>, Doğa Derneği, Ankara, Turkey.</w:t>
      </w:r>
    </w:p>
    <w:p w14:paraId="23697CB0" w14:textId="77777777" w:rsidR="00273135" w:rsidRPr="00C7754E" w:rsidRDefault="00273135" w:rsidP="00FC46AC">
      <w:pPr>
        <w:spacing w:line="480" w:lineRule="auto"/>
        <w:rPr>
          <w:rFonts w:ascii="Times New Roman" w:hAnsi="Times New Roman" w:cs="Times New Roman"/>
          <w:bCs/>
          <w:sz w:val="24"/>
          <w:szCs w:val="24"/>
          <w:lang w:val="en-GB"/>
        </w:rPr>
      </w:pPr>
      <w:r w:rsidRPr="00C7754E">
        <w:rPr>
          <w:rFonts w:ascii="Times New Roman" w:hAnsi="Times New Roman" w:cs="Times New Roman"/>
          <w:bCs/>
          <w:sz w:val="24"/>
          <w:szCs w:val="24"/>
          <w:lang w:val="en-GB"/>
        </w:rPr>
        <w:t xml:space="preserve">Kirwan, G. (1994) The breeding status and distribution of the White-headed Duck Oxyura leucocephala on the Central Plateau, Turkey. </w:t>
      </w:r>
      <w:r w:rsidRPr="00C7754E">
        <w:rPr>
          <w:rFonts w:ascii="Times New Roman" w:hAnsi="Times New Roman" w:cs="Times New Roman"/>
          <w:bCs/>
          <w:i/>
          <w:iCs/>
          <w:sz w:val="24"/>
          <w:szCs w:val="24"/>
          <w:lang w:val="en-GB"/>
        </w:rPr>
        <w:t>Sandgrouse</w:t>
      </w:r>
      <w:r w:rsidRPr="00C7754E">
        <w:rPr>
          <w:rFonts w:ascii="Times New Roman" w:hAnsi="Times New Roman" w:cs="Times New Roman"/>
          <w:bCs/>
          <w:sz w:val="24"/>
          <w:szCs w:val="24"/>
          <w:lang w:val="en-GB"/>
        </w:rPr>
        <w:t xml:space="preserve"> 16: 66–75.</w:t>
      </w:r>
    </w:p>
    <w:p w14:paraId="20E13897" w14:textId="77777777" w:rsidR="00273135" w:rsidRPr="007B069E" w:rsidRDefault="00273135" w:rsidP="007B069E">
      <w:pPr>
        <w:spacing w:line="480" w:lineRule="auto"/>
        <w:rPr>
          <w:rFonts w:ascii="Times New Roman" w:hAnsi="Times New Roman" w:cs="Times New Roman"/>
          <w:bCs/>
          <w:sz w:val="24"/>
          <w:szCs w:val="24"/>
        </w:rPr>
      </w:pPr>
      <w:r w:rsidRPr="007B069E">
        <w:rPr>
          <w:rFonts w:ascii="Times New Roman" w:hAnsi="Times New Roman" w:cs="Times New Roman"/>
          <w:bCs/>
          <w:sz w:val="24"/>
          <w:szCs w:val="24"/>
        </w:rPr>
        <w:t xml:space="preserve">Kirwan, G. M. (2003) Turkey Bird Report 1997-2001. </w:t>
      </w:r>
      <w:r w:rsidRPr="007B069E">
        <w:rPr>
          <w:rFonts w:ascii="Times New Roman" w:hAnsi="Times New Roman" w:cs="Times New Roman"/>
          <w:bCs/>
          <w:i/>
          <w:sz w:val="24"/>
          <w:szCs w:val="24"/>
        </w:rPr>
        <w:t>Sandgrouse</w:t>
      </w:r>
      <w:r w:rsidRPr="007B069E">
        <w:rPr>
          <w:rFonts w:ascii="Times New Roman" w:hAnsi="Times New Roman" w:cs="Times New Roman"/>
          <w:bCs/>
          <w:sz w:val="24"/>
          <w:szCs w:val="24"/>
        </w:rPr>
        <w:t xml:space="preserve"> 25: 8–31.</w:t>
      </w:r>
    </w:p>
    <w:p w14:paraId="7B44CBB9" w14:textId="77777777" w:rsidR="00273135"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Kirwan, G. M., Demirci, B., Welch, H., Boyla, K., Özen, M., Castell, P. and Marlow, T. (2010) </w:t>
      </w:r>
      <w:r w:rsidRPr="00FC46AC">
        <w:rPr>
          <w:rFonts w:ascii="Times New Roman" w:hAnsi="Times New Roman" w:cs="Times New Roman"/>
          <w:bCs/>
          <w:i/>
          <w:iCs/>
          <w:sz w:val="24"/>
          <w:szCs w:val="24"/>
          <w:lang w:val="en-GB"/>
        </w:rPr>
        <w:t>The Birds of Turkey</w:t>
      </w:r>
      <w:r w:rsidRPr="00FC46AC">
        <w:rPr>
          <w:rFonts w:ascii="Times New Roman" w:hAnsi="Times New Roman" w:cs="Times New Roman"/>
          <w:bCs/>
          <w:sz w:val="24"/>
          <w:szCs w:val="24"/>
          <w:lang w:val="en-GB"/>
        </w:rPr>
        <w:t>, Bloomsbury Publishing, London, UK.</w:t>
      </w:r>
    </w:p>
    <w:p w14:paraId="1948745E" w14:textId="0A84F11C" w:rsidR="00273135" w:rsidRPr="007B069E" w:rsidRDefault="004052BF" w:rsidP="007B069E">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Kirwan, G., and </w:t>
      </w:r>
      <w:r w:rsidR="00273135" w:rsidRPr="007B069E">
        <w:rPr>
          <w:rFonts w:ascii="Times New Roman" w:hAnsi="Times New Roman" w:cs="Times New Roman"/>
          <w:bCs/>
          <w:sz w:val="24"/>
          <w:szCs w:val="24"/>
        </w:rPr>
        <w:t>Martins</w:t>
      </w:r>
      <w:r>
        <w:rPr>
          <w:rFonts w:ascii="Times New Roman" w:hAnsi="Times New Roman" w:cs="Times New Roman"/>
          <w:bCs/>
          <w:sz w:val="24"/>
          <w:szCs w:val="24"/>
        </w:rPr>
        <w:t>, R.</w:t>
      </w:r>
      <w:r w:rsidR="00273135" w:rsidRPr="007B069E">
        <w:rPr>
          <w:rFonts w:ascii="Times New Roman" w:hAnsi="Times New Roman" w:cs="Times New Roman"/>
          <w:bCs/>
          <w:sz w:val="24"/>
          <w:szCs w:val="24"/>
        </w:rPr>
        <w:t xml:space="preserve"> (1994) Turkey Bird Report 1987-91. </w:t>
      </w:r>
      <w:r w:rsidR="00273135" w:rsidRPr="007B069E">
        <w:rPr>
          <w:rFonts w:ascii="Times New Roman" w:hAnsi="Times New Roman" w:cs="Times New Roman"/>
          <w:bCs/>
          <w:i/>
          <w:sz w:val="24"/>
          <w:szCs w:val="24"/>
        </w:rPr>
        <w:t>Sandgrouse</w:t>
      </w:r>
      <w:r w:rsidR="00273135" w:rsidRPr="007B069E">
        <w:rPr>
          <w:rFonts w:ascii="Times New Roman" w:hAnsi="Times New Roman" w:cs="Times New Roman"/>
          <w:bCs/>
          <w:sz w:val="24"/>
          <w:szCs w:val="24"/>
        </w:rPr>
        <w:t xml:space="preserve"> 16: 76–117.</w:t>
      </w:r>
    </w:p>
    <w:p w14:paraId="0BA4ECE1" w14:textId="42414A25" w:rsidR="00273135" w:rsidRPr="007B069E" w:rsidRDefault="004052BF" w:rsidP="00FC46AC">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Kirwan, G., and </w:t>
      </w:r>
      <w:r w:rsidR="00273135" w:rsidRPr="007B069E">
        <w:rPr>
          <w:rFonts w:ascii="Times New Roman" w:hAnsi="Times New Roman" w:cs="Times New Roman"/>
          <w:bCs/>
          <w:sz w:val="24"/>
          <w:szCs w:val="24"/>
        </w:rPr>
        <w:t>Martins</w:t>
      </w:r>
      <w:r>
        <w:rPr>
          <w:rFonts w:ascii="Times New Roman" w:hAnsi="Times New Roman" w:cs="Times New Roman"/>
          <w:bCs/>
          <w:sz w:val="24"/>
          <w:szCs w:val="24"/>
        </w:rPr>
        <w:t>, R.</w:t>
      </w:r>
      <w:r w:rsidR="00273135" w:rsidRPr="007B069E">
        <w:rPr>
          <w:rFonts w:ascii="Times New Roman" w:hAnsi="Times New Roman" w:cs="Times New Roman"/>
          <w:bCs/>
          <w:sz w:val="24"/>
          <w:szCs w:val="24"/>
        </w:rPr>
        <w:t xml:space="preserve"> (2000) Turkey Bird Report 1992-1996. </w:t>
      </w:r>
      <w:r w:rsidR="00273135" w:rsidRPr="007B069E">
        <w:rPr>
          <w:rFonts w:ascii="Times New Roman" w:hAnsi="Times New Roman" w:cs="Times New Roman"/>
          <w:bCs/>
          <w:i/>
          <w:sz w:val="24"/>
          <w:szCs w:val="24"/>
        </w:rPr>
        <w:t>Sandgrouse</w:t>
      </w:r>
      <w:r w:rsidR="00273135" w:rsidRPr="007B069E">
        <w:rPr>
          <w:rFonts w:ascii="Times New Roman" w:hAnsi="Times New Roman" w:cs="Times New Roman"/>
          <w:bCs/>
          <w:sz w:val="24"/>
          <w:szCs w:val="24"/>
        </w:rPr>
        <w:t xml:space="preserve"> 22: 13–35.</w:t>
      </w:r>
    </w:p>
    <w:p w14:paraId="51202617" w14:textId="77777777" w:rsidR="00273135" w:rsidRDefault="00273135" w:rsidP="00FE6C8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Kollar, H. P. (1996) Action plan for the Great Bustard (Otis tarda) in Europe. </w:t>
      </w:r>
      <w:r w:rsidRPr="00FC46AC">
        <w:rPr>
          <w:rFonts w:ascii="Times New Roman" w:hAnsi="Times New Roman" w:cs="Times New Roman"/>
          <w:bCs/>
          <w:i/>
          <w:iCs/>
          <w:sz w:val="24"/>
          <w:szCs w:val="24"/>
          <w:lang w:val="en-GB"/>
        </w:rPr>
        <w:t>Globally threatened birds in Europe. Council of Europe, Strasbourg</w:t>
      </w:r>
      <w:r w:rsidRPr="00FC46AC">
        <w:rPr>
          <w:rFonts w:ascii="Times New Roman" w:hAnsi="Times New Roman" w:cs="Times New Roman"/>
          <w:bCs/>
          <w:sz w:val="24"/>
          <w:szCs w:val="24"/>
          <w:lang w:val="en-GB"/>
        </w:rPr>
        <w:t xml:space="preserve"> 245–260.</w:t>
      </w:r>
    </w:p>
    <w:p w14:paraId="59621C97" w14:textId="77777777" w:rsidR="00273135" w:rsidRPr="00FE6C8C" w:rsidRDefault="00273135" w:rsidP="00FE6C8C">
      <w:pPr>
        <w:spacing w:line="480" w:lineRule="auto"/>
        <w:rPr>
          <w:rFonts w:ascii="Times New Roman" w:hAnsi="Times New Roman" w:cs="Times New Roman"/>
          <w:bCs/>
          <w:sz w:val="24"/>
          <w:szCs w:val="24"/>
          <w:lang w:val="en-GB"/>
        </w:rPr>
      </w:pPr>
      <w:r w:rsidRPr="0095737F">
        <w:rPr>
          <w:rFonts w:ascii="Times New Roman" w:hAnsi="Times New Roman" w:cs="Times New Roman"/>
          <w:bCs/>
          <w:sz w:val="24"/>
          <w:szCs w:val="24"/>
          <w:lang w:val="en-GB"/>
        </w:rPr>
        <w:lastRenderedPageBreak/>
        <w:t xml:space="preserve">Magnin, G. and Yarar, M. (1997) </w:t>
      </w:r>
      <w:r w:rsidRPr="0095737F">
        <w:rPr>
          <w:rFonts w:ascii="Times New Roman" w:hAnsi="Times New Roman" w:cs="Times New Roman"/>
          <w:bCs/>
          <w:i/>
          <w:sz w:val="24"/>
          <w:szCs w:val="24"/>
        </w:rPr>
        <w:t>Türkiye’nin Önemli Kuş Alanları</w:t>
      </w:r>
      <w:r w:rsidRPr="0095737F">
        <w:rPr>
          <w:rFonts w:ascii="Times New Roman" w:hAnsi="Times New Roman" w:cs="Times New Roman"/>
          <w:bCs/>
          <w:sz w:val="24"/>
          <w:szCs w:val="24"/>
          <w:lang w:val="en-GB"/>
        </w:rPr>
        <w:t>, Doğal Hayatı Koruma Derneği, Istanbul, Turkey.</w:t>
      </w:r>
    </w:p>
    <w:p w14:paraId="23EFBDB3" w14:textId="77777777" w:rsidR="00273135" w:rsidRPr="00FE6C8C" w:rsidRDefault="00273135" w:rsidP="00FE6C8C">
      <w:pPr>
        <w:spacing w:line="480" w:lineRule="auto"/>
        <w:rPr>
          <w:rFonts w:ascii="Times New Roman" w:hAnsi="Times New Roman" w:cs="Times New Roman"/>
          <w:bCs/>
          <w:sz w:val="24"/>
          <w:szCs w:val="24"/>
          <w:lang w:val="en-GB"/>
        </w:rPr>
      </w:pPr>
      <w:r w:rsidRPr="00FE6C8C">
        <w:rPr>
          <w:rFonts w:ascii="Times New Roman" w:hAnsi="Times New Roman" w:cs="Times New Roman"/>
          <w:bCs/>
          <w:sz w:val="24"/>
          <w:szCs w:val="24"/>
          <w:lang w:val="en-GB"/>
        </w:rPr>
        <w:t xml:space="preserve">OST, </w:t>
      </w:r>
      <w:r w:rsidRPr="00FE6C8C">
        <w:rPr>
          <w:rFonts w:ascii="Times New Roman" w:hAnsi="Times New Roman" w:cs="Times New Roman"/>
          <w:bCs/>
          <w:sz w:val="24"/>
          <w:szCs w:val="24"/>
        </w:rPr>
        <w:t>Ornithological Society of Turkey.</w:t>
      </w:r>
      <w:r w:rsidRPr="00FE6C8C">
        <w:rPr>
          <w:rFonts w:ascii="Times New Roman" w:hAnsi="Times New Roman" w:cs="Times New Roman"/>
          <w:bCs/>
          <w:sz w:val="24"/>
          <w:szCs w:val="24"/>
          <w:lang w:val="en-GB"/>
        </w:rPr>
        <w:t xml:space="preserve"> (1969) </w:t>
      </w:r>
      <w:r w:rsidRPr="00FE6C8C">
        <w:rPr>
          <w:rFonts w:ascii="Times New Roman" w:hAnsi="Times New Roman" w:cs="Times New Roman"/>
          <w:bCs/>
          <w:i/>
          <w:iCs/>
          <w:sz w:val="24"/>
          <w:szCs w:val="24"/>
          <w:lang w:val="en-GB"/>
        </w:rPr>
        <w:t>Bird Report 1966-67</w:t>
      </w:r>
      <w:r w:rsidRPr="00FE6C8C">
        <w:rPr>
          <w:rFonts w:ascii="Times New Roman" w:hAnsi="Times New Roman" w:cs="Times New Roman"/>
          <w:bCs/>
          <w:sz w:val="24"/>
          <w:szCs w:val="24"/>
          <w:lang w:val="en-GB"/>
        </w:rPr>
        <w:t>, Ankara, Turkey.</w:t>
      </w:r>
    </w:p>
    <w:p w14:paraId="3F4D44A2" w14:textId="77777777" w:rsidR="00273135" w:rsidRPr="00FE6C8C" w:rsidRDefault="00273135" w:rsidP="00FE6C8C">
      <w:pPr>
        <w:spacing w:line="480" w:lineRule="auto"/>
        <w:rPr>
          <w:rFonts w:ascii="Times New Roman" w:hAnsi="Times New Roman" w:cs="Times New Roman"/>
          <w:bCs/>
          <w:sz w:val="24"/>
          <w:szCs w:val="24"/>
          <w:lang w:val="en-GB"/>
        </w:rPr>
      </w:pPr>
      <w:r w:rsidRPr="00FE6C8C">
        <w:rPr>
          <w:rFonts w:ascii="Times New Roman" w:hAnsi="Times New Roman" w:cs="Times New Roman"/>
          <w:bCs/>
          <w:sz w:val="24"/>
          <w:szCs w:val="24"/>
          <w:lang w:val="en-GB"/>
        </w:rPr>
        <w:t xml:space="preserve">OST, </w:t>
      </w:r>
      <w:r w:rsidRPr="00FE6C8C">
        <w:rPr>
          <w:rFonts w:ascii="Times New Roman" w:hAnsi="Times New Roman" w:cs="Times New Roman"/>
          <w:bCs/>
          <w:sz w:val="24"/>
          <w:szCs w:val="24"/>
        </w:rPr>
        <w:t>Ornithological Society of Turkey.</w:t>
      </w:r>
      <w:r w:rsidRPr="00FE6C8C">
        <w:rPr>
          <w:rFonts w:ascii="Times New Roman" w:hAnsi="Times New Roman" w:cs="Times New Roman"/>
          <w:bCs/>
          <w:sz w:val="24"/>
          <w:szCs w:val="24"/>
          <w:lang w:val="en-GB"/>
        </w:rPr>
        <w:t xml:space="preserve"> (1972) </w:t>
      </w:r>
      <w:r w:rsidRPr="00FE6C8C">
        <w:rPr>
          <w:rFonts w:ascii="Times New Roman" w:hAnsi="Times New Roman" w:cs="Times New Roman"/>
          <w:bCs/>
          <w:i/>
          <w:iCs/>
          <w:sz w:val="24"/>
          <w:szCs w:val="24"/>
          <w:lang w:val="en-GB"/>
        </w:rPr>
        <w:t>Bird Report 1968-69</w:t>
      </w:r>
      <w:r w:rsidRPr="00FE6C8C">
        <w:rPr>
          <w:rFonts w:ascii="Times New Roman" w:hAnsi="Times New Roman" w:cs="Times New Roman"/>
          <w:bCs/>
          <w:sz w:val="24"/>
          <w:szCs w:val="24"/>
          <w:lang w:val="en-GB"/>
        </w:rPr>
        <w:t>, Ankara, Turkey.</w:t>
      </w:r>
    </w:p>
    <w:p w14:paraId="124ED511" w14:textId="77777777" w:rsidR="00273135" w:rsidRPr="00FE6C8C" w:rsidRDefault="00273135" w:rsidP="00FE6C8C">
      <w:pPr>
        <w:spacing w:line="480" w:lineRule="auto"/>
        <w:rPr>
          <w:rFonts w:ascii="Times New Roman" w:hAnsi="Times New Roman" w:cs="Times New Roman"/>
          <w:bCs/>
          <w:sz w:val="24"/>
          <w:szCs w:val="24"/>
          <w:lang w:val="en-GB"/>
        </w:rPr>
      </w:pPr>
      <w:r w:rsidRPr="00FE6C8C">
        <w:rPr>
          <w:rFonts w:ascii="Times New Roman" w:hAnsi="Times New Roman" w:cs="Times New Roman"/>
          <w:bCs/>
          <w:sz w:val="24"/>
          <w:szCs w:val="24"/>
          <w:lang w:val="en-GB"/>
        </w:rPr>
        <w:t xml:space="preserve">OST, </w:t>
      </w:r>
      <w:r w:rsidRPr="00FE6C8C">
        <w:rPr>
          <w:rFonts w:ascii="Times New Roman" w:hAnsi="Times New Roman" w:cs="Times New Roman"/>
          <w:bCs/>
          <w:sz w:val="24"/>
          <w:szCs w:val="24"/>
        </w:rPr>
        <w:t>Ornithological Society of Turkey</w:t>
      </w:r>
      <w:r w:rsidRPr="00FE6C8C">
        <w:rPr>
          <w:rFonts w:ascii="Times New Roman" w:hAnsi="Times New Roman" w:cs="Times New Roman"/>
          <w:bCs/>
          <w:sz w:val="24"/>
          <w:szCs w:val="24"/>
          <w:lang w:val="en-GB"/>
        </w:rPr>
        <w:t xml:space="preserve">. (1975) </w:t>
      </w:r>
      <w:r w:rsidRPr="00FE6C8C">
        <w:rPr>
          <w:rFonts w:ascii="Times New Roman" w:hAnsi="Times New Roman" w:cs="Times New Roman"/>
          <w:bCs/>
          <w:i/>
          <w:iCs/>
          <w:sz w:val="24"/>
          <w:szCs w:val="24"/>
          <w:lang w:val="en-GB"/>
        </w:rPr>
        <w:t>Bird Report 1970-73</w:t>
      </w:r>
      <w:r w:rsidRPr="00FE6C8C">
        <w:rPr>
          <w:rFonts w:ascii="Times New Roman" w:hAnsi="Times New Roman" w:cs="Times New Roman"/>
          <w:bCs/>
          <w:sz w:val="24"/>
          <w:szCs w:val="24"/>
          <w:lang w:val="en-GB"/>
        </w:rPr>
        <w:t>, Ankara, Turkey.</w:t>
      </w:r>
    </w:p>
    <w:p w14:paraId="7550BB53" w14:textId="77777777" w:rsidR="00273135" w:rsidRPr="00FC46AC" w:rsidRDefault="00273135" w:rsidP="00FC46AC">
      <w:pPr>
        <w:spacing w:line="480" w:lineRule="auto"/>
        <w:rPr>
          <w:rFonts w:ascii="Times New Roman" w:hAnsi="Times New Roman" w:cs="Times New Roman"/>
          <w:bCs/>
          <w:sz w:val="24"/>
          <w:szCs w:val="24"/>
          <w:lang w:val="en-GB"/>
        </w:rPr>
      </w:pPr>
      <w:r w:rsidRPr="00FE6C8C">
        <w:rPr>
          <w:rFonts w:ascii="Times New Roman" w:hAnsi="Times New Roman" w:cs="Times New Roman"/>
          <w:bCs/>
          <w:sz w:val="24"/>
          <w:szCs w:val="24"/>
          <w:lang w:val="en-GB"/>
        </w:rPr>
        <w:t xml:space="preserve">OST, </w:t>
      </w:r>
      <w:r w:rsidRPr="00FE6C8C">
        <w:rPr>
          <w:rFonts w:ascii="Times New Roman" w:hAnsi="Times New Roman" w:cs="Times New Roman"/>
          <w:bCs/>
          <w:sz w:val="24"/>
          <w:szCs w:val="24"/>
        </w:rPr>
        <w:t>Ornithological Society of Turkey.</w:t>
      </w:r>
      <w:r w:rsidRPr="00FE6C8C">
        <w:rPr>
          <w:rFonts w:ascii="Times New Roman" w:hAnsi="Times New Roman" w:cs="Times New Roman"/>
          <w:bCs/>
          <w:sz w:val="24"/>
          <w:szCs w:val="24"/>
          <w:lang w:val="en-GB"/>
        </w:rPr>
        <w:t xml:space="preserve"> (1978) </w:t>
      </w:r>
      <w:r w:rsidRPr="00FE6C8C">
        <w:rPr>
          <w:rFonts w:ascii="Times New Roman" w:hAnsi="Times New Roman" w:cs="Times New Roman"/>
          <w:bCs/>
          <w:i/>
          <w:iCs/>
          <w:sz w:val="24"/>
          <w:szCs w:val="24"/>
          <w:lang w:val="en-GB"/>
        </w:rPr>
        <w:t>Bird Report 1974-75</w:t>
      </w:r>
      <w:r w:rsidRPr="00FE6C8C">
        <w:rPr>
          <w:rFonts w:ascii="Times New Roman" w:hAnsi="Times New Roman" w:cs="Times New Roman"/>
          <w:bCs/>
          <w:sz w:val="24"/>
          <w:szCs w:val="24"/>
          <w:lang w:val="en-GB"/>
        </w:rPr>
        <w:t>, Ankara, Turkey.</w:t>
      </w:r>
    </w:p>
    <w:p w14:paraId="352F4A4D"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Özbağdatlı, N. and Tavares, J. P. (2006) </w:t>
      </w:r>
      <w:r w:rsidRPr="00FC46AC">
        <w:rPr>
          <w:rFonts w:ascii="Times New Roman" w:hAnsi="Times New Roman" w:cs="Times New Roman"/>
          <w:bCs/>
          <w:i/>
          <w:iCs/>
          <w:sz w:val="24"/>
          <w:szCs w:val="24"/>
          <w:lang w:val="en-GB"/>
        </w:rPr>
        <w:t>The Situation of Great and Little Bustards in Turkey</w:t>
      </w:r>
      <w:r w:rsidRPr="00FC46AC">
        <w:rPr>
          <w:rFonts w:ascii="Times New Roman" w:hAnsi="Times New Roman" w:cs="Times New Roman"/>
          <w:bCs/>
          <w:sz w:val="24"/>
          <w:szCs w:val="24"/>
          <w:lang w:val="en-GB"/>
        </w:rPr>
        <w:t>, Doğa Derneği, Ankara, Turkey.</w:t>
      </w:r>
    </w:p>
    <w:p w14:paraId="72423C38"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Özbağdatlı, N., Karauz, S. and Bünyamin, A. (2004) </w:t>
      </w:r>
      <w:r w:rsidRPr="00FC46AC">
        <w:rPr>
          <w:rFonts w:ascii="Times New Roman" w:hAnsi="Times New Roman" w:cs="Times New Roman"/>
          <w:bCs/>
          <w:i/>
          <w:iCs/>
          <w:sz w:val="24"/>
          <w:szCs w:val="24"/>
          <w:lang w:val="en-GB"/>
        </w:rPr>
        <w:t>Toy Ulusal Eylem Planı</w:t>
      </w:r>
      <w:r w:rsidRPr="00FC46AC">
        <w:rPr>
          <w:rFonts w:ascii="Times New Roman" w:hAnsi="Times New Roman" w:cs="Times New Roman"/>
          <w:bCs/>
          <w:sz w:val="24"/>
          <w:szCs w:val="24"/>
          <w:lang w:val="en-GB"/>
        </w:rPr>
        <w:t>, Doğa Derneği ve Doğa Koruma ve Milli Parklar Genel Müdürlüğü, Yenişehir, Ankara.</w:t>
      </w:r>
    </w:p>
    <w:p w14:paraId="720D1EC9" w14:textId="77777777" w:rsidR="00273135" w:rsidRPr="00FC46AC"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Özgencil, İ. K. and Özcan, C. (2018) </w:t>
      </w:r>
      <w:r w:rsidRPr="00FC46AC">
        <w:rPr>
          <w:rFonts w:ascii="Times New Roman" w:hAnsi="Times New Roman" w:cs="Times New Roman"/>
          <w:bCs/>
          <w:i/>
          <w:iCs/>
          <w:sz w:val="24"/>
          <w:szCs w:val="24"/>
          <w:lang w:val="en-GB"/>
        </w:rPr>
        <w:t>Tuz Gölü Özel Çevre Koruma Alanı’ndaki Toy (Otis tarda) ve Bozkır Kartalı (Aquila nipalensis) Popülasyonlarının Araştırılması</w:t>
      </w:r>
      <w:r w:rsidRPr="00FC46AC">
        <w:rPr>
          <w:rFonts w:ascii="Times New Roman" w:hAnsi="Times New Roman" w:cs="Times New Roman"/>
          <w:bCs/>
          <w:sz w:val="24"/>
          <w:szCs w:val="24"/>
          <w:lang w:val="en-GB"/>
        </w:rPr>
        <w:t>, Doğa Derneği; T.C. Çevre ve Şehircilik Bakanlığı, Özel Çevre Koruma Kurumu Başkanlığı, Ankara, Turkey.</w:t>
      </w:r>
    </w:p>
    <w:p w14:paraId="7C62FB54" w14:textId="08A02BCC" w:rsidR="00273135"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 xml:space="preserve">Palacín, C. and Alonso, J. C. (2008) An updated estimate of the world status and population trends of the great bustard Otis tarda. </w:t>
      </w:r>
      <w:r w:rsidRPr="00FC46AC">
        <w:rPr>
          <w:rFonts w:ascii="Times New Roman" w:hAnsi="Times New Roman" w:cs="Times New Roman"/>
          <w:bCs/>
          <w:i/>
          <w:iCs/>
          <w:sz w:val="24"/>
          <w:szCs w:val="24"/>
          <w:lang w:val="en-GB"/>
        </w:rPr>
        <w:t>Ardeola</w:t>
      </w:r>
      <w:r w:rsidRPr="00FC46AC">
        <w:rPr>
          <w:rFonts w:ascii="Times New Roman" w:hAnsi="Times New Roman" w:cs="Times New Roman"/>
          <w:bCs/>
          <w:sz w:val="24"/>
          <w:szCs w:val="24"/>
          <w:lang w:val="en-GB"/>
        </w:rPr>
        <w:t xml:space="preserve"> 55: 13–25.</w:t>
      </w:r>
    </w:p>
    <w:p w14:paraId="7B82F33B" w14:textId="77777777" w:rsidR="00070886" w:rsidRPr="00BD13B3" w:rsidRDefault="00070886" w:rsidP="00070886">
      <w:pPr>
        <w:spacing w:line="480" w:lineRule="auto"/>
        <w:jc w:val="both"/>
        <w:rPr>
          <w:rFonts w:ascii="Times New Roman" w:hAnsi="Times New Roman" w:cs="Times New Roman"/>
          <w:sz w:val="24"/>
          <w:szCs w:val="24"/>
          <w:lang w:val="en-GB"/>
        </w:rPr>
      </w:pPr>
      <w:r w:rsidRPr="00BD13B3">
        <w:rPr>
          <w:rFonts w:ascii="Times New Roman" w:hAnsi="Times New Roman" w:cs="Times New Roman"/>
          <w:sz w:val="24"/>
          <w:szCs w:val="24"/>
          <w:lang w:val="en-GB"/>
        </w:rPr>
        <w:t>Pinto, M., Rocha, P. and Moreira, F. (2005) Long-term trends in Great Bustard (</w:t>
      </w:r>
      <w:r w:rsidRPr="00F961CF">
        <w:rPr>
          <w:rFonts w:ascii="Times New Roman" w:hAnsi="Times New Roman" w:cs="Times New Roman"/>
          <w:i/>
          <w:sz w:val="24"/>
          <w:szCs w:val="24"/>
          <w:lang w:val="en-GB"/>
        </w:rPr>
        <w:t>Otis tarda</w:t>
      </w:r>
      <w:r w:rsidRPr="00BD13B3">
        <w:rPr>
          <w:rFonts w:ascii="Times New Roman" w:hAnsi="Times New Roman" w:cs="Times New Roman"/>
          <w:sz w:val="24"/>
          <w:szCs w:val="24"/>
          <w:lang w:val="en-GB"/>
        </w:rPr>
        <w:t xml:space="preserve">) populations in Portugal suggest concentration in single high quality area. </w:t>
      </w:r>
      <w:r w:rsidRPr="00BD13B3">
        <w:rPr>
          <w:rFonts w:ascii="Times New Roman" w:hAnsi="Times New Roman" w:cs="Times New Roman"/>
          <w:i/>
          <w:iCs/>
          <w:sz w:val="24"/>
          <w:szCs w:val="24"/>
          <w:lang w:val="en-GB"/>
        </w:rPr>
        <w:t>Biological Conservation</w:t>
      </w:r>
      <w:r w:rsidRPr="00BD13B3">
        <w:rPr>
          <w:rFonts w:ascii="Times New Roman" w:hAnsi="Times New Roman" w:cs="Times New Roman"/>
          <w:sz w:val="24"/>
          <w:szCs w:val="24"/>
          <w:lang w:val="en-GB"/>
        </w:rPr>
        <w:t xml:space="preserve"> </w:t>
      </w:r>
      <w:r w:rsidRPr="00BD13B3">
        <w:rPr>
          <w:rFonts w:ascii="Times New Roman" w:hAnsi="Times New Roman" w:cs="Times New Roman"/>
          <w:bCs/>
          <w:sz w:val="24"/>
          <w:szCs w:val="24"/>
          <w:lang w:val="en-GB"/>
        </w:rPr>
        <w:t>124</w:t>
      </w:r>
      <w:r w:rsidRPr="00BD13B3">
        <w:rPr>
          <w:rFonts w:ascii="Times New Roman" w:hAnsi="Times New Roman" w:cs="Times New Roman"/>
          <w:sz w:val="24"/>
          <w:szCs w:val="24"/>
          <w:lang w:val="en-GB"/>
        </w:rPr>
        <w:t>: 415</w:t>
      </w:r>
      <w:r>
        <w:rPr>
          <w:rFonts w:ascii="Times New Roman" w:hAnsi="Times New Roman" w:cs="Times New Roman"/>
          <w:sz w:val="24"/>
          <w:szCs w:val="24"/>
          <w:lang w:val="en-GB"/>
        </w:rPr>
        <w:t>-</w:t>
      </w:r>
      <w:r w:rsidRPr="00BD13B3">
        <w:rPr>
          <w:rFonts w:ascii="Times New Roman" w:hAnsi="Times New Roman" w:cs="Times New Roman"/>
          <w:sz w:val="24"/>
          <w:szCs w:val="24"/>
          <w:lang w:val="en-GB"/>
        </w:rPr>
        <w:t>423.</w:t>
      </w:r>
    </w:p>
    <w:p w14:paraId="7C50BE85" w14:textId="77777777" w:rsidR="00273135" w:rsidRDefault="00273135" w:rsidP="00FC46AC">
      <w:pPr>
        <w:spacing w:line="480" w:lineRule="auto"/>
        <w:rPr>
          <w:rFonts w:ascii="Times New Roman" w:hAnsi="Times New Roman" w:cs="Times New Roman"/>
          <w:bCs/>
          <w:sz w:val="24"/>
          <w:szCs w:val="24"/>
          <w:lang w:val="en-GB"/>
        </w:rPr>
      </w:pPr>
      <w:r w:rsidRPr="00FC46AC">
        <w:rPr>
          <w:rFonts w:ascii="Times New Roman" w:hAnsi="Times New Roman" w:cs="Times New Roman"/>
          <w:bCs/>
          <w:sz w:val="24"/>
          <w:szCs w:val="24"/>
          <w:lang w:val="en-GB"/>
        </w:rPr>
        <w:t>Tanrıverdi, A. (2015) Research on the Reproduction Ecology of Great Bustard (</w:t>
      </w:r>
      <w:r w:rsidRPr="00FC46AC">
        <w:rPr>
          <w:rFonts w:ascii="Times New Roman" w:hAnsi="Times New Roman" w:cs="Times New Roman"/>
          <w:bCs/>
          <w:i/>
          <w:iCs/>
          <w:sz w:val="24"/>
          <w:szCs w:val="24"/>
          <w:lang w:val="en-GB"/>
        </w:rPr>
        <w:t>Otis tarda &lt;i/&gt; L., 1758) within the Border of Muş Province</w:t>
      </w:r>
      <w:r w:rsidRPr="00FC46AC">
        <w:rPr>
          <w:rFonts w:ascii="Times New Roman" w:hAnsi="Times New Roman" w:cs="Times New Roman"/>
          <w:bCs/>
          <w:sz w:val="24"/>
          <w:szCs w:val="24"/>
          <w:lang w:val="en-GB"/>
        </w:rPr>
        <w:t>, Doctoral Dissertion, Yüzüncü Yıl Üniversitesi, Van, Turkey.</w:t>
      </w:r>
    </w:p>
    <w:p w14:paraId="333A1593" w14:textId="2E601869" w:rsidR="007F1453" w:rsidRPr="00FC46AC" w:rsidRDefault="00273135" w:rsidP="00FC46AC">
      <w:pPr>
        <w:spacing w:line="480" w:lineRule="auto"/>
        <w:rPr>
          <w:rFonts w:ascii="Times New Roman" w:hAnsi="Times New Roman" w:cs="Times New Roman"/>
          <w:bCs/>
          <w:sz w:val="24"/>
          <w:szCs w:val="24"/>
          <w:lang w:val="en-GB"/>
        </w:rPr>
      </w:pPr>
      <w:r w:rsidRPr="00391B94">
        <w:rPr>
          <w:rFonts w:ascii="Times New Roman" w:hAnsi="Times New Roman" w:cs="Times New Roman"/>
          <w:bCs/>
          <w:sz w:val="24"/>
          <w:szCs w:val="24"/>
          <w:lang w:val="en-GB"/>
        </w:rPr>
        <w:lastRenderedPageBreak/>
        <w:t xml:space="preserve">Usta, T., Tatar, B., Yıldırım, G., Çatal, H. and Bolat, Ü. (2016) </w:t>
      </w:r>
      <w:r w:rsidRPr="00391B94">
        <w:rPr>
          <w:rFonts w:ascii="Times New Roman" w:hAnsi="Times New Roman" w:cs="Times New Roman"/>
          <w:bCs/>
          <w:i/>
          <w:iCs/>
          <w:sz w:val="24"/>
          <w:szCs w:val="24"/>
          <w:lang w:val="en-GB"/>
        </w:rPr>
        <w:t>Toy (</w:t>
      </w:r>
      <w:r w:rsidRPr="00391B94">
        <w:rPr>
          <w:rFonts w:ascii="Times New Roman" w:hAnsi="Times New Roman" w:cs="Times New Roman"/>
          <w:bCs/>
          <w:sz w:val="24"/>
          <w:szCs w:val="24"/>
          <w:lang w:val="en-GB"/>
        </w:rPr>
        <w:t>Otis tarda</w:t>
      </w:r>
      <w:r w:rsidRPr="00391B94">
        <w:rPr>
          <w:rFonts w:ascii="Times New Roman" w:hAnsi="Times New Roman" w:cs="Times New Roman"/>
          <w:bCs/>
          <w:i/>
          <w:iCs/>
          <w:sz w:val="24"/>
          <w:szCs w:val="24"/>
          <w:lang w:val="en-GB"/>
        </w:rPr>
        <w:t>) Tür Eylem Planı</w:t>
      </w:r>
      <w:r w:rsidRPr="00391B94">
        <w:rPr>
          <w:rFonts w:ascii="Times New Roman" w:hAnsi="Times New Roman" w:cs="Times New Roman"/>
          <w:bCs/>
          <w:sz w:val="24"/>
          <w:szCs w:val="24"/>
          <w:lang w:val="en-GB"/>
        </w:rPr>
        <w:t>, T.C. Orman ve Su İşleri Bakanlığı, Doğa Koruma ve Milli Parklar Genel Müdürlüğü, Yenimahalle, Ankara.</w:t>
      </w:r>
    </w:p>
    <w:sectPr w:rsidR="007F1453" w:rsidRPr="00FC46AC" w:rsidSect="00FB397D">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132D7"/>
    <w:multiLevelType w:val="hybridMultilevel"/>
    <w:tmpl w:val="7116CCB8"/>
    <w:lvl w:ilvl="0" w:tplc="53DED6D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MDa2tLAwNDI2MDNS0lEKTi0uzszPAykwMqgFAHlyuYYtAAAA"/>
  </w:docVars>
  <w:rsids>
    <w:rsidRoot w:val="003A399B"/>
    <w:rsid w:val="00006AA4"/>
    <w:rsid w:val="00032DB6"/>
    <w:rsid w:val="00037BF0"/>
    <w:rsid w:val="00050A9C"/>
    <w:rsid w:val="00057867"/>
    <w:rsid w:val="00060569"/>
    <w:rsid w:val="000666E5"/>
    <w:rsid w:val="00070886"/>
    <w:rsid w:val="0008070B"/>
    <w:rsid w:val="00092A11"/>
    <w:rsid w:val="0015778F"/>
    <w:rsid w:val="00161821"/>
    <w:rsid w:val="001946FC"/>
    <w:rsid w:val="001B752A"/>
    <w:rsid w:val="001C2F42"/>
    <w:rsid w:val="0021530C"/>
    <w:rsid w:val="00273135"/>
    <w:rsid w:val="0027767B"/>
    <w:rsid w:val="002A32C2"/>
    <w:rsid w:val="002C3F48"/>
    <w:rsid w:val="002D0292"/>
    <w:rsid w:val="00356C7D"/>
    <w:rsid w:val="00361FE0"/>
    <w:rsid w:val="00380ADF"/>
    <w:rsid w:val="00391B94"/>
    <w:rsid w:val="003A399B"/>
    <w:rsid w:val="003B2B3D"/>
    <w:rsid w:val="003E439F"/>
    <w:rsid w:val="004052BF"/>
    <w:rsid w:val="00411DDC"/>
    <w:rsid w:val="00414F60"/>
    <w:rsid w:val="004201A9"/>
    <w:rsid w:val="00431DC2"/>
    <w:rsid w:val="00447CEB"/>
    <w:rsid w:val="00472389"/>
    <w:rsid w:val="004D3517"/>
    <w:rsid w:val="004F5F15"/>
    <w:rsid w:val="00515425"/>
    <w:rsid w:val="005876EF"/>
    <w:rsid w:val="005969E4"/>
    <w:rsid w:val="005A22EC"/>
    <w:rsid w:val="005A786E"/>
    <w:rsid w:val="005C6E98"/>
    <w:rsid w:val="005D2F7B"/>
    <w:rsid w:val="006208A9"/>
    <w:rsid w:val="006362B0"/>
    <w:rsid w:val="00641EBB"/>
    <w:rsid w:val="0066604B"/>
    <w:rsid w:val="00693456"/>
    <w:rsid w:val="006A0FB3"/>
    <w:rsid w:val="006A1C45"/>
    <w:rsid w:val="006F7E0A"/>
    <w:rsid w:val="007074D2"/>
    <w:rsid w:val="0073046A"/>
    <w:rsid w:val="007366C3"/>
    <w:rsid w:val="007467A4"/>
    <w:rsid w:val="007857B5"/>
    <w:rsid w:val="0079368F"/>
    <w:rsid w:val="007B01FA"/>
    <w:rsid w:val="007B069E"/>
    <w:rsid w:val="007E5BD8"/>
    <w:rsid w:val="007E7437"/>
    <w:rsid w:val="007F1453"/>
    <w:rsid w:val="007F6CEF"/>
    <w:rsid w:val="008077A8"/>
    <w:rsid w:val="0087308D"/>
    <w:rsid w:val="008909E3"/>
    <w:rsid w:val="008A3744"/>
    <w:rsid w:val="009257AF"/>
    <w:rsid w:val="0095737F"/>
    <w:rsid w:val="0098546D"/>
    <w:rsid w:val="00987485"/>
    <w:rsid w:val="00997AB9"/>
    <w:rsid w:val="009A273B"/>
    <w:rsid w:val="009C5980"/>
    <w:rsid w:val="009F6879"/>
    <w:rsid w:val="009F6BD9"/>
    <w:rsid w:val="00A17C21"/>
    <w:rsid w:val="00A30B7B"/>
    <w:rsid w:val="00A51B67"/>
    <w:rsid w:val="00A845AC"/>
    <w:rsid w:val="00A95064"/>
    <w:rsid w:val="00AC4AFF"/>
    <w:rsid w:val="00AD0E37"/>
    <w:rsid w:val="00B00AFA"/>
    <w:rsid w:val="00B44CF3"/>
    <w:rsid w:val="00B917AD"/>
    <w:rsid w:val="00BC0F4B"/>
    <w:rsid w:val="00BC3B39"/>
    <w:rsid w:val="00BF6B31"/>
    <w:rsid w:val="00C06954"/>
    <w:rsid w:val="00C13479"/>
    <w:rsid w:val="00C20E5E"/>
    <w:rsid w:val="00C325BD"/>
    <w:rsid w:val="00C42637"/>
    <w:rsid w:val="00C6633B"/>
    <w:rsid w:val="00C7754E"/>
    <w:rsid w:val="00C907F0"/>
    <w:rsid w:val="00C954F5"/>
    <w:rsid w:val="00CE1E13"/>
    <w:rsid w:val="00CF0129"/>
    <w:rsid w:val="00D26217"/>
    <w:rsid w:val="00D45272"/>
    <w:rsid w:val="00D51470"/>
    <w:rsid w:val="00E30C8D"/>
    <w:rsid w:val="00E530E8"/>
    <w:rsid w:val="00E637F6"/>
    <w:rsid w:val="00EE36A3"/>
    <w:rsid w:val="00F32521"/>
    <w:rsid w:val="00F70D8F"/>
    <w:rsid w:val="00F92B04"/>
    <w:rsid w:val="00FB397D"/>
    <w:rsid w:val="00FC46AC"/>
    <w:rsid w:val="00FC6A8E"/>
    <w:rsid w:val="00FE4823"/>
    <w:rsid w:val="00FE5510"/>
    <w:rsid w:val="00FE5D03"/>
    <w:rsid w:val="00FE6C8C"/>
    <w:rsid w:val="00FF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BE56"/>
  <w15:chartTrackingRefBased/>
  <w15:docId w15:val="{D7EBC1E8-B791-429B-B0EC-34559F84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0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86E"/>
    <w:rPr>
      <w:color w:val="0563C1" w:themeColor="hyperlink"/>
      <w:u w:val="single"/>
    </w:rPr>
  </w:style>
  <w:style w:type="character" w:customStyle="1" w:styleId="Heading1Char">
    <w:name w:val="Heading 1 Char"/>
    <w:basedOn w:val="DefaultParagraphFont"/>
    <w:link w:val="Heading1"/>
    <w:uiPriority w:val="9"/>
    <w:rsid w:val="0066604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6604B"/>
    <w:pPr>
      <w:outlineLvl w:val="9"/>
    </w:pPr>
    <w:rPr>
      <w:lang w:val="fr-FR" w:eastAsia="fr-FR"/>
    </w:rPr>
  </w:style>
  <w:style w:type="paragraph" w:styleId="TOC1">
    <w:name w:val="toc 1"/>
    <w:basedOn w:val="Normal"/>
    <w:next w:val="Normal"/>
    <w:autoRedefine/>
    <w:uiPriority w:val="39"/>
    <w:unhideWhenUsed/>
    <w:rsid w:val="006A0FB3"/>
    <w:pPr>
      <w:tabs>
        <w:tab w:val="right" w:leader="dot" w:pos="9060"/>
      </w:tabs>
      <w:spacing w:after="100" w:line="276" w:lineRule="auto"/>
    </w:pPr>
    <w:rPr>
      <w:rFonts w:ascii="Calibri" w:eastAsia="Times New Roman" w:hAnsi="Calibri" w:cs="Calibri"/>
      <w:b/>
      <w:bCs/>
      <w:lang w:val="en-GB"/>
    </w:rPr>
  </w:style>
  <w:style w:type="paragraph" w:styleId="TOC2">
    <w:name w:val="toc 2"/>
    <w:basedOn w:val="Normal"/>
    <w:next w:val="Normal"/>
    <w:autoRedefine/>
    <w:uiPriority w:val="39"/>
    <w:unhideWhenUsed/>
    <w:rsid w:val="000666E5"/>
    <w:pPr>
      <w:spacing w:after="100"/>
      <w:ind w:left="220"/>
    </w:pPr>
    <w:rPr>
      <w:rFonts w:eastAsiaTheme="minorEastAsia" w:cs="Times New Roman"/>
      <w:lang w:val="en-GB" w:eastAsia="en-GB"/>
    </w:rPr>
  </w:style>
  <w:style w:type="paragraph" w:styleId="TOC3">
    <w:name w:val="toc 3"/>
    <w:basedOn w:val="Normal"/>
    <w:next w:val="Normal"/>
    <w:autoRedefine/>
    <w:uiPriority w:val="39"/>
    <w:unhideWhenUsed/>
    <w:rsid w:val="000666E5"/>
    <w:pPr>
      <w:spacing w:after="100"/>
      <w:ind w:left="440"/>
    </w:pPr>
    <w:rPr>
      <w:rFonts w:eastAsiaTheme="minorEastAsia" w:cs="Times New Roman"/>
      <w:lang w:val="en-GB" w:eastAsia="en-GB"/>
    </w:rPr>
  </w:style>
  <w:style w:type="paragraph" w:styleId="ListParagraph">
    <w:name w:val="List Paragraph"/>
    <w:basedOn w:val="Normal"/>
    <w:uiPriority w:val="34"/>
    <w:qFormat/>
    <w:rsid w:val="007366C3"/>
    <w:pPr>
      <w:ind w:left="720"/>
      <w:contextualSpacing/>
    </w:pPr>
  </w:style>
  <w:style w:type="character" w:customStyle="1" w:styleId="UnresolvedMention1">
    <w:name w:val="Unresolved Mention1"/>
    <w:basedOn w:val="DefaultParagraphFont"/>
    <w:uiPriority w:val="99"/>
    <w:semiHidden/>
    <w:unhideWhenUsed/>
    <w:rsid w:val="00FE5D03"/>
    <w:rPr>
      <w:color w:val="605E5C"/>
      <w:shd w:val="clear" w:color="auto" w:fill="E1DFDD"/>
    </w:rPr>
  </w:style>
  <w:style w:type="character" w:styleId="CommentReference">
    <w:name w:val="annotation reference"/>
    <w:basedOn w:val="DefaultParagraphFont"/>
    <w:uiPriority w:val="99"/>
    <w:semiHidden/>
    <w:unhideWhenUsed/>
    <w:rsid w:val="007F1453"/>
    <w:rPr>
      <w:sz w:val="16"/>
      <w:szCs w:val="16"/>
    </w:rPr>
  </w:style>
  <w:style w:type="paragraph" w:styleId="CommentText">
    <w:name w:val="annotation text"/>
    <w:basedOn w:val="Normal"/>
    <w:link w:val="CommentTextChar"/>
    <w:uiPriority w:val="99"/>
    <w:semiHidden/>
    <w:unhideWhenUsed/>
    <w:rsid w:val="007F1453"/>
    <w:pPr>
      <w:spacing w:line="240" w:lineRule="auto"/>
    </w:pPr>
    <w:rPr>
      <w:sz w:val="20"/>
      <w:szCs w:val="20"/>
    </w:rPr>
  </w:style>
  <w:style w:type="character" w:customStyle="1" w:styleId="CommentTextChar">
    <w:name w:val="Comment Text Char"/>
    <w:basedOn w:val="DefaultParagraphFont"/>
    <w:link w:val="CommentText"/>
    <w:uiPriority w:val="99"/>
    <w:semiHidden/>
    <w:rsid w:val="007F1453"/>
    <w:rPr>
      <w:sz w:val="20"/>
      <w:szCs w:val="20"/>
    </w:rPr>
  </w:style>
  <w:style w:type="paragraph" w:styleId="CommentSubject">
    <w:name w:val="annotation subject"/>
    <w:basedOn w:val="CommentText"/>
    <w:next w:val="CommentText"/>
    <w:link w:val="CommentSubjectChar"/>
    <w:uiPriority w:val="99"/>
    <w:semiHidden/>
    <w:unhideWhenUsed/>
    <w:rsid w:val="007F1453"/>
    <w:rPr>
      <w:b/>
      <w:bCs/>
    </w:rPr>
  </w:style>
  <w:style w:type="character" w:customStyle="1" w:styleId="CommentSubjectChar">
    <w:name w:val="Comment Subject Char"/>
    <w:basedOn w:val="CommentTextChar"/>
    <w:link w:val="CommentSubject"/>
    <w:uiPriority w:val="99"/>
    <w:semiHidden/>
    <w:rsid w:val="007F1453"/>
    <w:rPr>
      <w:b/>
      <w:bCs/>
      <w:sz w:val="20"/>
      <w:szCs w:val="20"/>
    </w:rPr>
  </w:style>
  <w:style w:type="paragraph" w:styleId="BalloonText">
    <w:name w:val="Balloon Text"/>
    <w:basedOn w:val="Normal"/>
    <w:link w:val="BalloonTextChar"/>
    <w:uiPriority w:val="99"/>
    <w:semiHidden/>
    <w:unhideWhenUsed/>
    <w:rsid w:val="007F1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453"/>
    <w:rPr>
      <w:rFonts w:ascii="Segoe UI" w:hAnsi="Segoe UI" w:cs="Segoe UI"/>
      <w:sz w:val="18"/>
      <w:szCs w:val="18"/>
    </w:rPr>
  </w:style>
  <w:style w:type="paragraph" w:styleId="Bibliography">
    <w:name w:val="Bibliography"/>
    <w:basedOn w:val="Normal"/>
    <w:next w:val="Normal"/>
    <w:uiPriority w:val="37"/>
    <w:unhideWhenUsed/>
    <w:rsid w:val="007F1453"/>
    <w:pPr>
      <w:spacing w:after="240" w:line="240" w:lineRule="auto"/>
      <w:ind w:left="720" w:hanging="720"/>
    </w:pPr>
  </w:style>
  <w:style w:type="character" w:styleId="LineNumber">
    <w:name w:val="line number"/>
    <w:basedOn w:val="DefaultParagraphFont"/>
    <w:uiPriority w:val="99"/>
    <w:semiHidden/>
    <w:unhideWhenUsed/>
    <w:rsid w:val="00FB397D"/>
  </w:style>
  <w:style w:type="character" w:styleId="FollowedHyperlink">
    <w:name w:val="FollowedHyperlink"/>
    <w:basedOn w:val="DefaultParagraphFont"/>
    <w:uiPriority w:val="99"/>
    <w:semiHidden/>
    <w:unhideWhenUsed/>
    <w:rsid w:val="00050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226">
      <w:bodyDiv w:val="1"/>
      <w:marLeft w:val="0"/>
      <w:marRight w:val="0"/>
      <w:marTop w:val="0"/>
      <w:marBottom w:val="0"/>
      <w:divBdr>
        <w:top w:val="none" w:sz="0" w:space="0" w:color="auto"/>
        <w:left w:val="none" w:sz="0" w:space="0" w:color="auto"/>
        <w:bottom w:val="none" w:sz="0" w:space="0" w:color="auto"/>
        <w:right w:val="none" w:sz="0" w:space="0" w:color="auto"/>
      </w:divBdr>
      <w:divsChild>
        <w:div w:id="1755008449">
          <w:marLeft w:val="480"/>
          <w:marRight w:val="0"/>
          <w:marTop w:val="0"/>
          <w:marBottom w:val="0"/>
          <w:divBdr>
            <w:top w:val="none" w:sz="0" w:space="0" w:color="auto"/>
            <w:left w:val="none" w:sz="0" w:space="0" w:color="auto"/>
            <w:bottom w:val="none" w:sz="0" w:space="0" w:color="auto"/>
            <w:right w:val="none" w:sz="0" w:space="0" w:color="auto"/>
          </w:divBdr>
          <w:divsChild>
            <w:div w:id="12948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2730">
      <w:bodyDiv w:val="1"/>
      <w:marLeft w:val="0"/>
      <w:marRight w:val="0"/>
      <w:marTop w:val="0"/>
      <w:marBottom w:val="0"/>
      <w:divBdr>
        <w:top w:val="none" w:sz="0" w:space="0" w:color="auto"/>
        <w:left w:val="none" w:sz="0" w:space="0" w:color="auto"/>
        <w:bottom w:val="none" w:sz="0" w:space="0" w:color="auto"/>
        <w:right w:val="none" w:sz="0" w:space="0" w:color="auto"/>
      </w:divBdr>
      <w:divsChild>
        <w:div w:id="1453596994">
          <w:marLeft w:val="480"/>
          <w:marRight w:val="0"/>
          <w:marTop w:val="0"/>
          <w:marBottom w:val="0"/>
          <w:divBdr>
            <w:top w:val="none" w:sz="0" w:space="0" w:color="auto"/>
            <w:left w:val="none" w:sz="0" w:space="0" w:color="auto"/>
            <w:bottom w:val="none" w:sz="0" w:space="0" w:color="auto"/>
            <w:right w:val="none" w:sz="0" w:space="0" w:color="auto"/>
          </w:divBdr>
          <w:divsChild>
            <w:div w:id="19379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1821">
      <w:bodyDiv w:val="1"/>
      <w:marLeft w:val="0"/>
      <w:marRight w:val="0"/>
      <w:marTop w:val="0"/>
      <w:marBottom w:val="0"/>
      <w:divBdr>
        <w:top w:val="none" w:sz="0" w:space="0" w:color="auto"/>
        <w:left w:val="none" w:sz="0" w:space="0" w:color="auto"/>
        <w:bottom w:val="none" w:sz="0" w:space="0" w:color="auto"/>
        <w:right w:val="none" w:sz="0" w:space="0" w:color="auto"/>
      </w:divBdr>
      <w:divsChild>
        <w:div w:id="328019174">
          <w:marLeft w:val="480"/>
          <w:marRight w:val="0"/>
          <w:marTop w:val="0"/>
          <w:marBottom w:val="0"/>
          <w:divBdr>
            <w:top w:val="none" w:sz="0" w:space="0" w:color="auto"/>
            <w:left w:val="none" w:sz="0" w:space="0" w:color="auto"/>
            <w:bottom w:val="none" w:sz="0" w:space="0" w:color="auto"/>
            <w:right w:val="none" w:sz="0" w:space="0" w:color="auto"/>
          </w:divBdr>
          <w:divsChild>
            <w:div w:id="7156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9186">
      <w:bodyDiv w:val="1"/>
      <w:marLeft w:val="0"/>
      <w:marRight w:val="0"/>
      <w:marTop w:val="0"/>
      <w:marBottom w:val="0"/>
      <w:divBdr>
        <w:top w:val="none" w:sz="0" w:space="0" w:color="auto"/>
        <w:left w:val="none" w:sz="0" w:space="0" w:color="auto"/>
        <w:bottom w:val="none" w:sz="0" w:space="0" w:color="auto"/>
        <w:right w:val="none" w:sz="0" w:space="0" w:color="auto"/>
      </w:divBdr>
      <w:divsChild>
        <w:div w:id="1462264722">
          <w:marLeft w:val="480"/>
          <w:marRight w:val="0"/>
          <w:marTop w:val="0"/>
          <w:marBottom w:val="0"/>
          <w:divBdr>
            <w:top w:val="none" w:sz="0" w:space="0" w:color="auto"/>
            <w:left w:val="none" w:sz="0" w:space="0" w:color="auto"/>
            <w:bottom w:val="none" w:sz="0" w:space="0" w:color="auto"/>
            <w:right w:val="none" w:sz="0" w:space="0" w:color="auto"/>
          </w:divBdr>
          <w:divsChild>
            <w:div w:id="10860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63053">
      <w:bodyDiv w:val="1"/>
      <w:marLeft w:val="0"/>
      <w:marRight w:val="0"/>
      <w:marTop w:val="0"/>
      <w:marBottom w:val="0"/>
      <w:divBdr>
        <w:top w:val="none" w:sz="0" w:space="0" w:color="auto"/>
        <w:left w:val="none" w:sz="0" w:space="0" w:color="auto"/>
        <w:bottom w:val="none" w:sz="0" w:space="0" w:color="auto"/>
        <w:right w:val="none" w:sz="0" w:space="0" w:color="auto"/>
      </w:divBdr>
      <w:divsChild>
        <w:div w:id="1496533738">
          <w:marLeft w:val="480"/>
          <w:marRight w:val="0"/>
          <w:marTop w:val="0"/>
          <w:marBottom w:val="0"/>
          <w:divBdr>
            <w:top w:val="none" w:sz="0" w:space="0" w:color="auto"/>
            <w:left w:val="none" w:sz="0" w:space="0" w:color="auto"/>
            <w:bottom w:val="none" w:sz="0" w:space="0" w:color="auto"/>
            <w:right w:val="none" w:sz="0" w:space="0" w:color="auto"/>
          </w:divBdr>
          <w:divsChild>
            <w:div w:id="186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8137">
      <w:bodyDiv w:val="1"/>
      <w:marLeft w:val="0"/>
      <w:marRight w:val="0"/>
      <w:marTop w:val="0"/>
      <w:marBottom w:val="0"/>
      <w:divBdr>
        <w:top w:val="none" w:sz="0" w:space="0" w:color="auto"/>
        <w:left w:val="none" w:sz="0" w:space="0" w:color="auto"/>
        <w:bottom w:val="none" w:sz="0" w:space="0" w:color="auto"/>
        <w:right w:val="none" w:sz="0" w:space="0" w:color="auto"/>
      </w:divBdr>
      <w:divsChild>
        <w:div w:id="1079671210">
          <w:marLeft w:val="480"/>
          <w:marRight w:val="0"/>
          <w:marTop w:val="0"/>
          <w:marBottom w:val="0"/>
          <w:divBdr>
            <w:top w:val="none" w:sz="0" w:space="0" w:color="auto"/>
            <w:left w:val="none" w:sz="0" w:space="0" w:color="auto"/>
            <w:bottom w:val="none" w:sz="0" w:space="0" w:color="auto"/>
            <w:right w:val="none" w:sz="0" w:space="0" w:color="auto"/>
          </w:divBdr>
          <w:divsChild>
            <w:div w:id="1905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8023">
      <w:bodyDiv w:val="1"/>
      <w:marLeft w:val="0"/>
      <w:marRight w:val="0"/>
      <w:marTop w:val="0"/>
      <w:marBottom w:val="0"/>
      <w:divBdr>
        <w:top w:val="none" w:sz="0" w:space="0" w:color="auto"/>
        <w:left w:val="none" w:sz="0" w:space="0" w:color="auto"/>
        <w:bottom w:val="none" w:sz="0" w:space="0" w:color="auto"/>
        <w:right w:val="none" w:sz="0" w:space="0" w:color="auto"/>
      </w:divBdr>
      <w:divsChild>
        <w:div w:id="1994677298">
          <w:marLeft w:val="480"/>
          <w:marRight w:val="0"/>
          <w:marTop w:val="0"/>
          <w:marBottom w:val="0"/>
          <w:divBdr>
            <w:top w:val="none" w:sz="0" w:space="0" w:color="auto"/>
            <w:left w:val="none" w:sz="0" w:space="0" w:color="auto"/>
            <w:bottom w:val="none" w:sz="0" w:space="0" w:color="auto"/>
            <w:right w:val="none" w:sz="0" w:space="0" w:color="auto"/>
          </w:divBdr>
          <w:divsChild>
            <w:div w:id="21432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2161">
      <w:bodyDiv w:val="1"/>
      <w:marLeft w:val="0"/>
      <w:marRight w:val="0"/>
      <w:marTop w:val="0"/>
      <w:marBottom w:val="0"/>
      <w:divBdr>
        <w:top w:val="none" w:sz="0" w:space="0" w:color="auto"/>
        <w:left w:val="none" w:sz="0" w:space="0" w:color="auto"/>
        <w:bottom w:val="none" w:sz="0" w:space="0" w:color="auto"/>
        <w:right w:val="none" w:sz="0" w:space="0" w:color="auto"/>
      </w:divBdr>
      <w:divsChild>
        <w:div w:id="710346783">
          <w:marLeft w:val="480"/>
          <w:marRight w:val="0"/>
          <w:marTop w:val="0"/>
          <w:marBottom w:val="0"/>
          <w:divBdr>
            <w:top w:val="none" w:sz="0" w:space="0" w:color="auto"/>
            <w:left w:val="none" w:sz="0" w:space="0" w:color="auto"/>
            <w:bottom w:val="none" w:sz="0" w:space="0" w:color="auto"/>
            <w:right w:val="none" w:sz="0" w:space="0" w:color="auto"/>
          </w:divBdr>
          <w:divsChild>
            <w:div w:id="6906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9573">
      <w:bodyDiv w:val="1"/>
      <w:marLeft w:val="0"/>
      <w:marRight w:val="0"/>
      <w:marTop w:val="0"/>
      <w:marBottom w:val="0"/>
      <w:divBdr>
        <w:top w:val="none" w:sz="0" w:space="0" w:color="auto"/>
        <w:left w:val="none" w:sz="0" w:space="0" w:color="auto"/>
        <w:bottom w:val="none" w:sz="0" w:space="0" w:color="auto"/>
        <w:right w:val="none" w:sz="0" w:space="0" w:color="auto"/>
      </w:divBdr>
      <w:divsChild>
        <w:div w:id="1279289529">
          <w:marLeft w:val="480"/>
          <w:marRight w:val="0"/>
          <w:marTop w:val="0"/>
          <w:marBottom w:val="0"/>
          <w:divBdr>
            <w:top w:val="none" w:sz="0" w:space="0" w:color="auto"/>
            <w:left w:val="none" w:sz="0" w:space="0" w:color="auto"/>
            <w:bottom w:val="none" w:sz="0" w:space="0" w:color="auto"/>
            <w:right w:val="none" w:sz="0" w:space="0" w:color="auto"/>
          </w:divBdr>
          <w:divsChild>
            <w:div w:id="16223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9173">
      <w:bodyDiv w:val="1"/>
      <w:marLeft w:val="0"/>
      <w:marRight w:val="0"/>
      <w:marTop w:val="0"/>
      <w:marBottom w:val="0"/>
      <w:divBdr>
        <w:top w:val="none" w:sz="0" w:space="0" w:color="auto"/>
        <w:left w:val="none" w:sz="0" w:space="0" w:color="auto"/>
        <w:bottom w:val="none" w:sz="0" w:space="0" w:color="auto"/>
        <w:right w:val="none" w:sz="0" w:space="0" w:color="auto"/>
      </w:divBdr>
      <w:divsChild>
        <w:div w:id="2139760904">
          <w:marLeft w:val="480"/>
          <w:marRight w:val="0"/>
          <w:marTop w:val="0"/>
          <w:marBottom w:val="0"/>
          <w:divBdr>
            <w:top w:val="none" w:sz="0" w:space="0" w:color="auto"/>
            <w:left w:val="none" w:sz="0" w:space="0" w:color="auto"/>
            <w:bottom w:val="none" w:sz="0" w:space="0" w:color="auto"/>
            <w:right w:val="none" w:sz="0" w:space="0" w:color="auto"/>
          </w:divBdr>
          <w:divsChild>
            <w:div w:id="10645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8117">
      <w:bodyDiv w:val="1"/>
      <w:marLeft w:val="0"/>
      <w:marRight w:val="0"/>
      <w:marTop w:val="0"/>
      <w:marBottom w:val="0"/>
      <w:divBdr>
        <w:top w:val="none" w:sz="0" w:space="0" w:color="auto"/>
        <w:left w:val="none" w:sz="0" w:space="0" w:color="auto"/>
        <w:bottom w:val="none" w:sz="0" w:space="0" w:color="auto"/>
        <w:right w:val="none" w:sz="0" w:space="0" w:color="auto"/>
      </w:divBdr>
      <w:divsChild>
        <w:div w:id="1942489493">
          <w:marLeft w:val="480"/>
          <w:marRight w:val="0"/>
          <w:marTop w:val="0"/>
          <w:marBottom w:val="0"/>
          <w:divBdr>
            <w:top w:val="none" w:sz="0" w:space="0" w:color="auto"/>
            <w:left w:val="none" w:sz="0" w:space="0" w:color="auto"/>
            <w:bottom w:val="none" w:sz="0" w:space="0" w:color="auto"/>
            <w:right w:val="none" w:sz="0" w:space="0" w:color="auto"/>
          </w:divBdr>
          <w:divsChild>
            <w:div w:id="595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1259">
      <w:bodyDiv w:val="1"/>
      <w:marLeft w:val="0"/>
      <w:marRight w:val="0"/>
      <w:marTop w:val="0"/>
      <w:marBottom w:val="0"/>
      <w:divBdr>
        <w:top w:val="none" w:sz="0" w:space="0" w:color="auto"/>
        <w:left w:val="none" w:sz="0" w:space="0" w:color="auto"/>
        <w:bottom w:val="none" w:sz="0" w:space="0" w:color="auto"/>
        <w:right w:val="none" w:sz="0" w:space="0" w:color="auto"/>
      </w:divBdr>
      <w:divsChild>
        <w:div w:id="1038698525">
          <w:marLeft w:val="480"/>
          <w:marRight w:val="0"/>
          <w:marTop w:val="0"/>
          <w:marBottom w:val="0"/>
          <w:divBdr>
            <w:top w:val="none" w:sz="0" w:space="0" w:color="auto"/>
            <w:left w:val="none" w:sz="0" w:space="0" w:color="auto"/>
            <w:bottom w:val="none" w:sz="0" w:space="0" w:color="auto"/>
            <w:right w:val="none" w:sz="0" w:space="0" w:color="auto"/>
          </w:divBdr>
          <w:divsChild>
            <w:div w:id="10221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44">
      <w:bodyDiv w:val="1"/>
      <w:marLeft w:val="0"/>
      <w:marRight w:val="0"/>
      <w:marTop w:val="0"/>
      <w:marBottom w:val="0"/>
      <w:divBdr>
        <w:top w:val="none" w:sz="0" w:space="0" w:color="auto"/>
        <w:left w:val="none" w:sz="0" w:space="0" w:color="auto"/>
        <w:bottom w:val="none" w:sz="0" w:space="0" w:color="auto"/>
        <w:right w:val="none" w:sz="0" w:space="0" w:color="auto"/>
      </w:divBdr>
      <w:divsChild>
        <w:div w:id="2069959709">
          <w:marLeft w:val="480"/>
          <w:marRight w:val="0"/>
          <w:marTop w:val="0"/>
          <w:marBottom w:val="0"/>
          <w:divBdr>
            <w:top w:val="none" w:sz="0" w:space="0" w:color="auto"/>
            <w:left w:val="none" w:sz="0" w:space="0" w:color="auto"/>
            <w:bottom w:val="none" w:sz="0" w:space="0" w:color="auto"/>
            <w:right w:val="none" w:sz="0" w:space="0" w:color="auto"/>
          </w:divBdr>
          <w:divsChild>
            <w:div w:id="2321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6132">
      <w:bodyDiv w:val="1"/>
      <w:marLeft w:val="0"/>
      <w:marRight w:val="0"/>
      <w:marTop w:val="0"/>
      <w:marBottom w:val="0"/>
      <w:divBdr>
        <w:top w:val="none" w:sz="0" w:space="0" w:color="auto"/>
        <w:left w:val="none" w:sz="0" w:space="0" w:color="auto"/>
        <w:bottom w:val="none" w:sz="0" w:space="0" w:color="auto"/>
        <w:right w:val="none" w:sz="0" w:space="0" w:color="auto"/>
      </w:divBdr>
      <w:divsChild>
        <w:div w:id="1352952670">
          <w:marLeft w:val="480"/>
          <w:marRight w:val="0"/>
          <w:marTop w:val="0"/>
          <w:marBottom w:val="0"/>
          <w:divBdr>
            <w:top w:val="none" w:sz="0" w:space="0" w:color="auto"/>
            <w:left w:val="none" w:sz="0" w:space="0" w:color="auto"/>
            <w:bottom w:val="none" w:sz="0" w:space="0" w:color="auto"/>
            <w:right w:val="none" w:sz="0" w:space="0" w:color="auto"/>
          </w:divBdr>
          <w:divsChild>
            <w:div w:id="17254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4512">
      <w:bodyDiv w:val="1"/>
      <w:marLeft w:val="0"/>
      <w:marRight w:val="0"/>
      <w:marTop w:val="0"/>
      <w:marBottom w:val="0"/>
      <w:divBdr>
        <w:top w:val="none" w:sz="0" w:space="0" w:color="auto"/>
        <w:left w:val="none" w:sz="0" w:space="0" w:color="auto"/>
        <w:bottom w:val="none" w:sz="0" w:space="0" w:color="auto"/>
        <w:right w:val="none" w:sz="0" w:space="0" w:color="auto"/>
      </w:divBdr>
      <w:divsChild>
        <w:div w:id="1184392694">
          <w:marLeft w:val="480"/>
          <w:marRight w:val="0"/>
          <w:marTop w:val="0"/>
          <w:marBottom w:val="0"/>
          <w:divBdr>
            <w:top w:val="none" w:sz="0" w:space="0" w:color="auto"/>
            <w:left w:val="none" w:sz="0" w:space="0" w:color="auto"/>
            <w:bottom w:val="none" w:sz="0" w:space="0" w:color="auto"/>
            <w:right w:val="none" w:sz="0" w:space="0" w:color="auto"/>
          </w:divBdr>
          <w:divsChild>
            <w:div w:id="10284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1408">
      <w:bodyDiv w:val="1"/>
      <w:marLeft w:val="0"/>
      <w:marRight w:val="0"/>
      <w:marTop w:val="0"/>
      <w:marBottom w:val="0"/>
      <w:divBdr>
        <w:top w:val="none" w:sz="0" w:space="0" w:color="auto"/>
        <w:left w:val="none" w:sz="0" w:space="0" w:color="auto"/>
        <w:bottom w:val="none" w:sz="0" w:space="0" w:color="auto"/>
        <w:right w:val="none" w:sz="0" w:space="0" w:color="auto"/>
      </w:divBdr>
      <w:divsChild>
        <w:div w:id="350767020">
          <w:marLeft w:val="480"/>
          <w:marRight w:val="0"/>
          <w:marTop w:val="0"/>
          <w:marBottom w:val="0"/>
          <w:divBdr>
            <w:top w:val="none" w:sz="0" w:space="0" w:color="auto"/>
            <w:left w:val="none" w:sz="0" w:space="0" w:color="auto"/>
            <w:bottom w:val="none" w:sz="0" w:space="0" w:color="auto"/>
            <w:right w:val="none" w:sz="0" w:space="0" w:color="auto"/>
          </w:divBdr>
          <w:divsChild>
            <w:div w:id="17553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5119">
      <w:bodyDiv w:val="1"/>
      <w:marLeft w:val="0"/>
      <w:marRight w:val="0"/>
      <w:marTop w:val="0"/>
      <w:marBottom w:val="0"/>
      <w:divBdr>
        <w:top w:val="none" w:sz="0" w:space="0" w:color="auto"/>
        <w:left w:val="none" w:sz="0" w:space="0" w:color="auto"/>
        <w:bottom w:val="none" w:sz="0" w:space="0" w:color="auto"/>
        <w:right w:val="none" w:sz="0" w:space="0" w:color="auto"/>
      </w:divBdr>
      <w:divsChild>
        <w:div w:id="264000746">
          <w:marLeft w:val="480"/>
          <w:marRight w:val="0"/>
          <w:marTop w:val="0"/>
          <w:marBottom w:val="0"/>
          <w:divBdr>
            <w:top w:val="none" w:sz="0" w:space="0" w:color="auto"/>
            <w:left w:val="none" w:sz="0" w:space="0" w:color="auto"/>
            <w:bottom w:val="none" w:sz="0" w:space="0" w:color="auto"/>
            <w:right w:val="none" w:sz="0" w:space="0" w:color="auto"/>
          </w:divBdr>
          <w:divsChild>
            <w:div w:id="15698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7831">
      <w:bodyDiv w:val="1"/>
      <w:marLeft w:val="0"/>
      <w:marRight w:val="0"/>
      <w:marTop w:val="0"/>
      <w:marBottom w:val="0"/>
      <w:divBdr>
        <w:top w:val="none" w:sz="0" w:space="0" w:color="auto"/>
        <w:left w:val="none" w:sz="0" w:space="0" w:color="auto"/>
        <w:bottom w:val="none" w:sz="0" w:space="0" w:color="auto"/>
        <w:right w:val="none" w:sz="0" w:space="0" w:color="auto"/>
      </w:divBdr>
      <w:divsChild>
        <w:div w:id="1107578032">
          <w:marLeft w:val="480"/>
          <w:marRight w:val="0"/>
          <w:marTop w:val="0"/>
          <w:marBottom w:val="0"/>
          <w:divBdr>
            <w:top w:val="none" w:sz="0" w:space="0" w:color="auto"/>
            <w:left w:val="none" w:sz="0" w:space="0" w:color="auto"/>
            <w:bottom w:val="none" w:sz="0" w:space="0" w:color="auto"/>
            <w:right w:val="none" w:sz="0" w:space="0" w:color="auto"/>
          </w:divBdr>
          <w:divsChild>
            <w:div w:id="7844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6499">
      <w:bodyDiv w:val="1"/>
      <w:marLeft w:val="0"/>
      <w:marRight w:val="0"/>
      <w:marTop w:val="0"/>
      <w:marBottom w:val="0"/>
      <w:divBdr>
        <w:top w:val="none" w:sz="0" w:space="0" w:color="auto"/>
        <w:left w:val="none" w:sz="0" w:space="0" w:color="auto"/>
        <w:bottom w:val="none" w:sz="0" w:space="0" w:color="auto"/>
        <w:right w:val="none" w:sz="0" w:space="0" w:color="auto"/>
      </w:divBdr>
      <w:divsChild>
        <w:div w:id="2002658121">
          <w:marLeft w:val="480"/>
          <w:marRight w:val="0"/>
          <w:marTop w:val="0"/>
          <w:marBottom w:val="0"/>
          <w:divBdr>
            <w:top w:val="none" w:sz="0" w:space="0" w:color="auto"/>
            <w:left w:val="none" w:sz="0" w:space="0" w:color="auto"/>
            <w:bottom w:val="none" w:sz="0" w:space="0" w:color="auto"/>
            <w:right w:val="none" w:sz="0" w:space="0" w:color="auto"/>
          </w:divBdr>
          <w:divsChild>
            <w:div w:id="19484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5426">
      <w:bodyDiv w:val="1"/>
      <w:marLeft w:val="0"/>
      <w:marRight w:val="0"/>
      <w:marTop w:val="0"/>
      <w:marBottom w:val="0"/>
      <w:divBdr>
        <w:top w:val="none" w:sz="0" w:space="0" w:color="auto"/>
        <w:left w:val="none" w:sz="0" w:space="0" w:color="auto"/>
        <w:bottom w:val="none" w:sz="0" w:space="0" w:color="auto"/>
        <w:right w:val="none" w:sz="0" w:space="0" w:color="auto"/>
      </w:divBdr>
      <w:divsChild>
        <w:div w:id="1794400904">
          <w:marLeft w:val="480"/>
          <w:marRight w:val="0"/>
          <w:marTop w:val="0"/>
          <w:marBottom w:val="0"/>
          <w:divBdr>
            <w:top w:val="none" w:sz="0" w:space="0" w:color="auto"/>
            <w:left w:val="none" w:sz="0" w:space="0" w:color="auto"/>
            <w:bottom w:val="none" w:sz="0" w:space="0" w:color="auto"/>
            <w:right w:val="none" w:sz="0" w:space="0" w:color="auto"/>
          </w:divBdr>
          <w:divsChild>
            <w:div w:id="13272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065">
      <w:bodyDiv w:val="1"/>
      <w:marLeft w:val="0"/>
      <w:marRight w:val="0"/>
      <w:marTop w:val="0"/>
      <w:marBottom w:val="0"/>
      <w:divBdr>
        <w:top w:val="none" w:sz="0" w:space="0" w:color="auto"/>
        <w:left w:val="none" w:sz="0" w:space="0" w:color="auto"/>
        <w:bottom w:val="none" w:sz="0" w:space="0" w:color="auto"/>
        <w:right w:val="none" w:sz="0" w:space="0" w:color="auto"/>
      </w:divBdr>
      <w:divsChild>
        <w:div w:id="927234081">
          <w:marLeft w:val="480"/>
          <w:marRight w:val="0"/>
          <w:marTop w:val="0"/>
          <w:marBottom w:val="0"/>
          <w:divBdr>
            <w:top w:val="none" w:sz="0" w:space="0" w:color="auto"/>
            <w:left w:val="none" w:sz="0" w:space="0" w:color="auto"/>
            <w:bottom w:val="none" w:sz="0" w:space="0" w:color="auto"/>
            <w:right w:val="none" w:sz="0" w:space="0" w:color="auto"/>
          </w:divBdr>
          <w:divsChild>
            <w:div w:id="15851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77">
      <w:bodyDiv w:val="1"/>
      <w:marLeft w:val="0"/>
      <w:marRight w:val="0"/>
      <w:marTop w:val="0"/>
      <w:marBottom w:val="0"/>
      <w:divBdr>
        <w:top w:val="none" w:sz="0" w:space="0" w:color="auto"/>
        <w:left w:val="none" w:sz="0" w:space="0" w:color="auto"/>
        <w:bottom w:val="none" w:sz="0" w:space="0" w:color="auto"/>
        <w:right w:val="none" w:sz="0" w:space="0" w:color="auto"/>
      </w:divBdr>
      <w:divsChild>
        <w:div w:id="755394608">
          <w:marLeft w:val="480"/>
          <w:marRight w:val="0"/>
          <w:marTop w:val="0"/>
          <w:marBottom w:val="0"/>
          <w:divBdr>
            <w:top w:val="none" w:sz="0" w:space="0" w:color="auto"/>
            <w:left w:val="none" w:sz="0" w:space="0" w:color="auto"/>
            <w:bottom w:val="none" w:sz="0" w:space="0" w:color="auto"/>
            <w:right w:val="none" w:sz="0" w:space="0" w:color="auto"/>
          </w:divBdr>
          <w:divsChild>
            <w:div w:id="3453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673">
      <w:bodyDiv w:val="1"/>
      <w:marLeft w:val="0"/>
      <w:marRight w:val="0"/>
      <w:marTop w:val="0"/>
      <w:marBottom w:val="0"/>
      <w:divBdr>
        <w:top w:val="none" w:sz="0" w:space="0" w:color="auto"/>
        <w:left w:val="none" w:sz="0" w:space="0" w:color="auto"/>
        <w:bottom w:val="none" w:sz="0" w:space="0" w:color="auto"/>
        <w:right w:val="none" w:sz="0" w:space="0" w:color="auto"/>
      </w:divBdr>
      <w:divsChild>
        <w:div w:id="1416249013">
          <w:marLeft w:val="480"/>
          <w:marRight w:val="0"/>
          <w:marTop w:val="0"/>
          <w:marBottom w:val="0"/>
          <w:divBdr>
            <w:top w:val="none" w:sz="0" w:space="0" w:color="auto"/>
            <w:left w:val="none" w:sz="0" w:space="0" w:color="auto"/>
            <w:bottom w:val="none" w:sz="0" w:space="0" w:color="auto"/>
            <w:right w:val="none" w:sz="0" w:space="0" w:color="auto"/>
          </w:divBdr>
          <w:divsChild>
            <w:div w:id="7745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6863">
      <w:bodyDiv w:val="1"/>
      <w:marLeft w:val="0"/>
      <w:marRight w:val="0"/>
      <w:marTop w:val="0"/>
      <w:marBottom w:val="0"/>
      <w:divBdr>
        <w:top w:val="none" w:sz="0" w:space="0" w:color="auto"/>
        <w:left w:val="none" w:sz="0" w:space="0" w:color="auto"/>
        <w:bottom w:val="none" w:sz="0" w:space="0" w:color="auto"/>
        <w:right w:val="none" w:sz="0" w:space="0" w:color="auto"/>
      </w:divBdr>
      <w:divsChild>
        <w:div w:id="1778871598">
          <w:marLeft w:val="480"/>
          <w:marRight w:val="0"/>
          <w:marTop w:val="0"/>
          <w:marBottom w:val="0"/>
          <w:divBdr>
            <w:top w:val="none" w:sz="0" w:space="0" w:color="auto"/>
            <w:left w:val="none" w:sz="0" w:space="0" w:color="auto"/>
            <w:bottom w:val="none" w:sz="0" w:space="0" w:color="auto"/>
            <w:right w:val="none" w:sz="0" w:space="0" w:color="auto"/>
          </w:divBdr>
          <w:divsChild>
            <w:div w:id="14260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5059">
      <w:bodyDiv w:val="1"/>
      <w:marLeft w:val="0"/>
      <w:marRight w:val="0"/>
      <w:marTop w:val="0"/>
      <w:marBottom w:val="0"/>
      <w:divBdr>
        <w:top w:val="none" w:sz="0" w:space="0" w:color="auto"/>
        <w:left w:val="none" w:sz="0" w:space="0" w:color="auto"/>
        <w:bottom w:val="none" w:sz="0" w:space="0" w:color="auto"/>
        <w:right w:val="none" w:sz="0" w:space="0" w:color="auto"/>
      </w:divBdr>
      <w:divsChild>
        <w:div w:id="833640419">
          <w:marLeft w:val="480"/>
          <w:marRight w:val="0"/>
          <w:marTop w:val="0"/>
          <w:marBottom w:val="0"/>
          <w:divBdr>
            <w:top w:val="none" w:sz="0" w:space="0" w:color="auto"/>
            <w:left w:val="none" w:sz="0" w:space="0" w:color="auto"/>
            <w:bottom w:val="none" w:sz="0" w:space="0" w:color="auto"/>
            <w:right w:val="none" w:sz="0" w:space="0" w:color="auto"/>
          </w:divBdr>
          <w:divsChild>
            <w:div w:id="8181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341">
      <w:bodyDiv w:val="1"/>
      <w:marLeft w:val="0"/>
      <w:marRight w:val="0"/>
      <w:marTop w:val="0"/>
      <w:marBottom w:val="0"/>
      <w:divBdr>
        <w:top w:val="none" w:sz="0" w:space="0" w:color="auto"/>
        <w:left w:val="none" w:sz="0" w:space="0" w:color="auto"/>
        <w:bottom w:val="none" w:sz="0" w:space="0" w:color="auto"/>
        <w:right w:val="none" w:sz="0" w:space="0" w:color="auto"/>
      </w:divBdr>
      <w:divsChild>
        <w:div w:id="1502622088">
          <w:marLeft w:val="480"/>
          <w:marRight w:val="0"/>
          <w:marTop w:val="0"/>
          <w:marBottom w:val="0"/>
          <w:divBdr>
            <w:top w:val="none" w:sz="0" w:space="0" w:color="auto"/>
            <w:left w:val="none" w:sz="0" w:space="0" w:color="auto"/>
            <w:bottom w:val="none" w:sz="0" w:space="0" w:color="auto"/>
            <w:right w:val="none" w:sz="0" w:space="0" w:color="auto"/>
          </w:divBdr>
          <w:divsChild>
            <w:div w:id="1582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2010">
      <w:bodyDiv w:val="1"/>
      <w:marLeft w:val="0"/>
      <w:marRight w:val="0"/>
      <w:marTop w:val="0"/>
      <w:marBottom w:val="0"/>
      <w:divBdr>
        <w:top w:val="none" w:sz="0" w:space="0" w:color="auto"/>
        <w:left w:val="none" w:sz="0" w:space="0" w:color="auto"/>
        <w:bottom w:val="none" w:sz="0" w:space="0" w:color="auto"/>
        <w:right w:val="none" w:sz="0" w:space="0" w:color="auto"/>
      </w:divBdr>
      <w:divsChild>
        <w:div w:id="1274483508">
          <w:marLeft w:val="480"/>
          <w:marRight w:val="0"/>
          <w:marTop w:val="0"/>
          <w:marBottom w:val="0"/>
          <w:divBdr>
            <w:top w:val="none" w:sz="0" w:space="0" w:color="auto"/>
            <w:left w:val="none" w:sz="0" w:space="0" w:color="auto"/>
            <w:bottom w:val="none" w:sz="0" w:space="0" w:color="auto"/>
            <w:right w:val="none" w:sz="0" w:space="0" w:color="auto"/>
          </w:divBdr>
          <w:divsChild>
            <w:div w:id="17204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5346">
      <w:bodyDiv w:val="1"/>
      <w:marLeft w:val="0"/>
      <w:marRight w:val="0"/>
      <w:marTop w:val="0"/>
      <w:marBottom w:val="0"/>
      <w:divBdr>
        <w:top w:val="none" w:sz="0" w:space="0" w:color="auto"/>
        <w:left w:val="none" w:sz="0" w:space="0" w:color="auto"/>
        <w:bottom w:val="none" w:sz="0" w:space="0" w:color="auto"/>
        <w:right w:val="none" w:sz="0" w:space="0" w:color="auto"/>
      </w:divBdr>
      <w:divsChild>
        <w:div w:id="248320496">
          <w:marLeft w:val="480"/>
          <w:marRight w:val="0"/>
          <w:marTop w:val="0"/>
          <w:marBottom w:val="0"/>
          <w:divBdr>
            <w:top w:val="none" w:sz="0" w:space="0" w:color="auto"/>
            <w:left w:val="none" w:sz="0" w:space="0" w:color="auto"/>
            <w:bottom w:val="none" w:sz="0" w:space="0" w:color="auto"/>
            <w:right w:val="none" w:sz="0" w:space="0" w:color="auto"/>
          </w:divBdr>
          <w:divsChild>
            <w:div w:id="14859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146">
      <w:bodyDiv w:val="1"/>
      <w:marLeft w:val="0"/>
      <w:marRight w:val="0"/>
      <w:marTop w:val="0"/>
      <w:marBottom w:val="0"/>
      <w:divBdr>
        <w:top w:val="none" w:sz="0" w:space="0" w:color="auto"/>
        <w:left w:val="none" w:sz="0" w:space="0" w:color="auto"/>
        <w:bottom w:val="none" w:sz="0" w:space="0" w:color="auto"/>
        <w:right w:val="none" w:sz="0" w:space="0" w:color="auto"/>
      </w:divBdr>
      <w:divsChild>
        <w:div w:id="2052532252">
          <w:marLeft w:val="480"/>
          <w:marRight w:val="0"/>
          <w:marTop w:val="0"/>
          <w:marBottom w:val="0"/>
          <w:divBdr>
            <w:top w:val="none" w:sz="0" w:space="0" w:color="auto"/>
            <w:left w:val="none" w:sz="0" w:space="0" w:color="auto"/>
            <w:bottom w:val="none" w:sz="0" w:space="0" w:color="auto"/>
            <w:right w:val="none" w:sz="0" w:space="0" w:color="auto"/>
          </w:divBdr>
          <w:divsChild>
            <w:div w:id="630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734">
      <w:bodyDiv w:val="1"/>
      <w:marLeft w:val="0"/>
      <w:marRight w:val="0"/>
      <w:marTop w:val="0"/>
      <w:marBottom w:val="0"/>
      <w:divBdr>
        <w:top w:val="none" w:sz="0" w:space="0" w:color="auto"/>
        <w:left w:val="none" w:sz="0" w:space="0" w:color="auto"/>
        <w:bottom w:val="none" w:sz="0" w:space="0" w:color="auto"/>
        <w:right w:val="none" w:sz="0" w:space="0" w:color="auto"/>
      </w:divBdr>
      <w:divsChild>
        <w:div w:id="1098407144">
          <w:marLeft w:val="480"/>
          <w:marRight w:val="0"/>
          <w:marTop w:val="0"/>
          <w:marBottom w:val="0"/>
          <w:divBdr>
            <w:top w:val="none" w:sz="0" w:space="0" w:color="auto"/>
            <w:left w:val="none" w:sz="0" w:space="0" w:color="auto"/>
            <w:bottom w:val="none" w:sz="0" w:space="0" w:color="auto"/>
            <w:right w:val="none" w:sz="0" w:space="0" w:color="auto"/>
          </w:divBdr>
          <w:divsChild>
            <w:div w:id="6984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866">
      <w:bodyDiv w:val="1"/>
      <w:marLeft w:val="0"/>
      <w:marRight w:val="0"/>
      <w:marTop w:val="0"/>
      <w:marBottom w:val="0"/>
      <w:divBdr>
        <w:top w:val="none" w:sz="0" w:space="0" w:color="auto"/>
        <w:left w:val="none" w:sz="0" w:space="0" w:color="auto"/>
        <w:bottom w:val="none" w:sz="0" w:space="0" w:color="auto"/>
        <w:right w:val="none" w:sz="0" w:space="0" w:color="auto"/>
      </w:divBdr>
      <w:divsChild>
        <w:div w:id="2077168493">
          <w:marLeft w:val="480"/>
          <w:marRight w:val="0"/>
          <w:marTop w:val="0"/>
          <w:marBottom w:val="0"/>
          <w:divBdr>
            <w:top w:val="none" w:sz="0" w:space="0" w:color="auto"/>
            <w:left w:val="none" w:sz="0" w:space="0" w:color="auto"/>
            <w:bottom w:val="none" w:sz="0" w:space="0" w:color="auto"/>
            <w:right w:val="none" w:sz="0" w:space="0" w:color="auto"/>
          </w:divBdr>
          <w:divsChild>
            <w:div w:id="6454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5083">
      <w:bodyDiv w:val="1"/>
      <w:marLeft w:val="0"/>
      <w:marRight w:val="0"/>
      <w:marTop w:val="0"/>
      <w:marBottom w:val="0"/>
      <w:divBdr>
        <w:top w:val="none" w:sz="0" w:space="0" w:color="auto"/>
        <w:left w:val="none" w:sz="0" w:space="0" w:color="auto"/>
        <w:bottom w:val="none" w:sz="0" w:space="0" w:color="auto"/>
        <w:right w:val="none" w:sz="0" w:space="0" w:color="auto"/>
      </w:divBdr>
      <w:divsChild>
        <w:div w:id="793673209">
          <w:marLeft w:val="480"/>
          <w:marRight w:val="0"/>
          <w:marTop w:val="0"/>
          <w:marBottom w:val="0"/>
          <w:divBdr>
            <w:top w:val="none" w:sz="0" w:space="0" w:color="auto"/>
            <w:left w:val="none" w:sz="0" w:space="0" w:color="auto"/>
            <w:bottom w:val="none" w:sz="0" w:space="0" w:color="auto"/>
            <w:right w:val="none" w:sz="0" w:space="0" w:color="auto"/>
          </w:divBdr>
          <w:divsChild>
            <w:div w:id="13164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5225">
      <w:bodyDiv w:val="1"/>
      <w:marLeft w:val="0"/>
      <w:marRight w:val="0"/>
      <w:marTop w:val="0"/>
      <w:marBottom w:val="0"/>
      <w:divBdr>
        <w:top w:val="none" w:sz="0" w:space="0" w:color="auto"/>
        <w:left w:val="none" w:sz="0" w:space="0" w:color="auto"/>
        <w:bottom w:val="none" w:sz="0" w:space="0" w:color="auto"/>
        <w:right w:val="none" w:sz="0" w:space="0" w:color="auto"/>
      </w:divBdr>
      <w:divsChild>
        <w:div w:id="21247779">
          <w:marLeft w:val="480"/>
          <w:marRight w:val="0"/>
          <w:marTop w:val="0"/>
          <w:marBottom w:val="0"/>
          <w:divBdr>
            <w:top w:val="none" w:sz="0" w:space="0" w:color="auto"/>
            <w:left w:val="none" w:sz="0" w:space="0" w:color="auto"/>
            <w:bottom w:val="none" w:sz="0" w:space="0" w:color="auto"/>
            <w:right w:val="none" w:sz="0" w:space="0" w:color="auto"/>
          </w:divBdr>
          <w:divsChild>
            <w:div w:id="1456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08760">
      <w:bodyDiv w:val="1"/>
      <w:marLeft w:val="0"/>
      <w:marRight w:val="0"/>
      <w:marTop w:val="0"/>
      <w:marBottom w:val="0"/>
      <w:divBdr>
        <w:top w:val="none" w:sz="0" w:space="0" w:color="auto"/>
        <w:left w:val="none" w:sz="0" w:space="0" w:color="auto"/>
        <w:bottom w:val="none" w:sz="0" w:space="0" w:color="auto"/>
        <w:right w:val="none" w:sz="0" w:space="0" w:color="auto"/>
      </w:divBdr>
      <w:divsChild>
        <w:div w:id="794374300">
          <w:marLeft w:val="480"/>
          <w:marRight w:val="0"/>
          <w:marTop w:val="0"/>
          <w:marBottom w:val="0"/>
          <w:divBdr>
            <w:top w:val="none" w:sz="0" w:space="0" w:color="auto"/>
            <w:left w:val="none" w:sz="0" w:space="0" w:color="auto"/>
            <w:bottom w:val="none" w:sz="0" w:space="0" w:color="auto"/>
            <w:right w:val="none" w:sz="0" w:space="0" w:color="auto"/>
          </w:divBdr>
          <w:divsChild>
            <w:div w:id="20023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998">
      <w:bodyDiv w:val="1"/>
      <w:marLeft w:val="0"/>
      <w:marRight w:val="0"/>
      <w:marTop w:val="0"/>
      <w:marBottom w:val="0"/>
      <w:divBdr>
        <w:top w:val="none" w:sz="0" w:space="0" w:color="auto"/>
        <w:left w:val="none" w:sz="0" w:space="0" w:color="auto"/>
        <w:bottom w:val="none" w:sz="0" w:space="0" w:color="auto"/>
        <w:right w:val="none" w:sz="0" w:space="0" w:color="auto"/>
      </w:divBdr>
      <w:divsChild>
        <w:div w:id="872233497">
          <w:marLeft w:val="480"/>
          <w:marRight w:val="0"/>
          <w:marTop w:val="0"/>
          <w:marBottom w:val="0"/>
          <w:divBdr>
            <w:top w:val="none" w:sz="0" w:space="0" w:color="auto"/>
            <w:left w:val="none" w:sz="0" w:space="0" w:color="auto"/>
            <w:bottom w:val="none" w:sz="0" w:space="0" w:color="auto"/>
            <w:right w:val="none" w:sz="0" w:space="0" w:color="auto"/>
          </w:divBdr>
          <w:divsChild>
            <w:div w:id="2653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8574">
      <w:bodyDiv w:val="1"/>
      <w:marLeft w:val="0"/>
      <w:marRight w:val="0"/>
      <w:marTop w:val="0"/>
      <w:marBottom w:val="0"/>
      <w:divBdr>
        <w:top w:val="none" w:sz="0" w:space="0" w:color="auto"/>
        <w:left w:val="none" w:sz="0" w:space="0" w:color="auto"/>
        <w:bottom w:val="none" w:sz="0" w:space="0" w:color="auto"/>
        <w:right w:val="none" w:sz="0" w:space="0" w:color="auto"/>
      </w:divBdr>
      <w:divsChild>
        <w:div w:id="2010594494">
          <w:marLeft w:val="480"/>
          <w:marRight w:val="0"/>
          <w:marTop w:val="0"/>
          <w:marBottom w:val="0"/>
          <w:divBdr>
            <w:top w:val="none" w:sz="0" w:space="0" w:color="auto"/>
            <w:left w:val="none" w:sz="0" w:space="0" w:color="auto"/>
            <w:bottom w:val="none" w:sz="0" w:space="0" w:color="auto"/>
            <w:right w:val="none" w:sz="0" w:space="0" w:color="auto"/>
          </w:divBdr>
          <w:divsChild>
            <w:div w:id="2666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6007">
      <w:bodyDiv w:val="1"/>
      <w:marLeft w:val="0"/>
      <w:marRight w:val="0"/>
      <w:marTop w:val="0"/>
      <w:marBottom w:val="0"/>
      <w:divBdr>
        <w:top w:val="none" w:sz="0" w:space="0" w:color="auto"/>
        <w:left w:val="none" w:sz="0" w:space="0" w:color="auto"/>
        <w:bottom w:val="none" w:sz="0" w:space="0" w:color="auto"/>
        <w:right w:val="none" w:sz="0" w:space="0" w:color="auto"/>
      </w:divBdr>
      <w:divsChild>
        <w:div w:id="795413951">
          <w:marLeft w:val="480"/>
          <w:marRight w:val="0"/>
          <w:marTop w:val="0"/>
          <w:marBottom w:val="0"/>
          <w:divBdr>
            <w:top w:val="none" w:sz="0" w:space="0" w:color="auto"/>
            <w:left w:val="none" w:sz="0" w:space="0" w:color="auto"/>
            <w:bottom w:val="none" w:sz="0" w:space="0" w:color="auto"/>
            <w:right w:val="none" w:sz="0" w:space="0" w:color="auto"/>
          </w:divBdr>
          <w:divsChild>
            <w:div w:id="6694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5095">
      <w:bodyDiv w:val="1"/>
      <w:marLeft w:val="0"/>
      <w:marRight w:val="0"/>
      <w:marTop w:val="0"/>
      <w:marBottom w:val="0"/>
      <w:divBdr>
        <w:top w:val="none" w:sz="0" w:space="0" w:color="auto"/>
        <w:left w:val="none" w:sz="0" w:space="0" w:color="auto"/>
        <w:bottom w:val="none" w:sz="0" w:space="0" w:color="auto"/>
        <w:right w:val="none" w:sz="0" w:space="0" w:color="auto"/>
      </w:divBdr>
      <w:divsChild>
        <w:div w:id="1207840871">
          <w:marLeft w:val="480"/>
          <w:marRight w:val="0"/>
          <w:marTop w:val="0"/>
          <w:marBottom w:val="0"/>
          <w:divBdr>
            <w:top w:val="none" w:sz="0" w:space="0" w:color="auto"/>
            <w:left w:val="none" w:sz="0" w:space="0" w:color="auto"/>
            <w:bottom w:val="none" w:sz="0" w:space="0" w:color="auto"/>
            <w:right w:val="none" w:sz="0" w:space="0" w:color="auto"/>
          </w:divBdr>
          <w:divsChild>
            <w:div w:id="5452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7055">
      <w:bodyDiv w:val="1"/>
      <w:marLeft w:val="0"/>
      <w:marRight w:val="0"/>
      <w:marTop w:val="0"/>
      <w:marBottom w:val="0"/>
      <w:divBdr>
        <w:top w:val="none" w:sz="0" w:space="0" w:color="auto"/>
        <w:left w:val="none" w:sz="0" w:space="0" w:color="auto"/>
        <w:bottom w:val="none" w:sz="0" w:space="0" w:color="auto"/>
        <w:right w:val="none" w:sz="0" w:space="0" w:color="auto"/>
      </w:divBdr>
      <w:divsChild>
        <w:div w:id="978195550">
          <w:marLeft w:val="480"/>
          <w:marRight w:val="0"/>
          <w:marTop w:val="0"/>
          <w:marBottom w:val="0"/>
          <w:divBdr>
            <w:top w:val="none" w:sz="0" w:space="0" w:color="auto"/>
            <w:left w:val="none" w:sz="0" w:space="0" w:color="auto"/>
            <w:bottom w:val="none" w:sz="0" w:space="0" w:color="auto"/>
            <w:right w:val="none" w:sz="0" w:space="0" w:color="auto"/>
          </w:divBdr>
          <w:divsChild>
            <w:div w:id="7513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7971">
      <w:bodyDiv w:val="1"/>
      <w:marLeft w:val="0"/>
      <w:marRight w:val="0"/>
      <w:marTop w:val="0"/>
      <w:marBottom w:val="0"/>
      <w:divBdr>
        <w:top w:val="none" w:sz="0" w:space="0" w:color="auto"/>
        <w:left w:val="none" w:sz="0" w:space="0" w:color="auto"/>
        <w:bottom w:val="none" w:sz="0" w:space="0" w:color="auto"/>
        <w:right w:val="none" w:sz="0" w:space="0" w:color="auto"/>
      </w:divBdr>
      <w:divsChild>
        <w:div w:id="19012543">
          <w:marLeft w:val="480"/>
          <w:marRight w:val="0"/>
          <w:marTop w:val="0"/>
          <w:marBottom w:val="0"/>
          <w:divBdr>
            <w:top w:val="none" w:sz="0" w:space="0" w:color="auto"/>
            <w:left w:val="none" w:sz="0" w:space="0" w:color="auto"/>
            <w:bottom w:val="none" w:sz="0" w:space="0" w:color="auto"/>
            <w:right w:val="none" w:sz="0" w:space="0" w:color="auto"/>
          </w:divBdr>
          <w:divsChild>
            <w:div w:id="202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98448">
      <w:bodyDiv w:val="1"/>
      <w:marLeft w:val="0"/>
      <w:marRight w:val="0"/>
      <w:marTop w:val="0"/>
      <w:marBottom w:val="0"/>
      <w:divBdr>
        <w:top w:val="none" w:sz="0" w:space="0" w:color="auto"/>
        <w:left w:val="none" w:sz="0" w:space="0" w:color="auto"/>
        <w:bottom w:val="none" w:sz="0" w:space="0" w:color="auto"/>
        <w:right w:val="none" w:sz="0" w:space="0" w:color="auto"/>
      </w:divBdr>
      <w:divsChild>
        <w:div w:id="2084451448">
          <w:marLeft w:val="480"/>
          <w:marRight w:val="0"/>
          <w:marTop w:val="0"/>
          <w:marBottom w:val="0"/>
          <w:divBdr>
            <w:top w:val="none" w:sz="0" w:space="0" w:color="auto"/>
            <w:left w:val="none" w:sz="0" w:space="0" w:color="auto"/>
            <w:bottom w:val="none" w:sz="0" w:space="0" w:color="auto"/>
            <w:right w:val="none" w:sz="0" w:space="0" w:color="auto"/>
          </w:divBdr>
          <w:divsChild>
            <w:div w:id="436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hyperlink" Target="https://figshare.com/s/4d1fe512b27bdee6e6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D1BAA-A443-407B-A384-57ED2CE8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4189</Words>
  <Characters>23883</Characters>
  <Application>Microsoft Office Word</Application>
  <DocSecurity>0</DocSecurity>
  <Lines>199</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Kaan Özgencil</dc:creator>
  <cp:keywords/>
  <dc:description/>
  <cp:lastModifiedBy>David Mallon</cp:lastModifiedBy>
  <cp:revision>14</cp:revision>
  <dcterms:created xsi:type="dcterms:W3CDTF">2021-05-13T20:55:00Z</dcterms:created>
  <dcterms:modified xsi:type="dcterms:W3CDTF">2021-06-30T11:27:00Z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id="VJONZq9z"/&gt;&lt;style id="http://www.zotero.org/styles/the-auk" hasBibliography="1" bibliographyStyleHasBeenSet="1"/&gt;&lt;prefs&gt;&lt;pref name="fieldType" value="Field"/&gt;&lt;/prefs&gt;&lt;/data&gt;</vt:lpwstr>
  </property>
</Properties>
</file>