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66A3B4" w14:textId="202BACBB" w:rsidR="00364C8A" w:rsidRPr="00F769AF" w:rsidRDefault="00364C8A" w:rsidP="00364C8A">
      <w:pPr>
        <w:spacing w:line="480" w:lineRule="auto"/>
        <w:rPr>
          <w:b/>
          <w:sz w:val="24"/>
          <w:szCs w:val="24"/>
        </w:rPr>
      </w:pPr>
      <w:bookmarkStart w:id="0" w:name="_GoBack"/>
      <w:bookmarkEnd w:id="0"/>
      <w:r w:rsidRPr="00F769AF">
        <w:rPr>
          <w:b/>
          <w:sz w:val="24"/>
          <w:szCs w:val="24"/>
        </w:rPr>
        <w:t>Supplementary Material</w:t>
      </w:r>
    </w:p>
    <w:p w14:paraId="57A2DCF9" w14:textId="77777777" w:rsidR="00364C8A" w:rsidRPr="00E30075" w:rsidRDefault="00364C8A" w:rsidP="00364C8A">
      <w:pPr>
        <w:spacing w:line="480" w:lineRule="auto"/>
      </w:pPr>
    </w:p>
    <w:p w14:paraId="1E041938" w14:textId="77777777" w:rsidR="00364C8A" w:rsidRPr="00F769AF" w:rsidRDefault="00364C8A" w:rsidP="00364C8A">
      <w:pPr>
        <w:spacing w:line="480" w:lineRule="auto"/>
        <w:rPr>
          <w:sz w:val="28"/>
          <w:szCs w:val="28"/>
        </w:rPr>
      </w:pPr>
      <w:r w:rsidRPr="00F769AF">
        <w:rPr>
          <w:sz w:val="28"/>
          <w:szCs w:val="28"/>
        </w:rPr>
        <w:t>Another emerging threat to birds: avian mortality estimates from roadside</w:t>
      </w:r>
      <w:r>
        <w:rPr>
          <w:sz w:val="28"/>
          <w:szCs w:val="28"/>
        </w:rPr>
        <w:t xml:space="preserve"> </w:t>
      </w:r>
      <w:r w:rsidRPr="00F769AF">
        <w:rPr>
          <w:sz w:val="28"/>
          <w:szCs w:val="28"/>
        </w:rPr>
        <w:t>transparent noise barrier collisions in South Korea</w:t>
      </w:r>
    </w:p>
    <w:p w14:paraId="1E484E3D" w14:textId="77777777" w:rsidR="00364C8A" w:rsidRDefault="00364C8A" w:rsidP="00364C8A">
      <w:pPr>
        <w:spacing w:line="480" w:lineRule="auto"/>
      </w:pPr>
    </w:p>
    <w:p w14:paraId="56EE4C48" w14:textId="77777777" w:rsidR="00364C8A" w:rsidRPr="00F769AF" w:rsidRDefault="00364C8A" w:rsidP="00364C8A">
      <w:pPr>
        <w:spacing w:line="480" w:lineRule="auto"/>
        <w:rPr>
          <w:sz w:val="24"/>
          <w:szCs w:val="24"/>
        </w:rPr>
      </w:pPr>
      <w:proofErr w:type="spellStart"/>
      <w:r w:rsidRPr="00F769AF">
        <w:rPr>
          <w:sz w:val="24"/>
          <w:szCs w:val="24"/>
        </w:rPr>
        <w:t>Hae</w:t>
      </w:r>
      <w:proofErr w:type="spellEnd"/>
      <w:r w:rsidRPr="00F769AF">
        <w:rPr>
          <w:sz w:val="24"/>
          <w:szCs w:val="24"/>
        </w:rPr>
        <w:t xml:space="preserve">-Min </w:t>
      </w:r>
      <w:proofErr w:type="spellStart"/>
      <w:r w:rsidRPr="00F769AF">
        <w:rPr>
          <w:sz w:val="24"/>
          <w:szCs w:val="24"/>
        </w:rPr>
        <w:t>Seo</w:t>
      </w:r>
      <w:proofErr w:type="spellEnd"/>
      <w:r w:rsidRPr="00F769AF">
        <w:rPr>
          <w:sz w:val="24"/>
          <w:szCs w:val="24"/>
        </w:rPr>
        <w:t xml:space="preserve">, Young-Jun Kim, </w:t>
      </w:r>
      <w:proofErr w:type="spellStart"/>
      <w:r w:rsidRPr="00F769AF">
        <w:rPr>
          <w:sz w:val="24"/>
          <w:szCs w:val="24"/>
        </w:rPr>
        <w:t>Eun</w:t>
      </w:r>
      <w:proofErr w:type="spellEnd"/>
      <w:r w:rsidRPr="00F769AF">
        <w:rPr>
          <w:sz w:val="24"/>
          <w:szCs w:val="24"/>
        </w:rPr>
        <w:t>-Jae Lee, Su-Gil Lee, Woo-Shin Lee4, and Chang-Yong Choi</w:t>
      </w:r>
    </w:p>
    <w:p w14:paraId="0EF142FF" w14:textId="77777777" w:rsidR="00364C8A" w:rsidRDefault="00364C8A" w:rsidP="00364C8A">
      <w:pPr>
        <w:spacing w:line="480" w:lineRule="auto"/>
      </w:pPr>
    </w:p>
    <w:p w14:paraId="58A3E622" w14:textId="77777777" w:rsidR="00364C8A" w:rsidRDefault="00364C8A" w:rsidP="00364C8A">
      <w:pPr>
        <w:spacing w:line="480" w:lineRule="auto"/>
        <w:rPr>
          <w:b/>
          <w:bCs/>
        </w:rPr>
      </w:pPr>
      <w:r w:rsidRPr="00F769AF">
        <w:rPr>
          <w:rFonts w:hint="eastAsia"/>
          <w:b/>
          <w:bCs/>
        </w:rPr>
        <w:t>C</w:t>
      </w:r>
      <w:r w:rsidRPr="00F769AF">
        <w:rPr>
          <w:b/>
          <w:bCs/>
        </w:rPr>
        <w:t>ontents</w:t>
      </w:r>
    </w:p>
    <w:p w14:paraId="22C09AB8" w14:textId="68E0877C" w:rsidR="00364C8A" w:rsidRPr="006B4CFA" w:rsidRDefault="00364C8A" w:rsidP="00364C8A">
      <w:pPr>
        <w:widowControl/>
        <w:wordWrap/>
        <w:autoSpaceDE/>
        <w:autoSpaceDN/>
        <w:spacing w:after="0" w:line="480" w:lineRule="auto"/>
        <w:rPr>
          <w:sz w:val="20"/>
          <w:szCs w:val="20"/>
        </w:rPr>
      </w:pPr>
      <w:r>
        <w:rPr>
          <w:b/>
          <w:sz w:val="20"/>
          <w:szCs w:val="20"/>
        </w:rPr>
        <w:t>Figure S1.</w:t>
      </w:r>
      <w:r w:rsidRPr="006B4CFA">
        <w:rPr>
          <w:sz w:val="20"/>
          <w:szCs w:val="20"/>
        </w:rPr>
        <w:t xml:space="preserve"> </w:t>
      </w:r>
      <w:r w:rsidR="0092227D" w:rsidRPr="006B4CFA">
        <w:rPr>
          <w:sz w:val="20"/>
          <w:szCs w:val="20"/>
        </w:rPr>
        <w:t>Examples of various transparent structures in urban environments.</w:t>
      </w:r>
    </w:p>
    <w:p w14:paraId="548ACDA4" w14:textId="77777777" w:rsidR="00364C8A" w:rsidRDefault="00364C8A" w:rsidP="00364C8A">
      <w:pPr>
        <w:widowControl/>
        <w:wordWrap/>
        <w:autoSpaceDE/>
        <w:autoSpaceDN/>
        <w:spacing w:after="0" w:line="480" w:lineRule="auto"/>
        <w:rPr>
          <w:sz w:val="20"/>
          <w:szCs w:val="20"/>
        </w:rPr>
      </w:pPr>
      <w:r w:rsidRPr="00F5651B">
        <w:rPr>
          <w:rFonts w:hint="eastAsia"/>
          <w:b/>
          <w:bCs/>
          <w:sz w:val="20"/>
          <w:szCs w:val="20"/>
        </w:rPr>
        <w:t>T</w:t>
      </w:r>
      <w:r w:rsidRPr="00F5651B">
        <w:rPr>
          <w:b/>
          <w:bCs/>
          <w:sz w:val="20"/>
          <w:szCs w:val="20"/>
        </w:rPr>
        <w:t>able S1.</w:t>
      </w:r>
      <w:r>
        <w:rPr>
          <w:b/>
          <w:bCs/>
          <w:sz w:val="20"/>
          <w:szCs w:val="20"/>
        </w:rPr>
        <w:t xml:space="preserve"> </w:t>
      </w:r>
      <w:r w:rsidRPr="009B443C">
        <w:rPr>
          <w:sz w:val="20"/>
          <w:szCs w:val="20"/>
        </w:rPr>
        <w:t>List of observed species and the number of carcasses killed by collision with transparent noise barriers in the surveys.</w:t>
      </w:r>
    </w:p>
    <w:p w14:paraId="6BFFEC56" w14:textId="233D36AF" w:rsidR="00364C8A" w:rsidRDefault="00364C8A" w:rsidP="00364C8A">
      <w:pPr>
        <w:widowControl/>
        <w:wordWrap/>
        <w:autoSpaceDE/>
        <w:autoSpaceDN/>
        <w:spacing w:after="0" w:line="480" w:lineRule="auto"/>
        <w:rPr>
          <w:sz w:val="20"/>
          <w:szCs w:val="20"/>
        </w:rPr>
      </w:pPr>
      <w:r w:rsidRPr="00F5651B">
        <w:rPr>
          <w:rFonts w:hint="eastAsia"/>
          <w:b/>
          <w:bCs/>
          <w:sz w:val="20"/>
          <w:szCs w:val="20"/>
        </w:rPr>
        <w:t>T</w:t>
      </w:r>
      <w:r w:rsidRPr="00F5651B">
        <w:rPr>
          <w:b/>
          <w:bCs/>
          <w:sz w:val="20"/>
          <w:szCs w:val="20"/>
        </w:rPr>
        <w:t>able S2.</w:t>
      </w:r>
      <w:r>
        <w:rPr>
          <w:b/>
          <w:bCs/>
          <w:sz w:val="20"/>
          <w:szCs w:val="20"/>
        </w:rPr>
        <w:t xml:space="preserve"> </w:t>
      </w:r>
      <w:r w:rsidRPr="006545B9">
        <w:rPr>
          <w:sz w:val="20"/>
          <w:szCs w:val="20"/>
        </w:rPr>
        <w:t>Observed b</w:t>
      </w:r>
      <w:r w:rsidRPr="009B443C">
        <w:rPr>
          <w:sz w:val="20"/>
          <w:szCs w:val="20"/>
        </w:rPr>
        <w:t xml:space="preserve">ird mortality </w:t>
      </w:r>
      <w:r>
        <w:rPr>
          <w:sz w:val="20"/>
          <w:szCs w:val="20"/>
        </w:rPr>
        <w:t xml:space="preserve">caused </w:t>
      </w:r>
      <w:r w:rsidRPr="009B443C">
        <w:rPr>
          <w:sz w:val="20"/>
          <w:szCs w:val="20"/>
        </w:rPr>
        <w:t>by collision with transparent noise barriers</w:t>
      </w:r>
      <w:r>
        <w:rPr>
          <w:sz w:val="20"/>
          <w:szCs w:val="20"/>
        </w:rPr>
        <w:t>,</w:t>
      </w:r>
      <w:r w:rsidRPr="009B443C">
        <w:rPr>
          <w:sz w:val="20"/>
          <w:szCs w:val="20"/>
        </w:rPr>
        <w:t xml:space="preserve"> documented in this study.</w:t>
      </w:r>
    </w:p>
    <w:p w14:paraId="7E67AB6A" w14:textId="46F03D8B" w:rsidR="006C5910" w:rsidRPr="006C5910" w:rsidRDefault="006C5910" w:rsidP="00364C8A">
      <w:pPr>
        <w:widowControl/>
        <w:wordWrap/>
        <w:autoSpaceDE/>
        <w:autoSpaceDN/>
        <w:spacing w:after="0" w:line="480" w:lineRule="auto"/>
        <w:rPr>
          <w:sz w:val="20"/>
          <w:szCs w:val="20"/>
        </w:rPr>
      </w:pPr>
      <w:r w:rsidRPr="006C5910">
        <w:rPr>
          <w:b/>
          <w:bCs/>
          <w:sz w:val="20"/>
          <w:szCs w:val="20"/>
        </w:rPr>
        <w:t>Table S3.</w:t>
      </w:r>
      <w:r w:rsidRPr="006C5910">
        <w:rPr>
          <w:sz w:val="20"/>
          <w:szCs w:val="20"/>
        </w:rPr>
        <w:t xml:space="preserve"> </w:t>
      </w:r>
      <w:r>
        <w:rPr>
          <w:sz w:val="20"/>
          <w:szCs w:val="20"/>
        </w:rPr>
        <w:t>Searcher detection rate</w:t>
      </w:r>
      <w:r w:rsidR="00260B8C">
        <w:rPr>
          <w:sz w:val="20"/>
          <w:szCs w:val="20"/>
        </w:rPr>
        <w:t xml:space="preserve"> </w:t>
      </w:r>
      <w:r>
        <w:rPr>
          <w:sz w:val="20"/>
          <w:szCs w:val="20"/>
        </w:rPr>
        <w:t>collected from carcass detection experiments</w:t>
      </w:r>
      <w:r w:rsidRPr="006C5910">
        <w:rPr>
          <w:sz w:val="20"/>
          <w:szCs w:val="20"/>
        </w:rPr>
        <w:t xml:space="preserve"> in this study.</w:t>
      </w:r>
    </w:p>
    <w:p w14:paraId="541A7E53" w14:textId="6A8F79F0" w:rsidR="00364C8A" w:rsidRPr="00F769AF" w:rsidRDefault="00364C8A" w:rsidP="00364C8A">
      <w:pPr>
        <w:widowControl/>
        <w:wordWrap/>
        <w:autoSpaceDE/>
        <w:autoSpaceDN/>
        <w:spacing w:after="0" w:line="480" w:lineRule="auto"/>
        <w:rPr>
          <w:sz w:val="20"/>
          <w:szCs w:val="20"/>
        </w:rPr>
      </w:pPr>
      <w:r>
        <w:rPr>
          <w:sz w:val="20"/>
          <w:szCs w:val="20"/>
        </w:rPr>
        <w:br w:type="page"/>
      </w:r>
    </w:p>
    <w:p w14:paraId="692CBA7A" w14:textId="0C7AFE06" w:rsidR="0092227D" w:rsidRDefault="0092227D" w:rsidP="00364C8A">
      <w:pPr>
        <w:widowControl/>
        <w:wordWrap/>
        <w:autoSpaceDE/>
        <w:autoSpaceDN/>
        <w:spacing w:after="0" w:line="480" w:lineRule="auto"/>
        <w:rPr>
          <w:b/>
          <w:sz w:val="20"/>
          <w:szCs w:val="20"/>
        </w:rPr>
      </w:pPr>
      <w:r>
        <w:rPr>
          <w:b/>
          <w:noProof/>
          <w:sz w:val="20"/>
          <w:szCs w:val="20"/>
          <w:lang w:val="en-GB" w:eastAsia="en-GB"/>
        </w:rPr>
        <w:lastRenderedPageBreak/>
        <w:drawing>
          <wp:inline distT="0" distB="0" distL="0" distR="0" wp14:anchorId="7A009EAC" wp14:editId="77639F39">
            <wp:extent cx="4578769" cy="5653378"/>
            <wp:effectExtent l="0" t="0" r="0" b="508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83459" cy="5659169"/>
                    </a:xfrm>
                    <a:prstGeom prst="rect">
                      <a:avLst/>
                    </a:prstGeom>
                    <a:noFill/>
                    <a:ln>
                      <a:noFill/>
                    </a:ln>
                  </pic:spPr>
                </pic:pic>
              </a:graphicData>
            </a:graphic>
          </wp:inline>
        </w:drawing>
      </w:r>
    </w:p>
    <w:p w14:paraId="2048B5AB" w14:textId="77777777" w:rsidR="0092227D" w:rsidRDefault="00364C8A" w:rsidP="00364C8A">
      <w:pPr>
        <w:widowControl/>
        <w:wordWrap/>
        <w:autoSpaceDE/>
        <w:autoSpaceDN/>
        <w:spacing w:after="0" w:line="480" w:lineRule="auto"/>
        <w:rPr>
          <w:sz w:val="20"/>
          <w:szCs w:val="20"/>
        </w:rPr>
      </w:pPr>
      <w:r>
        <w:rPr>
          <w:b/>
          <w:sz w:val="20"/>
          <w:szCs w:val="20"/>
        </w:rPr>
        <w:t>Figure S</w:t>
      </w:r>
      <w:r w:rsidR="00A06488">
        <w:rPr>
          <w:b/>
          <w:sz w:val="20"/>
          <w:szCs w:val="20"/>
        </w:rPr>
        <w:t>1</w:t>
      </w:r>
      <w:r>
        <w:rPr>
          <w:b/>
          <w:sz w:val="20"/>
          <w:szCs w:val="20"/>
        </w:rPr>
        <w:t xml:space="preserve">. </w:t>
      </w:r>
      <w:r w:rsidRPr="006B4CFA">
        <w:rPr>
          <w:sz w:val="20"/>
          <w:szCs w:val="20"/>
        </w:rPr>
        <w:t xml:space="preserve">Examples of various transparent structures in urban environments. (a): A bus stop made of glass panels; (b): an overhead bridge with transparent fences; (c): a phone booth; (d): a subway entrance; (e): glass garden fences with a collided Brown-eared Bulbul </w:t>
      </w:r>
      <w:proofErr w:type="spellStart"/>
      <w:r w:rsidRPr="006B4CFA">
        <w:rPr>
          <w:rFonts w:eastAsia="Malgun Gothic"/>
          <w:bCs/>
          <w:i/>
          <w:iCs/>
          <w:kern w:val="0"/>
          <w:sz w:val="20"/>
          <w:szCs w:val="20"/>
        </w:rPr>
        <w:t>Hypsipetes</w:t>
      </w:r>
      <w:proofErr w:type="spellEnd"/>
      <w:r w:rsidRPr="006B4CFA">
        <w:rPr>
          <w:rFonts w:eastAsia="Malgun Gothic"/>
          <w:bCs/>
          <w:i/>
          <w:iCs/>
          <w:kern w:val="0"/>
          <w:sz w:val="20"/>
          <w:szCs w:val="20"/>
        </w:rPr>
        <w:t xml:space="preserve"> </w:t>
      </w:r>
      <w:proofErr w:type="spellStart"/>
      <w:r w:rsidRPr="006B4CFA">
        <w:rPr>
          <w:rFonts w:eastAsia="Malgun Gothic"/>
          <w:bCs/>
          <w:i/>
          <w:iCs/>
          <w:kern w:val="0"/>
          <w:sz w:val="20"/>
          <w:szCs w:val="20"/>
        </w:rPr>
        <w:t>amaurotis</w:t>
      </w:r>
      <w:proofErr w:type="spellEnd"/>
      <w:r w:rsidRPr="006B4CFA">
        <w:rPr>
          <w:sz w:val="20"/>
          <w:szCs w:val="20"/>
        </w:rPr>
        <w:t>.</w:t>
      </w:r>
    </w:p>
    <w:p w14:paraId="2388CCD1" w14:textId="3162399B" w:rsidR="00364C8A" w:rsidRDefault="00364C8A" w:rsidP="00364C8A">
      <w:pPr>
        <w:widowControl/>
        <w:wordWrap/>
        <w:autoSpaceDE/>
        <w:autoSpaceDN/>
        <w:spacing w:after="0" w:line="480" w:lineRule="auto"/>
        <w:rPr>
          <w:b/>
          <w:sz w:val="20"/>
          <w:szCs w:val="20"/>
        </w:rPr>
      </w:pPr>
      <w:r>
        <w:rPr>
          <w:b/>
          <w:sz w:val="20"/>
          <w:szCs w:val="20"/>
        </w:rPr>
        <w:br w:type="page"/>
      </w:r>
    </w:p>
    <w:p w14:paraId="52262107" w14:textId="77777777" w:rsidR="00364C8A" w:rsidRPr="009B443C" w:rsidRDefault="00364C8A" w:rsidP="00364C8A">
      <w:pPr>
        <w:spacing w:line="480" w:lineRule="auto"/>
        <w:rPr>
          <w:sz w:val="20"/>
          <w:szCs w:val="20"/>
        </w:rPr>
      </w:pPr>
      <w:r w:rsidRPr="009134E3">
        <w:rPr>
          <w:b/>
          <w:sz w:val="20"/>
          <w:szCs w:val="20"/>
        </w:rPr>
        <w:lastRenderedPageBreak/>
        <w:t xml:space="preserve">Table </w:t>
      </w:r>
      <w:r>
        <w:rPr>
          <w:b/>
          <w:sz w:val="20"/>
          <w:szCs w:val="20"/>
        </w:rPr>
        <w:t>S1.</w:t>
      </w:r>
      <w:r w:rsidRPr="009B443C">
        <w:rPr>
          <w:sz w:val="20"/>
          <w:szCs w:val="20"/>
        </w:rPr>
        <w:t xml:space="preserve"> List of observed species and the number of carcasses killed by collision with transparent noise barriers in the surveys. LC and NT in the International Union for Conservation of Nature (IUCN) Red List status denote the least concerning and near-threatened species. In the column of protected species, EII indicates the Class II Endangered Species protected by the Wildlife Protection and Management Act, while NM denotes species designated as the Natural Monument according to the Cultural Heritage Protection Act.</w:t>
      </w:r>
    </w:p>
    <w:tbl>
      <w:tblPr>
        <w:tblW w:w="9072" w:type="dxa"/>
        <w:jc w:val="center"/>
        <w:tblCellMar>
          <w:left w:w="99" w:type="dxa"/>
          <w:right w:w="99" w:type="dxa"/>
        </w:tblCellMar>
        <w:tblLook w:val="04A0" w:firstRow="1" w:lastRow="0" w:firstColumn="1" w:lastColumn="0" w:noHBand="0" w:noVBand="1"/>
      </w:tblPr>
      <w:tblGrid>
        <w:gridCol w:w="2619"/>
        <w:gridCol w:w="2225"/>
        <w:gridCol w:w="713"/>
        <w:gridCol w:w="1567"/>
        <w:gridCol w:w="974"/>
        <w:gridCol w:w="974"/>
      </w:tblGrid>
      <w:tr w:rsidR="00364C8A" w:rsidRPr="00994D6A" w14:paraId="4E799B1A" w14:textId="77777777" w:rsidTr="00931460">
        <w:trPr>
          <w:trHeight w:hRule="exact" w:val="673"/>
          <w:jc w:val="center"/>
        </w:trPr>
        <w:tc>
          <w:tcPr>
            <w:tcW w:w="2606" w:type="dxa"/>
            <w:tcBorders>
              <w:top w:val="single" w:sz="4" w:space="0" w:color="auto"/>
              <w:left w:val="nil"/>
              <w:bottom w:val="single" w:sz="4" w:space="0" w:color="auto"/>
              <w:right w:val="nil"/>
            </w:tcBorders>
            <w:shd w:val="clear" w:color="auto" w:fill="auto"/>
            <w:noWrap/>
            <w:vAlign w:val="center"/>
            <w:hideMark/>
          </w:tcPr>
          <w:p w14:paraId="1BCDDEBD" w14:textId="77777777" w:rsidR="00364C8A" w:rsidRPr="00994D6A" w:rsidRDefault="00364C8A" w:rsidP="00931460">
            <w:pPr>
              <w:widowControl/>
              <w:wordWrap/>
              <w:autoSpaceDE/>
              <w:autoSpaceDN/>
              <w:spacing w:after="0" w:line="240" w:lineRule="auto"/>
              <w:jc w:val="left"/>
              <w:rPr>
                <w:rFonts w:eastAsia="Malgun Gothic"/>
                <w:kern w:val="0"/>
                <w:sz w:val="18"/>
                <w:szCs w:val="18"/>
              </w:rPr>
            </w:pPr>
            <w:r w:rsidRPr="00994D6A">
              <w:rPr>
                <w:rFonts w:eastAsia="Malgun Gothic"/>
                <w:kern w:val="0"/>
                <w:sz w:val="18"/>
                <w:szCs w:val="18"/>
              </w:rPr>
              <w:t>Common name</w:t>
            </w:r>
          </w:p>
        </w:tc>
        <w:tc>
          <w:tcPr>
            <w:tcW w:w="2214" w:type="dxa"/>
            <w:tcBorders>
              <w:top w:val="single" w:sz="4" w:space="0" w:color="auto"/>
              <w:left w:val="nil"/>
              <w:bottom w:val="single" w:sz="4" w:space="0" w:color="auto"/>
              <w:right w:val="nil"/>
            </w:tcBorders>
            <w:shd w:val="clear" w:color="auto" w:fill="auto"/>
            <w:vAlign w:val="center"/>
            <w:hideMark/>
          </w:tcPr>
          <w:p w14:paraId="43E6C04B" w14:textId="77777777" w:rsidR="00364C8A" w:rsidRPr="00994D6A" w:rsidRDefault="00364C8A" w:rsidP="00931460">
            <w:pPr>
              <w:widowControl/>
              <w:wordWrap/>
              <w:autoSpaceDE/>
              <w:autoSpaceDN/>
              <w:spacing w:after="0" w:line="240" w:lineRule="auto"/>
              <w:jc w:val="left"/>
              <w:rPr>
                <w:rFonts w:eastAsia="Malgun Gothic"/>
                <w:kern w:val="0"/>
                <w:sz w:val="18"/>
                <w:szCs w:val="18"/>
              </w:rPr>
            </w:pPr>
            <w:r w:rsidRPr="00994D6A">
              <w:rPr>
                <w:rFonts w:eastAsia="Malgun Gothic"/>
                <w:kern w:val="0"/>
                <w:sz w:val="18"/>
                <w:szCs w:val="18"/>
              </w:rPr>
              <w:t>Scientific name</w:t>
            </w:r>
          </w:p>
        </w:tc>
        <w:tc>
          <w:tcPr>
            <w:tcW w:w="709" w:type="dxa"/>
            <w:tcBorders>
              <w:top w:val="single" w:sz="4" w:space="0" w:color="auto"/>
              <w:left w:val="nil"/>
              <w:bottom w:val="single" w:sz="4" w:space="0" w:color="auto"/>
              <w:right w:val="nil"/>
            </w:tcBorders>
            <w:vAlign w:val="center"/>
          </w:tcPr>
          <w:p w14:paraId="066BC99A" w14:textId="77777777" w:rsidR="00364C8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IUCN status</w:t>
            </w:r>
          </w:p>
          <w:p w14:paraId="7021CFF1"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Pr>
                <w:rFonts w:eastAsia="Malgun Gothic"/>
                <w:kern w:val="0"/>
                <w:sz w:val="18"/>
                <w:szCs w:val="18"/>
              </w:rPr>
              <w:t>(2021)</w:t>
            </w:r>
          </w:p>
        </w:tc>
        <w:tc>
          <w:tcPr>
            <w:tcW w:w="1559" w:type="dxa"/>
            <w:tcBorders>
              <w:top w:val="single" w:sz="4" w:space="0" w:color="auto"/>
              <w:left w:val="nil"/>
              <w:bottom w:val="single" w:sz="4" w:space="0" w:color="auto"/>
              <w:right w:val="nil"/>
            </w:tcBorders>
            <w:vAlign w:val="center"/>
          </w:tcPr>
          <w:p w14:paraId="5C3336D4"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Protected Species in ROK</w:t>
            </w:r>
          </w:p>
        </w:tc>
        <w:tc>
          <w:tcPr>
            <w:tcW w:w="969" w:type="dxa"/>
            <w:tcBorders>
              <w:top w:val="single" w:sz="4" w:space="0" w:color="auto"/>
              <w:left w:val="nil"/>
              <w:bottom w:val="single" w:sz="4" w:space="0" w:color="auto"/>
              <w:right w:val="nil"/>
            </w:tcBorders>
            <w:shd w:val="clear" w:color="auto" w:fill="auto"/>
            <w:vAlign w:val="center"/>
            <w:hideMark/>
          </w:tcPr>
          <w:p w14:paraId="33CB3A9C"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No. of carcasses</w:t>
            </w:r>
          </w:p>
        </w:tc>
        <w:tc>
          <w:tcPr>
            <w:tcW w:w="969" w:type="dxa"/>
            <w:tcBorders>
              <w:top w:val="single" w:sz="4" w:space="0" w:color="auto"/>
              <w:left w:val="nil"/>
              <w:bottom w:val="single" w:sz="4" w:space="0" w:color="auto"/>
              <w:right w:val="nil"/>
            </w:tcBorders>
            <w:shd w:val="clear" w:color="auto" w:fill="auto"/>
            <w:vAlign w:val="center"/>
            <w:hideMark/>
          </w:tcPr>
          <w:p w14:paraId="1694331D"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Proportion (%)</w:t>
            </w:r>
          </w:p>
        </w:tc>
      </w:tr>
      <w:tr w:rsidR="00364C8A" w:rsidRPr="00994D6A" w14:paraId="75641D58" w14:textId="77777777" w:rsidTr="00931460">
        <w:trPr>
          <w:trHeight w:hRule="exact" w:val="255"/>
          <w:jc w:val="center"/>
        </w:trPr>
        <w:tc>
          <w:tcPr>
            <w:tcW w:w="2606" w:type="dxa"/>
            <w:tcBorders>
              <w:top w:val="single" w:sz="4" w:space="0" w:color="auto"/>
              <w:left w:val="nil"/>
              <w:bottom w:val="nil"/>
              <w:right w:val="nil"/>
            </w:tcBorders>
            <w:shd w:val="clear" w:color="auto" w:fill="auto"/>
            <w:noWrap/>
            <w:vAlign w:val="center"/>
            <w:hideMark/>
          </w:tcPr>
          <w:p w14:paraId="2A401DCC" w14:textId="77777777" w:rsidR="00364C8A" w:rsidRPr="00994D6A" w:rsidRDefault="00364C8A" w:rsidP="00931460">
            <w:pPr>
              <w:widowControl/>
              <w:wordWrap/>
              <w:autoSpaceDE/>
              <w:autoSpaceDN/>
              <w:spacing w:after="0" w:line="240" w:lineRule="auto"/>
              <w:jc w:val="left"/>
              <w:rPr>
                <w:rFonts w:eastAsia="Malgun Gothic"/>
                <w:kern w:val="0"/>
                <w:sz w:val="18"/>
                <w:szCs w:val="18"/>
              </w:rPr>
            </w:pPr>
            <w:r w:rsidRPr="00994D6A">
              <w:rPr>
                <w:rFonts w:eastAsia="Malgun Gothic"/>
                <w:kern w:val="0"/>
                <w:sz w:val="18"/>
                <w:szCs w:val="18"/>
              </w:rPr>
              <w:t>Ring-necked Pheasant</w:t>
            </w:r>
          </w:p>
        </w:tc>
        <w:tc>
          <w:tcPr>
            <w:tcW w:w="2214" w:type="dxa"/>
            <w:tcBorders>
              <w:top w:val="single" w:sz="4" w:space="0" w:color="auto"/>
              <w:left w:val="nil"/>
              <w:bottom w:val="nil"/>
              <w:right w:val="nil"/>
            </w:tcBorders>
            <w:shd w:val="clear" w:color="auto" w:fill="auto"/>
            <w:noWrap/>
            <w:vAlign w:val="center"/>
            <w:hideMark/>
          </w:tcPr>
          <w:p w14:paraId="78C3DD6B" w14:textId="77777777" w:rsidR="00364C8A" w:rsidRPr="00994D6A" w:rsidRDefault="00364C8A" w:rsidP="00931460">
            <w:pPr>
              <w:widowControl/>
              <w:wordWrap/>
              <w:autoSpaceDE/>
              <w:autoSpaceDN/>
              <w:spacing w:after="0" w:line="240" w:lineRule="auto"/>
              <w:jc w:val="left"/>
              <w:rPr>
                <w:rFonts w:eastAsia="Malgun Gothic"/>
                <w:i/>
                <w:iCs/>
                <w:kern w:val="0"/>
                <w:sz w:val="18"/>
                <w:szCs w:val="18"/>
              </w:rPr>
            </w:pPr>
            <w:proofErr w:type="spellStart"/>
            <w:r w:rsidRPr="00994D6A">
              <w:rPr>
                <w:rFonts w:eastAsia="Malgun Gothic"/>
                <w:i/>
                <w:iCs/>
                <w:kern w:val="0"/>
                <w:sz w:val="18"/>
                <w:szCs w:val="18"/>
              </w:rPr>
              <w:t>Phasianus</w:t>
            </w:r>
            <w:proofErr w:type="spellEnd"/>
            <w:r w:rsidRPr="00994D6A">
              <w:rPr>
                <w:rFonts w:eastAsia="Malgun Gothic"/>
                <w:i/>
                <w:iCs/>
                <w:kern w:val="0"/>
                <w:sz w:val="18"/>
                <w:szCs w:val="18"/>
              </w:rPr>
              <w:t xml:space="preserve"> </w:t>
            </w:r>
            <w:proofErr w:type="spellStart"/>
            <w:r w:rsidRPr="00994D6A">
              <w:rPr>
                <w:rFonts w:eastAsia="Malgun Gothic"/>
                <w:i/>
                <w:iCs/>
                <w:kern w:val="0"/>
                <w:sz w:val="18"/>
                <w:szCs w:val="18"/>
              </w:rPr>
              <w:t>colchicus</w:t>
            </w:r>
            <w:proofErr w:type="spellEnd"/>
          </w:p>
        </w:tc>
        <w:tc>
          <w:tcPr>
            <w:tcW w:w="709" w:type="dxa"/>
            <w:tcBorders>
              <w:top w:val="single" w:sz="4" w:space="0" w:color="auto"/>
              <w:left w:val="nil"/>
              <w:bottom w:val="nil"/>
              <w:right w:val="nil"/>
            </w:tcBorders>
            <w:vAlign w:val="center"/>
          </w:tcPr>
          <w:p w14:paraId="0D124890"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LC</w:t>
            </w:r>
          </w:p>
        </w:tc>
        <w:tc>
          <w:tcPr>
            <w:tcW w:w="1559" w:type="dxa"/>
            <w:tcBorders>
              <w:top w:val="single" w:sz="4" w:space="0" w:color="auto"/>
              <w:left w:val="nil"/>
              <w:bottom w:val="nil"/>
              <w:right w:val="nil"/>
            </w:tcBorders>
            <w:vAlign w:val="center"/>
          </w:tcPr>
          <w:p w14:paraId="11766500"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p>
        </w:tc>
        <w:tc>
          <w:tcPr>
            <w:tcW w:w="969" w:type="dxa"/>
            <w:tcBorders>
              <w:top w:val="single" w:sz="4" w:space="0" w:color="auto"/>
              <w:left w:val="nil"/>
              <w:bottom w:val="nil"/>
              <w:right w:val="nil"/>
            </w:tcBorders>
            <w:shd w:val="clear" w:color="auto" w:fill="auto"/>
            <w:noWrap/>
            <w:vAlign w:val="center"/>
            <w:hideMark/>
          </w:tcPr>
          <w:p w14:paraId="060D7CAE"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1</w:t>
            </w:r>
          </w:p>
        </w:tc>
        <w:tc>
          <w:tcPr>
            <w:tcW w:w="969" w:type="dxa"/>
            <w:tcBorders>
              <w:top w:val="single" w:sz="4" w:space="0" w:color="auto"/>
              <w:left w:val="nil"/>
              <w:bottom w:val="nil"/>
              <w:right w:val="nil"/>
            </w:tcBorders>
            <w:shd w:val="clear" w:color="auto" w:fill="auto"/>
            <w:noWrap/>
            <w:vAlign w:val="center"/>
            <w:hideMark/>
          </w:tcPr>
          <w:p w14:paraId="4E74E438"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0.3</w:t>
            </w:r>
          </w:p>
        </w:tc>
      </w:tr>
      <w:tr w:rsidR="00364C8A" w:rsidRPr="00994D6A" w14:paraId="620E7E99" w14:textId="77777777" w:rsidTr="00931460">
        <w:trPr>
          <w:trHeight w:hRule="exact" w:val="255"/>
          <w:jc w:val="center"/>
        </w:trPr>
        <w:tc>
          <w:tcPr>
            <w:tcW w:w="2606" w:type="dxa"/>
            <w:tcBorders>
              <w:top w:val="nil"/>
              <w:left w:val="nil"/>
              <w:bottom w:val="nil"/>
              <w:right w:val="nil"/>
            </w:tcBorders>
            <w:shd w:val="clear" w:color="auto" w:fill="auto"/>
            <w:noWrap/>
            <w:vAlign w:val="center"/>
            <w:hideMark/>
          </w:tcPr>
          <w:p w14:paraId="1CC6B37B" w14:textId="77777777" w:rsidR="00364C8A" w:rsidRPr="00994D6A" w:rsidRDefault="00364C8A" w:rsidP="00931460">
            <w:pPr>
              <w:widowControl/>
              <w:wordWrap/>
              <w:autoSpaceDE/>
              <w:autoSpaceDN/>
              <w:spacing w:after="0" w:line="240" w:lineRule="auto"/>
              <w:jc w:val="left"/>
              <w:rPr>
                <w:rFonts w:eastAsia="Malgun Gothic"/>
                <w:kern w:val="0"/>
                <w:sz w:val="18"/>
                <w:szCs w:val="18"/>
              </w:rPr>
            </w:pPr>
            <w:r w:rsidRPr="00994D6A">
              <w:rPr>
                <w:rFonts w:eastAsia="Malgun Gothic"/>
                <w:kern w:val="0"/>
                <w:sz w:val="18"/>
                <w:szCs w:val="18"/>
              </w:rPr>
              <w:t>Grey Heron</w:t>
            </w:r>
          </w:p>
        </w:tc>
        <w:tc>
          <w:tcPr>
            <w:tcW w:w="2214" w:type="dxa"/>
            <w:tcBorders>
              <w:top w:val="nil"/>
              <w:left w:val="nil"/>
              <w:bottom w:val="nil"/>
              <w:right w:val="nil"/>
            </w:tcBorders>
            <w:shd w:val="clear" w:color="auto" w:fill="auto"/>
            <w:noWrap/>
            <w:vAlign w:val="center"/>
            <w:hideMark/>
          </w:tcPr>
          <w:p w14:paraId="0DE02890" w14:textId="77777777" w:rsidR="00364C8A" w:rsidRPr="00994D6A" w:rsidRDefault="00364C8A" w:rsidP="00931460">
            <w:pPr>
              <w:widowControl/>
              <w:wordWrap/>
              <w:autoSpaceDE/>
              <w:autoSpaceDN/>
              <w:spacing w:after="0" w:line="240" w:lineRule="auto"/>
              <w:jc w:val="left"/>
              <w:rPr>
                <w:rFonts w:eastAsia="Malgun Gothic"/>
                <w:i/>
                <w:iCs/>
                <w:kern w:val="0"/>
                <w:sz w:val="18"/>
                <w:szCs w:val="18"/>
              </w:rPr>
            </w:pPr>
            <w:proofErr w:type="spellStart"/>
            <w:r w:rsidRPr="00994D6A">
              <w:rPr>
                <w:rFonts w:eastAsia="Malgun Gothic"/>
                <w:i/>
                <w:iCs/>
                <w:kern w:val="0"/>
                <w:sz w:val="18"/>
                <w:szCs w:val="18"/>
              </w:rPr>
              <w:t>Ardea</w:t>
            </w:r>
            <w:proofErr w:type="spellEnd"/>
            <w:r w:rsidRPr="00994D6A">
              <w:rPr>
                <w:rFonts w:eastAsia="Malgun Gothic"/>
                <w:i/>
                <w:iCs/>
                <w:kern w:val="0"/>
                <w:sz w:val="18"/>
                <w:szCs w:val="18"/>
              </w:rPr>
              <w:t xml:space="preserve"> </w:t>
            </w:r>
            <w:proofErr w:type="spellStart"/>
            <w:r w:rsidRPr="00994D6A">
              <w:rPr>
                <w:rFonts w:eastAsia="Malgun Gothic"/>
                <w:i/>
                <w:iCs/>
                <w:kern w:val="0"/>
                <w:sz w:val="18"/>
                <w:szCs w:val="18"/>
              </w:rPr>
              <w:t>cinerea</w:t>
            </w:r>
            <w:proofErr w:type="spellEnd"/>
          </w:p>
        </w:tc>
        <w:tc>
          <w:tcPr>
            <w:tcW w:w="709" w:type="dxa"/>
            <w:tcBorders>
              <w:top w:val="nil"/>
              <w:left w:val="nil"/>
              <w:bottom w:val="nil"/>
              <w:right w:val="nil"/>
            </w:tcBorders>
            <w:vAlign w:val="center"/>
          </w:tcPr>
          <w:p w14:paraId="6B80DC99"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LC</w:t>
            </w:r>
          </w:p>
        </w:tc>
        <w:tc>
          <w:tcPr>
            <w:tcW w:w="1559" w:type="dxa"/>
            <w:tcBorders>
              <w:top w:val="nil"/>
              <w:left w:val="nil"/>
              <w:bottom w:val="nil"/>
              <w:right w:val="nil"/>
            </w:tcBorders>
            <w:vAlign w:val="center"/>
          </w:tcPr>
          <w:p w14:paraId="499BD3F1"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p>
        </w:tc>
        <w:tc>
          <w:tcPr>
            <w:tcW w:w="969" w:type="dxa"/>
            <w:tcBorders>
              <w:top w:val="nil"/>
              <w:left w:val="nil"/>
              <w:bottom w:val="nil"/>
              <w:right w:val="nil"/>
            </w:tcBorders>
            <w:shd w:val="clear" w:color="auto" w:fill="auto"/>
            <w:noWrap/>
            <w:vAlign w:val="center"/>
            <w:hideMark/>
          </w:tcPr>
          <w:p w14:paraId="7A1E8FDA"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1</w:t>
            </w:r>
          </w:p>
        </w:tc>
        <w:tc>
          <w:tcPr>
            <w:tcW w:w="969" w:type="dxa"/>
            <w:tcBorders>
              <w:top w:val="nil"/>
              <w:left w:val="nil"/>
              <w:bottom w:val="nil"/>
              <w:right w:val="nil"/>
            </w:tcBorders>
            <w:shd w:val="clear" w:color="auto" w:fill="auto"/>
            <w:noWrap/>
            <w:vAlign w:val="center"/>
            <w:hideMark/>
          </w:tcPr>
          <w:p w14:paraId="01818D18"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0.3</w:t>
            </w:r>
          </w:p>
        </w:tc>
      </w:tr>
      <w:tr w:rsidR="00364C8A" w:rsidRPr="00994D6A" w14:paraId="76426429" w14:textId="77777777" w:rsidTr="00931460">
        <w:trPr>
          <w:trHeight w:hRule="exact" w:val="255"/>
          <w:jc w:val="center"/>
        </w:trPr>
        <w:tc>
          <w:tcPr>
            <w:tcW w:w="2606" w:type="dxa"/>
            <w:tcBorders>
              <w:top w:val="nil"/>
              <w:left w:val="nil"/>
              <w:bottom w:val="nil"/>
              <w:right w:val="nil"/>
            </w:tcBorders>
            <w:shd w:val="clear" w:color="auto" w:fill="auto"/>
            <w:noWrap/>
            <w:vAlign w:val="center"/>
            <w:hideMark/>
          </w:tcPr>
          <w:p w14:paraId="611BAC37" w14:textId="77777777" w:rsidR="00364C8A" w:rsidRPr="00994D6A" w:rsidRDefault="00364C8A" w:rsidP="00931460">
            <w:pPr>
              <w:widowControl/>
              <w:wordWrap/>
              <w:autoSpaceDE/>
              <w:autoSpaceDN/>
              <w:spacing w:after="0" w:line="240" w:lineRule="auto"/>
              <w:jc w:val="left"/>
              <w:rPr>
                <w:rFonts w:eastAsia="Malgun Gothic"/>
                <w:kern w:val="0"/>
                <w:sz w:val="18"/>
                <w:szCs w:val="18"/>
              </w:rPr>
            </w:pPr>
            <w:r w:rsidRPr="00994D6A">
              <w:rPr>
                <w:rFonts w:eastAsia="Malgun Gothic"/>
                <w:kern w:val="0"/>
                <w:sz w:val="18"/>
                <w:szCs w:val="18"/>
              </w:rPr>
              <w:t>Common Kestrel</w:t>
            </w:r>
          </w:p>
        </w:tc>
        <w:tc>
          <w:tcPr>
            <w:tcW w:w="2214" w:type="dxa"/>
            <w:tcBorders>
              <w:top w:val="nil"/>
              <w:left w:val="nil"/>
              <w:bottom w:val="nil"/>
              <w:right w:val="nil"/>
            </w:tcBorders>
            <w:shd w:val="clear" w:color="auto" w:fill="auto"/>
            <w:noWrap/>
            <w:vAlign w:val="center"/>
            <w:hideMark/>
          </w:tcPr>
          <w:p w14:paraId="7DAAB037" w14:textId="77777777" w:rsidR="00364C8A" w:rsidRPr="00994D6A" w:rsidRDefault="00364C8A" w:rsidP="00931460">
            <w:pPr>
              <w:widowControl/>
              <w:wordWrap/>
              <w:autoSpaceDE/>
              <w:autoSpaceDN/>
              <w:spacing w:after="0" w:line="240" w:lineRule="auto"/>
              <w:jc w:val="left"/>
              <w:rPr>
                <w:rFonts w:eastAsia="Malgun Gothic"/>
                <w:i/>
                <w:iCs/>
                <w:kern w:val="0"/>
                <w:sz w:val="18"/>
                <w:szCs w:val="18"/>
              </w:rPr>
            </w:pPr>
            <w:r w:rsidRPr="00994D6A">
              <w:rPr>
                <w:rFonts w:eastAsia="Malgun Gothic"/>
                <w:i/>
                <w:iCs/>
                <w:kern w:val="0"/>
                <w:sz w:val="18"/>
                <w:szCs w:val="18"/>
              </w:rPr>
              <w:t>Falco tinnunculus</w:t>
            </w:r>
          </w:p>
        </w:tc>
        <w:tc>
          <w:tcPr>
            <w:tcW w:w="709" w:type="dxa"/>
            <w:tcBorders>
              <w:top w:val="nil"/>
              <w:left w:val="nil"/>
              <w:bottom w:val="nil"/>
              <w:right w:val="nil"/>
            </w:tcBorders>
            <w:vAlign w:val="center"/>
          </w:tcPr>
          <w:p w14:paraId="18371FF3"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LC</w:t>
            </w:r>
          </w:p>
        </w:tc>
        <w:tc>
          <w:tcPr>
            <w:tcW w:w="1559" w:type="dxa"/>
            <w:tcBorders>
              <w:top w:val="nil"/>
              <w:left w:val="nil"/>
              <w:bottom w:val="nil"/>
              <w:right w:val="nil"/>
            </w:tcBorders>
            <w:vAlign w:val="center"/>
          </w:tcPr>
          <w:p w14:paraId="15D16B65"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NM</w:t>
            </w:r>
          </w:p>
        </w:tc>
        <w:tc>
          <w:tcPr>
            <w:tcW w:w="969" w:type="dxa"/>
            <w:tcBorders>
              <w:top w:val="nil"/>
              <w:left w:val="nil"/>
              <w:bottom w:val="nil"/>
              <w:right w:val="nil"/>
            </w:tcBorders>
            <w:shd w:val="clear" w:color="auto" w:fill="auto"/>
            <w:noWrap/>
            <w:vAlign w:val="center"/>
            <w:hideMark/>
          </w:tcPr>
          <w:p w14:paraId="1E11CB6C"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1</w:t>
            </w:r>
          </w:p>
        </w:tc>
        <w:tc>
          <w:tcPr>
            <w:tcW w:w="969" w:type="dxa"/>
            <w:tcBorders>
              <w:top w:val="nil"/>
              <w:left w:val="nil"/>
              <w:bottom w:val="nil"/>
              <w:right w:val="nil"/>
            </w:tcBorders>
            <w:shd w:val="clear" w:color="auto" w:fill="auto"/>
            <w:noWrap/>
            <w:vAlign w:val="center"/>
            <w:hideMark/>
          </w:tcPr>
          <w:p w14:paraId="2BB5BDE2"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0.3</w:t>
            </w:r>
          </w:p>
        </w:tc>
      </w:tr>
      <w:tr w:rsidR="00364C8A" w:rsidRPr="00994D6A" w14:paraId="0575A626" w14:textId="77777777" w:rsidTr="00931460">
        <w:trPr>
          <w:trHeight w:hRule="exact" w:val="255"/>
          <w:jc w:val="center"/>
        </w:trPr>
        <w:tc>
          <w:tcPr>
            <w:tcW w:w="2606" w:type="dxa"/>
            <w:tcBorders>
              <w:top w:val="nil"/>
              <w:left w:val="nil"/>
              <w:bottom w:val="nil"/>
              <w:right w:val="nil"/>
            </w:tcBorders>
            <w:shd w:val="clear" w:color="auto" w:fill="auto"/>
            <w:noWrap/>
            <w:vAlign w:val="center"/>
            <w:hideMark/>
          </w:tcPr>
          <w:p w14:paraId="6C0969A9" w14:textId="77777777" w:rsidR="00364C8A" w:rsidRPr="00994D6A" w:rsidRDefault="00364C8A" w:rsidP="00931460">
            <w:pPr>
              <w:widowControl/>
              <w:wordWrap/>
              <w:autoSpaceDE/>
              <w:autoSpaceDN/>
              <w:spacing w:after="0" w:line="240" w:lineRule="auto"/>
              <w:jc w:val="left"/>
              <w:rPr>
                <w:rFonts w:eastAsia="Malgun Gothic"/>
                <w:kern w:val="0"/>
                <w:sz w:val="18"/>
                <w:szCs w:val="18"/>
              </w:rPr>
            </w:pPr>
            <w:r w:rsidRPr="00994D6A">
              <w:rPr>
                <w:rFonts w:eastAsia="Malgun Gothic"/>
                <w:kern w:val="0"/>
                <w:sz w:val="18"/>
                <w:szCs w:val="18"/>
              </w:rPr>
              <w:t>Oriental Turtle Dove</w:t>
            </w:r>
          </w:p>
        </w:tc>
        <w:tc>
          <w:tcPr>
            <w:tcW w:w="2214" w:type="dxa"/>
            <w:tcBorders>
              <w:top w:val="nil"/>
              <w:left w:val="nil"/>
              <w:bottom w:val="nil"/>
              <w:right w:val="nil"/>
            </w:tcBorders>
            <w:shd w:val="clear" w:color="auto" w:fill="auto"/>
            <w:noWrap/>
            <w:vAlign w:val="center"/>
            <w:hideMark/>
          </w:tcPr>
          <w:p w14:paraId="40276078" w14:textId="77777777" w:rsidR="00364C8A" w:rsidRPr="00994D6A" w:rsidRDefault="00364C8A" w:rsidP="00931460">
            <w:pPr>
              <w:widowControl/>
              <w:wordWrap/>
              <w:autoSpaceDE/>
              <w:autoSpaceDN/>
              <w:spacing w:after="0" w:line="240" w:lineRule="auto"/>
              <w:jc w:val="left"/>
              <w:rPr>
                <w:rFonts w:eastAsia="Malgun Gothic"/>
                <w:bCs/>
                <w:i/>
                <w:iCs/>
                <w:kern w:val="0"/>
                <w:sz w:val="18"/>
                <w:szCs w:val="18"/>
              </w:rPr>
            </w:pPr>
            <w:proofErr w:type="spellStart"/>
            <w:r w:rsidRPr="00994D6A">
              <w:rPr>
                <w:rFonts w:eastAsia="Malgun Gothic"/>
                <w:bCs/>
                <w:i/>
                <w:iCs/>
                <w:kern w:val="0"/>
                <w:sz w:val="18"/>
                <w:szCs w:val="18"/>
              </w:rPr>
              <w:t>Streptopelia</w:t>
            </w:r>
            <w:proofErr w:type="spellEnd"/>
            <w:r w:rsidRPr="00994D6A">
              <w:rPr>
                <w:rFonts w:eastAsia="Malgun Gothic"/>
                <w:bCs/>
                <w:i/>
                <w:iCs/>
                <w:kern w:val="0"/>
                <w:sz w:val="18"/>
                <w:szCs w:val="18"/>
              </w:rPr>
              <w:t xml:space="preserve"> </w:t>
            </w:r>
            <w:proofErr w:type="spellStart"/>
            <w:r w:rsidRPr="00994D6A">
              <w:rPr>
                <w:rFonts w:eastAsia="Malgun Gothic"/>
                <w:bCs/>
                <w:i/>
                <w:iCs/>
                <w:kern w:val="0"/>
                <w:sz w:val="18"/>
                <w:szCs w:val="18"/>
              </w:rPr>
              <w:t>orientalis</w:t>
            </w:r>
            <w:proofErr w:type="spellEnd"/>
          </w:p>
        </w:tc>
        <w:tc>
          <w:tcPr>
            <w:tcW w:w="709" w:type="dxa"/>
            <w:tcBorders>
              <w:top w:val="nil"/>
              <w:left w:val="nil"/>
              <w:bottom w:val="nil"/>
              <w:right w:val="nil"/>
            </w:tcBorders>
            <w:vAlign w:val="center"/>
          </w:tcPr>
          <w:p w14:paraId="41ACC0F9" w14:textId="77777777" w:rsidR="00364C8A" w:rsidRPr="00994D6A" w:rsidRDefault="00364C8A" w:rsidP="00931460">
            <w:pPr>
              <w:widowControl/>
              <w:wordWrap/>
              <w:autoSpaceDE/>
              <w:autoSpaceDN/>
              <w:spacing w:after="0" w:line="240" w:lineRule="auto"/>
              <w:jc w:val="center"/>
              <w:rPr>
                <w:rFonts w:eastAsia="Malgun Gothic"/>
                <w:bCs/>
                <w:kern w:val="0"/>
                <w:sz w:val="18"/>
                <w:szCs w:val="18"/>
              </w:rPr>
            </w:pPr>
            <w:r w:rsidRPr="00994D6A">
              <w:rPr>
                <w:rFonts w:eastAsia="Malgun Gothic"/>
                <w:kern w:val="0"/>
                <w:sz w:val="18"/>
                <w:szCs w:val="18"/>
              </w:rPr>
              <w:t>LC</w:t>
            </w:r>
          </w:p>
        </w:tc>
        <w:tc>
          <w:tcPr>
            <w:tcW w:w="1559" w:type="dxa"/>
            <w:tcBorders>
              <w:top w:val="nil"/>
              <w:left w:val="nil"/>
              <w:bottom w:val="nil"/>
              <w:right w:val="nil"/>
            </w:tcBorders>
            <w:vAlign w:val="center"/>
          </w:tcPr>
          <w:p w14:paraId="1B73E115" w14:textId="77777777" w:rsidR="00364C8A" w:rsidRPr="00994D6A" w:rsidRDefault="00364C8A" w:rsidP="00931460">
            <w:pPr>
              <w:widowControl/>
              <w:wordWrap/>
              <w:autoSpaceDE/>
              <w:autoSpaceDN/>
              <w:spacing w:after="0" w:line="240" w:lineRule="auto"/>
              <w:jc w:val="center"/>
              <w:rPr>
                <w:rFonts w:eastAsia="Malgun Gothic"/>
                <w:bCs/>
                <w:kern w:val="0"/>
                <w:sz w:val="18"/>
                <w:szCs w:val="18"/>
              </w:rPr>
            </w:pPr>
          </w:p>
        </w:tc>
        <w:tc>
          <w:tcPr>
            <w:tcW w:w="969" w:type="dxa"/>
            <w:tcBorders>
              <w:top w:val="nil"/>
              <w:left w:val="nil"/>
              <w:bottom w:val="nil"/>
              <w:right w:val="nil"/>
            </w:tcBorders>
            <w:shd w:val="clear" w:color="auto" w:fill="auto"/>
            <w:noWrap/>
            <w:vAlign w:val="center"/>
            <w:hideMark/>
          </w:tcPr>
          <w:p w14:paraId="478EA730" w14:textId="77777777" w:rsidR="00364C8A" w:rsidRPr="00994D6A" w:rsidRDefault="00364C8A" w:rsidP="00931460">
            <w:pPr>
              <w:widowControl/>
              <w:wordWrap/>
              <w:autoSpaceDE/>
              <w:autoSpaceDN/>
              <w:spacing w:after="0" w:line="240" w:lineRule="auto"/>
              <w:jc w:val="center"/>
              <w:rPr>
                <w:rFonts w:eastAsia="Malgun Gothic"/>
                <w:bCs/>
                <w:kern w:val="0"/>
                <w:sz w:val="18"/>
                <w:szCs w:val="18"/>
              </w:rPr>
            </w:pPr>
            <w:r w:rsidRPr="00994D6A">
              <w:rPr>
                <w:rFonts w:eastAsia="Malgun Gothic"/>
                <w:bCs/>
                <w:kern w:val="0"/>
                <w:sz w:val="18"/>
                <w:szCs w:val="18"/>
              </w:rPr>
              <w:t>71</w:t>
            </w:r>
          </w:p>
        </w:tc>
        <w:tc>
          <w:tcPr>
            <w:tcW w:w="969" w:type="dxa"/>
            <w:tcBorders>
              <w:top w:val="nil"/>
              <w:left w:val="nil"/>
              <w:bottom w:val="nil"/>
              <w:right w:val="nil"/>
            </w:tcBorders>
            <w:shd w:val="clear" w:color="auto" w:fill="auto"/>
            <w:noWrap/>
            <w:vAlign w:val="center"/>
            <w:hideMark/>
          </w:tcPr>
          <w:p w14:paraId="46B0BDFE"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23.5</w:t>
            </w:r>
          </w:p>
        </w:tc>
      </w:tr>
      <w:tr w:rsidR="00364C8A" w:rsidRPr="00994D6A" w14:paraId="4208C454" w14:textId="77777777" w:rsidTr="00931460">
        <w:trPr>
          <w:trHeight w:hRule="exact" w:val="255"/>
          <w:jc w:val="center"/>
        </w:trPr>
        <w:tc>
          <w:tcPr>
            <w:tcW w:w="2606" w:type="dxa"/>
            <w:tcBorders>
              <w:top w:val="nil"/>
              <w:left w:val="nil"/>
              <w:bottom w:val="nil"/>
              <w:right w:val="nil"/>
            </w:tcBorders>
            <w:shd w:val="clear" w:color="auto" w:fill="auto"/>
            <w:noWrap/>
            <w:vAlign w:val="center"/>
            <w:hideMark/>
          </w:tcPr>
          <w:p w14:paraId="0D73B05D" w14:textId="77777777" w:rsidR="00364C8A" w:rsidRPr="00994D6A" w:rsidRDefault="00364C8A" w:rsidP="00931460">
            <w:pPr>
              <w:widowControl/>
              <w:wordWrap/>
              <w:autoSpaceDE/>
              <w:autoSpaceDN/>
              <w:spacing w:after="0" w:line="240" w:lineRule="auto"/>
              <w:jc w:val="left"/>
              <w:rPr>
                <w:rFonts w:eastAsia="Malgun Gothic"/>
                <w:kern w:val="0"/>
                <w:sz w:val="18"/>
                <w:szCs w:val="18"/>
              </w:rPr>
            </w:pPr>
            <w:r w:rsidRPr="00994D6A">
              <w:rPr>
                <w:rFonts w:eastAsia="Malgun Gothic"/>
                <w:kern w:val="0"/>
                <w:sz w:val="18"/>
                <w:szCs w:val="18"/>
              </w:rPr>
              <w:t>Common Cuckoo</w:t>
            </w:r>
          </w:p>
        </w:tc>
        <w:tc>
          <w:tcPr>
            <w:tcW w:w="2214" w:type="dxa"/>
            <w:tcBorders>
              <w:top w:val="nil"/>
              <w:left w:val="nil"/>
              <w:bottom w:val="nil"/>
              <w:right w:val="nil"/>
            </w:tcBorders>
            <w:shd w:val="clear" w:color="auto" w:fill="auto"/>
            <w:noWrap/>
            <w:vAlign w:val="center"/>
            <w:hideMark/>
          </w:tcPr>
          <w:p w14:paraId="2A4187E0" w14:textId="77777777" w:rsidR="00364C8A" w:rsidRPr="00994D6A" w:rsidRDefault="00364C8A" w:rsidP="00931460">
            <w:pPr>
              <w:widowControl/>
              <w:wordWrap/>
              <w:autoSpaceDE/>
              <w:autoSpaceDN/>
              <w:spacing w:after="0" w:line="240" w:lineRule="auto"/>
              <w:jc w:val="left"/>
              <w:rPr>
                <w:rFonts w:eastAsia="Malgun Gothic"/>
                <w:i/>
                <w:iCs/>
                <w:kern w:val="0"/>
                <w:sz w:val="18"/>
                <w:szCs w:val="18"/>
              </w:rPr>
            </w:pPr>
            <w:proofErr w:type="spellStart"/>
            <w:r w:rsidRPr="00994D6A">
              <w:rPr>
                <w:rFonts w:eastAsia="Malgun Gothic"/>
                <w:i/>
                <w:iCs/>
                <w:kern w:val="0"/>
                <w:sz w:val="18"/>
                <w:szCs w:val="18"/>
              </w:rPr>
              <w:t>Cuculus</w:t>
            </w:r>
            <w:proofErr w:type="spellEnd"/>
            <w:r w:rsidRPr="00994D6A">
              <w:rPr>
                <w:rFonts w:eastAsia="Malgun Gothic"/>
                <w:i/>
                <w:iCs/>
                <w:kern w:val="0"/>
                <w:sz w:val="18"/>
                <w:szCs w:val="18"/>
              </w:rPr>
              <w:t xml:space="preserve"> </w:t>
            </w:r>
            <w:proofErr w:type="spellStart"/>
            <w:r w:rsidRPr="00994D6A">
              <w:rPr>
                <w:rFonts w:eastAsia="Malgun Gothic"/>
                <w:i/>
                <w:iCs/>
                <w:kern w:val="0"/>
                <w:sz w:val="18"/>
                <w:szCs w:val="18"/>
              </w:rPr>
              <w:t>canorus</w:t>
            </w:r>
            <w:proofErr w:type="spellEnd"/>
          </w:p>
        </w:tc>
        <w:tc>
          <w:tcPr>
            <w:tcW w:w="709" w:type="dxa"/>
            <w:tcBorders>
              <w:top w:val="nil"/>
              <w:left w:val="nil"/>
              <w:bottom w:val="nil"/>
              <w:right w:val="nil"/>
            </w:tcBorders>
            <w:vAlign w:val="center"/>
          </w:tcPr>
          <w:p w14:paraId="2F0656AC"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LC</w:t>
            </w:r>
          </w:p>
        </w:tc>
        <w:tc>
          <w:tcPr>
            <w:tcW w:w="1559" w:type="dxa"/>
            <w:tcBorders>
              <w:top w:val="nil"/>
              <w:left w:val="nil"/>
              <w:bottom w:val="nil"/>
              <w:right w:val="nil"/>
            </w:tcBorders>
            <w:vAlign w:val="center"/>
          </w:tcPr>
          <w:p w14:paraId="2137C41A"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p>
        </w:tc>
        <w:tc>
          <w:tcPr>
            <w:tcW w:w="969" w:type="dxa"/>
            <w:tcBorders>
              <w:top w:val="nil"/>
              <w:left w:val="nil"/>
              <w:bottom w:val="nil"/>
              <w:right w:val="nil"/>
            </w:tcBorders>
            <w:shd w:val="clear" w:color="auto" w:fill="auto"/>
            <w:noWrap/>
            <w:vAlign w:val="center"/>
            <w:hideMark/>
          </w:tcPr>
          <w:p w14:paraId="736AD516"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1</w:t>
            </w:r>
          </w:p>
        </w:tc>
        <w:tc>
          <w:tcPr>
            <w:tcW w:w="969" w:type="dxa"/>
            <w:tcBorders>
              <w:top w:val="nil"/>
              <w:left w:val="nil"/>
              <w:bottom w:val="nil"/>
              <w:right w:val="nil"/>
            </w:tcBorders>
            <w:shd w:val="clear" w:color="auto" w:fill="auto"/>
            <w:noWrap/>
            <w:vAlign w:val="center"/>
            <w:hideMark/>
          </w:tcPr>
          <w:p w14:paraId="647D9D4F"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0.3</w:t>
            </w:r>
          </w:p>
        </w:tc>
      </w:tr>
      <w:tr w:rsidR="00364C8A" w:rsidRPr="00994D6A" w14:paraId="0DBA40A8" w14:textId="77777777" w:rsidTr="00931460">
        <w:trPr>
          <w:trHeight w:hRule="exact" w:val="255"/>
          <w:jc w:val="center"/>
        </w:trPr>
        <w:tc>
          <w:tcPr>
            <w:tcW w:w="2606" w:type="dxa"/>
            <w:tcBorders>
              <w:top w:val="nil"/>
              <w:left w:val="nil"/>
              <w:bottom w:val="nil"/>
              <w:right w:val="nil"/>
            </w:tcBorders>
            <w:shd w:val="clear" w:color="auto" w:fill="auto"/>
            <w:noWrap/>
            <w:vAlign w:val="center"/>
            <w:hideMark/>
          </w:tcPr>
          <w:p w14:paraId="6560A22E" w14:textId="77777777" w:rsidR="00364C8A" w:rsidRPr="00994D6A" w:rsidRDefault="00364C8A" w:rsidP="00931460">
            <w:pPr>
              <w:widowControl/>
              <w:wordWrap/>
              <w:autoSpaceDE/>
              <w:autoSpaceDN/>
              <w:spacing w:after="0" w:line="240" w:lineRule="auto"/>
              <w:jc w:val="left"/>
              <w:rPr>
                <w:rFonts w:eastAsia="Malgun Gothic"/>
                <w:kern w:val="0"/>
                <w:sz w:val="18"/>
                <w:szCs w:val="18"/>
              </w:rPr>
            </w:pPr>
            <w:r w:rsidRPr="00994D6A">
              <w:rPr>
                <w:rFonts w:eastAsia="Malgun Gothic"/>
                <w:kern w:val="0"/>
                <w:sz w:val="18"/>
                <w:szCs w:val="18"/>
              </w:rPr>
              <w:t>Oriental Scops Owl</w:t>
            </w:r>
          </w:p>
        </w:tc>
        <w:tc>
          <w:tcPr>
            <w:tcW w:w="2214" w:type="dxa"/>
            <w:tcBorders>
              <w:top w:val="nil"/>
              <w:left w:val="nil"/>
              <w:bottom w:val="nil"/>
              <w:right w:val="nil"/>
            </w:tcBorders>
            <w:shd w:val="clear" w:color="auto" w:fill="auto"/>
            <w:noWrap/>
            <w:vAlign w:val="center"/>
            <w:hideMark/>
          </w:tcPr>
          <w:p w14:paraId="473AAC7B" w14:textId="77777777" w:rsidR="00364C8A" w:rsidRPr="00994D6A" w:rsidRDefault="00364C8A" w:rsidP="00931460">
            <w:pPr>
              <w:widowControl/>
              <w:wordWrap/>
              <w:autoSpaceDE/>
              <w:autoSpaceDN/>
              <w:spacing w:after="0" w:line="240" w:lineRule="auto"/>
              <w:jc w:val="left"/>
              <w:rPr>
                <w:rFonts w:eastAsia="Malgun Gothic"/>
                <w:i/>
                <w:iCs/>
                <w:kern w:val="0"/>
                <w:sz w:val="18"/>
                <w:szCs w:val="18"/>
              </w:rPr>
            </w:pPr>
            <w:proofErr w:type="spellStart"/>
            <w:r w:rsidRPr="00994D6A">
              <w:rPr>
                <w:rFonts w:eastAsia="Malgun Gothic"/>
                <w:i/>
                <w:iCs/>
                <w:kern w:val="0"/>
                <w:sz w:val="18"/>
                <w:szCs w:val="18"/>
              </w:rPr>
              <w:t>Otus</w:t>
            </w:r>
            <w:proofErr w:type="spellEnd"/>
            <w:r w:rsidRPr="00994D6A">
              <w:rPr>
                <w:rFonts w:eastAsia="Malgun Gothic"/>
                <w:i/>
                <w:iCs/>
                <w:kern w:val="0"/>
                <w:sz w:val="18"/>
                <w:szCs w:val="18"/>
              </w:rPr>
              <w:t xml:space="preserve"> </w:t>
            </w:r>
            <w:proofErr w:type="spellStart"/>
            <w:r w:rsidRPr="00994D6A">
              <w:rPr>
                <w:rFonts w:eastAsia="Malgun Gothic"/>
                <w:i/>
                <w:iCs/>
                <w:kern w:val="0"/>
                <w:sz w:val="18"/>
                <w:szCs w:val="18"/>
              </w:rPr>
              <w:t>sunia</w:t>
            </w:r>
            <w:proofErr w:type="spellEnd"/>
          </w:p>
        </w:tc>
        <w:tc>
          <w:tcPr>
            <w:tcW w:w="709" w:type="dxa"/>
            <w:tcBorders>
              <w:top w:val="nil"/>
              <w:left w:val="nil"/>
              <w:bottom w:val="nil"/>
              <w:right w:val="nil"/>
            </w:tcBorders>
            <w:vAlign w:val="center"/>
          </w:tcPr>
          <w:p w14:paraId="30F7C87F"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LC</w:t>
            </w:r>
          </w:p>
        </w:tc>
        <w:tc>
          <w:tcPr>
            <w:tcW w:w="1559" w:type="dxa"/>
            <w:tcBorders>
              <w:top w:val="nil"/>
              <w:left w:val="nil"/>
              <w:bottom w:val="nil"/>
              <w:right w:val="nil"/>
            </w:tcBorders>
            <w:vAlign w:val="center"/>
          </w:tcPr>
          <w:p w14:paraId="2CD37380"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NM</w:t>
            </w:r>
          </w:p>
        </w:tc>
        <w:tc>
          <w:tcPr>
            <w:tcW w:w="969" w:type="dxa"/>
            <w:tcBorders>
              <w:top w:val="nil"/>
              <w:left w:val="nil"/>
              <w:bottom w:val="nil"/>
              <w:right w:val="nil"/>
            </w:tcBorders>
            <w:shd w:val="clear" w:color="auto" w:fill="auto"/>
            <w:noWrap/>
            <w:vAlign w:val="center"/>
            <w:hideMark/>
          </w:tcPr>
          <w:p w14:paraId="4702B44A"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1</w:t>
            </w:r>
          </w:p>
        </w:tc>
        <w:tc>
          <w:tcPr>
            <w:tcW w:w="969" w:type="dxa"/>
            <w:tcBorders>
              <w:top w:val="nil"/>
              <w:left w:val="nil"/>
              <w:bottom w:val="nil"/>
              <w:right w:val="nil"/>
            </w:tcBorders>
            <w:shd w:val="clear" w:color="auto" w:fill="auto"/>
            <w:noWrap/>
            <w:vAlign w:val="center"/>
            <w:hideMark/>
          </w:tcPr>
          <w:p w14:paraId="4DCB5CF7"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0.3</w:t>
            </w:r>
          </w:p>
        </w:tc>
      </w:tr>
      <w:tr w:rsidR="00364C8A" w:rsidRPr="00994D6A" w14:paraId="3DA2E289" w14:textId="77777777" w:rsidTr="00931460">
        <w:trPr>
          <w:trHeight w:hRule="exact" w:val="255"/>
          <w:jc w:val="center"/>
        </w:trPr>
        <w:tc>
          <w:tcPr>
            <w:tcW w:w="2606" w:type="dxa"/>
            <w:tcBorders>
              <w:top w:val="nil"/>
              <w:left w:val="nil"/>
              <w:bottom w:val="nil"/>
              <w:right w:val="nil"/>
            </w:tcBorders>
            <w:shd w:val="clear" w:color="auto" w:fill="auto"/>
            <w:noWrap/>
            <w:vAlign w:val="center"/>
            <w:hideMark/>
          </w:tcPr>
          <w:p w14:paraId="3D4F271A" w14:textId="77777777" w:rsidR="00364C8A" w:rsidRPr="00994D6A" w:rsidRDefault="00364C8A" w:rsidP="00931460">
            <w:pPr>
              <w:widowControl/>
              <w:wordWrap/>
              <w:autoSpaceDE/>
              <w:autoSpaceDN/>
              <w:spacing w:after="0" w:line="240" w:lineRule="auto"/>
              <w:jc w:val="left"/>
              <w:rPr>
                <w:rFonts w:eastAsia="Malgun Gothic"/>
                <w:kern w:val="0"/>
                <w:sz w:val="18"/>
                <w:szCs w:val="18"/>
              </w:rPr>
            </w:pPr>
            <w:r w:rsidRPr="00994D6A">
              <w:rPr>
                <w:rFonts w:eastAsia="Malgun Gothic"/>
                <w:kern w:val="0"/>
                <w:sz w:val="18"/>
                <w:szCs w:val="18"/>
              </w:rPr>
              <w:t>Northern Boobook</w:t>
            </w:r>
          </w:p>
        </w:tc>
        <w:tc>
          <w:tcPr>
            <w:tcW w:w="2214" w:type="dxa"/>
            <w:tcBorders>
              <w:top w:val="nil"/>
              <w:left w:val="nil"/>
              <w:bottom w:val="nil"/>
              <w:right w:val="nil"/>
            </w:tcBorders>
            <w:shd w:val="clear" w:color="auto" w:fill="auto"/>
            <w:noWrap/>
            <w:vAlign w:val="center"/>
            <w:hideMark/>
          </w:tcPr>
          <w:p w14:paraId="209BE185" w14:textId="77777777" w:rsidR="00364C8A" w:rsidRPr="00994D6A" w:rsidRDefault="00364C8A" w:rsidP="00931460">
            <w:pPr>
              <w:widowControl/>
              <w:wordWrap/>
              <w:autoSpaceDE/>
              <w:autoSpaceDN/>
              <w:spacing w:after="0" w:line="240" w:lineRule="auto"/>
              <w:jc w:val="left"/>
              <w:rPr>
                <w:rFonts w:eastAsia="Malgun Gothic"/>
                <w:i/>
                <w:iCs/>
                <w:kern w:val="0"/>
                <w:sz w:val="18"/>
                <w:szCs w:val="18"/>
              </w:rPr>
            </w:pPr>
            <w:proofErr w:type="spellStart"/>
            <w:r w:rsidRPr="00994D6A">
              <w:rPr>
                <w:rFonts w:eastAsia="Malgun Gothic"/>
                <w:i/>
                <w:iCs/>
                <w:kern w:val="0"/>
                <w:sz w:val="18"/>
                <w:szCs w:val="18"/>
              </w:rPr>
              <w:t>Ninox</w:t>
            </w:r>
            <w:proofErr w:type="spellEnd"/>
            <w:r w:rsidRPr="00994D6A">
              <w:rPr>
                <w:rFonts w:eastAsia="Malgun Gothic"/>
                <w:i/>
                <w:iCs/>
                <w:kern w:val="0"/>
                <w:sz w:val="18"/>
                <w:szCs w:val="18"/>
              </w:rPr>
              <w:t xml:space="preserve"> japonica</w:t>
            </w:r>
          </w:p>
        </w:tc>
        <w:tc>
          <w:tcPr>
            <w:tcW w:w="709" w:type="dxa"/>
            <w:tcBorders>
              <w:top w:val="nil"/>
              <w:left w:val="nil"/>
              <w:bottom w:val="nil"/>
              <w:right w:val="nil"/>
            </w:tcBorders>
            <w:vAlign w:val="center"/>
          </w:tcPr>
          <w:p w14:paraId="17277353"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LC</w:t>
            </w:r>
          </w:p>
        </w:tc>
        <w:tc>
          <w:tcPr>
            <w:tcW w:w="1559" w:type="dxa"/>
            <w:tcBorders>
              <w:top w:val="nil"/>
              <w:left w:val="nil"/>
              <w:bottom w:val="nil"/>
              <w:right w:val="nil"/>
            </w:tcBorders>
            <w:vAlign w:val="center"/>
          </w:tcPr>
          <w:p w14:paraId="5F7FFFFB"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NM</w:t>
            </w:r>
          </w:p>
        </w:tc>
        <w:tc>
          <w:tcPr>
            <w:tcW w:w="969" w:type="dxa"/>
            <w:tcBorders>
              <w:top w:val="nil"/>
              <w:left w:val="nil"/>
              <w:bottom w:val="nil"/>
              <w:right w:val="nil"/>
            </w:tcBorders>
            <w:shd w:val="clear" w:color="auto" w:fill="auto"/>
            <w:noWrap/>
            <w:vAlign w:val="center"/>
            <w:hideMark/>
          </w:tcPr>
          <w:p w14:paraId="4C8C2F4D"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1</w:t>
            </w:r>
          </w:p>
        </w:tc>
        <w:tc>
          <w:tcPr>
            <w:tcW w:w="969" w:type="dxa"/>
            <w:tcBorders>
              <w:top w:val="nil"/>
              <w:left w:val="nil"/>
              <w:bottom w:val="nil"/>
              <w:right w:val="nil"/>
            </w:tcBorders>
            <w:shd w:val="clear" w:color="auto" w:fill="auto"/>
            <w:noWrap/>
            <w:vAlign w:val="center"/>
            <w:hideMark/>
          </w:tcPr>
          <w:p w14:paraId="38FF8520"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0.3</w:t>
            </w:r>
          </w:p>
        </w:tc>
      </w:tr>
      <w:tr w:rsidR="00364C8A" w:rsidRPr="00994D6A" w14:paraId="7E93709E" w14:textId="77777777" w:rsidTr="00931460">
        <w:trPr>
          <w:trHeight w:hRule="exact" w:val="255"/>
          <w:jc w:val="center"/>
        </w:trPr>
        <w:tc>
          <w:tcPr>
            <w:tcW w:w="2606" w:type="dxa"/>
            <w:tcBorders>
              <w:top w:val="nil"/>
              <w:left w:val="nil"/>
              <w:bottom w:val="nil"/>
              <w:right w:val="nil"/>
            </w:tcBorders>
            <w:shd w:val="clear" w:color="auto" w:fill="auto"/>
            <w:noWrap/>
            <w:vAlign w:val="center"/>
            <w:hideMark/>
          </w:tcPr>
          <w:p w14:paraId="2CD9674E" w14:textId="77777777" w:rsidR="00364C8A" w:rsidRPr="00994D6A" w:rsidRDefault="00364C8A" w:rsidP="00931460">
            <w:pPr>
              <w:widowControl/>
              <w:wordWrap/>
              <w:autoSpaceDE/>
              <w:autoSpaceDN/>
              <w:spacing w:after="0" w:line="240" w:lineRule="auto"/>
              <w:jc w:val="left"/>
              <w:rPr>
                <w:rFonts w:eastAsia="Malgun Gothic"/>
                <w:kern w:val="0"/>
                <w:sz w:val="18"/>
                <w:szCs w:val="18"/>
              </w:rPr>
            </w:pPr>
            <w:r w:rsidRPr="00994D6A">
              <w:rPr>
                <w:rFonts w:eastAsia="Malgun Gothic"/>
                <w:kern w:val="0"/>
                <w:sz w:val="18"/>
                <w:szCs w:val="18"/>
              </w:rPr>
              <w:t>Common Kingfisher</w:t>
            </w:r>
          </w:p>
        </w:tc>
        <w:tc>
          <w:tcPr>
            <w:tcW w:w="2214" w:type="dxa"/>
            <w:tcBorders>
              <w:top w:val="nil"/>
              <w:left w:val="nil"/>
              <w:bottom w:val="nil"/>
              <w:right w:val="nil"/>
            </w:tcBorders>
            <w:shd w:val="clear" w:color="auto" w:fill="auto"/>
            <w:noWrap/>
            <w:vAlign w:val="center"/>
            <w:hideMark/>
          </w:tcPr>
          <w:p w14:paraId="2B5CE465" w14:textId="77777777" w:rsidR="00364C8A" w:rsidRPr="00994D6A" w:rsidRDefault="00364C8A" w:rsidP="00931460">
            <w:pPr>
              <w:widowControl/>
              <w:wordWrap/>
              <w:autoSpaceDE/>
              <w:autoSpaceDN/>
              <w:spacing w:after="0" w:line="240" w:lineRule="auto"/>
              <w:jc w:val="left"/>
              <w:rPr>
                <w:rFonts w:eastAsia="Malgun Gothic"/>
                <w:i/>
                <w:iCs/>
                <w:kern w:val="0"/>
                <w:sz w:val="18"/>
                <w:szCs w:val="18"/>
              </w:rPr>
            </w:pPr>
            <w:proofErr w:type="spellStart"/>
            <w:r w:rsidRPr="00994D6A">
              <w:rPr>
                <w:rFonts w:eastAsia="Malgun Gothic"/>
                <w:i/>
                <w:iCs/>
                <w:kern w:val="0"/>
                <w:sz w:val="18"/>
                <w:szCs w:val="18"/>
              </w:rPr>
              <w:t>Alcedo</w:t>
            </w:r>
            <w:proofErr w:type="spellEnd"/>
            <w:r w:rsidRPr="00994D6A">
              <w:rPr>
                <w:rFonts w:eastAsia="Malgun Gothic"/>
                <w:i/>
                <w:iCs/>
                <w:kern w:val="0"/>
                <w:sz w:val="18"/>
                <w:szCs w:val="18"/>
              </w:rPr>
              <w:t xml:space="preserve"> </w:t>
            </w:r>
            <w:proofErr w:type="spellStart"/>
            <w:r w:rsidRPr="00994D6A">
              <w:rPr>
                <w:rFonts w:eastAsia="Malgun Gothic"/>
                <w:i/>
                <w:iCs/>
                <w:kern w:val="0"/>
                <w:sz w:val="18"/>
                <w:szCs w:val="18"/>
              </w:rPr>
              <w:t>atthis</w:t>
            </w:r>
            <w:proofErr w:type="spellEnd"/>
          </w:p>
        </w:tc>
        <w:tc>
          <w:tcPr>
            <w:tcW w:w="709" w:type="dxa"/>
            <w:tcBorders>
              <w:top w:val="nil"/>
              <w:left w:val="nil"/>
              <w:bottom w:val="nil"/>
              <w:right w:val="nil"/>
            </w:tcBorders>
            <w:vAlign w:val="center"/>
          </w:tcPr>
          <w:p w14:paraId="25B2ADFE"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LC</w:t>
            </w:r>
          </w:p>
        </w:tc>
        <w:tc>
          <w:tcPr>
            <w:tcW w:w="1559" w:type="dxa"/>
            <w:tcBorders>
              <w:top w:val="nil"/>
              <w:left w:val="nil"/>
              <w:bottom w:val="nil"/>
              <w:right w:val="nil"/>
            </w:tcBorders>
            <w:vAlign w:val="center"/>
          </w:tcPr>
          <w:p w14:paraId="52C99EB2"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p>
        </w:tc>
        <w:tc>
          <w:tcPr>
            <w:tcW w:w="969" w:type="dxa"/>
            <w:tcBorders>
              <w:top w:val="nil"/>
              <w:left w:val="nil"/>
              <w:bottom w:val="nil"/>
              <w:right w:val="nil"/>
            </w:tcBorders>
            <w:shd w:val="clear" w:color="auto" w:fill="auto"/>
            <w:noWrap/>
            <w:vAlign w:val="center"/>
            <w:hideMark/>
          </w:tcPr>
          <w:p w14:paraId="1BDA0010"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4</w:t>
            </w:r>
          </w:p>
        </w:tc>
        <w:tc>
          <w:tcPr>
            <w:tcW w:w="969" w:type="dxa"/>
            <w:tcBorders>
              <w:top w:val="nil"/>
              <w:left w:val="nil"/>
              <w:bottom w:val="nil"/>
              <w:right w:val="nil"/>
            </w:tcBorders>
            <w:shd w:val="clear" w:color="auto" w:fill="auto"/>
            <w:noWrap/>
            <w:vAlign w:val="center"/>
            <w:hideMark/>
          </w:tcPr>
          <w:p w14:paraId="154120C9"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1.3</w:t>
            </w:r>
          </w:p>
        </w:tc>
      </w:tr>
      <w:tr w:rsidR="00364C8A" w:rsidRPr="00994D6A" w14:paraId="4F163622" w14:textId="77777777" w:rsidTr="00931460">
        <w:trPr>
          <w:trHeight w:hRule="exact" w:val="255"/>
          <w:jc w:val="center"/>
        </w:trPr>
        <w:tc>
          <w:tcPr>
            <w:tcW w:w="2606" w:type="dxa"/>
            <w:tcBorders>
              <w:top w:val="nil"/>
              <w:left w:val="nil"/>
              <w:bottom w:val="nil"/>
              <w:right w:val="nil"/>
            </w:tcBorders>
            <w:shd w:val="clear" w:color="auto" w:fill="auto"/>
            <w:noWrap/>
            <w:vAlign w:val="center"/>
            <w:hideMark/>
          </w:tcPr>
          <w:p w14:paraId="7954670A" w14:textId="77777777" w:rsidR="00364C8A" w:rsidRPr="00994D6A" w:rsidRDefault="00364C8A" w:rsidP="00931460">
            <w:pPr>
              <w:widowControl/>
              <w:wordWrap/>
              <w:autoSpaceDE/>
              <w:autoSpaceDN/>
              <w:spacing w:after="0" w:line="240" w:lineRule="auto"/>
              <w:jc w:val="left"/>
              <w:rPr>
                <w:rFonts w:eastAsia="Malgun Gothic"/>
                <w:kern w:val="0"/>
                <w:sz w:val="18"/>
                <w:szCs w:val="18"/>
              </w:rPr>
            </w:pPr>
            <w:r w:rsidRPr="00994D6A">
              <w:rPr>
                <w:rFonts w:eastAsia="Malgun Gothic"/>
                <w:kern w:val="0"/>
                <w:sz w:val="18"/>
                <w:szCs w:val="18"/>
              </w:rPr>
              <w:t>Pygmy Woodpecker</w:t>
            </w:r>
          </w:p>
        </w:tc>
        <w:tc>
          <w:tcPr>
            <w:tcW w:w="2214" w:type="dxa"/>
            <w:tcBorders>
              <w:top w:val="nil"/>
              <w:left w:val="nil"/>
              <w:bottom w:val="nil"/>
              <w:right w:val="nil"/>
            </w:tcBorders>
            <w:shd w:val="clear" w:color="auto" w:fill="auto"/>
            <w:noWrap/>
            <w:vAlign w:val="center"/>
            <w:hideMark/>
          </w:tcPr>
          <w:p w14:paraId="3601DE66" w14:textId="77777777" w:rsidR="00364C8A" w:rsidRPr="00994D6A" w:rsidRDefault="00364C8A" w:rsidP="00931460">
            <w:pPr>
              <w:widowControl/>
              <w:wordWrap/>
              <w:autoSpaceDE/>
              <w:autoSpaceDN/>
              <w:spacing w:after="0" w:line="240" w:lineRule="auto"/>
              <w:jc w:val="left"/>
              <w:rPr>
                <w:rFonts w:eastAsia="Malgun Gothic"/>
                <w:i/>
                <w:iCs/>
                <w:kern w:val="0"/>
                <w:sz w:val="18"/>
                <w:szCs w:val="18"/>
              </w:rPr>
            </w:pPr>
            <w:proofErr w:type="spellStart"/>
            <w:r w:rsidRPr="00994D6A">
              <w:rPr>
                <w:rFonts w:eastAsia="Malgun Gothic"/>
                <w:i/>
                <w:iCs/>
                <w:kern w:val="0"/>
                <w:sz w:val="18"/>
                <w:szCs w:val="18"/>
              </w:rPr>
              <w:t>Dendrocopos</w:t>
            </w:r>
            <w:proofErr w:type="spellEnd"/>
            <w:r w:rsidRPr="00994D6A">
              <w:rPr>
                <w:rFonts w:eastAsia="Malgun Gothic"/>
                <w:i/>
                <w:iCs/>
                <w:kern w:val="0"/>
                <w:sz w:val="18"/>
                <w:szCs w:val="18"/>
              </w:rPr>
              <w:t xml:space="preserve"> </w:t>
            </w:r>
            <w:proofErr w:type="spellStart"/>
            <w:r w:rsidRPr="00994D6A">
              <w:rPr>
                <w:rFonts w:eastAsia="Malgun Gothic"/>
                <w:i/>
                <w:iCs/>
                <w:kern w:val="0"/>
                <w:sz w:val="18"/>
                <w:szCs w:val="18"/>
              </w:rPr>
              <w:t>kizuki</w:t>
            </w:r>
            <w:proofErr w:type="spellEnd"/>
          </w:p>
        </w:tc>
        <w:tc>
          <w:tcPr>
            <w:tcW w:w="709" w:type="dxa"/>
            <w:tcBorders>
              <w:top w:val="nil"/>
              <w:left w:val="nil"/>
              <w:bottom w:val="nil"/>
              <w:right w:val="nil"/>
            </w:tcBorders>
            <w:vAlign w:val="center"/>
          </w:tcPr>
          <w:p w14:paraId="00BDBAF6"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LC</w:t>
            </w:r>
          </w:p>
        </w:tc>
        <w:tc>
          <w:tcPr>
            <w:tcW w:w="1559" w:type="dxa"/>
            <w:tcBorders>
              <w:top w:val="nil"/>
              <w:left w:val="nil"/>
              <w:bottom w:val="nil"/>
              <w:right w:val="nil"/>
            </w:tcBorders>
            <w:vAlign w:val="center"/>
          </w:tcPr>
          <w:p w14:paraId="09BA22EC"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p>
        </w:tc>
        <w:tc>
          <w:tcPr>
            <w:tcW w:w="969" w:type="dxa"/>
            <w:tcBorders>
              <w:top w:val="nil"/>
              <w:left w:val="nil"/>
              <w:bottom w:val="nil"/>
              <w:right w:val="nil"/>
            </w:tcBorders>
            <w:shd w:val="clear" w:color="auto" w:fill="auto"/>
            <w:noWrap/>
            <w:vAlign w:val="center"/>
            <w:hideMark/>
          </w:tcPr>
          <w:p w14:paraId="44DA6A03"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4</w:t>
            </w:r>
          </w:p>
        </w:tc>
        <w:tc>
          <w:tcPr>
            <w:tcW w:w="969" w:type="dxa"/>
            <w:tcBorders>
              <w:top w:val="nil"/>
              <w:left w:val="nil"/>
              <w:bottom w:val="nil"/>
              <w:right w:val="nil"/>
            </w:tcBorders>
            <w:shd w:val="clear" w:color="auto" w:fill="auto"/>
            <w:noWrap/>
            <w:vAlign w:val="center"/>
            <w:hideMark/>
          </w:tcPr>
          <w:p w14:paraId="0A21D5DD"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1.3</w:t>
            </w:r>
          </w:p>
        </w:tc>
      </w:tr>
      <w:tr w:rsidR="00364C8A" w:rsidRPr="00994D6A" w14:paraId="7EADE9F0" w14:textId="77777777" w:rsidTr="00931460">
        <w:trPr>
          <w:trHeight w:hRule="exact" w:val="255"/>
          <w:jc w:val="center"/>
        </w:trPr>
        <w:tc>
          <w:tcPr>
            <w:tcW w:w="2606" w:type="dxa"/>
            <w:tcBorders>
              <w:top w:val="nil"/>
              <w:left w:val="nil"/>
              <w:bottom w:val="nil"/>
              <w:right w:val="nil"/>
            </w:tcBorders>
            <w:shd w:val="clear" w:color="auto" w:fill="auto"/>
            <w:noWrap/>
            <w:vAlign w:val="center"/>
            <w:hideMark/>
          </w:tcPr>
          <w:p w14:paraId="22278EB2" w14:textId="77777777" w:rsidR="00364C8A" w:rsidRPr="00994D6A" w:rsidRDefault="00364C8A" w:rsidP="00931460">
            <w:pPr>
              <w:widowControl/>
              <w:wordWrap/>
              <w:autoSpaceDE/>
              <w:autoSpaceDN/>
              <w:spacing w:after="0" w:line="240" w:lineRule="auto"/>
              <w:jc w:val="left"/>
              <w:rPr>
                <w:rFonts w:eastAsia="Malgun Gothic"/>
                <w:kern w:val="0"/>
                <w:sz w:val="18"/>
                <w:szCs w:val="18"/>
              </w:rPr>
            </w:pPr>
            <w:r w:rsidRPr="00994D6A">
              <w:rPr>
                <w:rFonts w:eastAsia="Malgun Gothic"/>
                <w:kern w:val="0"/>
                <w:sz w:val="18"/>
                <w:szCs w:val="18"/>
              </w:rPr>
              <w:t>White-backed Woodpecker</w:t>
            </w:r>
          </w:p>
        </w:tc>
        <w:tc>
          <w:tcPr>
            <w:tcW w:w="2214" w:type="dxa"/>
            <w:tcBorders>
              <w:top w:val="nil"/>
              <w:left w:val="nil"/>
              <w:bottom w:val="nil"/>
              <w:right w:val="nil"/>
            </w:tcBorders>
            <w:shd w:val="clear" w:color="auto" w:fill="auto"/>
            <w:noWrap/>
            <w:vAlign w:val="center"/>
            <w:hideMark/>
          </w:tcPr>
          <w:p w14:paraId="6299FC0F" w14:textId="77777777" w:rsidR="00364C8A" w:rsidRPr="00994D6A" w:rsidRDefault="00364C8A" w:rsidP="00931460">
            <w:pPr>
              <w:widowControl/>
              <w:wordWrap/>
              <w:autoSpaceDE/>
              <w:autoSpaceDN/>
              <w:spacing w:after="0" w:line="240" w:lineRule="auto"/>
              <w:jc w:val="left"/>
              <w:rPr>
                <w:rFonts w:eastAsia="Malgun Gothic"/>
                <w:i/>
                <w:iCs/>
                <w:kern w:val="0"/>
                <w:sz w:val="18"/>
                <w:szCs w:val="18"/>
              </w:rPr>
            </w:pPr>
            <w:proofErr w:type="spellStart"/>
            <w:r w:rsidRPr="00994D6A">
              <w:rPr>
                <w:rFonts w:eastAsia="Malgun Gothic"/>
                <w:i/>
                <w:iCs/>
                <w:kern w:val="0"/>
                <w:sz w:val="18"/>
                <w:szCs w:val="18"/>
              </w:rPr>
              <w:t>Dendrocopos</w:t>
            </w:r>
            <w:proofErr w:type="spellEnd"/>
            <w:r w:rsidRPr="00994D6A">
              <w:rPr>
                <w:rFonts w:eastAsia="Malgun Gothic"/>
                <w:i/>
                <w:iCs/>
                <w:kern w:val="0"/>
                <w:sz w:val="18"/>
                <w:szCs w:val="18"/>
              </w:rPr>
              <w:t xml:space="preserve"> </w:t>
            </w:r>
            <w:proofErr w:type="spellStart"/>
            <w:r w:rsidRPr="00994D6A">
              <w:rPr>
                <w:rFonts w:eastAsia="Malgun Gothic"/>
                <w:i/>
                <w:iCs/>
                <w:kern w:val="0"/>
                <w:sz w:val="18"/>
                <w:szCs w:val="18"/>
              </w:rPr>
              <w:t>leucotos</w:t>
            </w:r>
            <w:proofErr w:type="spellEnd"/>
          </w:p>
        </w:tc>
        <w:tc>
          <w:tcPr>
            <w:tcW w:w="709" w:type="dxa"/>
            <w:tcBorders>
              <w:top w:val="nil"/>
              <w:left w:val="nil"/>
              <w:bottom w:val="nil"/>
              <w:right w:val="nil"/>
            </w:tcBorders>
            <w:vAlign w:val="center"/>
          </w:tcPr>
          <w:p w14:paraId="4867AA88"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LC</w:t>
            </w:r>
          </w:p>
        </w:tc>
        <w:tc>
          <w:tcPr>
            <w:tcW w:w="1559" w:type="dxa"/>
            <w:tcBorders>
              <w:top w:val="nil"/>
              <w:left w:val="nil"/>
              <w:bottom w:val="nil"/>
              <w:right w:val="nil"/>
            </w:tcBorders>
            <w:vAlign w:val="center"/>
          </w:tcPr>
          <w:p w14:paraId="4C061080"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p>
        </w:tc>
        <w:tc>
          <w:tcPr>
            <w:tcW w:w="969" w:type="dxa"/>
            <w:tcBorders>
              <w:top w:val="nil"/>
              <w:left w:val="nil"/>
              <w:bottom w:val="nil"/>
              <w:right w:val="nil"/>
            </w:tcBorders>
            <w:shd w:val="clear" w:color="auto" w:fill="auto"/>
            <w:noWrap/>
            <w:vAlign w:val="center"/>
            <w:hideMark/>
          </w:tcPr>
          <w:p w14:paraId="1FB3EA53"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1</w:t>
            </w:r>
          </w:p>
        </w:tc>
        <w:tc>
          <w:tcPr>
            <w:tcW w:w="969" w:type="dxa"/>
            <w:tcBorders>
              <w:top w:val="nil"/>
              <w:left w:val="nil"/>
              <w:bottom w:val="nil"/>
              <w:right w:val="nil"/>
            </w:tcBorders>
            <w:shd w:val="clear" w:color="auto" w:fill="auto"/>
            <w:noWrap/>
            <w:vAlign w:val="center"/>
            <w:hideMark/>
          </w:tcPr>
          <w:p w14:paraId="5431343D"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0.3</w:t>
            </w:r>
          </w:p>
        </w:tc>
      </w:tr>
      <w:tr w:rsidR="00364C8A" w:rsidRPr="00994D6A" w14:paraId="055C844B" w14:textId="77777777" w:rsidTr="00931460">
        <w:trPr>
          <w:trHeight w:hRule="exact" w:val="255"/>
          <w:jc w:val="center"/>
        </w:trPr>
        <w:tc>
          <w:tcPr>
            <w:tcW w:w="2606" w:type="dxa"/>
            <w:tcBorders>
              <w:top w:val="nil"/>
              <w:left w:val="nil"/>
              <w:bottom w:val="nil"/>
              <w:right w:val="nil"/>
            </w:tcBorders>
            <w:shd w:val="clear" w:color="auto" w:fill="auto"/>
            <w:noWrap/>
            <w:vAlign w:val="center"/>
            <w:hideMark/>
          </w:tcPr>
          <w:p w14:paraId="70F49DF6" w14:textId="77777777" w:rsidR="00364C8A" w:rsidRPr="00994D6A" w:rsidRDefault="00364C8A" w:rsidP="00931460">
            <w:pPr>
              <w:widowControl/>
              <w:wordWrap/>
              <w:autoSpaceDE/>
              <w:autoSpaceDN/>
              <w:spacing w:after="0" w:line="240" w:lineRule="auto"/>
              <w:jc w:val="left"/>
              <w:rPr>
                <w:rFonts w:eastAsia="Malgun Gothic"/>
                <w:kern w:val="0"/>
                <w:sz w:val="18"/>
                <w:szCs w:val="18"/>
              </w:rPr>
            </w:pPr>
            <w:r w:rsidRPr="00994D6A">
              <w:rPr>
                <w:rFonts w:eastAsia="Malgun Gothic"/>
                <w:kern w:val="0"/>
                <w:sz w:val="18"/>
                <w:szCs w:val="18"/>
              </w:rPr>
              <w:t>Great Spotted Woodpecker</w:t>
            </w:r>
          </w:p>
        </w:tc>
        <w:tc>
          <w:tcPr>
            <w:tcW w:w="2214" w:type="dxa"/>
            <w:tcBorders>
              <w:top w:val="nil"/>
              <w:left w:val="nil"/>
              <w:bottom w:val="nil"/>
              <w:right w:val="nil"/>
            </w:tcBorders>
            <w:shd w:val="clear" w:color="auto" w:fill="auto"/>
            <w:noWrap/>
            <w:vAlign w:val="center"/>
            <w:hideMark/>
          </w:tcPr>
          <w:p w14:paraId="735CD748" w14:textId="77777777" w:rsidR="00364C8A" w:rsidRPr="00994D6A" w:rsidRDefault="00364C8A" w:rsidP="00931460">
            <w:pPr>
              <w:widowControl/>
              <w:wordWrap/>
              <w:autoSpaceDE/>
              <w:autoSpaceDN/>
              <w:spacing w:after="0" w:line="240" w:lineRule="auto"/>
              <w:jc w:val="left"/>
              <w:rPr>
                <w:rFonts w:eastAsia="Malgun Gothic"/>
                <w:i/>
                <w:iCs/>
                <w:kern w:val="0"/>
                <w:sz w:val="18"/>
                <w:szCs w:val="18"/>
              </w:rPr>
            </w:pPr>
            <w:proofErr w:type="spellStart"/>
            <w:r w:rsidRPr="00994D6A">
              <w:rPr>
                <w:rFonts w:eastAsia="Malgun Gothic"/>
                <w:i/>
                <w:iCs/>
                <w:kern w:val="0"/>
                <w:sz w:val="18"/>
                <w:szCs w:val="18"/>
              </w:rPr>
              <w:t>Dendrocopos</w:t>
            </w:r>
            <w:proofErr w:type="spellEnd"/>
            <w:r w:rsidRPr="00994D6A">
              <w:rPr>
                <w:rFonts w:eastAsia="Malgun Gothic"/>
                <w:i/>
                <w:iCs/>
                <w:kern w:val="0"/>
                <w:sz w:val="18"/>
                <w:szCs w:val="18"/>
              </w:rPr>
              <w:t xml:space="preserve"> major</w:t>
            </w:r>
          </w:p>
        </w:tc>
        <w:tc>
          <w:tcPr>
            <w:tcW w:w="709" w:type="dxa"/>
            <w:tcBorders>
              <w:top w:val="nil"/>
              <w:left w:val="nil"/>
              <w:bottom w:val="nil"/>
              <w:right w:val="nil"/>
            </w:tcBorders>
            <w:vAlign w:val="center"/>
          </w:tcPr>
          <w:p w14:paraId="4BBBDB2B"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LC</w:t>
            </w:r>
          </w:p>
        </w:tc>
        <w:tc>
          <w:tcPr>
            <w:tcW w:w="1559" w:type="dxa"/>
            <w:tcBorders>
              <w:top w:val="nil"/>
              <w:left w:val="nil"/>
              <w:bottom w:val="nil"/>
              <w:right w:val="nil"/>
            </w:tcBorders>
            <w:vAlign w:val="center"/>
          </w:tcPr>
          <w:p w14:paraId="00D3DDC3"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p>
        </w:tc>
        <w:tc>
          <w:tcPr>
            <w:tcW w:w="969" w:type="dxa"/>
            <w:tcBorders>
              <w:top w:val="nil"/>
              <w:left w:val="nil"/>
              <w:bottom w:val="nil"/>
              <w:right w:val="nil"/>
            </w:tcBorders>
            <w:shd w:val="clear" w:color="auto" w:fill="auto"/>
            <w:noWrap/>
            <w:vAlign w:val="center"/>
            <w:hideMark/>
          </w:tcPr>
          <w:p w14:paraId="5AEF2CD9"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4</w:t>
            </w:r>
          </w:p>
        </w:tc>
        <w:tc>
          <w:tcPr>
            <w:tcW w:w="969" w:type="dxa"/>
            <w:tcBorders>
              <w:top w:val="nil"/>
              <w:left w:val="nil"/>
              <w:bottom w:val="nil"/>
              <w:right w:val="nil"/>
            </w:tcBorders>
            <w:shd w:val="clear" w:color="auto" w:fill="auto"/>
            <w:noWrap/>
            <w:vAlign w:val="center"/>
            <w:hideMark/>
          </w:tcPr>
          <w:p w14:paraId="249864B7"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1.3</w:t>
            </w:r>
          </w:p>
        </w:tc>
      </w:tr>
      <w:tr w:rsidR="00364C8A" w:rsidRPr="00994D6A" w14:paraId="25CEA7FD" w14:textId="77777777" w:rsidTr="00931460">
        <w:trPr>
          <w:trHeight w:hRule="exact" w:val="255"/>
          <w:jc w:val="center"/>
        </w:trPr>
        <w:tc>
          <w:tcPr>
            <w:tcW w:w="2606" w:type="dxa"/>
            <w:tcBorders>
              <w:top w:val="nil"/>
              <w:left w:val="nil"/>
              <w:bottom w:val="nil"/>
              <w:right w:val="nil"/>
            </w:tcBorders>
            <w:shd w:val="clear" w:color="auto" w:fill="auto"/>
            <w:noWrap/>
            <w:vAlign w:val="center"/>
            <w:hideMark/>
          </w:tcPr>
          <w:p w14:paraId="494BF37C" w14:textId="77777777" w:rsidR="00364C8A" w:rsidRPr="00994D6A" w:rsidRDefault="00364C8A" w:rsidP="00931460">
            <w:pPr>
              <w:widowControl/>
              <w:wordWrap/>
              <w:autoSpaceDE/>
              <w:autoSpaceDN/>
              <w:spacing w:after="0" w:line="240" w:lineRule="auto"/>
              <w:jc w:val="left"/>
              <w:rPr>
                <w:rFonts w:eastAsia="Malgun Gothic"/>
                <w:kern w:val="0"/>
                <w:sz w:val="18"/>
                <w:szCs w:val="18"/>
              </w:rPr>
            </w:pPr>
            <w:r w:rsidRPr="00994D6A">
              <w:rPr>
                <w:rFonts w:eastAsia="Malgun Gothic"/>
                <w:kern w:val="0"/>
                <w:sz w:val="18"/>
                <w:szCs w:val="18"/>
              </w:rPr>
              <w:t>Grey-faced Woodpecker</w:t>
            </w:r>
          </w:p>
        </w:tc>
        <w:tc>
          <w:tcPr>
            <w:tcW w:w="2214" w:type="dxa"/>
            <w:tcBorders>
              <w:top w:val="nil"/>
              <w:left w:val="nil"/>
              <w:bottom w:val="nil"/>
              <w:right w:val="nil"/>
            </w:tcBorders>
            <w:shd w:val="clear" w:color="auto" w:fill="auto"/>
            <w:noWrap/>
            <w:vAlign w:val="center"/>
            <w:hideMark/>
          </w:tcPr>
          <w:p w14:paraId="01C8A568" w14:textId="77777777" w:rsidR="00364C8A" w:rsidRPr="00994D6A" w:rsidRDefault="00364C8A" w:rsidP="00931460">
            <w:pPr>
              <w:widowControl/>
              <w:wordWrap/>
              <w:autoSpaceDE/>
              <w:autoSpaceDN/>
              <w:spacing w:after="0" w:line="240" w:lineRule="auto"/>
              <w:jc w:val="left"/>
              <w:rPr>
                <w:rFonts w:eastAsia="Malgun Gothic"/>
                <w:i/>
                <w:iCs/>
                <w:kern w:val="0"/>
                <w:sz w:val="18"/>
                <w:szCs w:val="18"/>
              </w:rPr>
            </w:pPr>
            <w:proofErr w:type="spellStart"/>
            <w:r w:rsidRPr="00994D6A">
              <w:rPr>
                <w:rFonts w:eastAsia="Malgun Gothic"/>
                <w:i/>
                <w:iCs/>
                <w:kern w:val="0"/>
                <w:sz w:val="18"/>
                <w:szCs w:val="18"/>
              </w:rPr>
              <w:t>Picus</w:t>
            </w:r>
            <w:proofErr w:type="spellEnd"/>
            <w:r w:rsidRPr="00994D6A">
              <w:rPr>
                <w:rFonts w:eastAsia="Malgun Gothic"/>
                <w:i/>
                <w:iCs/>
                <w:kern w:val="0"/>
                <w:sz w:val="18"/>
                <w:szCs w:val="18"/>
              </w:rPr>
              <w:t xml:space="preserve"> </w:t>
            </w:r>
            <w:proofErr w:type="spellStart"/>
            <w:r w:rsidRPr="00994D6A">
              <w:rPr>
                <w:rFonts w:eastAsia="Malgun Gothic"/>
                <w:i/>
                <w:iCs/>
                <w:kern w:val="0"/>
                <w:sz w:val="18"/>
                <w:szCs w:val="18"/>
              </w:rPr>
              <w:t>canus</w:t>
            </w:r>
            <w:proofErr w:type="spellEnd"/>
          </w:p>
        </w:tc>
        <w:tc>
          <w:tcPr>
            <w:tcW w:w="709" w:type="dxa"/>
            <w:tcBorders>
              <w:top w:val="nil"/>
              <w:left w:val="nil"/>
              <w:bottom w:val="nil"/>
              <w:right w:val="nil"/>
            </w:tcBorders>
            <w:vAlign w:val="center"/>
          </w:tcPr>
          <w:p w14:paraId="097E3398"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LC</w:t>
            </w:r>
          </w:p>
        </w:tc>
        <w:tc>
          <w:tcPr>
            <w:tcW w:w="1559" w:type="dxa"/>
            <w:tcBorders>
              <w:top w:val="nil"/>
              <w:left w:val="nil"/>
              <w:bottom w:val="nil"/>
              <w:right w:val="nil"/>
            </w:tcBorders>
            <w:vAlign w:val="center"/>
          </w:tcPr>
          <w:p w14:paraId="498DF329"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p>
        </w:tc>
        <w:tc>
          <w:tcPr>
            <w:tcW w:w="969" w:type="dxa"/>
            <w:tcBorders>
              <w:top w:val="nil"/>
              <w:left w:val="nil"/>
              <w:bottom w:val="nil"/>
              <w:right w:val="nil"/>
            </w:tcBorders>
            <w:shd w:val="clear" w:color="auto" w:fill="auto"/>
            <w:noWrap/>
            <w:vAlign w:val="center"/>
            <w:hideMark/>
          </w:tcPr>
          <w:p w14:paraId="65B64B6B"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2</w:t>
            </w:r>
          </w:p>
        </w:tc>
        <w:tc>
          <w:tcPr>
            <w:tcW w:w="969" w:type="dxa"/>
            <w:tcBorders>
              <w:top w:val="nil"/>
              <w:left w:val="nil"/>
              <w:bottom w:val="nil"/>
              <w:right w:val="nil"/>
            </w:tcBorders>
            <w:shd w:val="clear" w:color="auto" w:fill="auto"/>
            <w:noWrap/>
            <w:vAlign w:val="center"/>
            <w:hideMark/>
          </w:tcPr>
          <w:p w14:paraId="1D782921"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0.7</w:t>
            </w:r>
          </w:p>
        </w:tc>
      </w:tr>
      <w:tr w:rsidR="00364C8A" w:rsidRPr="00994D6A" w14:paraId="013C65E0" w14:textId="77777777" w:rsidTr="00931460">
        <w:trPr>
          <w:trHeight w:hRule="exact" w:val="255"/>
          <w:jc w:val="center"/>
        </w:trPr>
        <w:tc>
          <w:tcPr>
            <w:tcW w:w="2606" w:type="dxa"/>
            <w:tcBorders>
              <w:top w:val="nil"/>
              <w:left w:val="nil"/>
              <w:bottom w:val="nil"/>
              <w:right w:val="nil"/>
            </w:tcBorders>
            <w:shd w:val="clear" w:color="auto" w:fill="auto"/>
            <w:noWrap/>
            <w:vAlign w:val="center"/>
            <w:hideMark/>
          </w:tcPr>
          <w:p w14:paraId="040F55F4" w14:textId="77777777" w:rsidR="00364C8A" w:rsidRPr="00994D6A" w:rsidRDefault="00364C8A" w:rsidP="00931460">
            <w:pPr>
              <w:widowControl/>
              <w:wordWrap/>
              <w:autoSpaceDE/>
              <w:autoSpaceDN/>
              <w:spacing w:after="0" w:line="240" w:lineRule="auto"/>
              <w:jc w:val="left"/>
              <w:rPr>
                <w:rFonts w:eastAsia="Malgun Gothic"/>
                <w:kern w:val="0"/>
                <w:sz w:val="18"/>
                <w:szCs w:val="18"/>
              </w:rPr>
            </w:pPr>
            <w:r w:rsidRPr="00994D6A">
              <w:rPr>
                <w:rFonts w:eastAsia="Malgun Gothic"/>
                <w:kern w:val="0"/>
                <w:sz w:val="18"/>
                <w:szCs w:val="18"/>
              </w:rPr>
              <w:t>Black Paradise Flycatcher</w:t>
            </w:r>
          </w:p>
        </w:tc>
        <w:tc>
          <w:tcPr>
            <w:tcW w:w="2214" w:type="dxa"/>
            <w:tcBorders>
              <w:top w:val="nil"/>
              <w:left w:val="nil"/>
              <w:bottom w:val="nil"/>
              <w:right w:val="nil"/>
            </w:tcBorders>
            <w:shd w:val="clear" w:color="auto" w:fill="auto"/>
            <w:noWrap/>
            <w:vAlign w:val="center"/>
            <w:hideMark/>
          </w:tcPr>
          <w:p w14:paraId="5B61183A" w14:textId="77777777" w:rsidR="00364C8A" w:rsidRPr="00994D6A" w:rsidRDefault="00364C8A" w:rsidP="00931460">
            <w:pPr>
              <w:widowControl/>
              <w:wordWrap/>
              <w:autoSpaceDE/>
              <w:autoSpaceDN/>
              <w:spacing w:after="0" w:line="240" w:lineRule="auto"/>
              <w:jc w:val="left"/>
              <w:rPr>
                <w:rFonts w:eastAsia="Malgun Gothic"/>
                <w:i/>
                <w:iCs/>
                <w:kern w:val="0"/>
                <w:sz w:val="18"/>
                <w:szCs w:val="18"/>
              </w:rPr>
            </w:pPr>
            <w:proofErr w:type="spellStart"/>
            <w:r w:rsidRPr="00994D6A">
              <w:rPr>
                <w:rFonts w:eastAsia="Malgun Gothic"/>
                <w:i/>
                <w:iCs/>
                <w:kern w:val="0"/>
                <w:sz w:val="18"/>
                <w:szCs w:val="18"/>
              </w:rPr>
              <w:t>Terpsiphone</w:t>
            </w:r>
            <w:proofErr w:type="spellEnd"/>
            <w:r w:rsidRPr="00994D6A">
              <w:rPr>
                <w:rFonts w:eastAsia="Malgun Gothic"/>
                <w:i/>
                <w:iCs/>
                <w:kern w:val="0"/>
                <w:sz w:val="18"/>
                <w:szCs w:val="18"/>
              </w:rPr>
              <w:t xml:space="preserve"> </w:t>
            </w:r>
            <w:proofErr w:type="spellStart"/>
            <w:r w:rsidRPr="00994D6A">
              <w:rPr>
                <w:rFonts w:eastAsia="Malgun Gothic"/>
                <w:i/>
                <w:iCs/>
                <w:kern w:val="0"/>
                <w:sz w:val="18"/>
                <w:szCs w:val="18"/>
              </w:rPr>
              <w:t>atrocaudata</w:t>
            </w:r>
            <w:proofErr w:type="spellEnd"/>
          </w:p>
        </w:tc>
        <w:tc>
          <w:tcPr>
            <w:tcW w:w="709" w:type="dxa"/>
            <w:tcBorders>
              <w:top w:val="nil"/>
              <w:left w:val="nil"/>
              <w:bottom w:val="nil"/>
              <w:right w:val="nil"/>
            </w:tcBorders>
            <w:vAlign w:val="center"/>
          </w:tcPr>
          <w:p w14:paraId="36EB57D1"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NT</w:t>
            </w:r>
          </w:p>
        </w:tc>
        <w:tc>
          <w:tcPr>
            <w:tcW w:w="1559" w:type="dxa"/>
            <w:tcBorders>
              <w:top w:val="nil"/>
              <w:left w:val="nil"/>
              <w:bottom w:val="nil"/>
              <w:right w:val="nil"/>
            </w:tcBorders>
            <w:vAlign w:val="center"/>
          </w:tcPr>
          <w:p w14:paraId="7D94B23B"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NM/EII</w:t>
            </w:r>
          </w:p>
        </w:tc>
        <w:tc>
          <w:tcPr>
            <w:tcW w:w="969" w:type="dxa"/>
            <w:tcBorders>
              <w:top w:val="nil"/>
              <w:left w:val="nil"/>
              <w:bottom w:val="nil"/>
              <w:right w:val="nil"/>
            </w:tcBorders>
            <w:shd w:val="clear" w:color="auto" w:fill="auto"/>
            <w:noWrap/>
            <w:vAlign w:val="center"/>
            <w:hideMark/>
          </w:tcPr>
          <w:p w14:paraId="4C86824F"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1</w:t>
            </w:r>
          </w:p>
        </w:tc>
        <w:tc>
          <w:tcPr>
            <w:tcW w:w="969" w:type="dxa"/>
            <w:tcBorders>
              <w:top w:val="nil"/>
              <w:left w:val="nil"/>
              <w:bottom w:val="nil"/>
              <w:right w:val="nil"/>
            </w:tcBorders>
            <w:shd w:val="clear" w:color="auto" w:fill="auto"/>
            <w:noWrap/>
            <w:vAlign w:val="center"/>
            <w:hideMark/>
          </w:tcPr>
          <w:p w14:paraId="5F41FAB9"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0.3</w:t>
            </w:r>
          </w:p>
        </w:tc>
      </w:tr>
      <w:tr w:rsidR="00364C8A" w:rsidRPr="00994D6A" w14:paraId="14CE93C1" w14:textId="77777777" w:rsidTr="00931460">
        <w:trPr>
          <w:trHeight w:hRule="exact" w:val="255"/>
          <w:jc w:val="center"/>
        </w:trPr>
        <w:tc>
          <w:tcPr>
            <w:tcW w:w="2606" w:type="dxa"/>
            <w:tcBorders>
              <w:top w:val="nil"/>
              <w:left w:val="nil"/>
              <w:bottom w:val="nil"/>
              <w:right w:val="nil"/>
            </w:tcBorders>
            <w:shd w:val="clear" w:color="auto" w:fill="auto"/>
            <w:noWrap/>
            <w:vAlign w:val="center"/>
            <w:hideMark/>
          </w:tcPr>
          <w:p w14:paraId="051CED9D" w14:textId="77777777" w:rsidR="00364C8A" w:rsidRPr="00994D6A" w:rsidRDefault="00364C8A" w:rsidP="00931460">
            <w:pPr>
              <w:widowControl/>
              <w:wordWrap/>
              <w:autoSpaceDE/>
              <w:autoSpaceDN/>
              <w:spacing w:after="0" w:line="240" w:lineRule="auto"/>
              <w:jc w:val="left"/>
              <w:rPr>
                <w:rFonts w:eastAsia="Malgun Gothic"/>
                <w:kern w:val="0"/>
                <w:sz w:val="18"/>
                <w:szCs w:val="18"/>
              </w:rPr>
            </w:pPr>
            <w:r w:rsidRPr="00994D6A">
              <w:rPr>
                <w:rFonts w:eastAsia="Malgun Gothic"/>
                <w:kern w:val="0"/>
                <w:sz w:val="18"/>
                <w:szCs w:val="18"/>
              </w:rPr>
              <w:t>Eurasian Jay</w:t>
            </w:r>
          </w:p>
        </w:tc>
        <w:tc>
          <w:tcPr>
            <w:tcW w:w="2214" w:type="dxa"/>
            <w:tcBorders>
              <w:top w:val="nil"/>
              <w:left w:val="nil"/>
              <w:bottom w:val="nil"/>
              <w:right w:val="nil"/>
            </w:tcBorders>
            <w:shd w:val="clear" w:color="auto" w:fill="auto"/>
            <w:noWrap/>
            <w:vAlign w:val="center"/>
            <w:hideMark/>
          </w:tcPr>
          <w:p w14:paraId="41D44C18" w14:textId="77777777" w:rsidR="00364C8A" w:rsidRPr="00994D6A" w:rsidRDefault="00364C8A" w:rsidP="00931460">
            <w:pPr>
              <w:widowControl/>
              <w:wordWrap/>
              <w:autoSpaceDE/>
              <w:autoSpaceDN/>
              <w:spacing w:after="0" w:line="240" w:lineRule="auto"/>
              <w:jc w:val="left"/>
              <w:rPr>
                <w:rFonts w:eastAsia="Malgun Gothic"/>
                <w:i/>
                <w:iCs/>
                <w:kern w:val="0"/>
                <w:sz w:val="18"/>
                <w:szCs w:val="18"/>
              </w:rPr>
            </w:pPr>
            <w:proofErr w:type="spellStart"/>
            <w:r w:rsidRPr="00994D6A">
              <w:rPr>
                <w:rFonts w:eastAsia="Malgun Gothic"/>
                <w:i/>
                <w:iCs/>
                <w:kern w:val="0"/>
                <w:sz w:val="18"/>
                <w:szCs w:val="18"/>
              </w:rPr>
              <w:t>Garrulus</w:t>
            </w:r>
            <w:proofErr w:type="spellEnd"/>
            <w:r w:rsidRPr="00994D6A">
              <w:rPr>
                <w:rFonts w:eastAsia="Malgun Gothic"/>
                <w:i/>
                <w:iCs/>
                <w:kern w:val="0"/>
                <w:sz w:val="18"/>
                <w:szCs w:val="18"/>
              </w:rPr>
              <w:t xml:space="preserve"> </w:t>
            </w:r>
            <w:proofErr w:type="spellStart"/>
            <w:r w:rsidRPr="00994D6A">
              <w:rPr>
                <w:rFonts w:eastAsia="Malgun Gothic"/>
                <w:i/>
                <w:iCs/>
                <w:kern w:val="0"/>
                <w:sz w:val="18"/>
                <w:szCs w:val="18"/>
              </w:rPr>
              <w:t>glandarius</w:t>
            </w:r>
            <w:proofErr w:type="spellEnd"/>
          </w:p>
        </w:tc>
        <w:tc>
          <w:tcPr>
            <w:tcW w:w="709" w:type="dxa"/>
            <w:tcBorders>
              <w:top w:val="nil"/>
              <w:left w:val="nil"/>
              <w:bottom w:val="nil"/>
              <w:right w:val="nil"/>
            </w:tcBorders>
            <w:vAlign w:val="center"/>
          </w:tcPr>
          <w:p w14:paraId="08781291"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LC</w:t>
            </w:r>
          </w:p>
        </w:tc>
        <w:tc>
          <w:tcPr>
            <w:tcW w:w="1559" w:type="dxa"/>
            <w:tcBorders>
              <w:top w:val="nil"/>
              <w:left w:val="nil"/>
              <w:bottom w:val="nil"/>
              <w:right w:val="nil"/>
            </w:tcBorders>
            <w:vAlign w:val="center"/>
          </w:tcPr>
          <w:p w14:paraId="016CF0BD"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p>
        </w:tc>
        <w:tc>
          <w:tcPr>
            <w:tcW w:w="969" w:type="dxa"/>
            <w:tcBorders>
              <w:top w:val="nil"/>
              <w:left w:val="nil"/>
              <w:bottom w:val="nil"/>
              <w:right w:val="nil"/>
            </w:tcBorders>
            <w:shd w:val="clear" w:color="auto" w:fill="auto"/>
            <w:noWrap/>
            <w:vAlign w:val="center"/>
            <w:hideMark/>
          </w:tcPr>
          <w:p w14:paraId="4B5C2EA5"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2</w:t>
            </w:r>
          </w:p>
        </w:tc>
        <w:tc>
          <w:tcPr>
            <w:tcW w:w="969" w:type="dxa"/>
            <w:tcBorders>
              <w:top w:val="nil"/>
              <w:left w:val="nil"/>
              <w:bottom w:val="nil"/>
              <w:right w:val="nil"/>
            </w:tcBorders>
            <w:shd w:val="clear" w:color="auto" w:fill="auto"/>
            <w:noWrap/>
            <w:vAlign w:val="center"/>
            <w:hideMark/>
          </w:tcPr>
          <w:p w14:paraId="2A763B52"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0.7</w:t>
            </w:r>
          </w:p>
        </w:tc>
      </w:tr>
      <w:tr w:rsidR="00364C8A" w:rsidRPr="00994D6A" w14:paraId="4D8D0575" w14:textId="77777777" w:rsidTr="00931460">
        <w:trPr>
          <w:trHeight w:hRule="exact" w:val="255"/>
          <w:jc w:val="center"/>
        </w:trPr>
        <w:tc>
          <w:tcPr>
            <w:tcW w:w="2606" w:type="dxa"/>
            <w:tcBorders>
              <w:top w:val="nil"/>
              <w:left w:val="nil"/>
              <w:bottom w:val="nil"/>
              <w:right w:val="nil"/>
            </w:tcBorders>
            <w:shd w:val="clear" w:color="auto" w:fill="auto"/>
            <w:noWrap/>
            <w:vAlign w:val="center"/>
            <w:hideMark/>
          </w:tcPr>
          <w:p w14:paraId="54071A38" w14:textId="77777777" w:rsidR="00364C8A" w:rsidRPr="00994D6A" w:rsidRDefault="00364C8A" w:rsidP="00931460">
            <w:pPr>
              <w:widowControl/>
              <w:wordWrap/>
              <w:autoSpaceDE/>
              <w:autoSpaceDN/>
              <w:spacing w:after="0" w:line="240" w:lineRule="auto"/>
              <w:jc w:val="left"/>
              <w:rPr>
                <w:rFonts w:eastAsia="Malgun Gothic"/>
                <w:kern w:val="0"/>
                <w:sz w:val="18"/>
                <w:szCs w:val="18"/>
              </w:rPr>
            </w:pPr>
            <w:r w:rsidRPr="00994D6A">
              <w:rPr>
                <w:rFonts w:eastAsia="Malgun Gothic"/>
                <w:kern w:val="0"/>
                <w:sz w:val="18"/>
                <w:szCs w:val="18"/>
              </w:rPr>
              <w:t>Asian Azure-winged Magpie</w:t>
            </w:r>
          </w:p>
        </w:tc>
        <w:tc>
          <w:tcPr>
            <w:tcW w:w="2214" w:type="dxa"/>
            <w:tcBorders>
              <w:top w:val="nil"/>
              <w:left w:val="nil"/>
              <w:bottom w:val="nil"/>
              <w:right w:val="nil"/>
            </w:tcBorders>
            <w:shd w:val="clear" w:color="auto" w:fill="auto"/>
            <w:noWrap/>
            <w:vAlign w:val="center"/>
            <w:hideMark/>
          </w:tcPr>
          <w:p w14:paraId="2F85BEA5" w14:textId="77777777" w:rsidR="00364C8A" w:rsidRPr="00994D6A" w:rsidRDefault="00364C8A" w:rsidP="00931460">
            <w:pPr>
              <w:widowControl/>
              <w:wordWrap/>
              <w:autoSpaceDE/>
              <w:autoSpaceDN/>
              <w:spacing w:after="0" w:line="240" w:lineRule="auto"/>
              <w:jc w:val="left"/>
              <w:rPr>
                <w:rFonts w:eastAsia="Malgun Gothic"/>
                <w:i/>
                <w:iCs/>
                <w:kern w:val="0"/>
                <w:sz w:val="18"/>
                <w:szCs w:val="18"/>
              </w:rPr>
            </w:pPr>
            <w:proofErr w:type="spellStart"/>
            <w:r w:rsidRPr="00994D6A">
              <w:rPr>
                <w:rFonts w:eastAsia="Malgun Gothic"/>
                <w:i/>
                <w:iCs/>
                <w:kern w:val="0"/>
                <w:sz w:val="18"/>
                <w:szCs w:val="18"/>
              </w:rPr>
              <w:t>Cyanopica</w:t>
            </w:r>
            <w:proofErr w:type="spellEnd"/>
            <w:r w:rsidRPr="00994D6A">
              <w:rPr>
                <w:rFonts w:eastAsia="Malgun Gothic"/>
                <w:i/>
                <w:iCs/>
                <w:kern w:val="0"/>
                <w:sz w:val="18"/>
                <w:szCs w:val="18"/>
              </w:rPr>
              <w:t xml:space="preserve"> </w:t>
            </w:r>
            <w:proofErr w:type="spellStart"/>
            <w:r w:rsidRPr="00994D6A">
              <w:rPr>
                <w:rFonts w:eastAsia="Malgun Gothic"/>
                <w:i/>
                <w:iCs/>
                <w:kern w:val="0"/>
                <w:sz w:val="18"/>
                <w:szCs w:val="18"/>
              </w:rPr>
              <w:t>cyanus</w:t>
            </w:r>
            <w:proofErr w:type="spellEnd"/>
          </w:p>
        </w:tc>
        <w:tc>
          <w:tcPr>
            <w:tcW w:w="709" w:type="dxa"/>
            <w:tcBorders>
              <w:top w:val="nil"/>
              <w:left w:val="nil"/>
              <w:bottom w:val="nil"/>
              <w:right w:val="nil"/>
            </w:tcBorders>
            <w:vAlign w:val="center"/>
          </w:tcPr>
          <w:p w14:paraId="38EF93C9"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LC</w:t>
            </w:r>
          </w:p>
        </w:tc>
        <w:tc>
          <w:tcPr>
            <w:tcW w:w="1559" w:type="dxa"/>
            <w:tcBorders>
              <w:top w:val="nil"/>
              <w:left w:val="nil"/>
              <w:bottom w:val="nil"/>
              <w:right w:val="nil"/>
            </w:tcBorders>
            <w:vAlign w:val="center"/>
          </w:tcPr>
          <w:p w14:paraId="5A0569AC"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p>
        </w:tc>
        <w:tc>
          <w:tcPr>
            <w:tcW w:w="969" w:type="dxa"/>
            <w:tcBorders>
              <w:top w:val="nil"/>
              <w:left w:val="nil"/>
              <w:bottom w:val="nil"/>
              <w:right w:val="nil"/>
            </w:tcBorders>
            <w:shd w:val="clear" w:color="auto" w:fill="auto"/>
            <w:noWrap/>
            <w:vAlign w:val="center"/>
            <w:hideMark/>
          </w:tcPr>
          <w:p w14:paraId="1CB3DBA8"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16</w:t>
            </w:r>
          </w:p>
        </w:tc>
        <w:tc>
          <w:tcPr>
            <w:tcW w:w="969" w:type="dxa"/>
            <w:tcBorders>
              <w:top w:val="nil"/>
              <w:left w:val="nil"/>
              <w:bottom w:val="nil"/>
              <w:right w:val="nil"/>
            </w:tcBorders>
            <w:shd w:val="clear" w:color="auto" w:fill="auto"/>
            <w:noWrap/>
            <w:vAlign w:val="center"/>
            <w:hideMark/>
          </w:tcPr>
          <w:p w14:paraId="3AFE6C49"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5.3</w:t>
            </w:r>
          </w:p>
        </w:tc>
      </w:tr>
      <w:tr w:rsidR="00364C8A" w:rsidRPr="00994D6A" w14:paraId="0F0545A4" w14:textId="77777777" w:rsidTr="00931460">
        <w:trPr>
          <w:trHeight w:hRule="exact" w:val="255"/>
          <w:jc w:val="center"/>
        </w:trPr>
        <w:tc>
          <w:tcPr>
            <w:tcW w:w="2606" w:type="dxa"/>
            <w:tcBorders>
              <w:top w:val="nil"/>
              <w:left w:val="nil"/>
              <w:bottom w:val="nil"/>
              <w:right w:val="nil"/>
            </w:tcBorders>
            <w:shd w:val="clear" w:color="auto" w:fill="auto"/>
            <w:noWrap/>
            <w:vAlign w:val="center"/>
            <w:hideMark/>
          </w:tcPr>
          <w:p w14:paraId="36174AA6" w14:textId="77777777" w:rsidR="00364C8A" w:rsidRPr="00994D6A" w:rsidRDefault="00364C8A" w:rsidP="00931460">
            <w:pPr>
              <w:widowControl/>
              <w:wordWrap/>
              <w:autoSpaceDE/>
              <w:autoSpaceDN/>
              <w:spacing w:after="0" w:line="240" w:lineRule="auto"/>
              <w:jc w:val="left"/>
              <w:rPr>
                <w:rFonts w:eastAsia="Malgun Gothic"/>
                <w:kern w:val="0"/>
                <w:sz w:val="18"/>
                <w:szCs w:val="18"/>
              </w:rPr>
            </w:pPr>
            <w:r w:rsidRPr="00994D6A">
              <w:rPr>
                <w:rFonts w:eastAsia="Malgun Gothic"/>
                <w:kern w:val="0"/>
                <w:sz w:val="18"/>
                <w:szCs w:val="18"/>
              </w:rPr>
              <w:t>Eurasian Magpie</w:t>
            </w:r>
          </w:p>
        </w:tc>
        <w:tc>
          <w:tcPr>
            <w:tcW w:w="2214" w:type="dxa"/>
            <w:tcBorders>
              <w:top w:val="nil"/>
              <w:left w:val="nil"/>
              <w:bottom w:val="nil"/>
              <w:right w:val="nil"/>
            </w:tcBorders>
            <w:shd w:val="clear" w:color="auto" w:fill="auto"/>
            <w:noWrap/>
            <w:vAlign w:val="center"/>
            <w:hideMark/>
          </w:tcPr>
          <w:p w14:paraId="3697806C" w14:textId="77777777" w:rsidR="00364C8A" w:rsidRPr="00994D6A" w:rsidRDefault="00364C8A" w:rsidP="00931460">
            <w:pPr>
              <w:widowControl/>
              <w:wordWrap/>
              <w:autoSpaceDE/>
              <w:autoSpaceDN/>
              <w:spacing w:after="0" w:line="240" w:lineRule="auto"/>
              <w:jc w:val="left"/>
              <w:rPr>
                <w:rFonts w:eastAsia="Malgun Gothic"/>
                <w:i/>
                <w:iCs/>
                <w:kern w:val="0"/>
                <w:sz w:val="18"/>
                <w:szCs w:val="18"/>
              </w:rPr>
            </w:pPr>
            <w:r w:rsidRPr="00994D6A">
              <w:rPr>
                <w:rFonts w:eastAsia="Malgun Gothic"/>
                <w:i/>
                <w:iCs/>
                <w:kern w:val="0"/>
                <w:sz w:val="18"/>
                <w:szCs w:val="18"/>
              </w:rPr>
              <w:t xml:space="preserve">Pica </w:t>
            </w:r>
            <w:proofErr w:type="spellStart"/>
            <w:r w:rsidRPr="00994D6A">
              <w:rPr>
                <w:rFonts w:eastAsia="Malgun Gothic"/>
                <w:i/>
                <w:iCs/>
                <w:kern w:val="0"/>
                <w:sz w:val="18"/>
                <w:szCs w:val="18"/>
              </w:rPr>
              <w:t>pica</w:t>
            </w:r>
            <w:proofErr w:type="spellEnd"/>
          </w:p>
        </w:tc>
        <w:tc>
          <w:tcPr>
            <w:tcW w:w="709" w:type="dxa"/>
            <w:tcBorders>
              <w:top w:val="nil"/>
              <w:left w:val="nil"/>
              <w:bottom w:val="nil"/>
              <w:right w:val="nil"/>
            </w:tcBorders>
            <w:vAlign w:val="center"/>
          </w:tcPr>
          <w:p w14:paraId="6D2678F6"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LC</w:t>
            </w:r>
          </w:p>
        </w:tc>
        <w:tc>
          <w:tcPr>
            <w:tcW w:w="1559" w:type="dxa"/>
            <w:tcBorders>
              <w:top w:val="nil"/>
              <w:left w:val="nil"/>
              <w:bottom w:val="nil"/>
              <w:right w:val="nil"/>
            </w:tcBorders>
            <w:vAlign w:val="center"/>
          </w:tcPr>
          <w:p w14:paraId="77FB6B60"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p>
        </w:tc>
        <w:tc>
          <w:tcPr>
            <w:tcW w:w="969" w:type="dxa"/>
            <w:tcBorders>
              <w:top w:val="nil"/>
              <w:left w:val="nil"/>
              <w:bottom w:val="nil"/>
              <w:right w:val="nil"/>
            </w:tcBorders>
            <w:shd w:val="clear" w:color="auto" w:fill="auto"/>
            <w:noWrap/>
            <w:vAlign w:val="center"/>
            <w:hideMark/>
          </w:tcPr>
          <w:p w14:paraId="03534561"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10</w:t>
            </w:r>
          </w:p>
        </w:tc>
        <w:tc>
          <w:tcPr>
            <w:tcW w:w="969" w:type="dxa"/>
            <w:tcBorders>
              <w:top w:val="nil"/>
              <w:left w:val="nil"/>
              <w:bottom w:val="nil"/>
              <w:right w:val="nil"/>
            </w:tcBorders>
            <w:shd w:val="clear" w:color="auto" w:fill="auto"/>
            <w:noWrap/>
            <w:vAlign w:val="center"/>
            <w:hideMark/>
          </w:tcPr>
          <w:p w14:paraId="2C994553"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3.3</w:t>
            </w:r>
          </w:p>
        </w:tc>
      </w:tr>
      <w:tr w:rsidR="00364C8A" w:rsidRPr="00994D6A" w14:paraId="72E3F293" w14:textId="77777777" w:rsidTr="00931460">
        <w:trPr>
          <w:trHeight w:hRule="exact" w:val="255"/>
          <w:jc w:val="center"/>
        </w:trPr>
        <w:tc>
          <w:tcPr>
            <w:tcW w:w="2606" w:type="dxa"/>
            <w:tcBorders>
              <w:top w:val="nil"/>
              <w:left w:val="nil"/>
              <w:bottom w:val="nil"/>
              <w:right w:val="nil"/>
            </w:tcBorders>
            <w:shd w:val="clear" w:color="auto" w:fill="auto"/>
            <w:noWrap/>
            <w:vAlign w:val="center"/>
            <w:hideMark/>
          </w:tcPr>
          <w:p w14:paraId="584D6FCE" w14:textId="77777777" w:rsidR="00364C8A" w:rsidRPr="00994D6A" w:rsidRDefault="00364C8A" w:rsidP="00931460">
            <w:pPr>
              <w:widowControl/>
              <w:wordWrap/>
              <w:autoSpaceDE/>
              <w:autoSpaceDN/>
              <w:spacing w:after="0" w:line="240" w:lineRule="auto"/>
              <w:jc w:val="left"/>
              <w:rPr>
                <w:rFonts w:eastAsia="Malgun Gothic"/>
                <w:kern w:val="0"/>
                <w:sz w:val="18"/>
                <w:szCs w:val="18"/>
              </w:rPr>
            </w:pPr>
            <w:r w:rsidRPr="00994D6A">
              <w:rPr>
                <w:rFonts w:eastAsia="Malgun Gothic"/>
                <w:kern w:val="0"/>
                <w:sz w:val="18"/>
                <w:szCs w:val="18"/>
              </w:rPr>
              <w:t>Oriental Tit</w:t>
            </w:r>
          </w:p>
        </w:tc>
        <w:tc>
          <w:tcPr>
            <w:tcW w:w="2214" w:type="dxa"/>
            <w:tcBorders>
              <w:top w:val="nil"/>
              <w:left w:val="nil"/>
              <w:bottom w:val="nil"/>
              <w:right w:val="nil"/>
            </w:tcBorders>
            <w:shd w:val="clear" w:color="auto" w:fill="auto"/>
            <w:noWrap/>
            <w:vAlign w:val="center"/>
            <w:hideMark/>
          </w:tcPr>
          <w:p w14:paraId="2DC719C3" w14:textId="77777777" w:rsidR="00364C8A" w:rsidRPr="00994D6A" w:rsidRDefault="00364C8A" w:rsidP="00931460">
            <w:pPr>
              <w:widowControl/>
              <w:wordWrap/>
              <w:autoSpaceDE/>
              <w:autoSpaceDN/>
              <w:spacing w:after="0" w:line="240" w:lineRule="auto"/>
              <w:jc w:val="left"/>
              <w:rPr>
                <w:rFonts w:eastAsia="Malgun Gothic"/>
                <w:i/>
                <w:iCs/>
                <w:kern w:val="0"/>
                <w:sz w:val="18"/>
                <w:szCs w:val="18"/>
              </w:rPr>
            </w:pPr>
            <w:r w:rsidRPr="00994D6A">
              <w:rPr>
                <w:rFonts w:eastAsia="Malgun Gothic"/>
                <w:i/>
                <w:iCs/>
                <w:kern w:val="0"/>
                <w:sz w:val="18"/>
                <w:szCs w:val="18"/>
              </w:rPr>
              <w:t>Parus minor</w:t>
            </w:r>
          </w:p>
        </w:tc>
        <w:tc>
          <w:tcPr>
            <w:tcW w:w="709" w:type="dxa"/>
            <w:tcBorders>
              <w:top w:val="nil"/>
              <w:left w:val="nil"/>
              <w:bottom w:val="nil"/>
              <w:right w:val="nil"/>
            </w:tcBorders>
            <w:vAlign w:val="center"/>
          </w:tcPr>
          <w:p w14:paraId="4A342535"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LC</w:t>
            </w:r>
          </w:p>
        </w:tc>
        <w:tc>
          <w:tcPr>
            <w:tcW w:w="1559" w:type="dxa"/>
            <w:tcBorders>
              <w:top w:val="nil"/>
              <w:left w:val="nil"/>
              <w:bottom w:val="nil"/>
              <w:right w:val="nil"/>
            </w:tcBorders>
            <w:vAlign w:val="center"/>
          </w:tcPr>
          <w:p w14:paraId="4D843426"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p>
        </w:tc>
        <w:tc>
          <w:tcPr>
            <w:tcW w:w="969" w:type="dxa"/>
            <w:tcBorders>
              <w:top w:val="nil"/>
              <w:left w:val="nil"/>
              <w:bottom w:val="nil"/>
              <w:right w:val="nil"/>
            </w:tcBorders>
            <w:shd w:val="clear" w:color="auto" w:fill="auto"/>
            <w:noWrap/>
            <w:vAlign w:val="center"/>
            <w:hideMark/>
          </w:tcPr>
          <w:p w14:paraId="63D18419"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13</w:t>
            </w:r>
          </w:p>
        </w:tc>
        <w:tc>
          <w:tcPr>
            <w:tcW w:w="969" w:type="dxa"/>
            <w:tcBorders>
              <w:top w:val="nil"/>
              <w:left w:val="nil"/>
              <w:bottom w:val="nil"/>
              <w:right w:val="nil"/>
            </w:tcBorders>
            <w:shd w:val="clear" w:color="auto" w:fill="auto"/>
            <w:noWrap/>
            <w:vAlign w:val="center"/>
            <w:hideMark/>
          </w:tcPr>
          <w:p w14:paraId="77C59B4E"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4.3</w:t>
            </w:r>
          </w:p>
        </w:tc>
      </w:tr>
      <w:tr w:rsidR="00364C8A" w:rsidRPr="00994D6A" w14:paraId="74BE0B22" w14:textId="77777777" w:rsidTr="00931460">
        <w:trPr>
          <w:trHeight w:hRule="exact" w:val="255"/>
          <w:jc w:val="center"/>
        </w:trPr>
        <w:tc>
          <w:tcPr>
            <w:tcW w:w="2606" w:type="dxa"/>
            <w:tcBorders>
              <w:top w:val="nil"/>
              <w:left w:val="nil"/>
              <w:bottom w:val="nil"/>
              <w:right w:val="nil"/>
            </w:tcBorders>
            <w:shd w:val="clear" w:color="auto" w:fill="auto"/>
            <w:noWrap/>
            <w:vAlign w:val="center"/>
            <w:hideMark/>
          </w:tcPr>
          <w:p w14:paraId="2DDDD954" w14:textId="77777777" w:rsidR="00364C8A" w:rsidRPr="00994D6A" w:rsidRDefault="00364C8A" w:rsidP="00931460">
            <w:pPr>
              <w:widowControl/>
              <w:wordWrap/>
              <w:autoSpaceDE/>
              <w:autoSpaceDN/>
              <w:spacing w:after="0" w:line="240" w:lineRule="auto"/>
              <w:jc w:val="left"/>
              <w:rPr>
                <w:rFonts w:eastAsia="Malgun Gothic"/>
                <w:kern w:val="0"/>
                <w:sz w:val="18"/>
                <w:szCs w:val="18"/>
              </w:rPr>
            </w:pPr>
            <w:r w:rsidRPr="00994D6A">
              <w:rPr>
                <w:rFonts w:eastAsia="Malgun Gothic"/>
                <w:kern w:val="0"/>
                <w:sz w:val="18"/>
                <w:szCs w:val="18"/>
              </w:rPr>
              <w:t>Coal Tit</w:t>
            </w:r>
          </w:p>
        </w:tc>
        <w:tc>
          <w:tcPr>
            <w:tcW w:w="2214" w:type="dxa"/>
            <w:tcBorders>
              <w:top w:val="nil"/>
              <w:left w:val="nil"/>
              <w:bottom w:val="nil"/>
              <w:right w:val="nil"/>
            </w:tcBorders>
            <w:shd w:val="clear" w:color="auto" w:fill="auto"/>
            <w:noWrap/>
            <w:vAlign w:val="center"/>
            <w:hideMark/>
          </w:tcPr>
          <w:p w14:paraId="32E742F5" w14:textId="77777777" w:rsidR="00364C8A" w:rsidRPr="00994D6A" w:rsidRDefault="00364C8A" w:rsidP="00931460">
            <w:pPr>
              <w:widowControl/>
              <w:wordWrap/>
              <w:autoSpaceDE/>
              <w:autoSpaceDN/>
              <w:spacing w:after="0" w:line="240" w:lineRule="auto"/>
              <w:jc w:val="left"/>
              <w:rPr>
                <w:rFonts w:eastAsia="Malgun Gothic"/>
                <w:i/>
                <w:iCs/>
                <w:kern w:val="0"/>
                <w:sz w:val="18"/>
                <w:szCs w:val="18"/>
              </w:rPr>
            </w:pPr>
            <w:proofErr w:type="spellStart"/>
            <w:r w:rsidRPr="00994D6A">
              <w:rPr>
                <w:rFonts w:eastAsia="Malgun Gothic"/>
                <w:i/>
                <w:iCs/>
                <w:kern w:val="0"/>
                <w:sz w:val="18"/>
                <w:szCs w:val="18"/>
              </w:rPr>
              <w:t>Parus</w:t>
            </w:r>
            <w:proofErr w:type="spellEnd"/>
            <w:r w:rsidRPr="00994D6A">
              <w:rPr>
                <w:rFonts w:eastAsia="Malgun Gothic"/>
                <w:i/>
                <w:iCs/>
                <w:kern w:val="0"/>
                <w:sz w:val="18"/>
                <w:szCs w:val="18"/>
              </w:rPr>
              <w:t xml:space="preserve"> </w:t>
            </w:r>
            <w:proofErr w:type="spellStart"/>
            <w:r w:rsidRPr="00994D6A">
              <w:rPr>
                <w:rFonts w:eastAsia="Malgun Gothic"/>
                <w:i/>
                <w:iCs/>
                <w:kern w:val="0"/>
                <w:sz w:val="18"/>
                <w:szCs w:val="18"/>
              </w:rPr>
              <w:t>ater</w:t>
            </w:r>
            <w:proofErr w:type="spellEnd"/>
          </w:p>
        </w:tc>
        <w:tc>
          <w:tcPr>
            <w:tcW w:w="709" w:type="dxa"/>
            <w:tcBorders>
              <w:top w:val="nil"/>
              <w:left w:val="nil"/>
              <w:bottom w:val="nil"/>
              <w:right w:val="nil"/>
            </w:tcBorders>
            <w:vAlign w:val="center"/>
          </w:tcPr>
          <w:p w14:paraId="6D0089DE"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LC</w:t>
            </w:r>
          </w:p>
        </w:tc>
        <w:tc>
          <w:tcPr>
            <w:tcW w:w="1559" w:type="dxa"/>
            <w:tcBorders>
              <w:top w:val="nil"/>
              <w:left w:val="nil"/>
              <w:bottom w:val="nil"/>
              <w:right w:val="nil"/>
            </w:tcBorders>
            <w:vAlign w:val="center"/>
          </w:tcPr>
          <w:p w14:paraId="48B5F3D2"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p>
        </w:tc>
        <w:tc>
          <w:tcPr>
            <w:tcW w:w="969" w:type="dxa"/>
            <w:tcBorders>
              <w:top w:val="nil"/>
              <w:left w:val="nil"/>
              <w:bottom w:val="nil"/>
              <w:right w:val="nil"/>
            </w:tcBorders>
            <w:shd w:val="clear" w:color="auto" w:fill="auto"/>
            <w:noWrap/>
            <w:vAlign w:val="center"/>
            <w:hideMark/>
          </w:tcPr>
          <w:p w14:paraId="0757A7F8"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5</w:t>
            </w:r>
          </w:p>
        </w:tc>
        <w:tc>
          <w:tcPr>
            <w:tcW w:w="969" w:type="dxa"/>
            <w:tcBorders>
              <w:top w:val="nil"/>
              <w:left w:val="nil"/>
              <w:bottom w:val="nil"/>
              <w:right w:val="nil"/>
            </w:tcBorders>
            <w:shd w:val="clear" w:color="auto" w:fill="auto"/>
            <w:noWrap/>
            <w:vAlign w:val="center"/>
            <w:hideMark/>
          </w:tcPr>
          <w:p w14:paraId="48D37F0E"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1.7</w:t>
            </w:r>
          </w:p>
        </w:tc>
      </w:tr>
      <w:tr w:rsidR="00364C8A" w:rsidRPr="00994D6A" w14:paraId="4810A77F" w14:textId="77777777" w:rsidTr="00931460">
        <w:trPr>
          <w:trHeight w:hRule="exact" w:val="255"/>
          <w:jc w:val="center"/>
        </w:trPr>
        <w:tc>
          <w:tcPr>
            <w:tcW w:w="2606" w:type="dxa"/>
            <w:tcBorders>
              <w:top w:val="nil"/>
              <w:left w:val="nil"/>
              <w:bottom w:val="nil"/>
              <w:right w:val="nil"/>
            </w:tcBorders>
            <w:shd w:val="clear" w:color="auto" w:fill="auto"/>
            <w:noWrap/>
            <w:vAlign w:val="center"/>
            <w:hideMark/>
          </w:tcPr>
          <w:p w14:paraId="39BE0965" w14:textId="77777777" w:rsidR="00364C8A" w:rsidRPr="00994D6A" w:rsidRDefault="00364C8A" w:rsidP="00931460">
            <w:pPr>
              <w:widowControl/>
              <w:wordWrap/>
              <w:autoSpaceDE/>
              <w:autoSpaceDN/>
              <w:spacing w:after="0" w:line="240" w:lineRule="auto"/>
              <w:jc w:val="left"/>
              <w:rPr>
                <w:rFonts w:eastAsia="Malgun Gothic"/>
                <w:kern w:val="0"/>
                <w:sz w:val="18"/>
                <w:szCs w:val="18"/>
              </w:rPr>
            </w:pPr>
            <w:r w:rsidRPr="00994D6A">
              <w:rPr>
                <w:rFonts w:eastAsia="Malgun Gothic"/>
                <w:kern w:val="0"/>
                <w:sz w:val="18"/>
                <w:szCs w:val="18"/>
              </w:rPr>
              <w:t>Varied Tit</w:t>
            </w:r>
          </w:p>
        </w:tc>
        <w:tc>
          <w:tcPr>
            <w:tcW w:w="2214" w:type="dxa"/>
            <w:tcBorders>
              <w:top w:val="nil"/>
              <w:left w:val="nil"/>
              <w:bottom w:val="nil"/>
              <w:right w:val="nil"/>
            </w:tcBorders>
            <w:shd w:val="clear" w:color="auto" w:fill="auto"/>
            <w:noWrap/>
            <w:vAlign w:val="center"/>
            <w:hideMark/>
          </w:tcPr>
          <w:p w14:paraId="4A7B2CDA" w14:textId="77777777" w:rsidR="00364C8A" w:rsidRPr="00994D6A" w:rsidRDefault="00364C8A" w:rsidP="00931460">
            <w:pPr>
              <w:widowControl/>
              <w:wordWrap/>
              <w:autoSpaceDE/>
              <w:autoSpaceDN/>
              <w:spacing w:after="0" w:line="240" w:lineRule="auto"/>
              <w:jc w:val="left"/>
              <w:rPr>
                <w:rFonts w:eastAsia="Malgun Gothic"/>
                <w:i/>
                <w:iCs/>
                <w:kern w:val="0"/>
                <w:sz w:val="18"/>
                <w:szCs w:val="18"/>
              </w:rPr>
            </w:pPr>
            <w:proofErr w:type="spellStart"/>
            <w:r w:rsidRPr="00994D6A">
              <w:rPr>
                <w:rFonts w:eastAsia="Malgun Gothic"/>
                <w:i/>
                <w:iCs/>
                <w:kern w:val="0"/>
                <w:sz w:val="18"/>
                <w:szCs w:val="18"/>
              </w:rPr>
              <w:t>Sittiparus</w:t>
            </w:r>
            <w:proofErr w:type="spellEnd"/>
            <w:r w:rsidRPr="00994D6A">
              <w:rPr>
                <w:rFonts w:eastAsia="Malgun Gothic"/>
                <w:i/>
                <w:iCs/>
                <w:kern w:val="0"/>
                <w:sz w:val="18"/>
                <w:szCs w:val="18"/>
              </w:rPr>
              <w:t xml:space="preserve"> </w:t>
            </w:r>
            <w:proofErr w:type="spellStart"/>
            <w:r w:rsidRPr="00994D6A">
              <w:rPr>
                <w:rFonts w:eastAsia="Malgun Gothic"/>
                <w:i/>
                <w:iCs/>
                <w:kern w:val="0"/>
                <w:sz w:val="18"/>
                <w:szCs w:val="18"/>
              </w:rPr>
              <w:t>varius</w:t>
            </w:r>
            <w:proofErr w:type="spellEnd"/>
          </w:p>
        </w:tc>
        <w:tc>
          <w:tcPr>
            <w:tcW w:w="709" w:type="dxa"/>
            <w:tcBorders>
              <w:top w:val="nil"/>
              <w:left w:val="nil"/>
              <w:bottom w:val="nil"/>
              <w:right w:val="nil"/>
            </w:tcBorders>
            <w:vAlign w:val="center"/>
          </w:tcPr>
          <w:p w14:paraId="727473C5"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LC</w:t>
            </w:r>
          </w:p>
        </w:tc>
        <w:tc>
          <w:tcPr>
            <w:tcW w:w="1559" w:type="dxa"/>
            <w:tcBorders>
              <w:top w:val="nil"/>
              <w:left w:val="nil"/>
              <w:bottom w:val="nil"/>
              <w:right w:val="nil"/>
            </w:tcBorders>
            <w:vAlign w:val="center"/>
          </w:tcPr>
          <w:p w14:paraId="788A3ED4"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p>
        </w:tc>
        <w:tc>
          <w:tcPr>
            <w:tcW w:w="969" w:type="dxa"/>
            <w:tcBorders>
              <w:top w:val="nil"/>
              <w:left w:val="nil"/>
              <w:bottom w:val="nil"/>
              <w:right w:val="nil"/>
            </w:tcBorders>
            <w:shd w:val="clear" w:color="auto" w:fill="auto"/>
            <w:noWrap/>
            <w:vAlign w:val="center"/>
            <w:hideMark/>
          </w:tcPr>
          <w:p w14:paraId="6A994B5E"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2</w:t>
            </w:r>
          </w:p>
        </w:tc>
        <w:tc>
          <w:tcPr>
            <w:tcW w:w="969" w:type="dxa"/>
            <w:tcBorders>
              <w:top w:val="nil"/>
              <w:left w:val="nil"/>
              <w:bottom w:val="nil"/>
              <w:right w:val="nil"/>
            </w:tcBorders>
            <w:shd w:val="clear" w:color="auto" w:fill="auto"/>
            <w:noWrap/>
            <w:vAlign w:val="center"/>
            <w:hideMark/>
          </w:tcPr>
          <w:p w14:paraId="15ED34D6"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0.7</w:t>
            </w:r>
          </w:p>
        </w:tc>
      </w:tr>
      <w:tr w:rsidR="00364C8A" w:rsidRPr="00994D6A" w14:paraId="3D1DCDC5" w14:textId="77777777" w:rsidTr="00931460">
        <w:trPr>
          <w:trHeight w:hRule="exact" w:val="255"/>
          <w:jc w:val="center"/>
        </w:trPr>
        <w:tc>
          <w:tcPr>
            <w:tcW w:w="2606" w:type="dxa"/>
            <w:tcBorders>
              <w:top w:val="nil"/>
              <w:left w:val="nil"/>
              <w:bottom w:val="nil"/>
              <w:right w:val="nil"/>
            </w:tcBorders>
            <w:shd w:val="clear" w:color="auto" w:fill="auto"/>
            <w:noWrap/>
            <w:vAlign w:val="center"/>
            <w:hideMark/>
          </w:tcPr>
          <w:p w14:paraId="41F67DFE" w14:textId="77777777" w:rsidR="00364C8A" w:rsidRPr="00994D6A" w:rsidRDefault="00364C8A" w:rsidP="00931460">
            <w:pPr>
              <w:widowControl/>
              <w:wordWrap/>
              <w:autoSpaceDE/>
              <w:autoSpaceDN/>
              <w:spacing w:after="0" w:line="240" w:lineRule="auto"/>
              <w:jc w:val="left"/>
              <w:rPr>
                <w:rFonts w:eastAsia="Malgun Gothic"/>
                <w:kern w:val="0"/>
                <w:sz w:val="18"/>
                <w:szCs w:val="18"/>
              </w:rPr>
            </w:pPr>
            <w:r w:rsidRPr="00994D6A">
              <w:rPr>
                <w:rFonts w:eastAsia="Malgun Gothic"/>
                <w:kern w:val="0"/>
                <w:sz w:val="18"/>
                <w:szCs w:val="18"/>
              </w:rPr>
              <w:t>Brown-eared Bulbul</w:t>
            </w:r>
          </w:p>
        </w:tc>
        <w:tc>
          <w:tcPr>
            <w:tcW w:w="2214" w:type="dxa"/>
            <w:tcBorders>
              <w:top w:val="nil"/>
              <w:left w:val="nil"/>
              <w:bottom w:val="nil"/>
              <w:right w:val="nil"/>
            </w:tcBorders>
            <w:shd w:val="clear" w:color="auto" w:fill="auto"/>
            <w:noWrap/>
            <w:vAlign w:val="center"/>
            <w:hideMark/>
          </w:tcPr>
          <w:p w14:paraId="284C3E5C" w14:textId="77777777" w:rsidR="00364C8A" w:rsidRPr="00994D6A" w:rsidRDefault="00364C8A" w:rsidP="00931460">
            <w:pPr>
              <w:widowControl/>
              <w:wordWrap/>
              <w:autoSpaceDE/>
              <w:autoSpaceDN/>
              <w:spacing w:after="0" w:line="240" w:lineRule="auto"/>
              <w:jc w:val="left"/>
              <w:rPr>
                <w:rFonts w:eastAsia="Malgun Gothic"/>
                <w:bCs/>
                <w:i/>
                <w:iCs/>
                <w:kern w:val="0"/>
                <w:sz w:val="18"/>
                <w:szCs w:val="18"/>
              </w:rPr>
            </w:pPr>
            <w:proofErr w:type="spellStart"/>
            <w:r w:rsidRPr="00994D6A">
              <w:rPr>
                <w:rFonts w:eastAsia="Malgun Gothic"/>
                <w:bCs/>
                <w:i/>
                <w:iCs/>
                <w:kern w:val="0"/>
                <w:sz w:val="18"/>
                <w:szCs w:val="18"/>
              </w:rPr>
              <w:t>Hypsipetes</w:t>
            </w:r>
            <w:proofErr w:type="spellEnd"/>
            <w:r w:rsidRPr="00994D6A">
              <w:rPr>
                <w:rFonts w:eastAsia="Malgun Gothic"/>
                <w:bCs/>
                <w:i/>
                <w:iCs/>
                <w:kern w:val="0"/>
                <w:sz w:val="18"/>
                <w:szCs w:val="18"/>
              </w:rPr>
              <w:t xml:space="preserve"> </w:t>
            </w:r>
            <w:proofErr w:type="spellStart"/>
            <w:r w:rsidRPr="00994D6A">
              <w:rPr>
                <w:rFonts w:eastAsia="Malgun Gothic"/>
                <w:bCs/>
                <w:i/>
                <w:iCs/>
                <w:kern w:val="0"/>
                <w:sz w:val="18"/>
                <w:szCs w:val="18"/>
              </w:rPr>
              <w:t>amaurotis</w:t>
            </w:r>
            <w:proofErr w:type="spellEnd"/>
          </w:p>
        </w:tc>
        <w:tc>
          <w:tcPr>
            <w:tcW w:w="709" w:type="dxa"/>
            <w:tcBorders>
              <w:top w:val="nil"/>
              <w:left w:val="nil"/>
              <w:bottom w:val="nil"/>
              <w:right w:val="nil"/>
            </w:tcBorders>
            <w:vAlign w:val="center"/>
          </w:tcPr>
          <w:p w14:paraId="10011509" w14:textId="77777777" w:rsidR="00364C8A" w:rsidRPr="00994D6A" w:rsidRDefault="00364C8A" w:rsidP="00931460">
            <w:pPr>
              <w:widowControl/>
              <w:wordWrap/>
              <w:autoSpaceDE/>
              <w:autoSpaceDN/>
              <w:spacing w:after="0" w:line="240" w:lineRule="auto"/>
              <w:jc w:val="center"/>
              <w:rPr>
                <w:rFonts w:eastAsia="Malgun Gothic"/>
                <w:bCs/>
                <w:kern w:val="0"/>
                <w:sz w:val="18"/>
                <w:szCs w:val="18"/>
              </w:rPr>
            </w:pPr>
            <w:r w:rsidRPr="00994D6A">
              <w:rPr>
                <w:rFonts w:eastAsia="Malgun Gothic"/>
                <w:kern w:val="0"/>
                <w:sz w:val="18"/>
                <w:szCs w:val="18"/>
              </w:rPr>
              <w:t>LC</w:t>
            </w:r>
          </w:p>
        </w:tc>
        <w:tc>
          <w:tcPr>
            <w:tcW w:w="1559" w:type="dxa"/>
            <w:tcBorders>
              <w:top w:val="nil"/>
              <w:left w:val="nil"/>
              <w:bottom w:val="nil"/>
              <w:right w:val="nil"/>
            </w:tcBorders>
            <w:vAlign w:val="center"/>
          </w:tcPr>
          <w:p w14:paraId="1490A3EF" w14:textId="77777777" w:rsidR="00364C8A" w:rsidRPr="00994D6A" w:rsidRDefault="00364C8A" w:rsidP="00931460">
            <w:pPr>
              <w:widowControl/>
              <w:wordWrap/>
              <w:autoSpaceDE/>
              <w:autoSpaceDN/>
              <w:spacing w:after="0" w:line="240" w:lineRule="auto"/>
              <w:jc w:val="center"/>
              <w:rPr>
                <w:rFonts w:eastAsia="Malgun Gothic"/>
                <w:bCs/>
                <w:kern w:val="0"/>
                <w:sz w:val="18"/>
                <w:szCs w:val="18"/>
              </w:rPr>
            </w:pPr>
          </w:p>
        </w:tc>
        <w:tc>
          <w:tcPr>
            <w:tcW w:w="969" w:type="dxa"/>
            <w:tcBorders>
              <w:top w:val="nil"/>
              <w:left w:val="nil"/>
              <w:bottom w:val="nil"/>
              <w:right w:val="nil"/>
            </w:tcBorders>
            <w:shd w:val="clear" w:color="auto" w:fill="auto"/>
            <w:noWrap/>
            <w:vAlign w:val="center"/>
            <w:hideMark/>
          </w:tcPr>
          <w:p w14:paraId="0BEDBB01" w14:textId="77777777" w:rsidR="00364C8A" w:rsidRPr="00994D6A" w:rsidRDefault="00364C8A" w:rsidP="00931460">
            <w:pPr>
              <w:widowControl/>
              <w:wordWrap/>
              <w:autoSpaceDE/>
              <w:autoSpaceDN/>
              <w:spacing w:after="0" w:line="240" w:lineRule="auto"/>
              <w:jc w:val="center"/>
              <w:rPr>
                <w:rFonts w:eastAsia="Malgun Gothic"/>
                <w:bCs/>
                <w:kern w:val="0"/>
                <w:sz w:val="18"/>
                <w:szCs w:val="18"/>
              </w:rPr>
            </w:pPr>
            <w:r w:rsidRPr="00994D6A">
              <w:rPr>
                <w:rFonts w:eastAsia="Malgun Gothic"/>
                <w:bCs/>
                <w:kern w:val="0"/>
                <w:sz w:val="18"/>
                <w:szCs w:val="18"/>
              </w:rPr>
              <w:t>39</w:t>
            </w:r>
          </w:p>
        </w:tc>
        <w:tc>
          <w:tcPr>
            <w:tcW w:w="969" w:type="dxa"/>
            <w:tcBorders>
              <w:top w:val="nil"/>
              <w:left w:val="nil"/>
              <w:bottom w:val="nil"/>
              <w:right w:val="nil"/>
            </w:tcBorders>
            <w:shd w:val="clear" w:color="auto" w:fill="auto"/>
            <w:noWrap/>
            <w:vAlign w:val="center"/>
            <w:hideMark/>
          </w:tcPr>
          <w:p w14:paraId="3A2BCB2A"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12.9</w:t>
            </w:r>
          </w:p>
        </w:tc>
      </w:tr>
      <w:tr w:rsidR="00364C8A" w:rsidRPr="00994D6A" w14:paraId="44084F60" w14:textId="77777777" w:rsidTr="00931460">
        <w:trPr>
          <w:trHeight w:hRule="exact" w:val="255"/>
          <w:jc w:val="center"/>
        </w:trPr>
        <w:tc>
          <w:tcPr>
            <w:tcW w:w="2606" w:type="dxa"/>
            <w:tcBorders>
              <w:top w:val="nil"/>
              <w:left w:val="nil"/>
              <w:bottom w:val="nil"/>
              <w:right w:val="nil"/>
            </w:tcBorders>
            <w:shd w:val="clear" w:color="auto" w:fill="auto"/>
            <w:noWrap/>
            <w:vAlign w:val="center"/>
            <w:hideMark/>
          </w:tcPr>
          <w:p w14:paraId="3B6BCB4B" w14:textId="77777777" w:rsidR="00364C8A" w:rsidRPr="00994D6A" w:rsidRDefault="00364C8A" w:rsidP="00931460">
            <w:pPr>
              <w:widowControl/>
              <w:wordWrap/>
              <w:autoSpaceDE/>
              <w:autoSpaceDN/>
              <w:spacing w:after="0" w:line="240" w:lineRule="auto"/>
              <w:jc w:val="left"/>
              <w:rPr>
                <w:rFonts w:eastAsia="Malgun Gothic"/>
                <w:kern w:val="0"/>
                <w:sz w:val="18"/>
                <w:szCs w:val="18"/>
              </w:rPr>
            </w:pPr>
            <w:r w:rsidRPr="00994D6A">
              <w:rPr>
                <w:rFonts w:eastAsia="Malgun Gothic"/>
                <w:kern w:val="0"/>
                <w:sz w:val="18"/>
                <w:szCs w:val="18"/>
              </w:rPr>
              <w:t>Korean Bush Warbler</w:t>
            </w:r>
          </w:p>
        </w:tc>
        <w:tc>
          <w:tcPr>
            <w:tcW w:w="2214" w:type="dxa"/>
            <w:tcBorders>
              <w:top w:val="nil"/>
              <w:left w:val="nil"/>
              <w:bottom w:val="nil"/>
              <w:right w:val="nil"/>
            </w:tcBorders>
            <w:shd w:val="clear" w:color="auto" w:fill="auto"/>
            <w:noWrap/>
            <w:vAlign w:val="center"/>
            <w:hideMark/>
          </w:tcPr>
          <w:p w14:paraId="3162D616" w14:textId="77777777" w:rsidR="00364C8A" w:rsidRPr="00994D6A" w:rsidRDefault="00364C8A" w:rsidP="00931460">
            <w:pPr>
              <w:widowControl/>
              <w:wordWrap/>
              <w:autoSpaceDE/>
              <w:autoSpaceDN/>
              <w:spacing w:after="0" w:line="240" w:lineRule="auto"/>
              <w:jc w:val="left"/>
              <w:rPr>
                <w:rFonts w:eastAsia="Malgun Gothic"/>
                <w:i/>
                <w:iCs/>
                <w:kern w:val="0"/>
                <w:sz w:val="18"/>
                <w:szCs w:val="18"/>
              </w:rPr>
            </w:pPr>
            <w:proofErr w:type="spellStart"/>
            <w:r w:rsidRPr="00994D6A">
              <w:rPr>
                <w:rFonts w:eastAsia="Malgun Gothic"/>
                <w:i/>
                <w:iCs/>
                <w:kern w:val="0"/>
                <w:sz w:val="18"/>
                <w:szCs w:val="18"/>
              </w:rPr>
              <w:t>Horornis</w:t>
            </w:r>
            <w:proofErr w:type="spellEnd"/>
            <w:r w:rsidRPr="00994D6A">
              <w:rPr>
                <w:rFonts w:eastAsia="Malgun Gothic"/>
                <w:i/>
                <w:iCs/>
                <w:kern w:val="0"/>
                <w:sz w:val="18"/>
                <w:szCs w:val="18"/>
              </w:rPr>
              <w:t xml:space="preserve"> </w:t>
            </w:r>
            <w:proofErr w:type="spellStart"/>
            <w:r w:rsidRPr="00994D6A">
              <w:rPr>
                <w:rFonts w:eastAsia="Malgun Gothic"/>
                <w:i/>
                <w:iCs/>
                <w:kern w:val="0"/>
                <w:sz w:val="18"/>
                <w:szCs w:val="18"/>
              </w:rPr>
              <w:t>canturians</w:t>
            </w:r>
            <w:proofErr w:type="spellEnd"/>
          </w:p>
        </w:tc>
        <w:tc>
          <w:tcPr>
            <w:tcW w:w="709" w:type="dxa"/>
            <w:tcBorders>
              <w:top w:val="nil"/>
              <w:left w:val="nil"/>
              <w:bottom w:val="nil"/>
              <w:right w:val="nil"/>
            </w:tcBorders>
            <w:vAlign w:val="center"/>
          </w:tcPr>
          <w:p w14:paraId="37BBDBAA"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LC</w:t>
            </w:r>
          </w:p>
        </w:tc>
        <w:tc>
          <w:tcPr>
            <w:tcW w:w="1559" w:type="dxa"/>
            <w:tcBorders>
              <w:top w:val="nil"/>
              <w:left w:val="nil"/>
              <w:bottom w:val="nil"/>
              <w:right w:val="nil"/>
            </w:tcBorders>
            <w:vAlign w:val="center"/>
          </w:tcPr>
          <w:p w14:paraId="3CE6E226"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p>
        </w:tc>
        <w:tc>
          <w:tcPr>
            <w:tcW w:w="969" w:type="dxa"/>
            <w:tcBorders>
              <w:top w:val="nil"/>
              <w:left w:val="nil"/>
              <w:bottom w:val="nil"/>
              <w:right w:val="nil"/>
            </w:tcBorders>
            <w:shd w:val="clear" w:color="auto" w:fill="auto"/>
            <w:noWrap/>
            <w:vAlign w:val="center"/>
            <w:hideMark/>
          </w:tcPr>
          <w:p w14:paraId="007E9A09"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1</w:t>
            </w:r>
          </w:p>
        </w:tc>
        <w:tc>
          <w:tcPr>
            <w:tcW w:w="969" w:type="dxa"/>
            <w:tcBorders>
              <w:top w:val="nil"/>
              <w:left w:val="nil"/>
              <w:bottom w:val="nil"/>
              <w:right w:val="nil"/>
            </w:tcBorders>
            <w:shd w:val="clear" w:color="auto" w:fill="auto"/>
            <w:noWrap/>
            <w:vAlign w:val="center"/>
            <w:hideMark/>
          </w:tcPr>
          <w:p w14:paraId="13E7F0A9"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0.3</w:t>
            </w:r>
          </w:p>
        </w:tc>
      </w:tr>
      <w:tr w:rsidR="00364C8A" w:rsidRPr="00994D6A" w14:paraId="738209EB" w14:textId="77777777" w:rsidTr="00931460">
        <w:trPr>
          <w:trHeight w:hRule="exact" w:val="255"/>
          <w:jc w:val="center"/>
        </w:trPr>
        <w:tc>
          <w:tcPr>
            <w:tcW w:w="2606" w:type="dxa"/>
            <w:tcBorders>
              <w:top w:val="nil"/>
              <w:left w:val="nil"/>
              <w:bottom w:val="nil"/>
              <w:right w:val="nil"/>
            </w:tcBorders>
            <w:shd w:val="clear" w:color="auto" w:fill="auto"/>
            <w:noWrap/>
            <w:vAlign w:val="center"/>
            <w:hideMark/>
          </w:tcPr>
          <w:p w14:paraId="0DD9DBE6" w14:textId="77777777" w:rsidR="00364C8A" w:rsidRPr="00994D6A" w:rsidRDefault="00364C8A" w:rsidP="00931460">
            <w:pPr>
              <w:widowControl/>
              <w:wordWrap/>
              <w:autoSpaceDE/>
              <w:autoSpaceDN/>
              <w:spacing w:after="0" w:line="240" w:lineRule="auto"/>
              <w:jc w:val="left"/>
              <w:rPr>
                <w:rFonts w:eastAsia="Malgun Gothic"/>
                <w:kern w:val="0"/>
                <w:sz w:val="18"/>
                <w:szCs w:val="18"/>
              </w:rPr>
            </w:pPr>
            <w:r w:rsidRPr="00994D6A">
              <w:rPr>
                <w:rFonts w:eastAsia="Malgun Gothic"/>
                <w:kern w:val="0"/>
                <w:sz w:val="18"/>
                <w:szCs w:val="18"/>
              </w:rPr>
              <w:t>Japanese leaf warbler</w:t>
            </w:r>
          </w:p>
        </w:tc>
        <w:tc>
          <w:tcPr>
            <w:tcW w:w="2214" w:type="dxa"/>
            <w:tcBorders>
              <w:top w:val="nil"/>
              <w:left w:val="nil"/>
              <w:bottom w:val="nil"/>
              <w:right w:val="nil"/>
            </w:tcBorders>
            <w:shd w:val="clear" w:color="auto" w:fill="auto"/>
            <w:noWrap/>
            <w:vAlign w:val="center"/>
            <w:hideMark/>
          </w:tcPr>
          <w:p w14:paraId="79D5C365" w14:textId="77777777" w:rsidR="00364C8A" w:rsidRPr="00994D6A" w:rsidRDefault="00364C8A" w:rsidP="00931460">
            <w:pPr>
              <w:widowControl/>
              <w:wordWrap/>
              <w:autoSpaceDE/>
              <w:autoSpaceDN/>
              <w:spacing w:after="0" w:line="240" w:lineRule="auto"/>
              <w:jc w:val="left"/>
              <w:rPr>
                <w:rFonts w:eastAsia="Malgun Gothic"/>
                <w:i/>
                <w:iCs/>
                <w:kern w:val="0"/>
                <w:sz w:val="18"/>
                <w:szCs w:val="18"/>
              </w:rPr>
            </w:pPr>
            <w:proofErr w:type="spellStart"/>
            <w:r w:rsidRPr="00994D6A">
              <w:rPr>
                <w:rFonts w:eastAsia="Malgun Gothic"/>
                <w:i/>
                <w:iCs/>
                <w:kern w:val="0"/>
                <w:sz w:val="18"/>
                <w:szCs w:val="18"/>
              </w:rPr>
              <w:t>Phylloscopus</w:t>
            </w:r>
            <w:proofErr w:type="spellEnd"/>
            <w:r w:rsidRPr="00994D6A">
              <w:rPr>
                <w:rFonts w:eastAsia="Malgun Gothic"/>
                <w:i/>
                <w:iCs/>
                <w:kern w:val="0"/>
                <w:sz w:val="18"/>
                <w:szCs w:val="18"/>
              </w:rPr>
              <w:t xml:space="preserve"> </w:t>
            </w:r>
            <w:proofErr w:type="spellStart"/>
            <w:r w:rsidRPr="00994D6A">
              <w:rPr>
                <w:rFonts w:eastAsia="Malgun Gothic"/>
                <w:i/>
                <w:iCs/>
                <w:kern w:val="0"/>
                <w:sz w:val="18"/>
                <w:szCs w:val="18"/>
              </w:rPr>
              <w:t>xanthodryas</w:t>
            </w:r>
            <w:proofErr w:type="spellEnd"/>
          </w:p>
        </w:tc>
        <w:tc>
          <w:tcPr>
            <w:tcW w:w="709" w:type="dxa"/>
            <w:tcBorders>
              <w:top w:val="nil"/>
              <w:left w:val="nil"/>
              <w:bottom w:val="nil"/>
              <w:right w:val="nil"/>
            </w:tcBorders>
            <w:vAlign w:val="center"/>
          </w:tcPr>
          <w:p w14:paraId="18B5E66A"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LC</w:t>
            </w:r>
          </w:p>
        </w:tc>
        <w:tc>
          <w:tcPr>
            <w:tcW w:w="1559" w:type="dxa"/>
            <w:tcBorders>
              <w:top w:val="nil"/>
              <w:left w:val="nil"/>
              <w:bottom w:val="nil"/>
              <w:right w:val="nil"/>
            </w:tcBorders>
            <w:vAlign w:val="center"/>
          </w:tcPr>
          <w:p w14:paraId="15553991"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p>
        </w:tc>
        <w:tc>
          <w:tcPr>
            <w:tcW w:w="969" w:type="dxa"/>
            <w:tcBorders>
              <w:top w:val="nil"/>
              <w:left w:val="nil"/>
              <w:bottom w:val="nil"/>
              <w:right w:val="nil"/>
            </w:tcBorders>
            <w:shd w:val="clear" w:color="auto" w:fill="auto"/>
            <w:noWrap/>
            <w:vAlign w:val="center"/>
            <w:hideMark/>
          </w:tcPr>
          <w:p w14:paraId="018E26FA"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1</w:t>
            </w:r>
          </w:p>
        </w:tc>
        <w:tc>
          <w:tcPr>
            <w:tcW w:w="969" w:type="dxa"/>
            <w:tcBorders>
              <w:top w:val="nil"/>
              <w:left w:val="nil"/>
              <w:bottom w:val="nil"/>
              <w:right w:val="nil"/>
            </w:tcBorders>
            <w:shd w:val="clear" w:color="auto" w:fill="auto"/>
            <w:noWrap/>
            <w:vAlign w:val="center"/>
            <w:hideMark/>
          </w:tcPr>
          <w:p w14:paraId="4579FA3F"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0.3</w:t>
            </w:r>
          </w:p>
        </w:tc>
      </w:tr>
      <w:tr w:rsidR="00364C8A" w:rsidRPr="00994D6A" w14:paraId="18823A99" w14:textId="77777777" w:rsidTr="00931460">
        <w:trPr>
          <w:trHeight w:hRule="exact" w:val="255"/>
          <w:jc w:val="center"/>
        </w:trPr>
        <w:tc>
          <w:tcPr>
            <w:tcW w:w="2606" w:type="dxa"/>
            <w:tcBorders>
              <w:top w:val="nil"/>
              <w:left w:val="nil"/>
              <w:bottom w:val="nil"/>
              <w:right w:val="nil"/>
            </w:tcBorders>
            <w:shd w:val="clear" w:color="auto" w:fill="auto"/>
            <w:noWrap/>
            <w:vAlign w:val="center"/>
            <w:hideMark/>
          </w:tcPr>
          <w:p w14:paraId="5EC3692A" w14:textId="77777777" w:rsidR="00364C8A" w:rsidRPr="00994D6A" w:rsidRDefault="00364C8A" w:rsidP="00931460">
            <w:pPr>
              <w:widowControl/>
              <w:wordWrap/>
              <w:autoSpaceDE/>
              <w:autoSpaceDN/>
              <w:spacing w:after="0" w:line="240" w:lineRule="auto"/>
              <w:jc w:val="left"/>
              <w:rPr>
                <w:rFonts w:eastAsia="Malgun Gothic"/>
                <w:kern w:val="0"/>
                <w:sz w:val="18"/>
                <w:szCs w:val="18"/>
              </w:rPr>
            </w:pPr>
            <w:r w:rsidRPr="00994D6A">
              <w:rPr>
                <w:rFonts w:eastAsia="Malgun Gothic"/>
                <w:kern w:val="0"/>
                <w:sz w:val="18"/>
                <w:szCs w:val="18"/>
              </w:rPr>
              <w:t>Eastern Crowned Warbler</w:t>
            </w:r>
          </w:p>
        </w:tc>
        <w:tc>
          <w:tcPr>
            <w:tcW w:w="2214" w:type="dxa"/>
            <w:tcBorders>
              <w:top w:val="nil"/>
              <w:left w:val="nil"/>
              <w:bottom w:val="nil"/>
              <w:right w:val="nil"/>
            </w:tcBorders>
            <w:shd w:val="clear" w:color="auto" w:fill="auto"/>
            <w:noWrap/>
            <w:vAlign w:val="center"/>
            <w:hideMark/>
          </w:tcPr>
          <w:p w14:paraId="09A66693" w14:textId="77777777" w:rsidR="00364C8A" w:rsidRPr="00994D6A" w:rsidRDefault="00364C8A" w:rsidP="00931460">
            <w:pPr>
              <w:widowControl/>
              <w:wordWrap/>
              <w:autoSpaceDE/>
              <w:autoSpaceDN/>
              <w:spacing w:after="0" w:line="240" w:lineRule="auto"/>
              <w:jc w:val="left"/>
              <w:rPr>
                <w:rFonts w:eastAsia="Malgun Gothic"/>
                <w:i/>
                <w:iCs/>
                <w:kern w:val="0"/>
                <w:sz w:val="18"/>
                <w:szCs w:val="18"/>
              </w:rPr>
            </w:pPr>
            <w:proofErr w:type="spellStart"/>
            <w:r w:rsidRPr="00994D6A">
              <w:rPr>
                <w:rFonts w:eastAsia="Malgun Gothic"/>
                <w:i/>
                <w:iCs/>
                <w:kern w:val="0"/>
                <w:sz w:val="18"/>
                <w:szCs w:val="18"/>
              </w:rPr>
              <w:t>Phylloscopus</w:t>
            </w:r>
            <w:proofErr w:type="spellEnd"/>
            <w:r w:rsidRPr="00994D6A">
              <w:rPr>
                <w:rFonts w:eastAsia="Malgun Gothic"/>
                <w:i/>
                <w:iCs/>
                <w:kern w:val="0"/>
                <w:sz w:val="18"/>
                <w:szCs w:val="18"/>
              </w:rPr>
              <w:t xml:space="preserve"> </w:t>
            </w:r>
            <w:proofErr w:type="spellStart"/>
            <w:r w:rsidRPr="00994D6A">
              <w:rPr>
                <w:rFonts w:eastAsia="Malgun Gothic"/>
                <w:i/>
                <w:iCs/>
                <w:kern w:val="0"/>
                <w:sz w:val="18"/>
                <w:szCs w:val="18"/>
              </w:rPr>
              <w:t>coronatus</w:t>
            </w:r>
            <w:proofErr w:type="spellEnd"/>
          </w:p>
        </w:tc>
        <w:tc>
          <w:tcPr>
            <w:tcW w:w="709" w:type="dxa"/>
            <w:tcBorders>
              <w:top w:val="nil"/>
              <w:left w:val="nil"/>
              <w:bottom w:val="nil"/>
              <w:right w:val="nil"/>
            </w:tcBorders>
            <w:vAlign w:val="center"/>
          </w:tcPr>
          <w:p w14:paraId="4FB9C19C"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LC</w:t>
            </w:r>
          </w:p>
        </w:tc>
        <w:tc>
          <w:tcPr>
            <w:tcW w:w="1559" w:type="dxa"/>
            <w:tcBorders>
              <w:top w:val="nil"/>
              <w:left w:val="nil"/>
              <w:bottom w:val="nil"/>
              <w:right w:val="nil"/>
            </w:tcBorders>
            <w:vAlign w:val="center"/>
          </w:tcPr>
          <w:p w14:paraId="24455DF5"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p>
        </w:tc>
        <w:tc>
          <w:tcPr>
            <w:tcW w:w="969" w:type="dxa"/>
            <w:tcBorders>
              <w:top w:val="nil"/>
              <w:left w:val="nil"/>
              <w:bottom w:val="nil"/>
              <w:right w:val="nil"/>
            </w:tcBorders>
            <w:shd w:val="clear" w:color="auto" w:fill="auto"/>
            <w:noWrap/>
            <w:vAlign w:val="center"/>
            <w:hideMark/>
          </w:tcPr>
          <w:p w14:paraId="14324325"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2</w:t>
            </w:r>
          </w:p>
        </w:tc>
        <w:tc>
          <w:tcPr>
            <w:tcW w:w="969" w:type="dxa"/>
            <w:tcBorders>
              <w:top w:val="nil"/>
              <w:left w:val="nil"/>
              <w:bottom w:val="nil"/>
              <w:right w:val="nil"/>
            </w:tcBorders>
            <w:shd w:val="clear" w:color="auto" w:fill="auto"/>
            <w:noWrap/>
            <w:vAlign w:val="center"/>
            <w:hideMark/>
          </w:tcPr>
          <w:p w14:paraId="67468C53"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0.7</w:t>
            </w:r>
          </w:p>
        </w:tc>
      </w:tr>
      <w:tr w:rsidR="00364C8A" w:rsidRPr="00994D6A" w14:paraId="5879BF4C" w14:textId="77777777" w:rsidTr="00931460">
        <w:trPr>
          <w:trHeight w:hRule="exact" w:val="255"/>
          <w:jc w:val="center"/>
        </w:trPr>
        <w:tc>
          <w:tcPr>
            <w:tcW w:w="2606" w:type="dxa"/>
            <w:tcBorders>
              <w:top w:val="nil"/>
              <w:left w:val="nil"/>
              <w:bottom w:val="nil"/>
              <w:right w:val="nil"/>
            </w:tcBorders>
            <w:shd w:val="clear" w:color="auto" w:fill="auto"/>
            <w:noWrap/>
            <w:vAlign w:val="center"/>
            <w:hideMark/>
          </w:tcPr>
          <w:p w14:paraId="570ECF61" w14:textId="77777777" w:rsidR="00364C8A" w:rsidRPr="00994D6A" w:rsidRDefault="00364C8A" w:rsidP="00931460">
            <w:pPr>
              <w:widowControl/>
              <w:wordWrap/>
              <w:autoSpaceDE/>
              <w:autoSpaceDN/>
              <w:spacing w:after="0" w:line="240" w:lineRule="auto"/>
              <w:jc w:val="left"/>
              <w:rPr>
                <w:rFonts w:eastAsia="Malgun Gothic"/>
                <w:kern w:val="0"/>
                <w:sz w:val="18"/>
                <w:szCs w:val="18"/>
              </w:rPr>
            </w:pPr>
            <w:r w:rsidRPr="00994D6A">
              <w:rPr>
                <w:rFonts w:eastAsia="Malgun Gothic"/>
                <w:kern w:val="0"/>
                <w:sz w:val="18"/>
                <w:szCs w:val="18"/>
              </w:rPr>
              <w:t>Vinous-throated Parrotbill</w:t>
            </w:r>
          </w:p>
        </w:tc>
        <w:tc>
          <w:tcPr>
            <w:tcW w:w="2214" w:type="dxa"/>
            <w:tcBorders>
              <w:top w:val="nil"/>
              <w:left w:val="nil"/>
              <w:bottom w:val="nil"/>
              <w:right w:val="nil"/>
            </w:tcBorders>
            <w:shd w:val="clear" w:color="auto" w:fill="auto"/>
            <w:noWrap/>
            <w:vAlign w:val="center"/>
            <w:hideMark/>
          </w:tcPr>
          <w:p w14:paraId="6E36A73C" w14:textId="77777777" w:rsidR="00364C8A" w:rsidRPr="00994D6A" w:rsidRDefault="00364C8A" w:rsidP="00931460">
            <w:pPr>
              <w:widowControl/>
              <w:wordWrap/>
              <w:autoSpaceDE/>
              <w:autoSpaceDN/>
              <w:spacing w:after="0" w:line="240" w:lineRule="auto"/>
              <w:jc w:val="left"/>
              <w:rPr>
                <w:rFonts w:eastAsia="Malgun Gothic"/>
                <w:i/>
                <w:iCs/>
                <w:kern w:val="0"/>
                <w:sz w:val="18"/>
                <w:szCs w:val="18"/>
              </w:rPr>
            </w:pPr>
            <w:proofErr w:type="spellStart"/>
            <w:r w:rsidRPr="00994D6A">
              <w:rPr>
                <w:rFonts w:eastAsia="Malgun Gothic"/>
                <w:i/>
                <w:iCs/>
                <w:kern w:val="0"/>
                <w:sz w:val="18"/>
                <w:szCs w:val="18"/>
              </w:rPr>
              <w:t>Paradoxornis</w:t>
            </w:r>
            <w:proofErr w:type="spellEnd"/>
            <w:r w:rsidRPr="00994D6A">
              <w:rPr>
                <w:rFonts w:eastAsia="Malgun Gothic"/>
                <w:i/>
                <w:iCs/>
                <w:kern w:val="0"/>
                <w:sz w:val="18"/>
                <w:szCs w:val="18"/>
              </w:rPr>
              <w:t xml:space="preserve"> </w:t>
            </w:r>
            <w:proofErr w:type="spellStart"/>
            <w:r w:rsidRPr="00994D6A">
              <w:rPr>
                <w:rFonts w:eastAsia="Malgun Gothic"/>
                <w:i/>
                <w:iCs/>
                <w:kern w:val="0"/>
                <w:sz w:val="18"/>
                <w:szCs w:val="18"/>
              </w:rPr>
              <w:t>webbianus</w:t>
            </w:r>
            <w:proofErr w:type="spellEnd"/>
          </w:p>
        </w:tc>
        <w:tc>
          <w:tcPr>
            <w:tcW w:w="709" w:type="dxa"/>
            <w:tcBorders>
              <w:top w:val="nil"/>
              <w:left w:val="nil"/>
              <w:bottom w:val="nil"/>
              <w:right w:val="nil"/>
            </w:tcBorders>
            <w:vAlign w:val="center"/>
          </w:tcPr>
          <w:p w14:paraId="41BA9152"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LC</w:t>
            </w:r>
          </w:p>
        </w:tc>
        <w:tc>
          <w:tcPr>
            <w:tcW w:w="1559" w:type="dxa"/>
            <w:tcBorders>
              <w:top w:val="nil"/>
              <w:left w:val="nil"/>
              <w:bottom w:val="nil"/>
              <w:right w:val="nil"/>
            </w:tcBorders>
            <w:vAlign w:val="center"/>
          </w:tcPr>
          <w:p w14:paraId="2D65DF9D"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p>
        </w:tc>
        <w:tc>
          <w:tcPr>
            <w:tcW w:w="969" w:type="dxa"/>
            <w:tcBorders>
              <w:top w:val="nil"/>
              <w:left w:val="nil"/>
              <w:bottom w:val="nil"/>
              <w:right w:val="nil"/>
            </w:tcBorders>
            <w:shd w:val="clear" w:color="auto" w:fill="auto"/>
            <w:noWrap/>
            <w:vAlign w:val="center"/>
            <w:hideMark/>
          </w:tcPr>
          <w:p w14:paraId="3840684C"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10</w:t>
            </w:r>
          </w:p>
        </w:tc>
        <w:tc>
          <w:tcPr>
            <w:tcW w:w="969" w:type="dxa"/>
            <w:tcBorders>
              <w:top w:val="nil"/>
              <w:left w:val="nil"/>
              <w:bottom w:val="nil"/>
              <w:right w:val="nil"/>
            </w:tcBorders>
            <w:shd w:val="clear" w:color="auto" w:fill="auto"/>
            <w:noWrap/>
            <w:vAlign w:val="center"/>
            <w:hideMark/>
          </w:tcPr>
          <w:p w14:paraId="19EDF26B"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3.3</w:t>
            </w:r>
          </w:p>
        </w:tc>
      </w:tr>
      <w:tr w:rsidR="00364C8A" w:rsidRPr="00994D6A" w14:paraId="37243940" w14:textId="77777777" w:rsidTr="00931460">
        <w:trPr>
          <w:trHeight w:hRule="exact" w:val="255"/>
          <w:jc w:val="center"/>
        </w:trPr>
        <w:tc>
          <w:tcPr>
            <w:tcW w:w="2606" w:type="dxa"/>
            <w:tcBorders>
              <w:top w:val="nil"/>
              <w:left w:val="nil"/>
              <w:bottom w:val="nil"/>
              <w:right w:val="nil"/>
            </w:tcBorders>
            <w:shd w:val="clear" w:color="auto" w:fill="auto"/>
            <w:noWrap/>
            <w:vAlign w:val="center"/>
            <w:hideMark/>
          </w:tcPr>
          <w:p w14:paraId="51ACAAF0" w14:textId="77777777" w:rsidR="00364C8A" w:rsidRPr="00994D6A" w:rsidRDefault="00364C8A" w:rsidP="00931460">
            <w:pPr>
              <w:widowControl/>
              <w:wordWrap/>
              <w:autoSpaceDE/>
              <w:autoSpaceDN/>
              <w:spacing w:after="0" w:line="240" w:lineRule="auto"/>
              <w:jc w:val="left"/>
              <w:rPr>
                <w:rFonts w:eastAsia="Malgun Gothic"/>
                <w:kern w:val="0"/>
                <w:sz w:val="18"/>
                <w:szCs w:val="18"/>
              </w:rPr>
            </w:pPr>
            <w:r w:rsidRPr="00994D6A">
              <w:rPr>
                <w:rFonts w:eastAsia="Malgun Gothic"/>
                <w:kern w:val="0"/>
                <w:sz w:val="18"/>
                <w:szCs w:val="18"/>
              </w:rPr>
              <w:t>Goldcrest</w:t>
            </w:r>
          </w:p>
        </w:tc>
        <w:tc>
          <w:tcPr>
            <w:tcW w:w="2214" w:type="dxa"/>
            <w:tcBorders>
              <w:top w:val="nil"/>
              <w:left w:val="nil"/>
              <w:bottom w:val="nil"/>
              <w:right w:val="nil"/>
            </w:tcBorders>
            <w:shd w:val="clear" w:color="auto" w:fill="auto"/>
            <w:noWrap/>
            <w:vAlign w:val="center"/>
            <w:hideMark/>
          </w:tcPr>
          <w:p w14:paraId="68269B57" w14:textId="77777777" w:rsidR="00364C8A" w:rsidRPr="00994D6A" w:rsidRDefault="00364C8A" w:rsidP="00931460">
            <w:pPr>
              <w:widowControl/>
              <w:wordWrap/>
              <w:autoSpaceDE/>
              <w:autoSpaceDN/>
              <w:spacing w:after="0" w:line="240" w:lineRule="auto"/>
              <w:jc w:val="left"/>
              <w:rPr>
                <w:rFonts w:eastAsia="Malgun Gothic"/>
                <w:i/>
                <w:iCs/>
                <w:kern w:val="0"/>
                <w:sz w:val="18"/>
                <w:szCs w:val="18"/>
              </w:rPr>
            </w:pPr>
            <w:proofErr w:type="spellStart"/>
            <w:r w:rsidRPr="00994D6A">
              <w:rPr>
                <w:rFonts w:eastAsia="Malgun Gothic"/>
                <w:i/>
                <w:iCs/>
                <w:kern w:val="0"/>
                <w:sz w:val="18"/>
                <w:szCs w:val="18"/>
              </w:rPr>
              <w:t>Regulus</w:t>
            </w:r>
            <w:proofErr w:type="spellEnd"/>
            <w:r w:rsidRPr="00994D6A">
              <w:rPr>
                <w:rFonts w:eastAsia="Malgun Gothic"/>
                <w:i/>
                <w:iCs/>
                <w:kern w:val="0"/>
                <w:sz w:val="18"/>
                <w:szCs w:val="18"/>
              </w:rPr>
              <w:t xml:space="preserve"> </w:t>
            </w:r>
            <w:proofErr w:type="spellStart"/>
            <w:r w:rsidRPr="00994D6A">
              <w:rPr>
                <w:rFonts w:eastAsia="Malgun Gothic"/>
                <w:i/>
                <w:iCs/>
                <w:kern w:val="0"/>
                <w:sz w:val="18"/>
                <w:szCs w:val="18"/>
              </w:rPr>
              <w:t>regulus</w:t>
            </w:r>
            <w:proofErr w:type="spellEnd"/>
          </w:p>
        </w:tc>
        <w:tc>
          <w:tcPr>
            <w:tcW w:w="709" w:type="dxa"/>
            <w:tcBorders>
              <w:top w:val="nil"/>
              <w:left w:val="nil"/>
              <w:bottom w:val="nil"/>
              <w:right w:val="nil"/>
            </w:tcBorders>
            <w:vAlign w:val="center"/>
          </w:tcPr>
          <w:p w14:paraId="2C2256DC"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LC</w:t>
            </w:r>
          </w:p>
        </w:tc>
        <w:tc>
          <w:tcPr>
            <w:tcW w:w="1559" w:type="dxa"/>
            <w:tcBorders>
              <w:top w:val="nil"/>
              <w:left w:val="nil"/>
              <w:bottom w:val="nil"/>
              <w:right w:val="nil"/>
            </w:tcBorders>
            <w:vAlign w:val="center"/>
          </w:tcPr>
          <w:p w14:paraId="3C6B123C"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p>
        </w:tc>
        <w:tc>
          <w:tcPr>
            <w:tcW w:w="969" w:type="dxa"/>
            <w:tcBorders>
              <w:top w:val="nil"/>
              <w:left w:val="nil"/>
              <w:bottom w:val="nil"/>
              <w:right w:val="nil"/>
            </w:tcBorders>
            <w:shd w:val="clear" w:color="auto" w:fill="auto"/>
            <w:noWrap/>
            <w:vAlign w:val="center"/>
            <w:hideMark/>
          </w:tcPr>
          <w:p w14:paraId="72A7593E"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5</w:t>
            </w:r>
          </w:p>
        </w:tc>
        <w:tc>
          <w:tcPr>
            <w:tcW w:w="969" w:type="dxa"/>
            <w:tcBorders>
              <w:top w:val="nil"/>
              <w:left w:val="nil"/>
              <w:bottom w:val="nil"/>
              <w:right w:val="nil"/>
            </w:tcBorders>
            <w:shd w:val="clear" w:color="auto" w:fill="auto"/>
            <w:noWrap/>
            <w:vAlign w:val="center"/>
            <w:hideMark/>
          </w:tcPr>
          <w:p w14:paraId="19178A60"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1.7</w:t>
            </w:r>
          </w:p>
        </w:tc>
      </w:tr>
      <w:tr w:rsidR="00364C8A" w:rsidRPr="00994D6A" w14:paraId="2908ADDE" w14:textId="77777777" w:rsidTr="00931460">
        <w:trPr>
          <w:trHeight w:hRule="exact" w:val="255"/>
          <w:jc w:val="center"/>
        </w:trPr>
        <w:tc>
          <w:tcPr>
            <w:tcW w:w="2606" w:type="dxa"/>
            <w:tcBorders>
              <w:top w:val="nil"/>
              <w:left w:val="nil"/>
              <w:bottom w:val="nil"/>
              <w:right w:val="nil"/>
            </w:tcBorders>
            <w:shd w:val="clear" w:color="auto" w:fill="auto"/>
            <w:noWrap/>
            <w:vAlign w:val="center"/>
            <w:hideMark/>
          </w:tcPr>
          <w:p w14:paraId="03B524D2" w14:textId="77777777" w:rsidR="00364C8A" w:rsidRPr="00994D6A" w:rsidRDefault="00364C8A" w:rsidP="00931460">
            <w:pPr>
              <w:widowControl/>
              <w:wordWrap/>
              <w:autoSpaceDE/>
              <w:autoSpaceDN/>
              <w:spacing w:after="0" w:line="240" w:lineRule="auto"/>
              <w:jc w:val="left"/>
              <w:rPr>
                <w:rFonts w:eastAsia="Malgun Gothic"/>
                <w:kern w:val="0"/>
                <w:sz w:val="18"/>
                <w:szCs w:val="18"/>
              </w:rPr>
            </w:pPr>
            <w:r w:rsidRPr="00994D6A">
              <w:rPr>
                <w:rFonts w:eastAsia="Malgun Gothic"/>
                <w:kern w:val="0"/>
                <w:sz w:val="18"/>
                <w:szCs w:val="18"/>
              </w:rPr>
              <w:t>Eurasian Nuthatch</w:t>
            </w:r>
          </w:p>
        </w:tc>
        <w:tc>
          <w:tcPr>
            <w:tcW w:w="2214" w:type="dxa"/>
            <w:tcBorders>
              <w:top w:val="nil"/>
              <w:left w:val="nil"/>
              <w:bottom w:val="nil"/>
              <w:right w:val="nil"/>
            </w:tcBorders>
            <w:shd w:val="clear" w:color="auto" w:fill="auto"/>
            <w:noWrap/>
            <w:vAlign w:val="center"/>
            <w:hideMark/>
          </w:tcPr>
          <w:p w14:paraId="5752343A" w14:textId="77777777" w:rsidR="00364C8A" w:rsidRPr="00994D6A" w:rsidRDefault="00364C8A" w:rsidP="00931460">
            <w:pPr>
              <w:widowControl/>
              <w:wordWrap/>
              <w:autoSpaceDE/>
              <w:autoSpaceDN/>
              <w:spacing w:after="0" w:line="240" w:lineRule="auto"/>
              <w:jc w:val="left"/>
              <w:rPr>
                <w:rFonts w:eastAsia="Malgun Gothic"/>
                <w:i/>
                <w:iCs/>
                <w:kern w:val="0"/>
                <w:sz w:val="18"/>
                <w:szCs w:val="18"/>
              </w:rPr>
            </w:pPr>
            <w:proofErr w:type="spellStart"/>
            <w:r w:rsidRPr="00994D6A">
              <w:rPr>
                <w:rFonts w:eastAsia="Malgun Gothic"/>
                <w:i/>
                <w:iCs/>
                <w:kern w:val="0"/>
                <w:sz w:val="18"/>
                <w:szCs w:val="18"/>
              </w:rPr>
              <w:t>Sitta</w:t>
            </w:r>
            <w:proofErr w:type="spellEnd"/>
            <w:r w:rsidRPr="00994D6A">
              <w:rPr>
                <w:rFonts w:eastAsia="Malgun Gothic"/>
                <w:i/>
                <w:iCs/>
                <w:kern w:val="0"/>
                <w:sz w:val="18"/>
                <w:szCs w:val="18"/>
              </w:rPr>
              <w:t xml:space="preserve"> </w:t>
            </w:r>
            <w:proofErr w:type="spellStart"/>
            <w:r w:rsidRPr="00994D6A">
              <w:rPr>
                <w:rFonts w:eastAsia="Malgun Gothic"/>
                <w:i/>
                <w:iCs/>
                <w:kern w:val="0"/>
                <w:sz w:val="18"/>
                <w:szCs w:val="18"/>
              </w:rPr>
              <w:t>europaea</w:t>
            </w:r>
            <w:proofErr w:type="spellEnd"/>
          </w:p>
        </w:tc>
        <w:tc>
          <w:tcPr>
            <w:tcW w:w="709" w:type="dxa"/>
            <w:tcBorders>
              <w:top w:val="nil"/>
              <w:left w:val="nil"/>
              <w:bottom w:val="nil"/>
              <w:right w:val="nil"/>
            </w:tcBorders>
            <w:vAlign w:val="center"/>
          </w:tcPr>
          <w:p w14:paraId="07AA67CB"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LC</w:t>
            </w:r>
          </w:p>
        </w:tc>
        <w:tc>
          <w:tcPr>
            <w:tcW w:w="1559" w:type="dxa"/>
            <w:tcBorders>
              <w:top w:val="nil"/>
              <w:left w:val="nil"/>
              <w:bottom w:val="nil"/>
              <w:right w:val="nil"/>
            </w:tcBorders>
            <w:vAlign w:val="center"/>
          </w:tcPr>
          <w:p w14:paraId="2F5C9E9B"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p>
        </w:tc>
        <w:tc>
          <w:tcPr>
            <w:tcW w:w="969" w:type="dxa"/>
            <w:tcBorders>
              <w:top w:val="nil"/>
              <w:left w:val="nil"/>
              <w:bottom w:val="nil"/>
              <w:right w:val="nil"/>
            </w:tcBorders>
            <w:shd w:val="clear" w:color="auto" w:fill="auto"/>
            <w:noWrap/>
            <w:vAlign w:val="center"/>
            <w:hideMark/>
          </w:tcPr>
          <w:p w14:paraId="0F3D5B35"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1</w:t>
            </w:r>
          </w:p>
        </w:tc>
        <w:tc>
          <w:tcPr>
            <w:tcW w:w="969" w:type="dxa"/>
            <w:tcBorders>
              <w:top w:val="nil"/>
              <w:left w:val="nil"/>
              <w:bottom w:val="nil"/>
              <w:right w:val="nil"/>
            </w:tcBorders>
            <w:shd w:val="clear" w:color="auto" w:fill="auto"/>
            <w:noWrap/>
            <w:vAlign w:val="center"/>
            <w:hideMark/>
          </w:tcPr>
          <w:p w14:paraId="3FE0AAE3"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0.3</w:t>
            </w:r>
          </w:p>
        </w:tc>
      </w:tr>
      <w:tr w:rsidR="00364C8A" w:rsidRPr="00994D6A" w14:paraId="1832A8E4" w14:textId="77777777" w:rsidTr="00931460">
        <w:trPr>
          <w:trHeight w:hRule="exact" w:val="255"/>
          <w:jc w:val="center"/>
        </w:trPr>
        <w:tc>
          <w:tcPr>
            <w:tcW w:w="2606" w:type="dxa"/>
            <w:tcBorders>
              <w:top w:val="nil"/>
              <w:left w:val="nil"/>
              <w:bottom w:val="nil"/>
              <w:right w:val="nil"/>
            </w:tcBorders>
            <w:shd w:val="clear" w:color="auto" w:fill="auto"/>
            <w:noWrap/>
            <w:vAlign w:val="center"/>
            <w:hideMark/>
          </w:tcPr>
          <w:p w14:paraId="4D02EA99" w14:textId="77777777" w:rsidR="00364C8A" w:rsidRPr="00994D6A" w:rsidRDefault="00364C8A" w:rsidP="00931460">
            <w:pPr>
              <w:widowControl/>
              <w:wordWrap/>
              <w:autoSpaceDE/>
              <w:autoSpaceDN/>
              <w:spacing w:after="0" w:line="240" w:lineRule="auto"/>
              <w:jc w:val="left"/>
              <w:rPr>
                <w:rFonts w:eastAsia="Malgun Gothic"/>
                <w:kern w:val="0"/>
                <w:sz w:val="18"/>
                <w:szCs w:val="18"/>
              </w:rPr>
            </w:pPr>
            <w:r w:rsidRPr="00994D6A">
              <w:rPr>
                <w:rFonts w:eastAsia="Malgun Gothic"/>
                <w:kern w:val="0"/>
                <w:sz w:val="18"/>
                <w:szCs w:val="18"/>
              </w:rPr>
              <w:t>White’s Thrush</w:t>
            </w:r>
          </w:p>
        </w:tc>
        <w:tc>
          <w:tcPr>
            <w:tcW w:w="2214" w:type="dxa"/>
            <w:tcBorders>
              <w:top w:val="nil"/>
              <w:left w:val="nil"/>
              <w:bottom w:val="nil"/>
              <w:right w:val="nil"/>
            </w:tcBorders>
            <w:shd w:val="clear" w:color="auto" w:fill="auto"/>
            <w:noWrap/>
            <w:vAlign w:val="center"/>
            <w:hideMark/>
          </w:tcPr>
          <w:p w14:paraId="03EEDE54" w14:textId="77777777" w:rsidR="00364C8A" w:rsidRPr="00994D6A" w:rsidRDefault="00364C8A" w:rsidP="00931460">
            <w:pPr>
              <w:widowControl/>
              <w:wordWrap/>
              <w:autoSpaceDE/>
              <w:autoSpaceDN/>
              <w:spacing w:after="0" w:line="240" w:lineRule="auto"/>
              <w:jc w:val="left"/>
              <w:rPr>
                <w:rFonts w:eastAsia="Malgun Gothic"/>
                <w:i/>
                <w:iCs/>
                <w:kern w:val="0"/>
                <w:sz w:val="18"/>
                <w:szCs w:val="18"/>
              </w:rPr>
            </w:pPr>
            <w:proofErr w:type="spellStart"/>
            <w:r w:rsidRPr="00994D6A">
              <w:rPr>
                <w:rFonts w:eastAsia="Malgun Gothic"/>
                <w:i/>
                <w:iCs/>
                <w:kern w:val="0"/>
                <w:sz w:val="18"/>
                <w:szCs w:val="18"/>
              </w:rPr>
              <w:t>Zoothera</w:t>
            </w:r>
            <w:proofErr w:type="spellEnd"/>
            <w:r w:rsidRPr="00994D6A">
              <w:rPr>
                <w:rFonts w:eastAsia="Malgun Gothic"/>
                <w:i/>
                <w:iCs/>
                <w:kern w:val="0"/>
                <w:sz w:val="18"/>
                <w:szCs w:val="18"/>
              </w:rPr>
              <w:t xml:space="preserve"> </w:t>
            </w:r>
            <w:proofErr w:type="spellStart"/>
            <w:r w:rsidRPr="00994D6A">
              <w:rPr>
                <w:rFonts w:eastAsia="Malgun Gothic"/>
                <w:i/>
                <w:iCs/>
                <w:kern w:val="0"/>
                <w:sz w:val="18"/>
                <w:szCs w:val="18"/>
              </w:rPr>
              <w:t>aurea</w:t>
            </w:r>
            <w:proofErr w:type="spellEnd"/>
          </w:p>
        </w:tc>
        <w:tc>
          <w:tcPr>
            <w:tcW w:w="709" w:type="dxa"/>
            <w:tcBorders>
              <w:top w:val="nil"/>
              <w:left w:val="nil"/>
              <w:bottom w:val="nil"/>
              <w:right w:val="nil"/>
            </w:tcBorders>
            <w:vAlign w:val="center"/>
          </w:tcPr>
          <w:p w14:paraId="7DD401D2"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LC</w:t>
            </w:r>
          </w:p>
        </w:tc>
        <w:tc>
          <w:tcPr>
            <w:tcW w:w="1559" w:type="dxa"/>
            <w:tcBorders>
              <w:top w:val="nil"/>
              <w:left w:val="nil"/>
              <w:bottom w:val="nil"/>
              <w:right w:val="nil"/>
            </w:tcBorders>
            <w:vAlign w:val="center"/>
          </w:tcPr>
          <w:p w14:paraId="4956D62A"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p>
        </w:tc>
        <w:tc>
          <w:tcPr>
            <w:tcW w:w="969" w:type="dxa"/>
            <w:tcBorders>
              <w:top w:val="nil"/>
              <w:left w:val="nil"/>
              <w:bottom w:val="nil"/>
              <w:right w:val="nil"/>
            </w:tcBorders>
            <w:shd w:val="clear" w:color="auto" w:fill="auto"/>
            <w:noWrap/>
            <w:vAlign w:val="center"/>
            <w:hideMark/>
          </w:tcPr>
          <w:p w14:paraId="2362F349"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6</w:t>
            </w:r>
          </w:p>
        </w:tc>
        <w:tc>
          <w:tcPr>
            <w:tcW w:w="969" w:type="dxa"/>
            <w:tcBorders>
              <w:top w:val="nil"/>
              <w:left w:val="nil"/>
              <w:bottom w:val="nil"/>
              <w:right w:val="nil"/>
            </w:tcBorders>
            <w:shd w:val="clear" w:color="auto" w:fill="auto"/>
            <w:noWrap/>
            <w:vAlign w:val="center"/>
            <w:hideMark/>
          </w:tcPr>
          <w:p w14:paraId="261BEBD2"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2.0</w:t>
            </w:r>
          </w:p>
        </w:tc>
      </w:tr>
      <w:tr w:rsidR="00364C8A" w:rsidRPr="00994D6A" w14:paraId="13859693" w14:textId="77777777" w:rsidTr="00931460">
        <w:trPr>
          <w:trHeight w:hRule="exact" w:val="255"/>
          <w:jc w:val="center"/>
        </w:trPr>
        <w:tc>
          <w:tcPr>
            <w:tcW w:w="2606" w:type="dxa"/>
            <w:tcBorders>
              <w:top w:val="nil"/>
              <w:left w:val="nil"/>
              <w:bottom w:val="nil"/>
              <w:right w:val="nil"/>
            </w:tcBorders>
            <w:shd w:val="clear" w:color="auto" w:fill="auto"/>
            <w:noWrap/>
            <w:vAlign w:val="center"/>
            <w:hideMark/>
          </w:tcPr>
          <w:p w14:paraId="6A85DEE2" w14:textId="77777777" w:rsidR="00364C8A" w:rsidRPr="00994D6A" w:rsidRDefault="00364C8A" w:rsidP="00931460">
            <w:pPr>
              <w:widowControl/>
              <w:wordWrap/>
              <w:autoSpaceDE/>
              <w:autoSpaceDN/>
              <w:spacing w:after="0" w:line="240" w:lineRule="auto"/>
              <w:jc w:val="left"/>
              <w:rPr>
                <w:rFonts w:eastAsia="Malgun Gothic"/>
                <w:kern w:val="0"/>
                <w:sz w:val="18"/>
                <w:szCs w:val="18"/>
              </w:rPr>
            </w:pPr>
            <w:r w:rsidRPr="00994D6A">
              <w:rPr>
                <w:rFonts w:eastAsia="Malgun Gothic"/>
                <w:kern w:val="0"/>
                <w:sz w:val="18"/>
                <w:szCs w:val="18"/>
              </w:rPr>
              <w:t>Grey-backed Thrush</w:t>
            </w:r>
          </w:p>
        </w:tc>
        <w:tc>
          <w:tcPr>
            <w:tcW w:w="2214" w:type="dxa"/>
            <w:tcBorders>
              <w:top w:val="nil"/>
              <w:left w:val="nil"/>
              <w:bottom w:val="nil"/>
              <w:right w:val="nil"/>
            </w:tcBorders>
            <w:shd w:val="clear" w:color="auto" w:fill="auto"/>
            <w:noWrap/>
            <w:vAlign w:val="center"/>
            <w:hideMark/>
          </w:tcPr>
          <w:p w14:paraId="2CC47CD0" w14:textId="77777777" w:rsidR="00364C8A" w:rsidRPr="00994D6A" w:rsidRDefault="00364C8A" w:rsidP="00931460">
            <w:pPr>
              <w:widowControl/>
              <w:wordWrap/>
              <w:autoSpaceDE/>
              <w:autoSpaceDN/>
              <w:spacing w:after="0" w:line="240" w:lineRule="auto"/>
              <w:jc w:val="left"/>
              <w:rPr>
                <w:rFonts w:eastAsia="Malgun Gothic"/>
                <w:i/>
                <w:iCs/>
                <w:kern w:val="0"/>
                <w:sz w:val="18"/>
                <w:szCs w:val="18"/>
              </w:rPr>
            </w:pPr>
            <w:proofErr w:type="spellStart"/>
            <w:r w:rsidRPr="00994D6A">
              <w:rPr>
                <w:rFonts w:eastAsia="Malgun Gothic"/>
                <w:i/>
                <w:iCs/>
                <w:kern w:val="0"/>
                <w:sz w:val="18"/>
                <w:szCs w:val="18"/>
              </w:rPr>
              <w:t>Turdus</w:t>
            </w:r>
            <w:proofErr w:type="spellEnd"/>
            <w:r w:rsidRPr="00994D6A">
              <w:rPr>
                <w:rFonts w:eastAsia="Malgun Gothic"/>
                <w:i/>
                <w:iCs/>
                <w:kern w:val="0"/>
                <w:sz w:val="18"/>
                <w:szCs w:val="18"/>
              </w:rPr>
              <w:t xml:space="preserve"> </w:t>
            </w:r>
            <w:proofErr w:type="spellStart"/>
            <w:r w:rsidRPr="00994D6A">
              <w:rPr>
                <w:rFonts w:eastAsia="Malgun Gothic"/>
                <w:i/>
                <w:iCs/>
                <w:kern w:val="0"/>
                <w:sz w:val="18"/>
                <w:szCs w:val="18"/>
              </w:rPr>
              <w:t>hortulorum</w:t>
            </w:r>
            <w:proofErr w:type="spellEnd"/>
          </w:p>
        </w:tc>
        <w:tc>
          <w:tcPr>
            <w:tcW w:w="709" w:type="dxa"/>
            <w:tcBorders>
              <w:top w:val="nil"/>
              <w:left w:val="nil"/>
              <w:bottom w:val="nil"/>
              <w:right w:val="nil"/>
            </w:tcBorders>
            <w:vAlign w:val="center"/>
          </w:tcPr>
          <w:p w14:paraId="08F502F2"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LC</w:t>
            </w:r>
          </w:p>
        </w:tc>
        <w:tc>
          <w:tcPr>
            <w:tcW w:w="1559" w:type="dxa"/>
            <w:tcBorders>
              <w:top w:val="nil"/>
              <w:left w:val="nil"/>
              <w:bottom w:val="nil"/>
              <w:right w:val="nil"/>
            </w:tcBorders>
            <w:vAlign w:val="center"/>
          </w:tcPr>
          <w:p w14:paraId="3A7EA70D"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p>
        </w:tc>
        <w:tc>
          <w:tcPr>
            <w:tcW w:w="969" w:type="dxa"/>
            <w:tcBorders>
              <w:top w:val="nil"/>
              <w:left w:val="nil"/>
              <w:bottom w:val="nil"/>
              <w:right w:val="nil"/>
            </w:tcBorders>
            <w:shd w:val="clear" w:color="auto" w:fill="auto"/>
            <w:noWrap/>
            <w:vAlign w:val="center"/>
            <w:hideMark/>
          </w:tcPr>
          <w:p w14:paraId="27DB6CD9"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5</w:t>
            </w:r>
          </w:p>
        </w:tc>
        <w:tc>
          <w:tcPr>
            <w:tcW w:w="969" w:type="dxa"/>
            <w:tcBorders>
              <w:top w:val="nil"/>
              <w:left w:val="nil"/>
              <w:bottom w:val="nil"/>
              <w:right w:val="nil"/>
            </w:tcBorders>
            <w:shd w:val="clear" w:color="auto" w:fill="auto"/>
            <w:noWrap/>
            <w:vAlign w:val="center"/>
            <w:hideMark/>
          </w:tcPr>
          <w:p w14:paraId="27EB937B"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1.7</w:t>
            </w:r>
          </w:p>
        </w:tc>
      </w:tr>
      <w:tr w:rsidR="00364C8A" w:rsidRPr="00994D6A" w14:paraId="4E000DF3" w14:textId="77777777" w:rsidTr="00931460">
        <w:trPr>
          <w:trHeight w:hRule="exact" w:val="255"/>
          <w:jc w:val="center"/>
        </w:trPr>
        <w:tc>
          <w:tcPr>
            <w:tcW w:w="2606" w:type="dxa"/>
            <w:tcBorders>
              <w:top w:val="nil"/>
              <w:left w:val="nil"/>
              <w:bottom w:val="nil"/>
              <w:right w:val="nil"/>
            </w:tcBorders>
            <w:shd w:val="clear" w:color="auto" w:fill="auto"/>
            <w:noWrap/>
            <w:vAlign w:val="center"/>
            <w:hideMark/>
          </w:tcPr>
          <w:p w14:paraId="06EE446C" w14:textId="77777777" w:rsidR="00364C8A" w:rsidRPr="00994D6A" w:rsidRDefault="00364C8A" w:rsidP="00931460">
            <w:pPr>
              <w:widowControl/>
              <w:wordWrap/>
              <w:autoSpaceDE/>
              <w:autoSpaceDN/>
              <w:spacing w:after="0" w:line="240" w:lineRule="auto"/>
              <w:jc w:val="left"/>
              <w:rPr>
                <w:rFonts w:eastAsia="Malgun Gothic"/>
                <w:kern w:val="0"/>
                <w:sz w:val="18"/>
                <w:szCs w:val="18"/>
              </w:rPr>
            </w:pPr>
            <w:r w:rsidRPr="00994D6A">
              <w:rPr>
                <w:rFonts w:eastAsia="Malgun Gothic"/>
                <w:kern w:val="0"/>
                <w:sz w:val="18"/>
                <w:szCs w:val="18"/>
              </w:rPr>
              <w:t>Pale Thrush</w:t>
            </w:r>
          </w:p>
        </w:tc>
        <w:tc>
          <w:tcPr>
            <w:tcW w:w="2214" w:type="dxa"/>
            <w:tcBorders>
              <w:top w:val="nil"/>
              <w:left w:val="nil"/>
              <w:bottom w:val="nil"/>
              <w:right w:val="nil"/>
            </w:tcBorders>
            <w:shd w:val="clear" w:color="auto" w:fill="auto"/>
            <w:noWrap/>
            <w:vAlign w:val="center"/>
            <w:hideMark/>
          </w:tcPr>
          <w:p w14:paraId="7DC38D7E" w14:textId="77777777" w:rsidR="00364C8A" w:rsidRPr="00994D6A" w:rsidRDefault="00364C8A" w:rsidP="00931460">
            <w:pPr>
              <w:widowControl/>
              <w:wordWrap/>
              <w:autoSpaceDE/>
              <w:autoSpaceDN/>
              <w:spacing w:after="0" w:line="240" w:lineRule="auto"/>
              <w:jc w:val="left"/>
              <w:rPr>
                <w:rFonts w:eastAsia="Malgun Gothic"/>
                <w:i/>
                <w:iCs/>
                <w:kern w:val="0"/>
                <w:sz w:val="18"/>
                <w:szCs w:val="18"/>
              </w:rPr>
            </w:pPr>
            <w:r w:rsidRPr="00994D6A">
              <w:rPr>
                <w:rFonts w:eastAsia="Malgun Gothic"/>
                <w:i/>
                <w:iCs/>
                <w:kern w:val="0"/>
                <w:sz w:val="18"/>
                <w:szCs w:val="18"/>
              </w:rPr>
              <w:t>Turdus pallidus</w:t>
            </w:r>
          </w:p>
        </w:tc>
        <w:tc>
          <w:tcPr>
            <w:tcW w:w="709" w:type="dxa"/>
            <w:tcBorders>
              <w:top w:val="nil"/>
              <w:left w:val="nil"/>
              <w:bottom w:val="nil"/>
              <w:right w:val="nil"/>
            </w:tcBorders>
            <w:vAlign w:val="center"/>
          </w:tcPr>
          <w:p w14:paraId="521805B2"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LC</w:t>
            </w:r>
          </w:p>
        </w:tc>
        <w:tc>
          <w:tcPr>
            <w:tcW w:w="1559" w:type="dxa"/>
            <w:tcBorders>
              <w:top w:val="nil"/>
              <w:left w:val="nil"/>
              <w:bottom w:val="nil"/>
              <w:right w:val="nil"/>
            </w:tcBorders>
            <w:vAlign w:val="center"/>
          </w:tcPr>
          <w:p w14:paraId="7E9F5F4B"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p>
        </w:tc>
        <w:tc>
          <w:tcPr>
            <w:tcW w:w="969" w:type="dxa"/>
            <w:tcBorders>
              <w:top w:val="nil"/>
              <w:left w:val="nil"/>
              <w:bottom w:val="nil"/>
              <w:right w:val="nil"/>
            </w:tcBorders>
            <w:shd w:val="clear" w:color="auto" w:fill="auto"/>
            <w:noWrap/>
            <w:vAlign w:val="center"/>
            <w:hideMark/>
          </w:tcPr>
          <w:p w14:paraId="4317B416"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2</w:t>
            </w:r>
          </w:p>
        </w:tc>
        <w:tc>
          <w:tcPr>
            <w:tcW w:w="969" w:type="dxa"/>
            <w:tcBorders>
              <w:top w:val="nil"/>
              <w:left w:val="nil"/>
              <w:bottom w:val="nil"/>
              <w:right w:val="nil"/>
            </w:tcBorders>
            <w:shd w:val="clear" w:color="auto" w:fill="auto"/>
            <w:noWrap/>
            <w:vAlign w:val="center"/>
            <w:hideMark/>
          </w:tcPr>
          <w:p w14:paraId="7F6482EF"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0.7</w:t>
            </w:r>
          </w:p>
        </w:tc>
      </w:tr>
      <w:tr w:rsidR="00364C8A" w:rsidRPr="00994D6A" w14:paraId="58A6C507" w14:textId="77777777" w:rsidTr="00931460">
        <w:trPr>
          <w:trHeight w:hRule="exact" w:val="255"/>
          <w:jc w:val="center"/>
        </w:trPr>
        <w:tc>
          <w:tcPr>
            <w:tcW w:w="2606" w:type="dxa"/>
            <w:tcBorders>
              <w:top w:val="nil"/>
              <w:left w:val="nil"/>
              <w:bottom w:val="nil"/>
              <w:right w:val="nil"/>
            </w:tcBorders>
            <w:shd w:val="clear" w:color="auto" w:fill="auto"/>
            <w:noWrap/>
            <w:vAlign w:val="center"/>
            <w:hideMark/>
          </w:tcPr>
          <w:p w14:paraId="7323F851" w14:textId="77777777" w:rsidR="00364C8A" w:rsidRPr="00994D6A" w:rsidRDefault="00364C8A" w:rsidP="00931460">
            <w:pPr>
              <w:widowControl/>
              <w:wordWrap/>
              <w:autoSpaceDE/>
              <w:autoSpaceDN/>
              <w:spacing w:after="0" w:line="240" w:lineRule="auto"/>
              <w:jc w:val="left"/>
              <w:rPr>
                <w:rFonts w:eastAsia="Malgun Gothic"/>
                <w:kern w:val="0"/>
                <w:sz w:val="18"/>
                <w:szCs w:val="18"/>
              </w:rPr>
            </w:pPr>
            <w:r w:rsidRPr="00994D6A">
              <w:rPr>
                <w:rFonts w:eastAsia="Malgun Gothic"/>
                <w:kern w:val="0"/>
                <w:sz w:val="18"/>
                <w:szCs w:val="18"/>
              </w:rPr>
              <w:t>Orange-flanked Bush-robin</w:t>
            </w:r>
          </w:p>
        </w:tc>
        <w:tc>
          <w:tcPr>
            <w:tcW w:w="2214" w:type="dxa"/>
            <w:tcBorders>
              <w:top w:val="nil"/>
              <w:left w:val="nil"/>
              <w:bottom w:val="nil"/>
              <w:right w:val="nil"/>
            </w:tcBorders>
            <w:shd w:val="clear" w:color="auto" w:fill="auto"/>
            <w:noWrap/>
            <w:vAlign w:val="center"/>
            <w:hideMark/>
          </w:tcPr>
          <w:p w14:paraId="45FA41D9" w14:textId="77777777" w:rsidR="00364C8A" w:rsidRPr="00994D6A" w:rsidRDefault="00364C8A" w:rsidP="00931460">
            <w:pPr>
              <w:widowControl/>
              <w:wordWrap/>
              <w:autoSpaceDE/>
              <w:autoSpaceDN/>
              <w:spacing w:after="0" w:line="240" w:lineRule="auto"/>
              <w:jc w:val="left"/>
              <w:rPr>
                <w:rFonts w:eastAsia="Malgun Gothic"/>
                <w:i/>
                <w:iCs/>
                <w:kern w:val="0"/>
                <w:sz w:val="18"/>
                <w:szCs w:val="18"/>
              </w:rPr>
            </w:pPr>
            <w:proofErr w:type="spellStart"/>
            <w:r w:rsidRPr="00994D6A">
              <w:rPr>
                <w:rFonts w:eastAsia="Malgun Gothic"/>
                <w:i/>
                <w:iCs/>
                <w:kern w:val="0"/>
                <w:sz w:val="18"/>
                <w:szCs w:val="18"/>
              </w:rPr>
              <w:t>Tarsiger</w:t>
            </w:r>
            <w:proofErr w:type="spellEnd"/>
            <w:r w:rsidRPr="00994D6A">
              <w:rPr>
                <w:rFonts w:eastAsia="Malgun Gothic"/>
                <w:i/>
                <w:iCs/>
                <w:kern w:val="0"/>
                <w:sz w:val="18"/>
                <w:szCs w:val="18"/>
              </w:rPr>
              <w:t xml:space="preserve"> </w:t>
            </w:r>
            <w:proofErr w:type="spellStart"/>
            <w:r w:rsidRPr="00994D6A">
              <w:rPr>
                <w:rFonts w:eastAsia="Malgun Gothic"/>
                <w:i/>
                <w:iCs/>
                <w:kern w:val="0"/>
                <w:sz w:val="18"/>
                <w:szCs w:val="18"/>
              </w:rPr>
              <w:t>cyanurus</w:t>
            </w:r>
            <w:proofErr w:type="spellEnd"/>
          </w:p>
        </w:tc>
        <w:tc>
          <w:tcPr>
            <w:tcW w:w="709" w:type="dxa"/>
            <w:tcBorders>
              <w:top w:val="nil"/>
              <w:left w:val="nil"/>
              <w:bottom w:val="nil"/>
              <w:right w:val="nil"/>
            </w:tcBorders>
            <w:vAlign w:val="center"/>
          </w:tcPr>
          <w:p w14:paraId="2CBCF694"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LC</w:t>
            </w:r>
          </w:p>
        </w:tc>
        <w:tc>
          <w:tcPr>
            <w:tcW w:w="1559" w:type="dxa"/>
            <w:tcBorders>
              <w:top w:val="nil"/>
              <w:left w:val="nil"/>
              <w:bottom w:val="nil"/>
              <w:right w:val="nil"/>
            </w:tcBorders>
            <w:vAlign w:val="center"/>
          </w:tcPr>
          <w:p w14:paraId="684C4FF3"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p>
        </w:tc>
        <w:tc>
          <w:tcPr>
            <w:tcW w:w="969" w:type="dxa"/>
            <w:tcBorders>
              <w:top w:val="nil"/>
              <w:left w:val="nil"/>
              <w:bottom w:val="nil"/>
              <w:right w:val="nil"/>
            </w:tcBorders>
            <w:shd w:val="clear" w:color="auto" w:fill="auto"/>
            <w:noWrap/>
            <w:vAlign w:val="center"/>
            <w:hideMark/>
          </w:tcPr>
          <w:p w14:paraId="52A4025B"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1</w:t>
            </w:r>
          </w:p>
        </w:tc>
        <w:tc>
          <w:tcPr>
            <w:tcW w:w="969" w:type="dxa"/>
            <w:tcBorders>
              <w:top w:val="nil"/>
              <w:left w:val="nil"/>
              <w:bottom w:val="nil"/>
              <w:right w:val="nil"/>
            </w:tcBorders>
            <w:shd w:val="clear" w:color="auto" w:fill="auto"/>
            <w:noWrap/>
            <w:vAlign w:val="center"/>
            <w:hideMark/>
          </w:tcPr>
          <w:p w14:paraId="78FB382B"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0.3</w:t>
            </w:r>
          </w:p>
        </w:tc>
      </w:tr>
      <w:tr w:rsidR="00364C8A" w:rsidRPr="00994D6A" w14:paraId="03905DCB" w14:textId="77777777" w:rsidTr="00931460">
        <w:trPr>
          <w:trHeight w:hRule="exact" w:val="255"/>
          <w:jc w:val="center"/>
        </w:trPr>
        <w:tc>
          <w:tcPr>
            <w:tcW w:w="2606" w:type="dxa"/>
            <w:tcBorders>
              <w:top w:val="nil"/>
              <w:left w:val="nil"/>
              <w:bottom w:val="nil"/>
              <w:right w:val="nil"/>
            </w:tcBorders>
            <w:shd w:val="clear" w:color="auto" w:fill="auto"/>
            <w:noWrap/>
            <w:vAlign w:val="center"/>
            <w:hideMark/>
          </w:tcPr>
          <w:p w14:paraId="10E17DAE" w14:textId="77777777" w:rsidR="00364C8A" w:rsidRPr="00994D6A" w:rsidRDefault="00364C8A" w:rsidP="00931460">
            <w:pPr>
              <w:widowControl/>
              <w:wordWrap/>
              <w:autoSpaceDE/>
              <w:autoSpaceDN/>
              <w:spacing w:after="0" w:line="240" w:lineRule="auto"/>
              <w:jc w:val="left"/>
              <w:rPr>
                <w:rFonts w:eastAsia="Malgun Gothic"/>
                <w:kern w:val="0"/>
                <w:sz w:val="18"/>
                <w:szCs w:val="18"/>
              </w:rPr>
            </w:pPr>
            <w:proofErr w:type="spellStart"/>
            <w:r w:rsidRPr="00994D6A">
              <w:rPr>
                <w:rFonts w:eastAsia="Malgun Gothic"/>
                <w:kern w:val="0"/>
                <w:sz w:val="18"/>
                <w:szCs w:val="18"/>
              </w:rPr>
              <w:t>Daurian</w:t>
            </w:r>
            <w:proofErr w:type="spellEnd"/>
            <w:r w:rsidRPr="00994D6A">
              <w:rPr>
                <w:rFonts w:eastAsia="Malgun Gothic"/>
                <w:kern w:val="0"/>
                <w:sz w:val="18"/>
                <w:szCs w:val="18"/>
              </w:rPr>
              <w:t xml:space="preserve"> Redstart</w:t>
            </w:r>
          </w:p>
        </w:tc>
        <w:tc>
          <w:tcPr>
            <w:tcW w:w="2214" w:type="dxa"/>
            <w:tcBorders>
              <w:top w:val="nil"/>
              <w:left w:val="nil"/>
              <w:bottom w:val="nil"/>
              <w:right w:val="nil"/>
            </w:tcBorders>
            <w:shd w:val="clear" w:color="auto" w:fill="auto"/>
            <w:noWrap/>
            <w:vAlign w:val="center"/>
            <w:hideMark/>
          </w:tcPr>
          <w:p w14:paraId="359F3169" w14:textId="77777777" w:rsidR="00364C8A" w:rsidRPr="00994D6A" w:rsidRDefault="00364C8A" w:rsidP="00931460">
            <w:pPr>
              <w:widowControl/>
              <w:wordWrap/>
              <w:autoSpaceDE/>
              <w:autoSpaceDN/>
              <w:spacing w:after="0" w:line="240" w:lineRule="auto"/>
              <w:jc w:val="left"/>
              <w:rPr>
                <w:rFonts w:eastAsia="Malgun Gothic"/>
                <w:i/>
                <w:iCs/>
                <w:kern w:val="0"/>
                <w:sz w:val="18"/>
                <w:szCs w:val="18"/>
              </w:rPr>
            </w:pPr>
            <w:proofErr w:type="spellStart"/>
            <w:r w:rsidRPr="00994D6A">
              <w:rPr>
                <w:rFonts w:eastAsia="Malgun Gothic"/>
                <w:i/>
                <w:iCs/>
                <w:kern w:val="0"/>
                <w:sz w:val="18"/>
                <w:szCs w:val="18"/>
              </w:rPr>
              <w:t>Phoenicurus</w:t>
            </w:r>
            <w:proofErr w:type="spellEnd"/>
            <w:r w:rsidRPr="00994D6A">
              <w:rPr>
                <w:rFonts w:eastAsia="Malgun Gothic"/>
                <w:i/>
                <w:iCs/>
                <w:kern w:val="0"/>
                <w:sz w:val="18"/>
                <w:szCs w:val="18"/>
              </w:rPr>
              <w:t xml:space="preserve"> </w:t>
            </w:r>
            <w:proofErr w:type="spellStart"/>
            <w:r w:rsidRPr="00994D6A">
              <w:rPr>
                <w:rFonts w:eastAsia="Malgun Gothic"/>
                <w:i/>
                <w:iCs/>
                <w:kern w:val="0"/>
                <w:sz w:val="18"/>
                <w:szCs w:val="18"/>
              </w:rPr>
              <w:t>auroreus</w:t>
            </w:r>
            <w:proofErr w:type="spellEnd"/>
          </w:p>
        </w:tc>
        <w:tc>
          <w:tcPr>
            <w:tcW w:w="709" w:type="dxa"/>
            <w:tcBorders>
              <w:top w:val="nil"/>
              <w:left w:val="nil"/>
              <w:bottom w:val="nil"/>
              <w:right w:val="nil"/>
            </w:tcBorders>
            <w:vAlign w:val="center"/>
          </w:tcPr>
          <w:p w14:paraId="373761A3"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LC</w:t>
            </w:r>
          </w:p>
        </w:tc>
        <w:tc>
          <w:tcPr>
            <w:tcW w:w="1559" w:type="dxa"/>
            <w:tcBorders>
              <w:top w:val="nil"/>
              <w:left w:val="nil"/>
              <w:bottom w:val="nil"/>
              <w:right w:val="nil"/>
            </w:tcBorders>
            <w:vAlign w:val="center"/>
          </w:tcPr>
          <w:p w14:paraId="62A9718B"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p>
        </w:tc>
        <w:tc>
          <w:tcPr>
            <w:tcW w:w="969" w:type="dxa"/>
            <w:tcBorders>
              <w:top w:val="nil"/>
              <w:left w:val="nil"/>
              <w:bottom w:val="nil"/>
              <w:right w:val="nil"/>
            </w:tcBorders>
            <w:shd w:val="clear" w:color="auto" w:fill="auto"/>
            <w:noWrap/>
            <w:vAlign w:val="center"/>
            <w:hideMark/>
          </w:tcPr>
          <w:p w14:paraId="1975DEB4"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2</w:t>
            </w:r>
          </w:p>
        </w:tc>
        <w:tc>
          <w:tcPr>
            <w:tcW w:w="969" w:type="dxa"/>
            <w:tcBorders>
              <w:top w:val="nil"/>
              <w:left w:val="nil"/>
              <w:bottom w:val="nil"/>
              <w:right w:val="nil"/>
            </w:tcBorders>
            <w:shd w:val="clear" w:color="auto" w:fill="auto"/>
            <w:noWrap/>
            <w:vAlign w:val="center"/>
            <w:hideMark/>
          </w:tcPr>
          <w:p w14:paraId="59ED66DF"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0.7</w:t>
            </w:r>
          </w:p>
        </w:tc>
      </w:tr>
      <w:tr w:rsidR="00364C8A" w:rsidRPr="00994D6A" w14:paraId="5448DE10" w14:textId="77777777" w:rsidTr="00931460">
        <w:trPr>
          <w:trHeight w:hRule="exact" w:val="255"/>
          <w:jc w:val="center"/>
        </w:trPr>
        <w:tc>
          <w:tcPr>
            <w:tcW w:w="2606" w:type="dxa"/>
            <w:tcBorders>
              <w:top w:val="nil"/>
              <w:left w:val="nil"/>
              <w:bottom w:val="nil"/>
              <w:right w:val="nil"/>
            </w:tcBorders>
            <w:shd w:val="clear" w:color="auto" w:fill="auto"/>
            <w:noWrap/>
            <w:vAlign w:val="center"/>
            <w:hideMark/>
          </w:tcPr>
          <w:p w14:paraId="546AF3FC" w14:textId="77777777" w:rsidR="00364C8A" w:rsidRPr="00994D6A" w:rsidRDefault="00364C8A" w:rsidP="00931460">
            <w:pPr>
              <w:widowControl/>
              <w:wordWrap/>
              <w:autoSpaceDE/>
              <w:autoSpaceDN/>
              <w:spacing w:after="0" w:line="240" w:lineRule="auto"/>
              <w:jc w:val="left"/>
              <w:rPr>
                <w:rFonts w:eastAsia="Malgun Gothic"/>
                <w:kern w:val="0"/>
                <w:sz w:val="18"/>
                <w:szCs w:val="18"/>
              </w:rPr>
            </w:pPr>
            <w:r w:rsidRPr="00994D6A">
              <w:rPr>
                <w:rFonts w:eastAsia="Malgun Gothic"/>
                <w:kern w:val="0"/>
                <w:sz w:val="18"/>
                <w:szCs w:val="18"/>
              </w:rPr>
              <w:t>Tree Sparrow</w:t>
            </w:r>
          </w:p>
        </w:tc>
        <w:tc>
          <w:tcPr>
            <w:tcW w:w="2214" w:type="dxa"/>
            <w:tcBorders>
              <w:top w:val="nil"/>
              <w:left w:val="nil"/>
              <w:bottom w:val="nil"/>
              <w:right w:val="nil"/>
            </w:tcBorders>
            <w:shd w:val="clear" w:color="auto" w:fill="auto"/>
            <w:noWrap/>
            <w:vAlign w:val="center"/>
            <w:hideMark/>
          </w:tcPr>
          <w:p w14:paraId="261EF014" w14:textId="77777777" w:rsidR="00364C8A" w:rsidRPr="00994D6A" w:rsidRDefault="00364C8A" w:rsidP="00931460">
            <w:pPr>
              <w:widowControl/>
              <w:wordWrap/>
              <w:autoSpaceDE/>
              <w:autoSpaceDN/>
              <w:spacing w:after="0" w:line="240" w:lineRule="auto"/>
              <w:jc w:val="left"/>
              <w:rPr>
                <w:rFonts w:eastAsia="Malgun Gothic"/>
                <w:bCs/>
                <w:i/>
                <w:iCs/>
                <w:kern w:val="0"/>
                <w:sz w:val="18"/>
                <w:szCs w:val="18"/>
              </w:rPr>
            </w:pPr>
            <w:r w:rsidRPr="00994D6A">
              <w:rPr>
                <w:rFonts w:eastAsia="Malgun Gothic"/>
                <w:bCs/>
                <w:i/>
                <w:iCs/>
                <w:kern w:val="0"/>
                <w:sz w:val="18"/>
                <w:szCs w:val="18"/>
              </w:rPr>
              <w:t xml:space="preserve">Passer </w:t>
            </w:r>
            <w:proofErr w:type="spellStart"/>
            <w:r w:rsidRPr="00994D6A">
              <w:rPr>
                <w:rFonts w:eastAsia="Malgun Gothic"/>
                <w:bCs/>
                <w:i/>
                <w:iCs/>
                <w:kern w:val="0"/>
                <w:sz w:val="18"/>
                <w:szCs w:val="18"/>
              </w:rPr>
              <w:t>montanus</w:t>
            </w:r>
            <w:proofErr w:type="spellEnd"/>
          </w:p>
        </w:tc>
        <w:tc>
          <w:tcPr>
            <w:tcW w:w="709" w:type="dxa"/>
            <w:tcBorders>
              <w:top w:val="nil"/>
              <w:left w:val="nil"/>
              <w:bottom w:val="nil"/>
              <w:right w:val="nil"/>
            </w:tcBorders>
            <w:vAlign w:val="center"/>
          </w:tcPr>
          <w:p w14:paraId="0BECE777" w14:textId="77777777" w:rsidR="00364C8A" w:rsidRPr="00994D6A" w:rsidRDefault="00364C8A" w:rsidP="00931460">
            <w:pPr>
              <w:widowControl/>
              <w:wordWrap/>
              <w:autoSpaceDE/>
              <w:autoSpaceDN/>
              <w:spacing w:after="0" w:line="240" w:lineRule="auto"/>
              <w:jc w:val="center"/>
              <w:rPr>
                <w:rFonts w:eastAsia="Malgun Gothic"/>
                <w:bCs/>
                <w:kern w:val="0"/>
                <w:sz w:val="18"/>
                <w:szCs w:val="18"/>
              </w:rPr>
            </w:pPr>
            <w:r w:rsidRPr="00994D6A">
              <w:rPr>
                <w:rFonts w:eastAsia="Malgun Gothic"/>
                <w:kern w:val="0"/>
                <w:sz w:val="18"/>
                <w:szCs w:val="18"/>
              </w:rPr>
              <w:t>LC</w:t>
            </w:r>
          </w:p>
        </w:tc>
        <w:tc>
          <w:tcPr>
            <w:tcW w:w="1559" w:type="dxa"/>
            <w:tcBorders>
              <w:top w:val="nil"/>
              <w:left w:val="nil"/>
              <w:bottom w:val="nil"/>
              <w:right w:val="nil"/>
            </w:tcBorders>
            <w:vAlign w:val="center"/>
          </w:tcPr>
          <w:p w14:paraId="1A787C8D" w14:textId="77777777" w:rsidR="00364C8A" w:rsidRPr="00994D6A" w:rsidRDefault="00364C8A" w:rsidP="00931460">
            <w:pPr>
              <w:widowControl/>
              <w:wordWrap/>
              <w:autoSpaceDE/>
              <w:autoSpaceDN/>
              <w:spacing w:after="0" w:line="240" w:lineRule="auto"/>
              <w:jc w:val="center"/>
              <w:rPr>
                <w:rFonts w:eastAsia="Malgun Gothic"/>
                <w:bCs/>
                <w:kern w:val="0"/>
                <w:sz w:val="18"/>
                <w:szCs w:val="18"/>
              </w:rPr>
            </w:pPr>
          </w:p>
        </w:tc>
        <w:tc>
          <w:tcPr>
            <w:tcW w:w="969" w:type="dxa"/>
            <w:tcBorders>
              <w:top w:val="nil"/>
              <w:left w:val="nil"/>
              <w:bottom w:val="nil"/>
              <w:right w:val="nil"/>
            </w:tcBorders>
            <w:shd w:val="clear" w:color="auto" w:fill="auto"/>
            <w:noWrap/>
            <w:vAlign w:val="center"/>
            <w:hideMark/>
          </w:tcPr>
          <w:p w14:paraId="1B4EE92B" w14:textId="77777777" w:rsidR="00364C8A" w:rsidRPr="00994D6A" w:rsidRDefault="00364C8A" w:rsidP="00931460">
            <w:pPr>
              <w:widowControl/>
              <w:wordWrap/>
              <w:autoSpaceDE/>
              <w:autoSpaceDN/>
              <w:spacing w:after="0" w:line="240" w:lineRule="auto"/>
              <w:jc w:val="center"/>
              <w:rPr>
                <w:rFonts w:eastAsia="Malgun Gothic"/>
                <w:bCs/>
                <w:kern w:val="0"/>
                <w:sz w:val="18"/>
                <w:szCs w:val="18"/>
              </w:rPr>
            </w:pPr>
            <w:r w:rsidRPr="00994D6A">
              <w:rPr>
                <w:rFonts w:eastAsia="Malgun Gothic"/>
                <w:bCs/>
                <w:kern w:val="0"/>
                <w:sz w:val="18"/>
                <w:szCs w:val="18"/>
              </w:rPr>
              <w:t>38</w:t>
            </w:r>
          </w:p>
        </w:tc>
        <w:tc>
          <w:tcPr>
            <w:tcW w:w="969" w:type="dxa"/>
            <w:tcBorders>
              <w:top w:val="nil"/>
              <w:left w:val="nil"/>
              <w:bottom w:val="nil"/>
              <w:right w:val="nil"/>
            </w:tcBorders>
            <w:shd w:val="clear" w:color="auto" w:fill="auto"/>
            <w:noWrap/>
            <w:vAlign w:val="center"/>
            <w:hideMark/>
          </w:tcPr>
          <w:p w14:paraId="3D53D616"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12.6</w:t>
            </w:r>
          </w:p>
        </w:tc>
      </w:tr>
      <w:tr w:rsidR="00364C8A" w:rsidRPr="00994D6A" w14:paraId="360295CD" w14:textId="77777777" w:rsidTr="00931460">
        <w:trPr>
          <w:trHeight w:hRule="exact" w:val="255"/>
          <w:jc w:val="center"/>
        </w:trPr>
        <w:tc>
          <w:tcPr>
            <w:tcW w:w="2606" w:type="dxa"/>
            <w:tcBorders>
              <w:top w:val="nil"/>
              <w:left w:val="nil"/>
              <w:bottom w:val="nil"/>
              <w:right w:val="nil"/>
            </w:tcBorders>
            <w:shd w:val="clear" w:color="auto" w:fill="auto"/>
            <w:noWrap/>
            <w:vAlign w:val="center"/>
            <w:hideMark/>
          </w:tcPr>
          <w:p w14:paraId="0A7BDE03" w14:textId="77777777" w:rsidR="00364C8A" w:rsidRPr="00994D6A" w:rsidRDefault="00364C8A" w:rsidP="00931460">
            <w:pPr>
              <w:widowControl/>
              <w:wordWrap/>
              <w:autoSpaceDE/>
              <w:autoSpaceDN/>
              <w:spacing w:after="0" w:line="240" w:lineRule="auto"/>
              <w:jc w:val="left"/>
              <w:rPr>
                <w:rFonts w:eastAsia="Malgun Gothic"/>
                <w:kern w:val="0"/>
                <w:sz w:val="18"/>
                <w:szCs w:val="18"/>
              </w:rPr>
            </w:pPr>
            <w:r w:rsidRPr="00994D6A">
              <w:rPr>
                <w:rFonts w:eastAsia="Malgun Gothic"/>
                <w:kern w:val="0"/>
                <w:sz w:val="18"/>
                <w:szCs w:val="18"/>
              </w:rPr>
              <w:t>Olive-backed Pipit</w:t>
            </w:r>
          </w:p>
        </w:tc>
        <w:tc>
          <w:tcPr>
            <w:tcW w:w="2214" w:type="dxa"/>
            <w:tcBorders>
              <w:top w:val="nil"/>
              <w:left w:val="nil"/>
              <w:bottom w:val="nil"/>
              <w:right w:val="nil"/>
            </w:tcBorders>
            <w:shd w:val="clear" w:color="auto" w:fill="auto"/>
            <w:noWrap/>
            <w:vAlign w:val="center"/>
            <w:hideMark/>
          </w:tcPr>
          <w:p w14:paraId="4D00D688" w14:textId="77777777" w:rsidR="00364C8A" w:rsidRPr="00994D6A" w:rsidRDefault="00364C8A" w:rsidP="00931460">
            <w:pPr>
              <w:widowControl/>
              <w:wordWrap/>
              <w:autoSpaceDE/>
              <w:autoSpaceDN/>
              <w:spacing w:after="0" w:line="240" w:lineRule="auto"/>
              <w:jc w:val="left"/>
              <w:rPr>
                <w:rFonts w:eastAsia="Malgun Gothic"/>
                <w:i/>
                <w:iCs/>
                <w:kern w:val="0"/>
                <w:sz w:val="18"/>
                <w:szCs w:val="18"/>
              </w:rPr>
            </w:pPr>
            <w:proofErr w:type="spellStart"/>
            <w:r w:rsidRPr="00994D6A">
              <w:rPr>
                <w:rFonts w:eastAsia="Malgun Gothic"/>
                <w:i/>
                <w:iCs/>
                <w:kern w:val="0"/>
                <w:sz w:val="18"/>
                <w:szCs w:val="18"/>
              </w:rPr>
              <w:t>Anthus</w:t>
            </w:r>
            <w:proofErr w:type="spellEnd"/>
            <w:r w:rsidRPr="00994D6A">
              <w:rPr>
                <w:rFonts w:eastAsia="Malgun Gothic"/>
                <w:i/>
                <w:iCs/>
                <w:kern w:val="0"/>
                <w:sz w:val="18"/>
                <w:szCs w:val="18"/>
              </w:rPr>
              <w:t xml:space="preserve"> </w:t>
            </w:r>
            <w:proofErr w:type="spellStart"/>
            <w:r w:rsidRPr="00994D6A">
              <w:rPr>
                <w:rFonts w:eastAsia="Malgun Gothic"/>
                <w:i/>
                <w:iCs/>
                <w:kern w:val="0"/>
                <w:sz w:val="18"/>
                <w:szCs w:val="18"/>
              </w:rPr>
              <w:t>hodgsoni</w:t>
            </w:r>
            <w:proofErr w:type="spellEnd"/>
          </w:p>
        </w:tc>
        <w:tc>
          <w:tcPr>
            <w:tcW w:w="709" w:type="dxa"/>
            <w:tcBorders>
              <w:top w:val="nil"/>
              <w:left w:val="nil"/>
              <w:bottom w:val="nil"/>
              <w:right w:val="nil"/>
            </w:tcBorders>
            <w:vAlign w:val="center"/>
          </w:tcPr>
          <w:p w14:paraId="3432F726"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LC</w:t>
            </w:r>
          </w:p>
        </w:tc>
        <w:tc>
          <w:tcPr>
            <w:tcW w:w="1559" w:type="dxa"/>
            <w:tcBorders>
              <w:top w:val="nil"/>
              <w:left w:val="nil"/>
              <w:bottom w:val="nil"/>
              <w:right w:val="nil"/>
            </w:tcBorders>
            <w:vAlign w:val="center"/>
          </w:tcPr>
          <w:p w14:paraId="22403B2F"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p>
        </w:tc>
        <w:tc>
          <w:tcPr>
            <w:tcW w:w="969" w:type="dxa"/>
            <w:tcBorders>
              <w:top w:val="nil"/>
              <w:left w:val="nil"/>
              <w:bottom w:val="nil"/>
              <w:right w:val="nil"/>
            </w:tcBorders>
            <w:shd w:val="clear" w:color="auto" w:fill="auto"/>
            <w:noWrap/>
            <w:vAlign w:val="center"/>
            <w:hideMark/>
          </w:tcPr>
          <w:p w14:paraId="152B2D67"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7</w:t>
            </w:r>
          </w:p>
        </w:tc>
        <w:tc>
          <w:tcPr>
            <w:tcW w:w="969" w:type="dxa"/>
            <w:tcBorders>
              <w:top w:val="nil"/>
              <w:left w:val="nil"/>
              <w:bottom w:val="nil"/>
              <w:right w:val="nil"/>
            </w:tcBorders>
            <w:shd w:val="clear" w:color="auto" w:fill="auto"/>
            <w:noWrap/>
            <w:vAlign w:val="center"/>
            <w:hideMark/>
          </w:tcPr>
          <w:p w14:paraId="34798C27"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2.3</w:t>
            </w:r>
          </w:p>
        </w:tc>
      </w:tr>
      <w:tr w:rsidR="00364C8A" w:rsidRPr="00994D6A" w14:paraId="6356B192" w14:textId="77777777" w:rsidTr="00931460">
        <w:trPr>
          <w:trHeight w:hRule="exact" w:val="255"/>
          <w:jc w:val="center"/>
        </w:trPr>
        <w:tc>
          <w:tcPr>
            <w:tcW w:w="2606" w:type="dxa"/>
            <w:tcBorders>
              <w:top w:val="nil"/>
              <w:left w:val="nil"/>
              <w:bottom w:val="nil"/>
              <w:right w:val="nil"/>
            </w:tcBorders>
            <w:shd w:val="clear" w:color="auto" w:fill="auto"/>
            <w:noWrap/>
            <w:vAlign w:val="center"/>
            <w:hideMark/>
          </w:tcPr>
          <w:p w14:paraId="1C39A6F3" w14:textId="77777777" w:rsidR="00364C8A" w:rsidRPr="00994D6A" w:rsidRDefault="00364C8A" w:rsidP="00931460">
            <w:pPr>
              <w:widowControl/>
              <w:wordWrap/>
              <w:autoSpaceDE/>
              <w:autoSpaceDN/>
              <w:spacing w:after="0" w:line="240" w:lineRule="auto"/>
              <w:jc w:val="left"/>
              <w:rPr>
                <w:rFonts w:eastAsia="Malgun Gothic"/>
                <w:kern w:val="0"/>
                <w:sz w:val="18"/>
                <w:szCs w:val="18"/>
              </w:rPr>
            </w:pPr>
            <w:r w:rsidRPr="00994D6A">
              <w:rPr>
                <w:rFonts w:eastAsia="Malgun Gothic"/>
                <w:kern w:val="0"/>
                <w:sz w:val="18"/>
                <w:szCs w:val="18"/>
              </w:rPr>
              <w:t>Brambling</w:t>
            </w:r>
          </w:p>
        </w:tc>
        <w:tc>
          <w:tcPr>
            <w:tcW w:w="2214" w:type="dxa"/>
            <w:tcBorders>
              <w:top w:val="nil"/>
              <w:left w:val="nil"/>
              <w:bottom w:val="nil"/>
              <w:right w:val="nil"/>
            </w:tcBorders>
            <w:shd w:val="clear" w:color="auto" w:fill="auto"/>
            <w:noWrap/>
            <w:vAlign w:val="center"/>
            <w:hideMark/>
          </w:tcPr>
          <w:p w14:paraId="6AC68B12" w14:textId="77777777" w:rsidR="00364C8A" w:rsidRPr="00994D6A" w:rsidRDefault="00364C8A" w:rsidP="00931460">
            <w:pPr>
              <w:widowControl/>
              <w:wordWrap/>
              <w:autoSpaceDE/>
              <w:autoSpaceDN/>
              <w:spacing w:after="0" w:line="240" w:lineRule="auto"/>
              <w:jc w:val="left"/>
              <w:rPr>
                <w:rFonts w:eastAsia="Malgun Gothic"/>
                <w:i/>
                <w:iCs/>
                <w:kern w:val="0"/>
                <w:sz w:val="18"/>
                <w:szCs w:val="18"/>
              </w:rPr>
            </w:pPr>
            <w:r w:rsidRPr="00994D6A">
              <w:rPr>
                <w:rFonts w:eastAsia="Malgun Gothic"/>
                <w:i/>
                <w:iCs/>
                <w:kern w:val="0"/>
                <w:sz w:val="18"/>
                <w:szCs w:val="18"/>
              </w:rPr>
              <w:t>Fringilla montifringilla</w:t>
            </w:r>
          </w:p>
        </w:tc>
        <w:tc>
          <w:tcPr>
            <w:tcW w:w="709" w:type="dxa"/>
            <w:tcBorders>
              <w:top w:val="nil"/>
              <w:left w:val="nil"/>
              <w:bottom w:val="nil"/>
              <w:right w:val="nil"/>
            </w:tcBorders>
            <w:vAlign w:val="center"/>
          </w:tcPr>
          <w:p w14:paraId="5DD226BA"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LC</w:t>
            </w:r>
          </w:p>
        </w:tc>
        <w:tc>
          <w:tcPr>
            <w:tcW w:w="1559" w:type="dxa"/>
            <w:tcBorders>
              <w:top w:val="nil"/>
              <w:left w:val="nil"/>
              <w:bottom w:val="nil"/>
              <w:right w:val="nil"/>
            </w:tcBorders>
            <w:vAlign w:val="center"/>
          </w:tcPr>
          <w:p w14:paraId="62248AB4"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p>
        </w:tc>
        <w:tc>
          <w:tcPr>
            <w:tcW w:w="969" w:type="dxa"/>
            <w:tcBorders>
              <w:top w:val="nil"/>
              <w:left w:val="nil"/>
              <w:bottom w:val="nil"/>
              <w:right w:val="nil"/>
            </w:tcBorders>
            <w:shd w:val="clear" w:color="auto" w:fill="auto"/>
            <w:noWrap/>
            <w:vAlign w:val="center"/>
            <w:hideMark/>
          </w:tcPr>
          <w:p w14:paraId="2EEA1321"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1</w:t>
            </w:r>
          </w:p>
        </w:tc>
        <w:tc>
          <w:tcPr>
            <w:tcW w:w="969" w:type="dxa"/>
            <w:tcBorders>
              <w:top w:val="nil"/>
              <w:left w:val="nil"/>
              <w:bottom w:val="nil"/>
              <w:right w:val="nil"/>
            </w:tcBorders>
            <w:shd w:val="clear" w:color="auto" w:fill="auto"/>
            <w:noWrap/>
            <w:vAlign w:val="center"/>
            <w:hideMark/>
          </w:tcPr>
          <w:p w14:paraId="64EC9681"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0.3</w:t>
            </w:r>
          </w:p>
        </w:tc>
      </w:tr>
      <w:tr w:rsidR="00364C8A" w:rsidRPr="00994D6A" w14:paraId="7C52CC52" w14:textId="77777777" w:rsidTr="00931460">
        <w:trPr>
          <w:trHeight w:hRule="exact" w:val="255"/>
          <w:jc w:val="center"/>
        </w:trPr>
        <w:tc>
          <w:tcPr>
            <w:tcW w:w="2606" w:type="dxa"/>
            <w:tcBorders>
              <w:top w:val="nil"/>
              <w:left w:val="nil"/>
              <w:bottom w:val="nil"/>
              <w:right w:val="nil"/>
            </w:tcBorders>
            <w:shd w:val="clear" w:color="auto" w:fill="auto"/>
            <w:noWrap/>
            <w:vAlign w:val="center"/>
            <w:hideMark/>
          </w:tcPr>
          <w:p w14:paraId="0FE71EA9" w14:textId="77777777" w:rsidR="00364C8A" w:rsidRPr="00994D6A" w:rsidRDefault="00364C8A" w:rsidP="00931460">
            <w:pPr>
              <w:widowControl/>
              <w:wordWrap/>
              <w:autoSpaceDE/>
              <w:autoSpaceDN/>
              <w:spacing w:after="0" w:line="240" w:lineRule="auto"/>
              <w:jc w:val="left"/>
              <w:rPr>
                <w:rFonts w:eastAsia="Malgun Gothic"/>
                <w:kern w:val="0"/>
                <w:sz w:val="18"/>
                <w:szCs w:val="18"/>
              </w:rPr>
            </w:pPr>
            <w:r w:rsidRPr="00994D6A">
              <w:rPr>
                <w:rFonts w:eastAsia="Malgun Gothic"/>
                <w:kern w:val="0"/>
                <w:sz w:val="18"/>
                <w:szCs w:val="18"/>
              </w:rPr>
              <w:t>Eurasian Siskin</w:t>
            </w:r>
          </w:p>
        </w:tc>
        <w:tc>
          <w:tcPr>
            <w:tcW w:w="2214" w:type="dxa"/>
            <w:tcBorders>
              <w:top w:val="nil"/>
              <w:left w:val="nil"/>
              <w:bottom w:val="nil"/>
              <w:right w:val="nil"/>
            </w:tcBorders>
            <w:shd w:val="clear" w:color="auto" w:fill="auto"/>
            <w:noWrap/>
            <w:vAlign w:val="center"/>
            <w:hideMark/>
          </w:tcPr>
          <w:p w14:paraId="308FED19" w14:textId="77777777" w:rsidR="00364C8A" w:rsidRPr="00994D6A" w:rsidRDefault="00364C8A" w:rsidP="00931460">
            <w:pPr>
              <w:widowControl/>
              <w:wordWrap/>
              <w:autoSpaceDE/>
              <w:autoSpaceDN/>
              <w:spacing w:after="0" w:line="240" w:lineRule="auto"/>
              <w:jc w:val="left"/>
              <w:rPr>
                <w:rFonts w:eastAsia="Malgun Gothic"/>
                <w:i/>
                <w:iCs/>
                <w:kern w:val="0"/>
                <w:sz w:val="18"/>
                <w:szCs w:val="18"/>
              </w:rPr>
            </w:pPr>
            <w:r w:rsidRPr="00994D6A">
              <w:rPr>
                <w:rFonts w:eastAsia="Malgun Gothic"/>
                <w:i/>
                <w:iCs/>
                <w:kern w:val="0"/>
                <w:sz w:val="18"/>
                <w:szCs w:val="18"/>
              </w:rPr>
              <w:t>Carduelis spinus</w:t>
            </w:r>
          </w:p>
        </w:tc>
        <w:tc>
          <w:tcPr>
            <w:tcW w:w="709" w:type="dxa"/>
            <w:tcBorders>
              <w:top w:val="nil"/>
              <w:left w:val="nil"/>
              <w:bottom w:val="nil"/>
              <w:right w:val="nil"/>
            </w:tcBorders>
            <w:vAlign w:val="center"/>
          </w:tcPr>
          <w:p w14:paraId="1C87984C"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LC</w:t>
            </w:r>
          </w:p>
        </w:tc>
        <w:tc>
          <w:tcPr>
            <w:tcW w:w="1559" w:type="dxa"/>
            <w:tcBorders>
              <w:top w:val="nil"/>
              <w:left w:val="nil"/>
              <w:bottom w:val="nil"/>
              <w:right w:val="nil"/>
            </w:tcBorders>
            <w:vAlign w:val="center"/>
          </w:tcPr>
          <w:p w14:paraId="18EA68A3"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p>
        </w:tc>
        <w:tc>
          <w:tcPr>
            <w:tcW w:w="969" w:type="dxa"/>
            <w:tcBorders>
              <w:top w:val="nil"/>
              <w:left w:val="nil"/>
              <w:bottom w:val="nil"/>
              <w:right w:val="nil"/>
            </w:tcBorders>
            <w:shd w:val="clear" w:color="auto" w:fill="auto"/>
            <w:noWrap/>
            <w:vAlign w:val="center"/>
            <w:hideMark/>
          </w:tcPr>
          <w:p w14:paraId="73BD0490"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5</w:t>
            </w:r>
          </w:p>
        </w:tc>
        <w:tc>
          <w:tcPr>
            <w:tcW w:w="969" w:type="dxa"/>
            <w:tcBorders>
              <w:top w:val="nil"/>
              <w:left w:val="nil"/>
              <w:bottom w:val="nil"/>
              <w:right w:val="nil"/>
            </w:tcBorders>
            <w:shd w:val="clear" w:color="auto" w:fill="auto"/>
            <w:noWrap/>
            <w:vAlign w:val="center"/>
            <w:hideMark/>
          </w:tcPr>
          <w:p w14:paraId="3564EFDD"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1.7</w:t>
            </w:r>
          </w:p>
        </w:tc>
      </w:tr>
      <w:tr w:rsidR="00364C8A" w:rsidRPr="00994D6A" w14:paraId="0B310BB1" w14:textId="77777777" w:rsidTr="00931460">
        <w:trPr>
          <w:trHeight w:hRule="exact" w:val="255"/>
          <w:jc w:val="center"/>
        </w:trPr>
        <w:tc>
          <w:tcPr>
            <w:tcW w:w="2606" w:type="dxa"/>
            <w:tcBorders>
              <w:top w:val="nil"/>
              <w:left w:val="nil"/>
              <w:bottom w:val="nil"/>
              <w:right w:val="nil"/>
            </w:tcBorders>
            <w:shd w:val="clear" w:color="auto" w:fill="auto"/>
            <w:noWrap/>
            <w:vAlign w:val="center"/>
            <w:hideMark/>
          </w:tcPr>
          <w:p w14:paraId="0F755A3B" w14:textId="77777777" w:rsidR="00364C8A" w:rsidRPr="00994D6A" w:rsidRDefault="00364C8A" w:rsidP="00931460">
            <w:pPr>
              <w:widowControl/>
              <w:wordWrap/>
              <w:autoSpaceDE/>
              <w:autoSpaceDN/>
              <w:spacing w:after="0" w:line="240" w:lineRule="auto"/>
              <w:jc w:val="left"/>
              <w:rPr>
                <w:rFonts w:eastAsia="Malgun Gothic"/>
                <w:kern w:val="0"/>
                <w:sz w:val="18"/>
                <w:szCs w:val="18"/>
              </w:rPr>
            </w:pPr>
            <w:r w:rsidRPr="00994D6A">
              <w:rPr>
                <w:rFonts w:eastAsia="Malgun Gothic"/>
                <w:kern w:val="0"/>
                <w:sz w:val="18"/>
                <w:szCs w:val="18"/>
              </w:rPr>
              <w:t>Chinese Grosbeak</w:t>
            </w:r>
          </w:p>
        </w:tc>
        <w:tc>
          <w:tcPr>
            <w:tcW w:w="2214" w:type="dxa"/>
            <w:tcBorders>
              <w:top w:val="nil"/>
              <w:left w:val="nil"/>
              <w:bottom w:val="nil"/>
              <w:right w:val="nil"/>
            </w:tcBorders>
            <w:shd w:val="clear" w:color="auto" w:fill="auto"/>
            <w:noWrap/>
            <w:vAlign w:val="center"/>
            <w:hideMark/>
          </w:tcPr>
          <w:p w14:paraId="24134767" w14:textId="77777777" w:rsidR="00364C8A" w:rsidRPr="00994D6A" w:rsidRDefault="00364C8A" w:rsidP="00931460">
            <w:pPr>
              <w:widowControl/>
              <w:wordWrap/>
              <w:autoSpaceDE/>
              <w:autoSpaceDN/>
              <w:spacing w:after="0" w:line="240" w:lineRule="auto"/>
              <w:jc w:val="left"/>
              <w:rPr>
                <w:rFonts w:eastAsia="Malgun Gothic"/>
                <w:i/>
                <w:iCs/>
                <w:kern w:val="0"/>
                <w:sz w:val="18"/>
                <w:szCs w:val="18"/>
              </w:rPr>
            </w:pPr>
            <w:proofErr w:type="spellStart"/>
            <w:r w:rsidRPr="00994D6A">
              <w:rPr>
                <w:rFonts w:eastAsia="Malgun Gothic"/>
                <w:i/>
                <w:iCs/>
                <w:kern w:val="0"/>
                <w:sz w:val="18"/>
                <w:szCs w:val="18"/>
              </w:rPr>
              <w:t>Eophona</w:t>
            </w:r>
            <w:proofErr w:type="spellEnd"/>
            <w:r w:rsidRPr="00994D6A">
              <w:rPr>
                <w:rFonts w:eastAsia="Malgun Gothic"/>
                <w:i/>
                <w:iCs/>
                <w:kern w:val="0"/>
                <w:sz w:val="18"/>
                <w:szCs w:val="18"/>
              </w:rPr>
              <w:t xml:space="preserve"> </w:t>
            </w:r>
            <w:proofErr w:type="spellStart"/>
            <w:r w:rsidRPr="00994D6A">
              <w:rPr>
                <w:rFonts w:eastAsia="Malgun Gothic"/>
                <w:i/>
                <w:iCs/>
                <w:kern w:val="0"/>
                <w:sz w:val="18"/>
                <w:szCs w:val="18"/>
              </w:rPr>
              <w:t>migratoria</w:t>
            </w:r>
            <w:proofErr w:type="spellEnd"/>
          </w:p>
        </w:tc>
        <w:tc>
          <w:tcPr>
            <w:tcW w:w="709" w:type="dxa"/>
            <w:tcBorders>
              <w:top w:val="nil"/>
              <w:left w:val="nil"/>
              <w:bottom w:val="nil"/>
              <w:right w:val="nil"/>
            </w:tcBorders>
            <w:vAlign w:val="center"/>
          </w:tcPr>
          <w:p w14:paraId="12A6F637"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LC</w:t>
            </w:r>
          </w:p>
        </w:tc>
        <w:tc>
          <w:tcPr>
            <w:tcW w:w="1559" w:type="dxa"/>
            <w:tcBorders>
              <w:top w:val="nil"/>
              <w:left w:val="nil"/>
              <w:bottom w:val="nil"/>
              <w:right w:val="nil"/>
            </w:tcBorders>
            <w:vAlign w:val="center"/>
          </w:tcPr>
          <w:p w14:paraId="2A404D82"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p>
        </w:tc>
        <w:tc>
          <w:tcPr>
            <w:tcW w:w="969" w:type="dxa"/>
            <w:tcBorders>
              <w:top w:val="nil"/>
              <w:left w:val="nil"/>
              <w:bottom w:val="nil"/>
              <w:right w:val="nil"/>
            </w:tcBorders>
            <w:shd w:val="clear" w:color="auto" w:fill="auto"/>
            <w:noWrap/>
            <w:vAlign w:val="center"/>
            <w:hideMark/>
          </w:tcPr>
          <w:p w14:paraId="7FEA5089"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4</w:t>
            </w:r>
          </w:p>
        </w:tc>
        <w:tc>
          <w:tcPr>
            <w:tcW w:w="969" w:type="dxa"/>
            <w:tcBorders>
              <w:top w:val="nil"/>
              <w:left w:val="nil"/>
              <w:bottom w:val="nil"/>
              <w:right w:val="nil"/>
            </w:tcBorders>
            <w:shd w:val="clear" w:color="auto" w:fill="auto"/>
            <w:noWrap/>
            <w:vAlign w:val="center"/>
            <w:hideMark/>
          </w:tcPr>
          <w:p w14:paraId="5B208F94"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1.3</w:t>
            </w:r>
          </w:p>
        </w:tc>
      </w:tr>
      <w:tr w:rsidR="00364C8A" w:rsidRPr="00994D6A" w14:paraId="66ADBB28" w14:textId="77777777" w:rsidTr="00931460">
        <w:trPr>
          <w:trHeight w:hRule="exact" w:val="255"/>
          <w:jc w:val="center"/>
        </w:trPr>
        <w:tc>
          <w:tcPr>
            <w:tcW w:w="2606" w:type="dxa"/>
            <w:tcBorders>
              <w:top w:val="nil"/>
              <w:left w:val="nil"/>
              <w:bottom w:val="nil"/>
              <w:right w:val="nil"/>
            </w:tcBorders>
            <w:shd w:val="clear" w:color="auto" w:fill="auto"/>
            <w:noWrap/>
            <w:vAlign w:val="center"/>
            <w:hideMark/>
          </w:tcPr>
          <w:p w14:paraId="739A407E" w14:textId="77777777" w:rsidR="00364C8A" w:rsidRPr="00994D6A" w:rsidRDefault="00364C8A" w:rsidP="00931460">
            <w:pPr>
              <w:widowControl/>
              <w:wordWrap/>
              <w:autoSpaceDE/>
              <w:autoSpaceDN/>
              <w:spacing w:after="0" w:line="240" w:lineRule="auto"/>
              <w:jc w:val="left"/>
              <w:rPr>
                <w:rFonts w:eastAsia="Malgun Gothic"/>
                <w:kern w:val="0"/>
                <w:sz w:val="18"/>
                <w:szCs w:val="18"/>
              </w:rPr>
            </w:pPr>
            <w:r w:rsidRPr="00994D6A">
              <w:rPr>
                <w:rFonts w:eastAsia="Malgun Gothic"/>
                <w:kern w:val="0"/>
                <w:sz w:val="18"/>
                <w:szCs w:val="18"/>
              </w:rPr>
              <w:t>Tristram's Bunting</w:t>
            </w:r>
          </w:p>
        </w:tc>
        <w:tc>
          <w:tcPr>
            <w:tcW w:w="2214" w:type="dxa"/>
            <w:tcBorders>
              <w:top w:val="nil"/>
              <w:left w:val="nil"/>
              <w:bottom w:val="nil"/>
              <w:right w:val="nil"/>
            </w:tcBorders>
            <w:shd w:val="clear" w:color="auto" w:fill="auto"/>
            <w:noWrap/>
            <w:vAlign w:val="center"/>
            <w:hideMark/>
          </w:tcPr>
          <w:p w14:paraId="7FA90EA4" w14:textId="77777777" w:rsidR="00364C8A" w:rsidRPr="00994D6A" w:rsidRDefault="00364C8A" w:rsidP="00931460">
            <w:pPr>
              <w:widowControl/>
              <w:wordWrap/>
              <w:autoSpaceDE/>
              <w:autoSpaceDN/>
              <w:spacing w:after="0" w:line="240" w:lineRule="auto"/>
              <w:jc w:val="left"/>
              <w:rPr>
                <w:rFonts w:eastAsia="Malgun Gothic"/>
                <w:i/>
                <w:iCs/>
                <w:kern w:val="0"/>
                <w:sz w:val="18"/>
                <w:szCs w:val="18"/>
              </w:rPr>
            </w:pPr>
            <w:proofErr w:type="spellStart"/>
            <w:r w:rsidRPr="00994D6A">
              <w:rPr>
                <w:rFonts w:eastAsia="Malgun Gothic"/>
                <w:i/>
                <w:iCs/>
                <w:kern w:val="0"/>
                <w:sz w:val="18"/>
                <w:szCs w:val="18"/>
              </w:rPr>
              <w:t>Emberiza</w:t>
            </w:r>
            <w:proofErr w:type="spellEnd"/>
            <w:r w:rsidRPr="00994D6A">
              <w:rPr>
                <w:rFonts w:eastAsia="Malgun Gothic"/>
                <w:i/>
                <w:iCs/>
                <w:kern w:val="0"/>
                <w:sz w:val="18"/>
                <w:szCs w:val="18"/>
              </w:rPr>
              <w:t xml:space="preserve"> </w:t>
            </w:r>
            <w:proofErr w:type="spellStart"/>
            <w:r w:rsidRPr="00994D6A">
              <w:rPr>
                <w:rFonts w:eastAsia="Malgun Gothic"/>
                <w:i/>
                <w:iCs/>
                <w:kern w:val="0"/>
                <w:sz w:val="18"/>
                <w:szCs w:val="18"/>
              </w:rPr>
              <w:t>tristrami</w:t>
            </w:r>
            <w:proofErr w:type="spellEnd"/>
          </w:p>
        </w:tc>
        <w:tc>
          <w:tcPr>
            <w:tcW w:w="709" w:type="dxa"/>
            <w:tcBorders>
              <w:top w:val="nil"/>
              <w:left w:val="nil"/>
              <w:bottom w:val="nil"/>
              <w:right w:val="nil"/>
            </w:tcBorders>
            <w:vAlign w:val="center"/>
          </w:tcPr>
          <w:p w14:paraId="13A3A6F0"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LC</w:t>
            </w:r>
          </w:p>
        </w:tc>
        <w:tc>
          <w:tcPr>
            <w:tcW w:w="1559" w:type="dxa"/>
            <w:tcBorders>
              <w:top w:val="nil"/>
              <w:left w:val="nil"/>
              <w:bottom w:val="nil"/>
              <w:right w:val="nil"/>
            </w:tcBorders>
            <w:vAlign w:val="center"/>
          </w:tcPr>
          <w:p w14:paraId="0847F452"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p>
        </w:tc>
        <w:tc>
          <w:tcPr>
            <w:tcW w:w="969" w:type="dxa"/>
            <w:tcBorders>
              <w:top w:val="nil"/>
              <w:left w:val="nil"/>
              <w:bottom w:val="nil"/>
              <w:right w:val="nil"/>
            </w:tcBorders>
            <w:shd w:val="clear" w:color="auto" w:fill="auto"/>
            <w:noWrap/>
            <w:vAlign w:val="center"/>
            <w:hideMark/>
          </w:tcPr>
          <w:p w14:paraId="4B74AAEE"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1</w:t>
            </w:r>
          </w:p>
        </w:tc>
        <w:tc>
          <w:tcPr>
            <w:tcW w:w="969" w:type="dxa"/>
            <w:tcBorders>
              <w:top w:val="nil"/>
              <w:left w:val="nil"/>
              <w:bottom w:val="nil"/>
              <w:right w:val="nil"/>
            </w:tcBorders>
            <w:shd w:val="clear" w:color="auto" w:fill="auto"/>
            <w:noWrap/>
            <w:vAlign w:val="center"/>
            <w:hideMark/>
          </w:tcPr>
          <w:p w14:paraId="55CE4EB1"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0.3</w:t>
            </w:r>
          </w:p>
        </w:tc>
      </w:tr>
      <w:tr w:rsidR="00364C8A" w:rsidRPr="00994D6A" w14:paraId="5C7F7C35" w14:textId="77777777" w:rsidTr="00931460">
        <w:trPr>
          <w:trHeight w:hRule="exact" w:val="255"/>
          <w:jc w:val="center"/>
        </w:trPr>
        <w:tc>
          <w:tcPr>
            <w:tcW w:w="2606" w:type="dxa"/>
            <w:tcBorders>
              <w:top w:val="nil"/>
              <w:left w:val="nil"/>
              <w:bottom w:val="single" w:sz="4" w:space="0" w:color="auto"/>
              <w:right w:val="nil"/>
            </w:tcBorders>
            <w:shd w:val="clear" w:color="auto" w:fill="auto"/>
            <w:noWrap/>
            <w:vAlign w:val="center"/>
            <w:hideMark/>
          </w:tcPr>
          <w:p w14:paraId="31F1EC16" w14:textId="77777777" w:rsidR="00364C8A" w:rsidRPr="00994D6A" w:rsidRDefault="00364C8A" w:rsidP="00931460">
            <w:pPr>
              <w:widowControl/>
              <w:wordWrap/>
              <w:autoSpaceDE/>
              <w:autoSpaceDN/>
              <w:spacing w:after="0" w:line="240" w:lineRule="auto"/>
              <w:jc w:val="left"/>
              <w:rPr>
                <w:rFonts w:eastAsia="Malgun Gothic"/>
                <w:kern w:val="0"/>
                <w:sz w:val="18"/>
                <w:szCs w:val="18"/>
              </w:rPr>
            </w:pPr>
            <w:r w:rsidRPr="00994D6A">
              <w:rPr>
                <w:rFonts w:eastAsia="Malgun Gothic"/>
                <w:kern w:val="0"/>
                <w:sz w:val="18"/>
                <w:szCs w:val="18"/>
              </w:rPr>
              <w:t>Yellow-throated Bunting</w:t>
            </w:r>
          </w:p>
        </w:tc>
        <w:tc>
          <w:tcPr>
            <w:tcW w:w="2214" w:type="dxa"/>
            <w:tcBorders>
              <w:top w:val="nil"/>
              <w:left w:val="nil"/>
              <w:bottom w:val="single" w:sz="4" w:space="0" w:color="auto"/>
              <w:right w:val="nil"/>
            </w:tcBorders>
            <w:shd w:val="clear" w:color="auto" w:fill="auto"/>
            <w:noWrap/>
            <w:vAlign w:val="center"/>
            <w:hideMark/>
          </w:tcPr>
          <w:p w14:paraId="28FAD9D1" w14:textId="77777777" w:rsidR="00364C8A" w:rsidRPr="00994D6A" w:rsidRDefault="00364C8A" w:rsidP="00931460">
            <w:pPr>
              <w:widowControl/>
              <w:wordWrap/>
              <w:autoSpaceDE/>
              <w:autoSpaceDN/>
              <w:spacing w:after="0" w:line="240" w:lineRule="auto"/>
              <w:jc w:val="left"/>
              <w:rPr>
                <w:rFonts w:eastAsia="Malgun Gothic"/>
                <w:i/>
                <w:iCs/>
                <w:kern w:val="0"/>
                <w:sz w:val="18"/>
                <w:szCs w:val="18"/>
              </w:rPr>
            </w:pPr>
            <w:proofErr w:type="spellStart"/>
            <w:r w:rsidRPr="00994D6A">
              <w:rPr>
                <w:rFonts w:eastAsia="Malgun Gothic"/>
                <w:i/>
                <w:iCs/>
                <w:kern w:val="0"/>
                <w:sz w:val="18"/>
                <w:szCs w:val="18"/>
              </w:rPr>
              <w:t>Emberiza</w:t>
            </w:r>
            <w:proofErr w:type="spellEnd"/>
            <w:r w:rsidRPr="00994D6A">
              <w:rPr>
                <w:rFonts w:eastAsia="Malgun Gothic"/>
                <w:i/>
                <w:iCs/>
                <w:kern w:val="0"/>
                <w:sz w:val="18"/>
                <w:szCs w:val="18"/>
              </w:rPr>
              <w:t xml:space="preserve"> </w:t>
            </w:r>
            <w:proofErr w:type="spellStart"/>
            <w:r w:rsidRPr="00994D6A">
              <w:rPr>
                <w:rFonts w:eastAsia="Malgun Gothic"/>
                <w:i/>
                <w:iCs/>
                <w:kern w:val="0"/>
                <w:sz w:val="18"/>
                <w:szCs w:val="18"/>
              </w:rPr>
              <w:t>elegans</w:t>
            </w:r>
            <w:proofErr w:type="spellEnd"/>
          </w:p>
        </w:tc>
        <w:tc>
          <w:tcPr>
            <w:tcW w:w="709" w:type="dxa"/>
            <w:tcBorders>
              <w:top w:val="nil"/>
              <w:left w:val="nil"/>
              <w:bottom w:val="single" w:sz="4" w:space="0" w:color="auto"/>
              <w:right w:val="nil"/>
            </w:tcBorders>
            <w:vAlign w:val="center"/>
          </w:tcPr>
          <w:p w14:paraId="3A82E7E4"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LC</w:t>
            </w:r>
          </w:p>
        </w:tc>
        <w:tc>
          <w:tcPr>
            <w:tcW w:w="1559" w:type="dxa"/>
            <w:tcBorders>
              <w:top w:val="nil"/>
              <w:left w:val="nil"/>
              <w:bottom w:val="single" w:sz="4" w:space="0" w:color="auto"/>
              <w:right w:val="nil"/>
            </w:tcBorders>
            <w:vAlign w:val="center"/>
          </w:tcPr>
          <w:p w14:paraId="4B06DBD0"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p>
        </w:tc>
        <w:tc>
          <w:tcPr>
            <w:tcW w:w="969" w:type="dxa"/>
            <w:tcBorders>
              <w:top w:val="nil"/>
              <w:left w:val="nil"/>
              <w:bottom w:val="single" w:sz="4" w:space="0" w:color="auto"/>
              <w:right w:val="nil"/>
            </w:tcBorders>
            <w:shd w:val="clear" w:color="auto" w:fill="auto"/>
            <w:noWrap/>
            <w:vAlign w:val="center"/>
            <w:hideMark/>
          </w:tcPr>
          <w:p w14:paraId="612B8710"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6</w:t>
            </w:r>
          </w:p>
        </w:tc>
        <w:tc>
          <w:tcPr>
            <w:tcW w:w="969" w:type="dxa"/>
            <w:tcBorders>
              <w:top w:val="nil"/>
              <w:left w:val="nil"/>
              <w:bottom w:val="single" w:sz="4" w:space="0" w:color="auto"/>
              <w:right w:val="nil"/>
            </w:tcBorders>
            <w:shd w:val="clear" w:color="auto" w:fill="auto"/>
            <w:noWrap/>
            <w:vAlign w:val="center"/>
            <w:hideMark/>
          </w:tcPr>
          <w:p w14:paraId="5DE95C1C"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2.0</w:t>
            </w:r>
          </w:p>
        </w:tc>
      </w:tr>
    </w:tbl>
    <w:p w14:paraId="21CCD586" w14:textId="77777777" w:rsidR="00364C8A" w:rsidRDefault="00364C8A" w:rsidP="00364C8A">
      <w:pPr>
        <w:widowControl/>
        <w:wordWrap/>
        <w:autoSpaceDE/>
        <w:autoSpaceDN/>
        <w:spacing w:after="0" w:line="480" w:lineRule="auto"/>
        <w:jc w:val="left"/>
        <w:rPr>
          <w:sz w:val="20"/>
          <w:szCs w:val="20"/>
        </w:rPr>
      </w:pPr>
      <w:r>
        <w:rPr>
          <w:sz w:val="20"/>
          <w:szCs w:val="20"/>
        </w:rPr>
        <w:br w:type="page"/>
      </w:r>
    </w:p>
    <w:p w14:paraId="4A28281B" w14:textId="77777777" w:rsidR="00364C8A" w:rsidRPr="009B443C" w:rsidRDefault="00364C8A" w:rsidP="00364C8A">
      <w:pPr>
        <w:spacing w:line="480" w:lineRule="auto"/>
        <w:rPr>
          <w:sz w:val="20"/>
          <w:szCs w:val="20"/>
        </w:rPr>
      </w:pPr>
      <w:r w:rsidRPr="009134E3">
        <w:rPr>
          <w:b/>
          <w:sz w:val="20"/>
          <w:szCs w:val="20"/>
        </w:rPr>
        <w:lastRenderedPageBreak/>
        <w:t xml:space="preserve">Table </w:t>
      </w:r>
      <w:r>
        <w:rPr>
          <w:b/>
          <w:sz w:val="20"/>
          <w:szCs w:val="20"/>
        </w:rPr>
        <w:t>S2.</w:t>
      </w:r>
      <w:r w:rsidRPr="009B443C">
        <w:rPr>
          <w:sz w:val="20"/>
          <w:szCs w:val="20"/>
        </w:rPr>
        <w:t xml:space="preserve"> </w:t>
      </w:r>
      <w:r w:rsidRPr="006545B9">
        <w:rPr>
          <w:sz w:val="20"/>
          <w:szCs w:val="20"/>
        </w:rPr>
        <w:t>Observed b</w:t>
      </w:r>
      <w:r w:rsidRPr="009B443C">
        <w:rPr>
          <w:sz w:val="20"/>
          <w:szCs w:val="20"/>
        </w:rPr>
        <w:t xml:space="preserve">ird mortality </w:t>
      </w:r>
      <w:r>
        <w:rPr>
          <w:sz w:val="20"/>
          <w:szCs w:val="20"/>
        </w:rPr>
        <w:t xml:space="preserve">caused </w:t>
      </w:r>
      <w:r w:rsidRPr="009B443C">
        <w:rPr>
          <w:sz w:val="20"/>
          <w:szCs w:val="20"/>
        </w:rPr>
        <w:t>by collision with transparent noise barriers (TNBs), which includes transparent parts of partially transparent noise barriers (</w:t>
      </w:r>
      <w:proofErr w:type="spellStart"/>
      <w:r w:rsidRPr="009B443C">
        <w:rPr>
          <w:sz w:val="20"/>
          <w:szCs w:val="20"/>
        </w:rPr>
        <w:t>tPNB</w:t>
      </w:r>
      <w:proofErr w:type="spellEnd"/>
      <w:r w:rsidRPr="009B443C">
        <w:rPr>
          <w:sz w:val="20"/>
          <w:szCs w:val="20"/>
        </w:rPr>
        <w:t>), documented in this study.</w:t>
      </w:r>
    </w:p>
    <w:tbl>
      <w:tblPr>
        <w:tblW w:w="9072" w:type="dxa"/>
        <w:jc w:val="center"/>
        <w:tblCellMar>
          <w:left w:w="99" w:type="dxa"/>
          <w:right w:w="99" w:type="dxa"/>
        </w:tblCellMar>
        <w:tblLook w:val="04A0" w:firstRow="1" w:lastRow="0" w:firstColumn="1" w:lastColumn="0" w:noHBand="0" w:noVBand="1"/>
      </w:tblPr>
      <w:tblGrid>
        <w:gridCol w:w="2857"/>
        <w:gridCol w:w="1680"/>
        <w:gridCol w:w="2351"/>
        <w:gridCol w:w="2184"/>
      </w:tblGrid>
      <w:tr w:rsidR="00364C8A" w:rsidRPr="00994D6A" w14:paraId="2678BCD6" w14:textId="77777777" w:rsidTr="006A0AEE">
        <w:trPr>
          <w:trHeight w:val="600"/>
          <w:jc w:val="center"/>
        </w:trPr>
        <w:tc>
          <w:tcPr>
            <w:tcW w:w="2857" w:type="dxa"/>
            <w:tcBorders>
              <w:top w:val="single" w:sz="4" w:space="0" w:color="auto"/>
              <w:left w:val="nil"/>
              <w:bottom w:val="single" w:sz="4" w:space="0" w:color="auto"/>
              <w:right w:val="nil"/>
            </w:tcBorders>
            <w:shd w:val="clear" w:color="auto" w:fill="auto"/>
            <w:vAlign w:val="center"/>
            <w:hideMark/>
          </w:tcPr>
          <w:p w14:paraId="01977705" w14:textId="77777777" w:rsidR="00364C8A" w:rsidRPr="00994D6A" w:rsidRDefault="00364C8A" w:rsidP="00931460">
            <w:pPr>
              <w:widowControl/>
              <w:wordWrap/>
              <w:autoSpaceDE/>
              <w:autoSpaceDN/>
              <w:spacing w:after="0" w:line="240" w:lineRule="auto"/>
              <w:jc w:val="left"/>
              <w:rPr>
                <w:rFonts w:eastAsia="Malgun Gothic"/>
                <w:kern w:val="0"/>
                <w:sz w:val="18"/>
                <w:szCs w:val="18"/>
              </w:rPr>
            </w:pPr>
            <w:r w:rsidRPr="00994D6A">
              <w:rPr>
                <w:rFonts w:eastAsia="Malgun Gothic"/>
                <w:kern w:val="0"/>
                <w:sz w:val="18"/>
                <w:szCs w:val="18"/>
              </w:rPr>
              <w:t>Locality</w:t>
            </w:r>
          </w:p>
        </w:tc>
        <w:tc>
          <w:tcPr>
            <w:tcW w:w="1680" w:type="dxa"/>
            <w:tcBorders>
              <w:top w:val="single" w:sz="4" w:space="0" w:color="auto"/>
              <w:left w:val="nil"/>
              <w:bottom w:val="single" w:sz="4" w:space="0" w:color="auto"/>
              <w:right w:val="nil"/>
            </w:tcBorders>
            <w:shd w:val="clear" w:color="auto" w:fill="auto"/>
            <w:vAlign w:val="center"/>
            <w:hideMark/>
          </w:tcPr>
          <w:p w14:paraId="2ABD9AD0"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Type of road</w:t>
            </w:r>
          </w:p>
        </w:tc>
        <w:tc>
          <w:tcPr>
            <w:tcW w:w="2351" w:type="dxa"/>
            <w:tcBorders>
              <w:top w:val="single" w:sz="4" w:space="0" w:color="auto"/>
              <w:left w:val="nil"/>
              <w:bottom w:val="single" w:sz="4" w:space="0" w:color="auto"/>
              <w:right w:val="nil"/>
            </w:tcBorders>
            <w:shd w:val="clear" w:color="auto" w:fill="auto"/>
            <w:vAlign w:val="center"/>
            <w:hideMark/>
          </w:tcPr>
          <w:p w14:paraId="46E8E68B"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Length of observed</w:t>
            </w:r>
          </w:p>
          <w:p w14:paraId="6FE144B0"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TNB (km)</w:t>
            </w:r>
          </w:p>
        </w:tc>
        <w:tc>
          <w:tcPr>
            <w:tcW w:w="2184" w:type="dxa"/>
            <w:tcBorders>
              <w:top w:val="single" w:sz="4" w:space="0" w:color="auto"/>
              <w:left w:val="nil"/>
              <w:bottom w:val="single" w:sz="4" w:space="0" w:color="auto"/>
              <w:right w:val="nil"/>
            </w:tcBorders>
            <w:shd w:val="clear" w:color="auto" w:fill="auto"/>
            <w:vAlign w:val="center"/>
            <w:hideMark/>
          </w:tcPr>
          <w:p w14:paraId="30150288"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Observed mortality</w:t>
            </w:r>
          </w:p>
          <w:p w14:paraId="310EF925"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(bird/day/km)</w:t>
            </w:r>
          </w:p>
        </w:tc>
      </w:tr>
      <w:tr w:rsidR="00364C8A" w:rsidRPr="00994D6A" w14:paraId="3D35FFA5" w14:textId="77777777" w:rsidTr="006A0AEE">
        <w:trPr>
          <w:trHeight w:val="343"/>
          <w:jc w:val="center"/>
        </w:trPr>
        <w:tc>
          <w:tcPr>
            <w:tcW w:w="2857" w:type="dxa"/>
            <w:tcBorders>
              <w:top w:val="single" w:sz="4" w:space="0" w:color="auto"/>
              <w:left w:val="nil"/>
              <w:bottom w:val="nil"/>
              <w:right w:val="nil"/>
            </w:tcBorders>
            <w:shd w:val="clear" w:color="auto" w:fill="auto"/>
            <w:noWrap/>
            <w:vAlign w:val="center"/>
            <w:hideMark/>
          </w:tcPr>
          <w:p w14:paraId="00F120A8" w14:textId="77777777" w:rsidR="00364C8A" w:rsidRPr="00994D6A" w:rsidRDefault="00364C8A" w:rsidP="00931460">
            <w:pPr>
              <w:widowControl/>
              <w:wordWrap/>
              <w:autoSpaceDE/>
              <w:autoSpaceDN/>
              <w:spacing w:after="0" w:line="240" w:lineRule="auto"/>
              <w:jc w:val="left"/>
              <w:rPr>
                <w:rFonts w:eastAsia="Malgun Gothic"/>
                <w:kern w:val="0"/>
                <w:sz w:val="18"/>
                <w:szCs w:val="18"/>
              </w:rPr>
            </w:pPr>
            <w:proofErr w:type="spellStart"/>
            <w:r w:rsidRPr="00994D6A">
              <w:rPr>
                <w:rFonts w:eastAsia="Malgun Gothic"/>
                <w:kern w:val="0"/>
                <w:sz w:val="18"/>
                <w:szCs w:val="18"/>
              </w:rPr>
              <w:t>Chungbuk</w:t>
            </w:r>
            <w:proofErr w:type="spellEnd"/>
            <w:r w:rsidRPr="00994D6A">
              <w:rPr>
                <w:rFonts w:eastAsia="Malgun Gothic"/>
                <w:kern w:val="0"/>
                <w:sz w:val="18"/>
                <w:szCs w:val="18"/>
              </w:rPr>
              <w:t xml:space="preserve"> Province</w:t>
            </w:r>
          </w:p>
        </w:tc>
        <w:tc>
          <w:tcPr>
            <w:tcW w:w="1680" w:type="dxa"/>
            <w:tcBorders>
              <w:top w:val="single" w:sz="4" w:space="0" w:color="auto"/>
              <w:left w:val="nil"/>
              <w:bottom w:val="nil"/>
              <w:right w:val="nil"/>
            </w:tcBorders>
            <w:shd w:val="clear" w:color="auto" w:fill="auto"/>
            <w:noWrap/>
            <w:vAlign w:val="center"/>
            <w:hideMark/>
          </w:tcPr>
          <w:p w14:paraId="3D7E8860"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local road</w:t>
            </w:r>
          </w:p>
        </w:tc>
        <w:tc>
          <w:tcPr>
            <w:tcW w:w="2351" w:type="dxa"/>
            <w:tcBorders>
              <w:top w:val="single" w:sz="4" w:space="0" w:color="auto"/>
              <w:left w:val="nil"/>
              <w:bottom w:val="nil"/>
              <w:right w:val="nil"/>
            </w:tcBorders>
            <w:shd w:val="clear" w:color="auto" w:fill="auto"/>
            <w:noWrap/>
            <w:vAlign w:val="center"/>
            <w:hideMark/>
          </w:tcPr>
          <w:p w14:paraId="3A429F52"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0.09</w:t>
            </w:r>
          </w:p>
        </w:tc>
        <w:tc>
          <w:tcPr>
            <w:tcW w:w="2184" w:type="dxa"/>
            <w:tcBorders>
              <w:top w:val="single" w:sz="4" w:space="0" w:color="auto"/>
              <w:left w:val="nil"/>
              <w:bottom w:val="nil"/>
              <w:right w:val="nil"/>
            </w:tcBorders>
            <w:shd w:val="clear" w:color="auto" w:fill="auto"/>
            <w:noWrap/>
            <w:vAlign w:val="center"/>
            <w:hideMark/>
          </w:tcPr>
          <w:p w14:paraId="28E6E6EE"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0.00</w:t>
            </w:r>
          </w:p>
        </w:tc>
      </w:tr>
      <w:tr w:rsidR="00364C8A" w:rsidRPr="00994D6A" w14:paraId="4FBA5E96" w14:textId="77777777" w:rsidTr="006A0AEE">
        <w:trPr>
          <w:trHeight w:val="343"/>
          <w:jc w:val="center"/>
        </w:trPr>
        <w:tc>
          <w:tcPr>
            <w:tcW w:w="2857" w:type="dxa"/>
            <w:tcBorders>
              <w:top w:val="nil"/>
              <w:left w:val="nil"/>
              <w:bottom w:val="nil"/>
              <w:right w:val="nil"/>
            </w:tcBorders>
            <w:shd w:val="clear" w:color="auto" w:fill="auto"/>
            <w:noWrap/>
            <w:vAlign w:val="center"/>
            <w:hideMark/>
          </w:tcPr>
          <w:p w14:paraId="5B9D25D8" w14:textId="77777777" w:rsidR="00364C8A" w:rsidRPr="00994D6A" w:rsidRDefault="00364C8A" w:rsidP="00931460">
            <w:pPr>
              <w:widowControl/>
              <w:wordWrap/>
              <w:autoSpaceDE/>
              <w:autoSpaceDN/>
              <w:spacing w:after="0" w:line="240" w:lineRule="auto"/>
              <w:jc w:val="left"/>
              <w:rPr>
                <w:rFonts w:eastAsia="Malgun Gothic"/>
                <w:kern w:val="0"/>
                <w:sz w:val="18"/>
                <w:szCs w:val="18"/>
              </w:rPr>
            </w:pPr>
            <w:proofErr w:type="spellStart"/>
            <w:r w:rsidRPr="00994D6A">
              <w:rPr>
                <w:rFonts w:eastAsia="Malgun Gothic"/>
                <w:kern w:val="0"/>
                <w:sz w:val="18"/>
                <w:szCs w:val="18"/>
              </w:rPr>
              <w:t>Chungnam</w:t>
            </w:r>
            <w:proofErr w:type="spellEnd"/>
            <w:r w:rsidRPr="00994D6A">
              <w:rPr>
                <w:rFonts w:eastAsia="Malgun Gothic"/>
                <w:kern w:val="0"/>
                <w:sz w:val="18"/>
                <w:szCs w:val="18"/>
              </w:rPr>
              <w:t xml:space="preserve"> Province</w:t>
            </w:r>
          </w:p>
        </w:tc>
        <w:tc>
          <w:tcPr>
            <w:tcW w:w="1680" w:type="dxa"/>
            <w:tcBorders>
              <w:top w:val="nil"/>
              <w:left w:val="nil"/>
              <w:bottom w:val="nil"/>
              <w:right w:val="nil"/>
            </w:tcBorders>
            <w:shd w:val="clear" w:color="auto" w:fill="auto"/>
            <w:noWrap/>
            <w:vAlign w:val="center"/>
            <w:hideMark/>
          </w:tcPr>
          <w:p w14:paraId="36C1C58E"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local road</w:t>
            </w:r>
          </w:p>
        </w:tc>
        <w:tc>
          <w:tcPr>
            <w:tcW w:w="2351" w:type="dxa"/>
            <w:tcBorders>
              <w:top w:val="nil"/>
              <w:left w:val="nil"/>
              <w:bottom w:val="nil"/>
              <w:right w:val="nil"/>
            </w:tcBorders>
            <w:shd w:val="clear" w:color="auto" w:fill="auto"/>
            <w:noWrap/>
            <w:vAlign w:val="center"/>
            <w:hideMark/>
          </w:tcPr>
          <w:p w14:paraId="42C4BC9E"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1.53</w:t>
            </w:r>
          </w:p>
        </w:tc>
        <w:tc>
          <w:tcPr>
            <w:tcW w:w="2184" w:type="dxa"/>
            <w:tcBorders>
              <w:top w:val="nil"/>
              <w:left w:val="nil"/>
              <w:bottom w:val="nil"/>
              <w:right w:val="nil"/>
            </w:tcBorders>
            <w:shd w:val="clear" w:color="auto" w:fill="auto"/>
            <w:noWrap/>
            <w:vAlign w:val="center"/>
            <w:hideMark/>
          </w:tcPr>
          <w:p w14:paraId="1084BFAF"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0.15</w:t>
            </w:r>
          </w:p>
        </w:tc>
      </w:tr>
      <w:tr w:rsidR="00364C8A" w:rsidRPr="00994D6A" w14:paraId="12F650E4" w14:textId="77777777" w:rsidTr="006A0AEE">
        <w:trPr>
          <w:trHeight w:val="343"/>
          <w:jc w:val="center"/>
        </w:trPr>
        <w:tc>
          <w:tcPr>
            <w:tcW w:w="2857" w:type="dxa"/>
            <w:tcBorders>
              <w:top w:val="nil"/>
              <w:left w:val="nil"/>
              <w:bottom w:val="nil"/>
              <w:right w:val="nil"/>
            </w:tcBorders>
            <w:shd w:val="clear" w:color="auto" w:fill="auto"/>
            <w:noWrap/>
            <w:vAlign w:val="center"/>
            <w:hideMark/>
          </w:tcPr>
          <w:p w14:paraId="3BCB7B4E" w14:textId="77777777" w:rsidR="00364C8A" w:rsidRPr="00994D6A" w:rsidRDefault="00364C8A" w:rsidP="00931460">
            <w:pPr>
              <w:widowControl/>
              <w:wordWrap/>
              <w:autoSpaceDE/>
              <w:autoSpaceDN/>
              <w:spacing w:after="0" w:line="240" w:lineRule="auto"/>
              <w:jc w:val="left"/>
              <w:rPr>
                <w:rFonts w:eastAsia="Malgun Gothic"/>
                <w:kern w:val="0"/>
                <w:sz w:val="18"/>
                <w:szCs w:val="18"/>
              </w:rPr>
            </w:pPr>
            <w:proofErr w:type="spellStart"/>
            <w:r w:rsidRPr="00994D6A">
              <w:rPr>
                <w:rFonts w:eastAsia="Malgun Gothic"/>
                <w:kern w:val="0"/>
                <w:sz w:val="18"/>
                <w:szCs w:val="18"/>
              </w:rPr>
              <w:t>Chungnam</w:t>
            </w:r>
            <w:proofErr w:type="spellEnd"/>
            <w:r w:rsidRPr="00994D6A">
              <w:rPr>
                <w:rFonts w:eastAsia="Malgun Gothic"/>
                <w:kern w:val="0"/>
                <w:sz w:val="18"/>
                <w:szCs w:val="18"/>
              </w:rPr>
              <w:t xml:space="preserve"> Province</w:t>
            </w:r>
          </w:p>
        </w:tc>
        <w:tc>
          <w:tcPr>
            <w:tcW w:w="1680" w:type="dxa"/>
            <w:tcBorders>
              <w:top w:val="nil"/>
              <w:left w:val="nil"/>
              <w:bottom w:val="nil"/>
              <w:right w:val="nil"/>
            </w:tcBorders>
            <w:shd w:val="clear" w:color="auto" w:fill="auto"/>
            <w:noWrap/>
            <w:vAlign w:val="center"/>
            <w:hideMark/>
          </w:tcPr>
          <w:p w14:paraId="08463EE0"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local road</w:t>
            </w:r>
          </w:p>
        </w:tc>
        <w:tc>
          <w:tcPr>
            <w:tcW w:w="2351" w:type="dxa"/>
            <w:tcBorders>
              <w:top w:val="nil"/>
              <w:left w:val="nil"/>
              <w:bottom w:val="nil"/>
              <w:right w:val="nil"/>
            </w:tcBorders>
            <w:shd w:val="clear" w:color="auto" w:fill="auto"/>
            <w:noWrap/>
            <w:vAlign w:val="center"/>
            <w:hideMark/>
          </w:tcPr>
          <w:p w14:paraId="09E6BB32"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0.89</w:t>
            </w:r>
          </w:p>
        </w:tc>
        <w:tc>
          <w:tcPr>
            <w:tcW w:w="2184" w:type="dxa"/>
            <w:tcBorders>
              <w:top w:val="nil"/>
              <w:left w:val="nil"/>
              <w:bottom w:val="nil"/>
              <w:right w:val="nil"/>
            </w:tcBorders>
            <w:shd w:val="clear" w:color="auto" w:fill="auto"/>
            <w:noWrap/>
            <w:vAlign w:val="center"/>
            <w:hideMark/>
          </w:tcPr>
          <w:p w14:paraId="73A819E5"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0.27</w:t>
            </w:r>
          </w:p>
        </w:tc>
      </w:tr>
      <w:tr w:rsidR="00364C8A" w:rsidRPr="00994D6A" w14:paraId="71ABEA5B" w14:textId="77777777" w:rsidTr="006A0AEE">
        <w:trPr>
          <w:trHeight w:val="343"/>
          <w:jc w:val="center"/>
        </w:trPr>
        <w:tc>
          <w:tcPr>
            <w:tcW w:w="2857" w:type="dxa"/>
            <w:tcBorders>
              <w:top w:val="nil"/>
              <w:left w:val="nil"/>
              <w:bottom w:val="nil"/>
              <w:right w:val="nil"/>
            </w:tcBorders>
            <w:shd w:val="clear" w:color="auto" w:fill="auto"/>
            <w:noWrap/>
            <w:vAlign w:val="center"/>
            <w:hideMark/>
          </w:tcPr>
          <w:p w14:paraId="0E8A077C" w14:textId="77777777" w:rsidR="00364C8A" w:rsidRPr="00994D6A" w:rsidRDefault="00364C8A" w:rsidP="00931460">
            <w:pPr>
              <w:widowControl/>
              <w:wordWrap/>
              <w:autoSpaceDE/>
              <w:autoSpaceDN/>
              <w:spacing w:after="0" w:line="240" w:lineRule="auto"/>
              <w:jc w:val="left"/>
              <w:rPr>
                <w:rFonts w:eastAsia="Malgun Gothic"/>
                <w:kern w:val="0"/>
                <w:sz w:val="18"/>
                <w:szCs w:val="18"/>
              </w:rPr>
            </w:pPr>
            <w:proofErr w:type="spellStart"/>
            <w:r w:rsidRPr="00994D6A">
              <w:rPr>
                <w:rFonts w:eastAsia="Malgun Gothic"/>
                <w:kern w:val="0"/>
                <w:sz w:val="18"/>
                <w:szCs w:val="18"/>
              </w:rPr>
              <w:t>Chungnam</w:t>
            </w:r>
            <w:proofErr w:type="spellEnd"/>
            <w:r w:rsidRPr="00994D6A">
              <w:rPr>
                <w:rFonts w:eastAsia="Malgun Gothic"/>
                <w:kern w:val="0"/>
                <w:sz w:val="18"/>
                <w:szCs w:val="18"/>
              </w:rPr>
              <w:t xml:space="preserve"> Province</w:t>
            </w:r>
          </w:p>
        </w:tc>
        <w:tc>
          <w:tcPr>
            <w:tcW w:w="1680" w:type="dxa"/>
            <w:tcBorders>
              <w:top w:val="nil"/>
              <w:left w:val="nil"/>
              <w:bottom w:val="nil"/>
              <w:right w:val="nil"/>
            </w:tcBorders>
            <w:shd w:val="clear" w:color="auto" w:fill="auto"/>
            <w:noWrap/>
            <w:vAlign w:val="center"/>
            <w:hideMark/>
          </w:tcPr>
          <w:p w14:paraId="604DCC8D"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local road</w:t>
            </w:r>
          </w:p>
        </w:tc>
        <w:tc>
          <w:tcPr>
            <w:tcW w:w="2351" w:type="dxa"/>
            <w:tcBorders>
              <w:top w:val="nil"/>
              <w:left w:val="nil"/>
              <w:bottom w:val="nil"/>
              <w:right w:val="nil"/>
            </w:tcBorders>
            <w:shd w:val="clear" w:color="auto" w:fill="auto"/>
            <w:noWrap/>
            <w:vAlign w:val="center"/>
            <w:hideMark/>
          </w:tcPr>
          <w:p w14:paraId="23AD3962"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1.14</w:t>
            </w:r>
          </w:p>
        </w:tc>
        <w:tc>
          <w:tcPr>
            <w:tcW w:w="2184" w:type="dxa"/>
            <w:tcBorders>
              <w:top w:val="nil"/>
              <w:left w:val="nil"/>
              <w:bottom w:val="nil"/>
              <w:right w:val="nil"/>
            </w:tcBorders>
            <w:shd w:val="clear" w:color="auto" w:fill="auto"/>
            <w:noWrap/>
            <w:vAlign w:val="center"/>
            <w:hideMark/>
          </w:tcPr>
          <w:p w14:paraId="477F1741"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0.00</w:t>
            </w:r>
          </w:p>
        </w:tc>
      </w:tr>
      <w:tr w:rsidR="00364C8A" w:rsidRPr="00994D6A" w14:paraId="082B6ACD" w14:textId="77777777" w:rsidTr="006A0AEE">
        <w:trPr>
          <w:trHeight w:val="343"/>
          <w:jc w:val="center"/>
        </w:trPr>
        <w:tc>
          <w:tcPr>
            <w:tcW w:w="2857" w:type="dxa"/>
            <w:tcBorders>
              <w:top w:val="nil"/>
              <w:left w:val="nil"/>
              <w:bottom w:val="nil"/>
              <w:right w:val="nil"/>
            </w:tcBorders>
            <w:shd w:val="clear" w:color="auto" w:fill="auto"/>
            <w:noWrap/>
            <w:vAlign w:val="center"/>
            <w:hideMark/>
          </w:tcPr>
          <w:p w14:paraId="6B4AABC7" w14:textId="77777777" w:rsidR="00364C8A" w:rsidRPr="00994D6A" w:rsidRDefault="00364C8A" w:rsidP="00931460">
            <w:pPr>
              <w:widowControl/>
              <w:wordWrap/>
              <w:autoSpaceDE/>
              <w:autoSpaceDN/>
              <w:spacing w:after="0" w:line="240" w:lineRule="auto"/>
              <w:jc w:val="left"/>
              <w:rPr>
                <w:rFonts w:eastAsia="Malgun Gothic"/>
                <w:kern w:val="0"/>
                <w:sz w:val="18"/>
                <w:szCs w:val="18"/>
              </w:rPr>
            </w:pPr>
            <w:r w:rsidRPr="00994D6A">
              <w:rPr>
                <w:rFonts w:eastAsia="Malgun Gothic"/>
                <w:kern w:val="0"/>
                <w:sz w:val="18"/>
                <w:szCs w:val="18"/>
              </w:rPr>
              <w:t>Daejeon Metropolitan City</w:t>
            </w:r>
          </w:p>
        </w:tc>
        <w:tc>
          <w:tcPr>
            <w:tcW w:w="1680" w:type="dxa"/>
            <w:tcBorders>
              <w:top w:val="nil"/>
              <w:left w:val="nil"/>
              <w:bottom w:val="nil"/>
              <w:right w:val="nil"/>
            </w:tcBorders>
            <w:shd w:val="clear" w:color="auto" w:fill="auto"/>
            <w:noWrap/>
            <w:vAlign w:val="center"/>
            <w:hideMark/>
          </w:tcPr>
          <w:p w14:paraId="2AACE1E9"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local road</w:t>
            </w:r>
          </w:p>
        </w:tc>
        <w:tc>
          <w:tcPr>
            <w:tcW w:w="2351" w:type="dxa"/>
            <w:tcBorders>
              <w:top w:val="nil"/>
              <w:left w:val="nil"/>
              <w:bottom w:val="nil"/>
              <w:right w:val="nil"/>
            </w:tcBorders>
            <w:shd w:val="clear" w:color="auto" w:fill="auto"/>
            <w:noWrap/>
            <w:vAlign w:val="center"/>
            <w:hideMark/>
          </w:tcPr>
          <w:p w14:paraId="456381C9"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0.47</w:t>
            </w:r>
          </w:p>
        </w:tc>
        <w:tc>
          <w:tcPr>
            <w:tcW w:w="2184" w:type="dxa"/>
            <w:tcBorders>
              <w:top w:val="nil"/>
              <w:left w:val="nil"/>
              <w:bottom w:val="nil"/>
              <w:right w:val="nil"/>
            </w:tcBorders>
            <w:shd w:val="clear" w:color="auto" w:fill="auto"/>
            <w:noWrap/>
            <w:vAlign w:val="center"/>
            <w:hideMark/>
          </w:tcPr>
          <w:p w14:paraId="1576C334"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2.54</w:t>
            </w:r>
          </w:p>
        </w:tc>
      </w:tr>
      <w:tr w:rsidR="00364C8A" w:rsidRPr="00994D6A" w14:paraId="06538404" w14:textId="77777777" w:rsidTr="006A0AEE">
        <w:trPr>
          <w:trHeight w:val="343"/>
          <w:jc w:val="center"/>
        </w:trPr>
        <w:tc>
          <w:tcPr>
            <w:tcW w:w="2857" w:type="dxa"/>
            <w:tcBorders>
              <w:top w:val="nil"/>
              <w:left w:val="nil"/>
              <w:bottom w:val="nil"/>
              <w:right w:val="nil"/>
            </w:tcBorders>
            <w:shd w:val="clear" w:color="auto" w:fill="auto"/>
            <w:noWrap/>
            <w:vAlign w:val="center"/>
            <w:hideMark/>
          </w:tcPr>
          <w:p w14:paraId="04ACE3D6" w14:textId="77777777" w:rsidR="00364C8A" w:rsidRPr="00994D6A" w:rsidRDefault="00364C8A" w:rsidP="00931460">
            <w:pPr>
              <w:widowControl/>
              <w:wordWrap/>
              <w:autoSpaceDE/>
              <w:autoSpaceDN/>
              <w:spacing w:after="0" w:line="240" w:lineRule="auto"/>
              <w:jc w:val="left"/>
              <w:rPr>
                <w:rFonts w:eastAsia="Malgun Gothic"/>
                <w:kern w:val="0"/>
                <w:sz w:val="18"/>
                <w:szCs w:val="18"/>
              </w:rPr>
            </w:pPr>
            <w:r w:rsidRPr="00994D6A">
              <w:rPr>
                <w:rFonts w:eastAsia="Malgun Gothic"/>
                <w:kern w:val="0"/>
                <w:sz w:val="18"/>
                <w:szCs w:val="18"/>
              </w:rPr>
              <w:t>Gangwon Province</w:t>
            </w:r>
          </w:p>
        </w:tc>
        <w:tc>
          <w:tcPr>
            <w:tcW w:w="1680" w:type="dxa"/>
            <w:tcBorders>
              <w:top w:val="nil"/>
              <w:left w:val="nil"/>
              <w:bottom w:val="nil"/>
              <w:right w:val="nil"/>
            </w:tcBorders>
            <w:shd w:val="clear" w:color="auto" w:fill="auto"/>
            <w:noWrap/>
            <w:vAlign w:val="center"/>
            <w:hideMark/>
          </w:tcPr>
          <w:p w14:paraId="77AD4668"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Pr>
                <w:rFonts w:eastAsia="Malgun Gothic"/>
                <w:kern w:val="0"/>
                <w:sz w:val="18"/>
                <w:szCs w:val="18"/>
              </w:rPr>
              <w:t>expressway</w:t>
            </w:r>
          </w:p>
        </w:tc>
        <w:tc>
          <w:tcPr>
            <w:tcW w:w="2351" w:type="dxa"/>
            <w:tcBorders>
              <w:top w:val="nil"/>
              <w:left w:val="nil"/>
              <w:bottom w:val="nil"/>
              <w:right w:val="nil"/>
            </w:tcBorders>
            <w:shd w:val="clear" w:color="auto" w:fill="auto"/>
            <w:noWrap/>
            <w:vAlign w:val="center"/>
            <w:hideMark/>
          </w:tcPr>
          <w:p w14:paraId="4D72F06D"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3.17</w:t>
            </w:r>
          </w:p>
        </w:tc>
        <w:tc>
          <w:tcPr>
            <w:tcW w:w="2184" w:type="dxa"/>
            <w:tcBorders>
              <w:top w:val="nil"/>
              <w:left w:val="nil"/>
              <w:bottom w:val="nil"/>
              <w:right w:val="nil"/>
            </w:tcBorders>
            <w:shd w:val="clear" w:color="auto" w:fill="auto"/>
            <w:noWrap/>
            <w:vAlign w:val="center"/>
            <w:hideMark/>
          </w:tcPr>
          <w:p w14:paraId="4D7E6E1F"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0.04</w:t>
            </w:r>
          </w:p>
        </w:tc>
      </w:tr>
      <w:tr w:rsidR="00364C8A" w:rsidRPr="00994D6A" w14:paraId="7BC8789A" w14:textId="77777777" w:rsidTr="006A0AEE">
        <w:trPr>
          <w:trHeight w:val="343"/>
          <w:jc w:val="center"/>
        </w:trPr>
        <w:tc>
          <w:tcPr>
            <w:tcW w:w="2857" w:type="dxa"/>
            <w:tcBorders>
              <w:top w:val="nil"/>
              <w:left w:val="nil"/>
              <w:bottom w:val="nil"/>
              <w:right w:val="nil"/>
            </w:tcBorders>
            <w:shd w:val="clear" w:color="auto" w:fill="auto"/>
            <w:noWrap/>
            <w:vAlign w:val="center"/>
            <w:hideMark/>
          </w:tcPr>
          <w:p w14:paraId="4CFC3E61" w14:textId="77777777" w:rsidR="00364C8A" w:rsidRPr="00994D6A" w:rsidRDefault="00364C8A" w:rsidP="00931460">
            <w:pPr>
              <w:widowControl/>
              <w:wordWrap/>
              <w:autoSpaceDE/>
              <w:autoSpaceDN/>
              <w:spacing w:after="0" w:line="240" w:lineRule="auto"/>
              <w:jc w:val="left"/>
              <w:rPr>
                <w:rFonts w:eastAsia="Malgun Gothic"/>
                <w:kern w:val="0"/>
                <w:sz w:val="18"/>
                <w:szCs w:val="18"/>
              </w:rPr>
            </w:pPr>
            <w:r w:rsidRPr="00994D6A">
              <w:rPr>
                <w:rFonts w:eastAsia="Malgun Gothic"/>
                <w:kern w:val="0"/>
                <w:sz w:val="18"/>
                <w:szCs w:val="18"/>
              </w:rPr>
              <w:t>Gyeonggi/Gangwon Province</w:t>
            </w:r>
          </w:p>
        </w:tc>
        <w:tc>
          <w:tcPr>
            <w:tcW w:w="1680" w:type="dxa"/>
            <w:tcBorders>
              <w:top w:val="nil"/>
              <w:left w:val="nil"/>
              <w:bottom w:val="nil"/>
              <w:right w:val="nil"/>
            </w:tcBorders>
            <w:shd w:val="clear" w:color="auto" w:fill="auto"/>
            <w:noWrap/>
            <w:vAlign w:val="center"/>
            <w:hideMark/>
          </w:tcPr>
          <w:p w14:paraId="03F20089"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Pr>
                <w:rFonts w:eastAsia="Malgun Gothic"/>
                <w:kern w:val="0"/>
                <w:sz w:val="18"/>
                <w:szCs w:val="18"/>
              </w:rPr>
              <w:t>expressway</w:t>
            </w:r>
          </w:p>
        </w:tc>
        <w:tc>
          <w:tcPr>
            <w:tcW w:w="2351" w:type="dxa"/>
            <w:tcBorders>
              <w:top w:val="nil"/>
              <w:left w:val="nil"/>
              <w:bottom w:val="nil"/>
              <w:right w:val="nil"/>
            </w:tcBorders>
            <w:shd w:val="clear" w:color="auto" w:fill="auto"/>
            <w:noWrap/>
            <w:vAlign w:val="center"/>
            <w:hideMark/>
          </w:tcPr>
          <w:p w14:paraId="760B2D75"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2.38</w:t>
            </w:r>
          </w:p>
        </w:tc>
        <w:tc>
          <w:tcPr>
            <w:tcW w:w="2184" w:type="dxa"/>
            <w:tcBorders>
              <w:top w:val="nil"/>
              <w:left w:val="nil"/>
              <w:bottom w:val="nil"/>
              <w:right w:val="nil"/>
            </w:tcBorders>
            <w:shd w:val="clear" w:color="auto" w:fill="auto"/>
            <w:noWrap/>
            <w:vAlign w:val="center"/>
            <w:hideMark/>
          </w:tcPr>
          <w:p w14:paraId="25DBC95B"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0.05</w:t>
            </w:r>
          </w:p>
        </w:tc>
      </w:tr>
      <w:tr w:rsidR="00364C8A" w:rsidRPr="00994D6A" w14:paraId="5AC556F1" w14:textId="77777777" w:rsidTr="006A0AEE">
        <w:trPr>
          <w:trHeight w:val="343"/>
          <w:jc w:val="center"/>
        </w:trPr>
        <w:tc>
          <w:tcPr>
            <w:tcW w:w="2857" w:type="dxa"/>
            <w:tcBorders>
              <w:top w:val="nil"/>
              <w:left w:val="nil"/>
              <w:bottom w:val="nil"/>
              <w:right w:val="nil"/>
            </w:tcBorders>
            <w:shd w:val="clear" w:color="auto" w:fill="auto"/>
            <w:noWrap/>
            <w:vAlign w:val="center"/>
            <w:hideMark/>
          </w:tcPr>
          <w:p w14:paraId="54C7B643" w14:textId="77777777" w:rsidR="00364C8A" w:rsidRPr="00994D6A" w:rsidRDefault="00364C8A" w:rsidP="00931460">
            <w:pPr>
              <w:widowControl/>
              <w:wordWrap/>
              <w:autoSpaceDE/>
              <w:autoSpaceDN/>
              <w:spacing w:after="0" w:line="240" w:lineRule="auto"/>
              <w:jc w:val="left"/>
              <w:rPr>
                <w:rFonts w:eastAsia="Malgun Gothic"/>
                <w:kern w:val="0"/>
                <w:sz w:val="18"/>
                <w:szCs w:val="18"/>
              </w:rPr>
            </w:pPr>
            <w:r w:rsidRPr="00994D6A">
              <w:rPr>
                <w:rFonts w:eastAsia="Malgun Gothic"/>
                <w:kern w:val="0"/>
                <w:sz w:val="18"/>
                <w:szCs w:val="18"/>
              </w:rPr>
              <w:t>Gyeonggi Province</w:t>
            </w:r>
          </w:p>
        </w:tc>
        <w:tc>
          <w:tcPr>
            <w:tcW w:w="1680" w:type="dxa"/>
            <w:tcBorders>
              <w:top w:val="nil"/>
              <w:left w:val="nil"/>
              <w:bottom w:val="nil"/>
              <w:right w:val="nil"/>
            </w:tcBorders>
            <w:shd w:val="clear" w:color="auto" w:fill="auto"/>
            <w:noWrap/>
            <w:vAlign w:val="center"/>
            <w:hideMark/>
          </w:tcPr>
          <w:p w14:paraId="0CA80E2C"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Pr>
                <w:rFonts w:eastAsia="Malgun Gothic"/>
                <w:kern w:val="0"/>
                <w:sz w:val="18"/>
                <w:szCs w:val="18"/>
              </w:rPr>
              <w:t>expressway</w:t>
            </w:r>
          </w:p>
        </w:tc>
        <w:tc>
          <w:tcPr>
            <w:tcW w:w="2351" w:type="dxa"/>
            <w:tcBorders>
              <w:top w:val="nil"/>
              <w:left w:val="nil"/>
              <w:bottom w:val="nil"/>
              <w:right w:val="nil"/>
            </w:tcBorders>
            <w:shd w:val="clear" w:color="auto" w:fill="auto"/>
            <w:noWrap/>
            <w:vAlign w:val="center"/>
            <w:hideMark/>
          </w:tcPr>
          <w:p w14:paraId="26345BB1"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0.59</w:t>
            </w:r>
          </w:p>
        </w:tc>
        <w:tc>
          <w:tcPr>
            <w:tcW w:w="2184" w:type="dxa"/>
            <w:tcBorders>
              <w:top w:val="nil"/>
              <w:left w:val="nil"/>
              <w:bottom w:val="nil"/>
              <w:right w:val="nil"/>
            </w:tcBorders>
            <w:shd w:val="clear" w:color="auto" w:fill="auto"/>
            <w:noWrap/>
            <w:vAlign w:val="center"/>
            <w:hideMark/>
          </w:tcPr>
          <w:p w14:paraId="41AE677F"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0.14</w:t>
            </w:r>
          </w:p>
        </w:tc>
      </w:tr>
      <w:tr w:rsidR="00364C8A" w:rsidRPr="00994D6A" w14:paraId="33989302" w14:textId="77777777" w:rsidTr="006A0AEE">
        <w:trPr>
          <w:trHeight w:val="343"/>
          <w:jc w:val="center"/>
        </w:trPr>
        <w:tc>
          <w:tcPr>
            <w:tcW w:w="2857" w:type="dxa"/>
            <w:tcBorders>
              <w:top w:val="nil"/>
              <w:left w:val="nil"/>
              <w:bottom w:val="nil"/>
              <w:right w:val="nil"/>
            </w:tcBorders>
            <w:shd w:val="clear" w:color="auto" w:fill="auto"/>
            <w:noWrap/>
            <w:vAlign w:val="center"/>
            <w:hideMark/>
          </w:tcPr>
          <w:p w14:paraId="5FA5334A" w14:textId="77777777" w:rsidR="00364C8A" w:rsidRPr="00994D6A" w:rsidRDefault="00364C8A" w:rsidP="00931460">
            <w:pPr>
              <w:widowControl/>
              <w:wordWrap/>
              <w:autoSpaceDE/>
              <w:autoSpaceDN/>
              <w:spacing w:after="0" w:line="240" w:lineRule="auto"/>
              <w:jc w:val="left"/>
              <w:rPr>
                <w:rFonts w:eastAsia="Malgun Gothic"/>
                <w:kern w:val="0"/>
                <w:sz w:val="18"/>
                <w:szCs w:val="18"/>
              </w:rPr>
            </w:pPr>
            <w:r w:rsidRPr="00994D6A">
              <w:rPr>
                <w:rFonts w:eastAsia="Malgun Gothic"/>
                <w:kern w:val="0"/>
                <w:sz w:val="18"/>
                <w:szCs w:val="18"/>
              </w:rPr>
              <w:t>Gyeonggi Province</w:t>
            </w:r>
          </w:p>
        </w:tc>
        <w:tc>
          <w:tcPr>
            <w:tcW w:w="1680" w:type="dxa"/>
            <w:tcBorders>
              <w:top w:val="nil"/>
              <w:left w:val="nil"/>
              <w:bottom w:val="nil"/>
              <w:right w:val="nil"/>
            </w:tcBorders>
            <w:shd w:val="clear" w:color="auto" w:fill="auto"/>
            <w:noWrap/>
            <w:vAlign w:val="center"/>
            <w:hideMark/>
          </w:tcPr>
          <w:p w14:paraId="5FAD929F"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local road</w:t>
            </w:r>
          </w:p>
        </w:tc>
        <w:tc>
          <w:tcPr>
            <w:tcW w:w="2351" w:type="dxa"/>
            <w:tcBorders>
              <w:top w:val="nil"/>
              <w:left w:val="nil"/>
              <w:bottom w:val="nil"/>
              <w:right w:val="nil"/>
            </w:tcBorders>
            <w:shd w:val="clear" w:color="auto" w:fill="auto"/>
            <w:noWrap/>
            <w:vAlign w:val="center"/>
            <w:hideMark/>
          </w:tcPr>
          <w:p w14:paraId="20DEB774"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2.55</w:t>
            </w:r>
          </w:p>
        </w:tc>
        <w:tc>
          <w:tcPr>
            <w:tcW w:w="2184" w:type="dxa"/>
            <w:tcBorders>
              <w:top w:val="nil"/>
              <w:left w:val="nil"/>
              <w:bottom w:val="nil"/>
              <w:right w:val="nil"/>
            </w:tcBorders>
            <w:shd w:val="clear" w:color="auto" w:fill="auto"/>
            <w:noWrap/>
            <w:vAlign w:val="center"/>
            <w:hideMark/>
          </w:tcPr>
          <w:p w14:paraId="1B30A0E1"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0.03</w:t>
            </w:r>
          </w:p>
        </w:tc>
      </w:tr>
      <w:tr w:rsidR="00364C8A" w:rsidRPr="00994D6A" w14:paraId="1604D316" w14:textId="77777777" w:rsidTr="006A0AEE">
        <w:trPr>
          <w:trHeight w:val="343"/>
          <w:jc w:val="center"/>
        </w:trPr>
        <w:tc>
          <w:tcPr>
            <w:tcW w:w="2857" w:type="dxa"/>
            <w:tcBorders>
              <w:top w:val="nil"/>
              <w:left w:val="nil"/>
              <w:bottom w:val="nil"/>
              <w:right w:val="nil"/>
            </w:tcBorders>
            <w:shd w:val="clear" w:color="auto" w:fill="auto"/>
            <w:noWrap/>
            <w:vAlign w:val="center"/>
            <w:hideMark/>
          </w:tcPr>
          <w:p w14:paraId="7F4C8133" w14:textId="77777777" w:rsidR="00364C8A" w:rsidRPr="00994D6A" w:rsidRDefault="00364C8A" w:rsidP="00931460">
            <w:pPr>
              <w:widowControl/>
              <w:wordWrap/>
              <w:autoSpaceDE/>
              <w:autoSpaceDN/>
              <w:spacing w:after="0" w:line="240" w:lineRule="auto"/>
              <w:jc w:val="left"/>
              <w:rPr>
                <w:rFonts w:eastAsia="Malgun Gothic"/>
                <w:kern w:val="0"/>
                <w:sz w:val="18"/>
                <w:szCs w:val="18"/>
              </w:rPr>
            </w:pPr>
            <w:r w:rsidRPr="00994D6A">
              <w:rPr>
                <w:rFonts w:eastAsia="Malgun Gothic"/>
                <w:kern w:val="0"/>
                <w:sz w:val="18"/>
                <w:szCs w:val="18"/>
              </w:rPr>
              <w:t>Gyeonggi Province</w:t>
            </w:r>
          </w:p>
        </w:tc>
        <w:tc>
          <w:tcPr>
            <w:tcW w:w="1680" w:type="dxa"/>
            <w:tcBorders>
              <w:top w:val="nil"/>
              <w:left w:val="nil"/>
              <w:bottom w:val="nil"/>
              <w:right w:val="nil"/>
            </w:tcBorders>
            <w:shd w:val="clear" w:color="auto" w:fill="auto"/>
            <w:noWrap/>
            <w:vAlign w:val="center"/>
            <w:hideMark/>
          </w:tcPr>
          <w:p w14:paraId="35057AB0"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local road</w:t>
            </w:r>
          </w:p>
        </w:tc>
        <w:tc>
          <w:tcPr>
            <w:tcW w:w="2351" w:type="dxa"/>
            <w:tcBorders>
              <w:top w:val="nil"/>
              <w:left w:val="nil"/>
              <w:bottom w:val="nil"/>
              <w:right w:val="nil"/>
            </w:tcBorders>
            <w:shd w:val="clear" w:color="auto" w:fill="auto"/>
            <w:noWrap/>
            <w:vAlign w:val="center"/>
            <w:hideMark/>
          </w:tcPr>
          <w:p w14:paraId="2E4080D7"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0.12</w:t>
            </w:r>
          </w:p>
        </w:tc>
        <w:tc>
          <w:tcPr>
            <w:tcW w:w="2184" w:type="dxa"/>
            <w:tcBorders>
              <w:top w:val="nil"/>
              <w:left w:val="nil"/>
              <w:bottom w:val="nil"/>
              <w:right w:val="nil"/>
            </w:tcBorders>
            <w:shd w:val="clear" w:color="auto" w:fill="auto"/>
            <w:noWrap/>
            <w:vAlign w:val="center"/>
            <w:hideMark/>
          </w:tcPr>
          <w:p w14:paraId="7B9B75D8"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0.00</w:t>
            </w:r>
          </w:p>
        </w:tc>
      </w:tr>
      <w:tr w:rsidR="00364C8A" w:rsidRPr="00994D6A" w14:paraId="0A8E4654" w14:textId="77777777" w:rsidTr="006A0AEE">
        <w:trPr>
          <w:trHeight w:val="343"/>
          <w:jc w:val="center"/>
        </w:trPr>
        <w:tc>
          <w:tcPr>
            <w:tcW w:w="2857" w:type="dxa"/>
            <w:tcBorders>
              <w:top w:val="nil"/>
              <w:left w:val="nil"/>
              <w:bottom w:val="nil"/>
              <w:right w:val="nil"/>
            </w:tcBorders>
            <w:shd w:val="clear" w:color="auto" w:fill="auto"/>
            <w:noWrap/>
            <w:vAlign w:val="center"/>
            <w:hideMark/>
          </w:tcPr>
          <w:p w14:paraId="5222B0F5" w14:textId="77777777" w:rsidR="00364C8A" w:rsidRPr="00994D6A" w:rsidRDefault="00364C8A" w:rsidP="00931460">
            <w:pPr>
              <w:widowControl/>
              <w:wordWrap/>
              <w:autoSpaceDE/>
              <w:autoSpaceDN/>
              <w:spacing w:after="0" w:line="240" w:lineRule="auto"/>
              <w:jc w:val="left"/>
              <w:rPr>
                <w:rFonts w:eastAsia="Malgun Gothic"/>
                <w:kern w:val="0"/>
                <w:sz w:val="18"/>
                <w:szCs w:val="18"/>
              </w:rPr>
            </w:pPr>
            <w:r w:rsidRPr="00994D6A">
              <w:rPr>
                <w:rFonts w:eastAsia="Malgun Gothic"/>
                <w:kern w:val="0"/>
                <w:sz w:val="18"/>
                <w:szCs w:val="18"/>
              </w:rPr>
              <w:t>Gyeonggi Province</w:t>
            </w:r>
          </w:p>
        </w:tc>
        <w:tc>
          <w:tcPr>
            <w:tcW w:w="1680" w:type="dxa"/>
            <w:tcBorders>
              <w:top w:val="nil"/>
              <w:left w:val="nil"/>
              <w:bottom w:val="nil"/>
              <w:right w:val="nil"/>
            </w:tcBorders>
            <w:shd w:val="clear" w:color="auto" w:fill="auto"/>
            <w:noWrap/>
            <w:vAlign w:val="center"/>
            <w:hideMark/>
          </w:tcPr>
          <w:p w14:paraId="17EB892A"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local road</w:t>
            </w:r>
          </w:p>
        </w:tc>
        <w:tc>
          <w:tcPr>
            <w:tcW w:w="2351" w:type="dxa"/>
            <w:tcBorders>
              <w:top w:val="nil"/>
              <w:left w:val="nil"/>
              <w:bottom w:val="nil"/>
              <w:right w:val="nil"/>
            </w:tcBorders>
            <w:shd w:val="clear" w:color="auto" w:fill="auto"/>
            <w:noWrap/>
            <w:vAlign w:val="center"/>
            <w:hideMark/>
          </w:tcPr>
          <w:p w14:paraId="41F9C1C9"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0.71</w:t>
            </w:r>
          </w:p>
        </w:tc>
        <w:tc>
          <w:tcPr>
            <w:tcW w:w="2184" w:type="dxa"/>
            <w:tcBorders>
              <w:top w:val="nil"/>
              <w:left w:val="nil"/>
              <w:bottom w:val="nil"/>
              <w:right w:val="nil"/>
            </w:tcBorders>
            <w:shd w:val="clear" w:color="auto" w:fill="auto"/>
            <w:noWrap/>
            <w:vAlign w:val="center"/>
            <w:hideMark/>
          </w:tcPr>
          <w:p w14:paraId="258C1855"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0.18</w:t>
            </w:r>
          </w:p>
        </w:tc>
      </w:tr>
      <w:tr w:rsidR="00364C8A" w:rsidRPr="00994D6A" w14:paraId="313CAFD4" w14:textId="77777777" w:rsidTr="006A0AEE">
        <w:trPr>
          <w:trHeight w:val="343"/>
          <w:jc w:val="center"/>
        </w:trPr>
        <w:tc>
          <w:tcPr>
            <w:tcW w:w="2857" w:type="dxa"/>
            <w:tcBorders>
              <w:top w:val="nil"/>
              <w:left w:val="nil"/>
              <w:bottom w:val="nil"/>
              <w:right w:val="nil"/>
            </w:tcBorders>
            <w:shd w:val="clear" w:color="auto" w:fill="auto"/>
            <w:noWrap/>
            <w:vAlign w:val="center"/>
            <w:hideMark/>
          </w:tcPr>
          <w:p w14:paraId="0F2CC901" w14:textId="77777777" w:rsidR="00364C8A" w:rsidRPr="00994D6A" w:rsidRDefault="00364C8A" w:rsidP="00931460">
            <w:pPr>
              <w:widowControl/>
              <w:wordWrap/>
              <w:autoSpaceDE/>
              <w:autoSpaceDN/>
              <w:spacing w:after="0" w:line="240" w:lineRule="auto"/>
              <w:jc w:val="left"/>
              <w:rPr>
                <w:rFonts w:eastAsia="Malgun Gothic"/>
                <w:kern w:val="0"/>
                <w:sz w:val="18"/>
                <w:szCs w:val="18"/>
              </w:rPr>
            </w:pPr>
            <w:r w:rsidRPr="00994D6A">
              <w:rPr>
                <w:rFonts w:eastAsia="Malgun Gothic"/>
                <w:kern w:val="0"/>
                <w:sz w:val="18"/>
                <w:szCs w:val="18"/>
              </w:rPr>
              <w:t>Gyeonggi Province</w:t>
            </w:r>
          </w:p>
        </w:tc>
        <w:tc>
          <w:tcPr>
            <w:tcW w:w="1680" w:type="dxa"/>
            <w:tcBorders>
              <w:top w:val="nil"/>
              <w:left w:val="nil"/>
              <w:bottom w:val="nil"/>
              <w:right w:val="nil"/>
            </w:tcBorders>
            <w:shd w:val="clear" w:color="auto" w:fill="auto"/>
            <w:noWrap/>
            <w:vAlign w:val="center"/>
            <w:hideMark/>
          </w:tcPr>
          <w:p w14:paraId="4427DF97"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local road</w:t>
            </w:r>
          </w:p>
        </w:tc>
        <w:tc>
          <w:tcPr>
            <w:tcW w:w="2351" w:type="dxa"/>
            <w:tcBorders>
              <w:top w:val="nil"/>
              <w:left w:val="nil"/>
              <w:bottom w:val="nil"/>
              <w:right w:val="nil"/>
            </w:tcBorders>
            <w:shd w:val="clear" w:color="auto" w:fill="auto"/>
            <w:noWrap/>
            <w:vAlign w:val="center"/>
            <w:hideMark/>
          </w:tcPr>
          <w:p w14:paraId="48B96E7C"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0.32</w:t>
            </w:r>
          </w:p>
        </w:tc>
        <w:tc>
          <w:tcPr>
            <w:tcW w:w="2184" w:type="dxa"/>
            <w:tcBorders>
              <w:top w:val="nil"/>
              <w:left w:val="nil"/>
              <w:bottom w:val="nil"/>
              <w:right w:val="nil"/>
            </w:tcBorders>
            <w:shd w:val="clear" w:color="auto" w:fill="auto"/>
            <w:noWrap/>
            <w:vAlign w:val="center"/>
            <w:hideMark/>
          </w:tcPr>
          <w:p w14:paraId="0CD06198"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0.31</w:t>
            </w:r>
          </w:p>
        </w:tc>
      </w:tr>
      <w:tr w:rsidR="00364C8A" w:rsidRPr="00994D6A" w14:paraId="66AB32C9" w14:textId="77777777" w:rsidTr="006A0AEE">
        <w:trPr>
          <w:trHeight w:val="343"/>
          <w:jc w:val="center"/>
        </w:trPr>
        <w:tc>
          <w:tcPr>
            <w:tcW w:w="2857" w:type="dxa"/>
            <w:tcBorders>
              <w:top w:val="nil"/>
              <w:left w:val="nil"/>
              <w:bottom w:val="nil"/>
              <w:right w:val="nil"/>
            </w:tcBorders>
            <w:shd w:val="clear" w:color="auto" w:fill="auto"/>
            <w:noWrap/>
            <w:vAlign w:val="center"/>
            <w:hideMark/>
          </w:tcPr>
          <w:p w14:paraId="003226EB" w14:textId="77777777" w:rsidR="00364C8A" w:rsidRPr="00994D6A" w:rsidRDefault="00364C8A" w:rsidP="00931460">
            <w:pPr>
              <w:widowControl/>
              <w:wordWrap/>
              <w:autoSpaceDE/>
              <w:autoSpaceDN/>
              <w:spacing w:after="0" w:line="240" w:lineRule="auto"/>
              <w:jc w:val="left"/>
              <w:rPr>
                <w:rFonts w:eastAsia="Malgun Gothic"/>
                <w:kern w:val="0"/>
                <w:sz w:val="18"/>
                <w:szCs w:val="18"/>
              </w:rPr>
            </w:pPr>
            <w:r w:rsidRPr="00994D6A">
              <w:rPr>
                <w:rFonts w:eastAsia="Malgun Gothic"/>
                <w:kern w:val="0"/>
                <w:sz w:val="18"/>
                <w:szCs w:val="18"/>
              </w:rPr>
              <w:t>Gyeonggi Province</w:t>
            </w:r>
          </w:p>
        </w:tc>
        <w:tc>
          <w:tcPr>
            <w:tcW w:w="1680" w:type="dxa"/>
            <w:tcBorders>
              <w:top w:val="nil"/>
              <w:left w:val="nil"/>
              <w:bottom w:val="nil"/>
              <w:right w:val="nil"/>
            </w:tcBorders>
            <w:shd w:val="clear" w:color="auto" w:fill="auto"/>
            <w:noWrap/>
            <w:vAlign w:val="center"/>
            <w:hideMark/>
          </w:tcPr>
          <w:p w14:paraId="1F0BC31D"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local road</w:t>
            </w:r>
          </w:p>
        </w:tc>
        <w:tc>
          <w:tcPr>
            <w:tcW w:w="2351" w:type="dxa"/>
            <w:tcBorders>
              <w:top w:val="nil"/>
              <w:left w:val="nil"/>
              <w:bottom w:val="nil"/>
              <w:right w:val="nil"/>
            </w:tcBorders>
            <w:shd w:val="clear" w:color="auto" w:fill="auto"/>
            <w:noWrap/>
            <w:vAlign w:val="center"/>
            <w:hideMark/>
          </w:tcPr>
          <w:p w14:paraId="2148FCCA"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0.27</w:t>
            </w:r>
          </w:p>
        </w:tc>
        <w:tc>
          <w:tcPr>
            <w:tcW w:w="2184" w:type="dxa"/>
            <w:tcBorders>
              <w:top w:val="nil"/>
              <w:left w:val="nil"/>
              <w:bottom w:val="nil"/>
              <w:right w:val="nil"/>
            </w:tcBorders>
            <w:shd w:val="clear" w:color="auto" w:fill="auto"/>
            <w:noWrap/>
            <w:vAlign w:val="center"/>
            <w:hideMark/>
          </w:tcPr>
          <w:p w14:paraId="08169DAA"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0.00</w:t>
            </w:r>
          </w:p>
        </w:tc>
      </w:tr>
      <w:tr w:rsidR="00364C8A" w:rsidRPr="00994D6A" w14:paraId="3C1934DB" w14:textId="77777777" w:rsidTr="006A0AEE">
        <w:trPr>
          <w:trHeight w:val="343"/>
          <w:jc w:val="center"/>
        </w:trPr>
        <w:tc>
          <w:tcPr>
            <w:tcW w:w="2857" w:type="dxa"/>
            <w:tcBorders>
              <w:top w:val="nil"/>
              <w:left w:val="nil"/>
              <w:bottom w:val="nil"/>
              <w:right w:val="nil"/>
            </w:tcBorders>
            <w:shd w:val="clear" w:color="auto" w:fill="auto"/>
            <w:noWrap/>
            <w:vAlign w:val="center"/>
            <w:hideMark/>
          </w:tcPr>
          <w:p w14:paraId="50C8336B" w14:textId="77777777" w:rsidR="00364C8A" w:rsidRPr="00994D6A" w:rsidRDefault="00364C8A" w:rsidP="00931460">
            <w:pPr>
              <w:widowControl/>
              <w:wordWrap/>
              <w:autoSpaceDE/>
              <w:autoSpaceDN/>
              <w:spacing w:after="0" w:line="240" w:lineRule="auto"/>
              <w:jc w:val="left"/>
              <w:rPr>
                <w:rFonts w:eastAsia="Malgun Gothic"/>
                <w:kern w:val="0"/>
                <w:sz w:val="18"/>
                <w:szCs w:val="18"/>
              </w:rPr>
            </w:pPr>
            <w:r w:rsidRPr="00994D6A">
              <w:rPr>
                <w:rFonts w:eastAsia="Malgun Gothic"/>
                <w:kern w:val="0"/>
                <w:sz w:val="18"/>
                <w:szCs w:val="18"/>
              </w:rPr>
              <w:t>Incheon Metropolitan City</w:t>
            </w:r>
          </w:p>
        </w:tc>
        <w:tc>
          <w:tcPr>
            <w:tcW w:w="1680" w:type="dxa"/>
            <w:tcBorders>
              <w:top w:val="nil"/>
              <w:left w:val="nil"/>
              <w:bottom w:val="nil"/>
              <w:right w:val="nil"/>
            </w:tcBorders>
            <w:shd w:val="clear" w:color="auto" w:fill="auto"/>
            <w:noWrap/>
            <w:vAlign w:val="center"/>
            <w:hideMark/>
          </w:tcPr>
          <w:p w14:paraId="2B696704"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local road</w:t>
            </w:r>
          </w:p>
        </w:tc>
        <w:tc>
          <w:tcPr>
            <w:tcW w:w="2351" w:type="dxa"/>
            <w:tcBorders>
              <w:top w:val="nil"/>
              <w:left w:val="nil"/>
              <w:bottom w:val="nil"/>
              <w:right w:val="nil"/>
            </w:tcBorders>
            <w:shd w:val="clear" w:color="auto" w:fill="auto"/>
            <w:noWrap/>
            <w:vAlign w:val="center"/>
            <w:hideMark/>
          </w:tcPr>
          <w:p w14:paraId="05A1C173"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0.09</w:t>
            </w:r>
          </w:p>
        </w:tc>
        <w:tc>
          <w:tcPr>
            <w:tcW w:w="2184" w:type="dxa"/>
            <w:tcBorders>
              <w:top w:val="nil"/>
              <w:left w:val="nil"/>
              <w:bottom w:val="nil"/>
              <w:right w:val="nil"/>
            </w:tcBorders>
            <w:shd w:val="clear" w:color="auto" w:fill="auto"/>
            <w:noWrap/>
            <w:vAlign w:val="center"/>
            <w:hideMark/>
          </w:tcPr>
          <w:p w14:paraId="298706B6"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0.00</w:t>
            </w:r>
          </w:p>
        </w:tc>
      </w:tr>
      <w:tr w:rsidR="00364C8A" w:rsidRPr="00994D6A" w14:paraId="09BD7F2B" w14:textId="77777777" w:rsidTr="006A0AEE">
        <w:trPr>
          <w:trHeight w:val="343"/>
          <w:jc w:val="center"/>
        </w:trPr>
        <w:tc>
          <w:tcPr>
            <w:tcW w:w="2857" w:type="dxa"/>
            <w:tcBorders>
              <w:top w:val="nil"/>
              <w:left w:val="nil"/>
              <w:bottom w:val="nil"/>
              <w:right w:val="nil"/>
            </w:tcBorders>
            <w:shd w:val="clear" w:color="auto" w:fill="auto"/>
            <w:noWrap/>
            <w:vAlign w:val="center"/>
            <w:hideMark/>
          </w:tcPr>
          <w:p w14:paraId="2E0D8D00" w14:textId="77777777" w:rsidR="00364C8A" w:rsidRPr="00994D6A" w:rsidRDefault="00364C8A" w:rsidP="00931460">
            <w:pPr>
              <w:widowControl/>
              <w:wordWrap/>
              <w:autoSpaceDE/>
              <w:autoSpaceDN/>
              <w:spacing w:after="0" w:line="240" w:lineRule="auto"/>
              <w:jc w:val="left"/>
              <w:rPr>
                <w:rFonts w:eastAsia="Malgun Gothic"/>
                <w:kern w:val="0"/>
                <w:sz w:val="18"/>
                <w:szCs w:val="18"/>
              </w:rPr>
            </w:pPr>
            <w:proofErr w:type="spellStart"/>
            <w:r w:rsidRPr="00994D6A">
              <w:rPr>
                <w:rFonts w:eastAsia="Malgun Gothic"/>
                <w:kern w:val="0"/>
                <w:sz w:val="18"/>
                <w:szCs w:val="18"/>
              </w:rPr>
              <w:t>Jeonbuk</w:t>
            </w:r>
            <w:proofErr w:type="spellEnd"/>
            <w:r w:rsidRPr="00994D6A">
              <w:rPr>
                <w:rFonts w:eastAsia="Malgun Gothic"/>
                <w:kern w:val="0"/>
                <w:sz w:val="18"/>
                <w:szCs w:val="18"/>
              </w:rPr>
              <w:t xml:space="preserve"> Province</w:t>
            </w:r>
          </w:p>
        </w:tc>
        <w:tc>
          <w:tcPr>
            <w:tcW w:w="1680" w:type="dxa"/>
            <w:tcBorders>
              <w:top w:val="nil"/>
              <w:left w:val="nil"/>
              <w:bottom w:val="nil"/>
              <w:right w:val="nil"/>
            </w:tcBorders>
            <w:shd w:val="clear" w:color="auto" w:fill="auto"/>
            <w:noWrap/>
            <w:vAlign w:val="center"/>
            <w:hideMark/>
          </w:tcPr>
          <w:p w14:paraId="58E711DD"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local road</w:t>
            </w:r>
          </w:p>
        </w:tc>
        <w:tc>
          <w:tcPr>
            <w:tcW w:w="2351" w:type="dxa"/>
            <w:tcBorders>
              <w:top w:val="nil"/>
              <w:left w:val="nil"/>
              <w:bottom w:val="nil"/>
              <w:right w:val="nil"/>
            </w:tcBorders>
            <w:shd w:val="clear" w:color="auto" w:fill="auto"/>
            <w:noWrap/>
            <w:vAlign w:val="center"/>
            <w:hideMark/>
          </w:tcPr>
          <w:p w14:paraId="33A53576"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1.67</w:t>
            </w:r>
          </w:p>
        </w:tc>
        <w:tc>
          <w:tcPr>
            <w:tcW w:w="2184" w:type="dxa"/>
            <w:tcBorders>
              <w:top w:val="nil"/>
              <w:left w:val="nil"/>
              <w:bottom w:val="nil"/>
              <w:right w:val="nil"/>
            </w:tcBorders>
            <w:shd w:val="clear" w:color="auto" w:fill="auto"/>
            <w:noWrap/>
            <w:vAlign w:val="center"/>
            <w:hideMark/>
          </w:tcPr>
          <w:p w14:paraId="6400B21A"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0.35</w:t>
            </w:r>
          </w:p>
        </w:tc>
      </w:tr>
      <w:tr w:rsidR="00364C8A" w:rsidRPr="00994D6A" w14:paraId="284A5A58" w14:textId="77777777" w:rsidTr="006A0AEE">
        <w:trPr>
          <w:trHeight w:val="343"/>
          <w:jc w:val="center"/>
        </w:trPr>
        <w:tc>
          <w:tcPr>
            <w:tcW w:w="2857" w:type="dxa"/>
            <w:tcBorders>
              <w:top w:val="nil"/>
              <w:left w:val="nil"/>
              <w:bottom w:val="nil"/>
              <w:right w:val="nil"/>
            </w:tcBorders>
            <w:shd w:val="clear" w:color="auto" w:fill="auto"/>
            <w:noWrap/>
            <w:vAlign w:val="center"/>
            <w:hideMark/>
          </w:tcPr>
          <w:p w14:paraId="45C4416E" w14:textId="77777777" w:rsidR="00364C8A" w:rsidRPr="00994D6A" w:rsidRDefault="00364C8A" w:rsidP="00931460">
            <w:pPr>
              <w:widowControl/>
              <w:wordWrap/>
              <w:autoSpaceDE/>
              <w:autoSpaceDN/>
              <w:spacing w:after="0" w:line="240" w:lineRule="auto"/>
              <w:jc w:val="left"/>
              <w:rPr>
                <w:rFonts w:eastAsia="Malgun Gothic"/>
                <w:kern w:val="0"/>
                <w:sz w:val="18"/>
                <w:szCs w:val="18"/>
              </w:rPr>
            </w:pPr>
            <w:proofErr w:type="spellStart"/>
            <w:r w:rsidRPr="00994D6A">
              <w:rPr>
                <w:rFonts w:eastAsia="Malgun Gothic"/>
                <w:kern w:val="0"/>
                <w:sz w:val="18"/>
                <w:szCs w:val="18"/>
              </w:rPr>
              <w:t>Jeonbuk</w:t>
            </w:r>
            <w:proofErr w:type="spellEnd"/>
            <w:r w:rsidRPr="00994D6A">
              <w:rPr>
                <w:rFonts w:eastAsia="Malgun Gothic"/>
                <w:kern w:val="0"/>
                <w:sz w:val="18"/>
                <w:szCs w:val="18"/>
              </w:rPr>
              <w:t xml:space="preserve"> Province</w:t>
            </w:r>
          </w:p>
        </w:tc>
        <w:tc>
          <w:tcPr>
            <w:tcW w:w="1680" w:type="dxa"/>
            <w:tcBorders>
              <w:top w:val="nil"/>
              <w:left w:val="nil"/>
              <w:bottom w:val="nil"/>
              <w:right w:val="nil"/>
            </w:tcBorders>
            <w:shd w:val="clear" w:color="auto" w:fill="auto"/>
            <w:noWrap/>
            <w:vAlign w:val="center"/>
            <w:hideMark/>
          </w:tcPr>
          <w:p w14:paraId="150EE444"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local road</w:t>
            </w:r>
          </w:p>
        </w:tc>
        <w:tc>
          <w:tcPr>
            <w:tcW w:w="2351" w:type="dxa"/>
            <w:tcBorders>
              <w:top w:val="nil"/>
              <w:left w:val="nil"/>
              <w:bottom w:val="nil"/>
              <w:right w:val="nil"/>
            </w:tcBorders>
            <w:shd w:val="clear" w:color="auto" w:fill="auto"/>
            <w:noWrap/>
            <w:vAlign w:val="center"/>
            <w:hideMark/>
          </w:tcPr>
          <w:p w14:paraId="7757CD3B"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0.71</w:t>
            </w:r>
          </w:p>
        </w:tc>
        <w:tc>
          <w:tcPr>
            <w:tcW w:w="2184" w:type="dxa"/>
            <w:tcBorders>
              <w:top w:val="nil"/>
              <w:left w:val="nil"/>
              <w:bottom w:val="nil"/>
              <w:right w:val="nil"/>
            </w:tcBorders>
            <w:shd w:val="clear" w:color="auto" w:fill="auto"/>
            <w:noWrap/>
            <w:vAlign w:val="center"/>
            <w:hideMark/>
          </w:tcPr>
          <w:p w14:paraId="7E694A0A"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0.14</w:t>
            </w:r>
          </w:p>
        </w:tc>
      </w:tr>
      <w:tr w:rsidR="00364C8A" w:rsidRPr="00994D6A" w14:paraId="5E3744B7" w14:textId="77777777" w:rsidTr="006A0AEE">
        <w:trPr>
          <w:trHeight w:val="343"/>
          <w:jc w:val="center"/>
        </w:trPr>
        <w:tc>
          <w:tcPr>
            <w:tcW w:w="2857" w:type="dxa"/>
            <w:tcBorders>
              <w:top w:val="nil"/>
              <w:left w:val="nil"/>
              <w:bottom w:val="nil"/>
              <w:right w:val="nil"/>
            </w:tcBorders>
            <w:shd w:val="clear" w:color="auto" w:fill="auto"/>
            <w:noWrap/>
            <w:vAlign w:val="center"/>
            <w:hideMark/>
          </w:tcPr>
          <w:p w14:paraId="4778AD6C" w14:textId="77777777" w:rsidR="00364C8A" w:rsidRPr="00994D6A" w:rsidRDefault="00364C8A" w:rsidP="00931460">
            <w:pPr>
              <w:widowControl/>
              <w:wordWrap/>
              <w:autoSpaceDE/>
              <w:autoSpaceDN/>
              <w:spacing w:after="0" w:line="240" w:lineRule="auto"/>
              <w:jc w:val="left"/>
              <w:rPr>
                <w:rFonts w:eastAsia="Malgun Gothic"/>
                <w:kern w:val="0"/>
                <w:sz w:val="18"/>
                <w:szCs w:val="18"/>
              </w:rPr>
            </w:pPr>
            <w:proofErr w:type="spellStart"/>
            <w:r w:rsidRPr="00994D6A">
              <w:rPr>
                <w:rFonts w:eastAsia="Malgun Gothic"/>
                <w:kern w:val="0"/>
                <w:sz w:val="18"/>
                <w:szCs w:val="18"/>
              </w:rPr>
              <w:t>Jeonnam</w:t>
            </w:r>
            <w:proofErr w:type="spellEnd"/>
            <w:r w:rsidRPr="00994D6A">
              <w:rPr>
                <w:rFonts w:eastAsia="Malgun Gothic"/>
                <w:kern w:val="0"/>
                <w:sz w:val="18"/>
                <w:szCs w:val="18"/>
              </w:rPr>
              <w:t xml:space="preserve"> Province</w:t>
            </w:r>
          </w:p>
        </w:tc>
        <w:tc>
          <w:tcPr>
            <w:tcW w:w="1680" w:type="dxa"/>
            <w:tcBorders>
              <w:top w:val="nil"/>
              <w:left w:val="nil"/>
              <w:bottom w:val="nil"/>
              <w:right w:val="nil"/>
            </w:tcBorders>
            <w:shd w:val="clear" w:color="auto" w:fill="auto"/>
            <w:noWrap/>
            <w:vAlign w:val="center"/>
            <w:hideMark/>
          </w:tcPr>
          <w:p w14:paraId="7BA1DEB3"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Pr>
                <w:rFonts w:eastAsia="Malgun Gothic"/>
                <w:kern w:val="0"/>
                <w:sz w:val="18"/>
                <w:szCs w:val="18"/>
              </w:rPr>
              <w:t>expressway</w:t>
            </w:r>
          </w:p>
        </w:tc>
        <w:tc>
          <w:tcPr>
            <w:tcW w:w="2351" w:type="dxa"/>
            <w:tcBorders>
              <w:top w:val="nil"/>
              <w:left w:val="nil"/>
              <w:bottom w:val="nil"/>
              <w:right w:val="nil"/>
            </w:tcBorders>
            <w:shd w:val="clear" w:color="auto" w:fill="auto"/>
            <w:noWrap/>
            <w:vAlign w:val="center"/>
            <w:hideMark/>
          </w:tcPr>
          <w:p w14:paraId="0BE96A66"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0.14</w:t>
            </w:r>
          </w:p>
        </w:tc>
        <w:tc>
          <w:tcPr>
            <w:tcW w:w="2184" w:type="dxa"/>
            <w:tcBorders>
              <w:top w:val="nil"/>
              <w:left w:val="nil"/>
              <w:bottom w:val="nil"/>
              <w:right w:val="nil"/>
            </w:tcBorders>
            <w:shd w:val="clear" w:color="auto" w:fill="auto"/>
            <w:noWrap/>
            <w:vAlign w:val="center"/>
            <w:hideMark/>
          </w:tcPr>
          <w:p w14:paraId="14A377CA"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0.70</w:t>
            </w:r>
          </w:p>
        </w:tc>
      </w:tr>
      <w:tr w:rsidR="00364C8A" w:rsidRPr="00994D6A" w14:paraId="5DF8357F" w14:textId="77777777" w:rsidTr="006A0AEE">
        <w:trPr>
          <w:trHeight w:val="343"/>
          <w:jc w:val="center"/>
        </w:trPr>
        <w:tc>
          <w:tcPr>
            <w:tcW w:w="2857" w:type="dxa"/>
            <w:tcBorders>
              <w:top w:val="nil"/>
              <w:left w:val="nil"/>
              <w:bottom w:val="nil"/>
              <w:right w:val="nil"/>
            </w:tcBorders>
            <w:shd w:val="clear" w:color="auto" w:fill="auto"/>
            <w:noWrap/>
            <w:vAlign w:val="center"/>
            <w:hideMark/>
          </w:tcPr>
          <w:p w14:paraId="09541380" w14:textId="77777777" w:rsidR="00364C8A" w:rsidRPr="00994D6A" w:rsidRDefault="00364C8A" w:rsidP="00931460">
            <w:pPr>
              <w:widowControl/>
              <w:wordWrap/>
              <w:autoSpaceDE/>
              <w:autoSpaceDN/>
              <w:spacing w:after="0" w:line="240" w:lineRule="auto"/>
              <w:jc w:val="left"/>
              <w:rPr>
                <w:rFonts w:eastAsia="Malgun Gothic"/>
                <w:kern w:val="0"/>
                <w:sz w:val="18"/>
                <w:szCs w:val="18"/>
              </w:rPr>
            </w:pPr>
            <w:r w:rsidRPr="00994D6A">
              <w:rPr>
                <w:rFonts w:eastAsia="Malgun Gothic"/>
                <w:kern w:val="0"/>
                <w:sz w:val="18"/>
                <w:szCs w:val="18"/>
              </w:rPr>
              <w:t>Seoul Metropolitan City</w:t>
            </w:r>
          </w:p>
        </w:tc>
        <w:tc>
          <w:tcPr>
            <w:tcW w:w="1680" w:type="dxa"/>
            <w:tcBorders>
              <w:top w:val="nil"/>
              <w:left w:val="nil"/>
              <w:bottom w:val="nil"/>
              <w:right w:val="nil"/>
            </w:tcBorders>
            <w:shd w:val="clear" w:color="auto" w:fill="auto"/>
            <w:noWrap/>
            <w:vAlign w:val="center"/>
            <w:hideMark/>
          </w:tcPr>
          <w:p w14:paraId="797CC201"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Pr>
                <w:rFonts w:eastAsia="Malgun Gothic"/>
                <w:kern w:val="0"/>
                <w:sz w:val="18"/>
                <w:szCs w:val="18"/>
              </w:rPr>
              <w:t>expressway</w:t>
            </w:r>
          </w:p>
        </w:tc>
        <w:tc>
          <w:tcPr>
            <w:tcW w:w="2351" w:type="dxa"/>
            <w:tcBorders>
              <w:top w:val="nil"/>
              <w:left w:val="nil"/>
              <w:bottom w:val="nil"/>
              <w:right w:val="nil"/>
            </w:tcBorders>
            <w:shd w:val="clear" w:color="auto" w:fill="auto"/>
            <w:noWrap/>
            <w:vAlign w:val="center"/>
            <w:hideMark/>
          </w:tcPr>
          <w:p w14:paraId="422B9C85"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3.55</w:t>
            </w:r>
          </w:p>
        </w:tc>
        <w:tc>
          <w:tcPr>
            <w:tcW w:w="2184" w:type="dxa"/>
            <w:tcBorders>
              <w:top w:val="nil"/>
              <w:left w:val="nil"/>
              <w:bottom w:val="nil"/>
              <w:right w:val="nil"/>
            </w:tcBorders>
            <w:shd w:val="clear" w:color="auto" w:fill="auto"/>
            <w:noWrap/>
            <w:vAlign w:val="center"/>
            <w:hideMark/>
          </w:tcPr>
          <w:p w14:paraId="1E207369"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0.03</w:t>
            </w:r>
          </w:p>
        </w:tc>
      </w:tr>
      <w:tr w:rsidR="00364C8A" w:rsidRPr="00994D6A" w14:paraId="65575E9B" w14:textId="77777777" w:rsidTr="006A0AEE">
        <w:trPr>
          <w:trHeight w:val="343"/>
          <w:jc w:val="center"/>
        </w:trPr>
        <w:tc>
          <w:tcPr>
            <w:tcW w:w="2857" w:type="dxa"/>
            <w:tcBorders>
              <w:top w:val="nil"/>
              <w:left w:val="nil"/>
              <w:bottom w:val="nil"/>
              <w:right w:val="nil"/>
            </w:tcBorders>
            <w:shd w:val="clear" w:color="auto" w:fill="auto"/>
            <w:noWrap/>
            <w:vAlign w:val="center"/>
          </w:tcPr>
          <w:p w14:paraId="16292560" w14:textId="77777777" w:rsidR="00364C8A" w:rsidRPr="00994D6A" w:rsidRDefault="00364C8A" w:rsidP="00931460">
            <w:pPr>
              <w:widowControl/>
              <w:wordWrap/>
              <w:autoSpaceDE/>
              <w:autoSpaceDN/>
              <w:spacing w:after="0" w:line="240" w:lineRule="auto"/>
              <w:jc w:val="left"/>
              <w:rPr>
                <w:rFonts w:eastAsia="Malgun Gothic"/>
                <w:kern w:val="0"/>
                <w:sz w:val="18"/>
                <w:szCs w:val="18"/>
              </w:rPr>
            </w:pPr>
            <w:r w:rsidRPr="00994D6A">
              <w:rPr>
                <w:rFonts w:eastAsia="Malgun Gothic"/>
                <w:kern w:val="0"/>
                <w:sz w:val="18"/>
                <w:szCs w:val="18"/>
              </w:rPr>
              <w:t>Seoul Metropolitan City</w:t>
            </w:r>
          </w:p>
        </w:tc>
        <w:tc>
          <w:tcPr>
            <w:tcW w:w="1680" w:type="dxa"/>
            <w:tcBorders>
              <w:top w:val="nil"/>
              <w:left w:val="nil"/>
              <w:bottom w:val="nil"/>
              <w:right w:val="nil"/>
            </w:tcBorders>
            <w:shd w:val="clear" w:color="auto" w:fill="auto"/>
            <w:noWrap/>
            <w:vAlign w:val="center"/>
            <w:hideMark/>
          </w:tcPr>
          <w:p w14:paraId="438B9E5B"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Pr>
                <w:rFonts w:eastAsia="Malgun Gothic"/>
                <w:kern w:val="0"/>
                <w:sz w:val="18"/>
                <w:szCs w:val="18"/>
              </w:rPr>
              <w:t>expressway</w:t>
            </w:r>
          </w:p>
        </w:tc>
        <w:tc>
          <w:tcPr>
            <w:tcW w:w="2351" w:type="dxa"/>
            <w:tcBorders>
              <w:top w:val="nil"/>
              <w:left w:val="nil"/>
              <w:bottom w:val="nil"/>
              <w:right w:val="nil"/>
            </w:tcBorders>
            <w:shd w:val="clear" w:color="auto" w:fill="auto"/>
            <w:noWrap/>
            <w:vAlign w:val="center"/>
            <w:hideMark/>
          </w:tcPr>
          <w:p w14:paraId="5E46D1AA"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0.99</w:t>
            </w:r>
          </w:p>
        </w:tc>
        <w:tc>
          <w:tcPr>
            <w:tcW w:w="2184" w:type="dxa"/>
            <w:tcBorders>
              <w:top w:val="nil"/>
              <w:left w:val="nil"/>
              <w:bottom w:val="nil"/>
              <w:right w:val="nil"/>
            </w:tcBorders>
            <w:shd w:val="clear" w:color="auto" w:fill="auto"/>
            <w:noWrap/>
            <w:vAlign w:val="center"/>
            <w:hideMark/>
          </w:tcPr>
          <w:p w14:paraId="5DE640F8"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0.00</w:t>
            </w:r>
          </w:p>
        </w:tc>
      </w:tr>
      <w:tr w:rsidR="00364C8A" w:rsidRPr="00994D6A" w14:paraId="4EB067F5" w14:textId="77777777" w:rsidTr="006A0AEE">
        <w:trPr>
          <w:trHeight w:val="343"/>
          <w:jc w:val="center"/>
        </w:trPr>
        <w:tc>
          <w:tcPr>
            <w:tcW w:w="2857" w:type="dxa"/>
            <w:tcBorders>
              <w:top w:val="nil"/>
              <w:left w:val="nil"/>
              <w:bottom w:val="nil"/>
              <w:right w:val="nil"/>
            </w:tcBorders>
            <w:shd w:val="clear" w:color="auto" w:fill="auto"/>
            <w:noWrap/>
            <w:vAlign w:val="center"/>
          </w:tcPr>
          <w:p w14:paraId="63D54B74" w14:textId="77777777" w:rsidR="00364C8A" w:rsidRPr="00994D6A" w:rsidRDefault="00364C8A" w:rsidP="00931460">
            <w:pPr>
              <w:widowControl/>
              <w:wordWrap/>
              <w:autoSpaceDE/>
              <w:autoSpaceDN/>
              <w:spacing w:after="0" w:line="240" w:lineRule="auto"/>
              <w:jc w:val="left"/>
              <w:rPr>
                <w:rFonts w:eastAsia="Malgun Gothic"/>
                <w:kern w:val="0"/>
                <w:sz w:val="18"/>
                <w:szCs w:val="18"/>
              </w:rPr>
            </w:pPr>
            <w:r w:rsidRPr="00994D6A">
              <w:rPr>
                <w:rFonts w:eastAsia="Malgun Gothic"/>
                <w:kern w:val="0"/>
                <w:sz w:val="18"/>
                <w:szCs w:val="18"/>
              </w:rPr>
              <w:t>Seoul Metropolitan City</w:t>
            </w:r>
          </w:p>
        </w:tc>
        <w:tc>
          <w:tcPr>
            <w:tcW w:w="1680" w:type="dxa"/>
            <w:tcBorders>
              <w:top w:val="nil"/>
              <w:left w:val="nil"/>
              <w:bottom w:val="nil"/>
              <w:right w:val="nil"/>
            </w:tcBorders>
            <w:shd w:val="clear" w:color="auto" w:fill="auto"/>
            <w:noWrap/>
            <w:vAlign w:val="center"/>
            <w:hideMark/>
          </w:tcPr>
          <w:p w14:paraId="08BC979B"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local road</w:t>
            </w:r>
          </w:p>
        </w:tc>
        <w:tc>
          <w:tcPr>
            <w:tcW w:w="2351" w:type="dxa"/>
            <w:tcBorders>
              <w:top w:val="nil"/>
              <w:left w:val="nil"/>
              <w:bottom w:val="nil"/>
              <w:right w:val="nil"/>
            </w:tcBorders>
            <w:shd w:val="clear" w:color="auto" w:fill="auto"/>
            <w:noWrap/>
            <w:vAlign w:val="center"/>
            <w:hideMark/>
          </w:tcPr>
          <w:p w14:paraId="4610CF74"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0.09</w:t>
            </w:r>
          </w:p>
        </w:tc>
        <w:tc>
          <w:tcPr>
            <w:tcW w:w="2184" w:type="dxa"/>
            <w:tcBorders>
              <w:top w:val="nil"/>
              <w:left w:val="nil"/>
              <w:bottom w:val="nil"/>
              <w:right w:val="nil"/>
            </w:tcBorders>
            <w:shd w:val="clear" w:color="auto" w:fill="auto"/>
            <w:noWrap/>
            <w:vAlign w:val="center"/>
            <w:hideMark/>
          </w:tcPr>
          <w:p w14:paraId="0DF36D2F"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0.00</w:t>
            </w:r>
          </w:p>
        </w:tc>
      </w:tr>
      <w:tr w:rsidR="00364C8A" w:rsidRPr="00994D6A" w14:paraId="7539CB0C" w14:textId="77777777" w:rsidTr="006A0AEE">
        <w:trPr>
          <w:trHeight w:val="343"/>
          <w:jc w:val="center"/>
        </w:trPr>
        <w:tc>
          <w:tcPr>
            <w:tcW w:w="2857" w:type="dxa"/>
            <w:tcBorders>
              <w:top w:val="nil"/>
              <w:left w:val="nil"/>
              <w:bottom w:val="nil"/>
              <w:right w:val="nil"/>
            </w:tcBorders>
            <w:shd w:val="clear" w:color="auto" w:fill="auto"/>
            <w:noWrap/>
            <w:vAlign w:val="center"/>
          </w:tcPr>
          <w:p w14:paraId="60911192" w14:textId="77777777" w:rsidR="00364C8A" w:rsidRPr="00994D6A" w:rsidRDefault="00364C8A" w:rsidP="00931460">
            <w:pPr>
              <w:widowControl/>
              <w:wordWrap/>
              <w:autoSpaceDE/>
              <w:autoSpaceDN/>
              <w:spacing w:after="0" w:line="240" w:lineRule="auto"/>
              <w:jc w:val="left"/>
              <w:rPr>
                <w:rFonts w:eastAsia="Malgun Gothic"/>
                <w:kern w:val="0"/>
                <w:sz w:val="18"/>
                <w:szCs w:val="18"/>
              </w:rPr>
            </w:pPr>
            <w:r w:rsidRPr="00994D6A">
              <w:rPr>
                <w:rFonts w:eastAsia="Malgun Gothic"/>
                <w:kern w:val="0"/>
                <w:sz w:val="18"/>
                <w:szCs w:val="18"/>
              </w:rPr>
              <w:t>Seoul Metropolitan City</w:t>
            </w:r>
          </w:p>
        </w:tc>
        <w:tc>
          <w:tcPr>
            <w:tcW w:w="1680" w:type="dxa"/>
            <w:tcBorders>
              <w:top w:val="nil"/>
              <w:left w:val="nil"/>
              <w:bottom w:val="nil"/>
              <w:right w:val="nil"/>
            </w:tcBorders>
            <w:shd w:val="clear" w:color="auto" w:fill="auto"/>
            <w:noWrap/>
            <w:vAlign w:val="center"/>
            <w:hideMark/>
          </w:tcPr>
          <w:p w14:paraId="385BF9A3"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local road</w:t>
            </w:r>
          </w:p>
        </w:tc>
        <w:tc>
          <w:tcPr>
            <w:tcW w:w="2351" w:type="dxa"/>
            <w:tcBorders>
              <w:top w:val="nil"/>
              <w:left w:val="nil"/>
              <w:bottom w:val="nil"/>
              <w:right w:val="nil"/>
            </w:tcBorders>
            <w:shd w:val="clear" w:color="auto" w:fill="auto"/>
            <w:noWrap/>
            <w:vAlign w:val="center"/>
            <w:hideMark/>
          </w:tcPr>
          <w:p w14:paraId="3B84B5C3"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0.29</w:t>
            </w:r>
          </w:p>
        </w:tc>
        <w:tc>
          <w:tcPr>
            <w:tcW w:w="2184" w:type="dxa"/>
            <w:tcBorders>
              <w:top w:val="nil"/>
              <w:left w:val="nil"/>
              <w:bottom w:val="nil"/>
              <w:right w:val="nil"/>
            </w:tcBorders>
            <w:shd w:val="clear" w:color="auto" w:fill="auto"/>
            <w:noWrap/>
            <w:vAlign w:val="center"/>
            <w:hideMark/>
          </w:tcPr>
          <w:p w14:paraId="6D3DC19E"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0.00</w:t>
            </w:r>
          </w:p>
        </w:tc>
      </w:tr>
      <w:tr w:rsidR="00364C8A" w:rsidRPr="00994D6A" w14:paraId="5FA456A9" w14:textId="77777777" w:rsidTr="006A0AEE">
        <w:trPr>
          <w:trHeight w:val="343"/>
          <w:jc w:val="center"/>
        </w:trPr>
        <w:tc>
          <w:tcPr>
            <w:tcW w:w="2857" w:type="dxa"/>
            <w:tcBorders>
              <w:top w:val="nil"/>
              <w:left w:val="nil"/>
              <w:bottom w:val="nil"/>
              <w:right w:val="nil"/>
            </w:tcBorders>
            <w:shd w:val="clear" w:color="auto" w:fill="auto"/>
            <w:noWrap/>
            <w:vAlign w:val="center"/>
          </w:tcPr>
          <w:p w14:paraId="452F86EB" w14:textId="77777777" w:rsidR="00364C8A" w:rsidRPr="00994D6A" w:rsidRDefault="00364C8A" w:rsidP="00931460">
            <w:pPr>
              <w:widowControl/>
              <w:wordWrap/>
              <w:autoSpaceDE/>
              <w:autoSpaceDN/>
              <w:spacing w:after="0" w:line="240" w:lineRule="auto"/>
              <w:jc w:val="left"/>
              <w:rPr>
                <w:rFonts w:eastAsia="Malgun Gothic"/>
                <w:kern w:val="0"/>
                <w:sz w:val="18"/>
                <w:szCs w:val="18"/>
              </w:rPr>
            </w:pPr>
            <w:r w:rsidRPr="00994D6A">
              <w:rPr>
                <w:rFonts w:eastAsia="Malgun Gothic"/>
                <w:kern w:val="0"/>
                <w:sz w:val="18"/>
                <w:szCs w:val="18"/>
              </w:rPr>
              <w:t>Seoul Metropolitan City</w:t>
            </w:r>
          </w:p>
        </w:tc>
        <w:tc>
          <w:tcPr>
            <w:tcW w:w="1680" w:type="dxa"/>
            <w:tcBorders>
              <w:top w:val="nil"/>
              <w:left w:val="nil"/>
              <w:bottom w:val="nil"/>
              <w:right w:val="nil"/>
            </w:tcBorders>
            <w:shd w:val="clear" w:color="auto" w:fill="auto"/>
            <w:noWrap/>
            <w:vAlign w:val="center"/>
            <w:hideMark/>
          </w:tcPr>
          <w:p w14:paraId="4B57AD14"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local road</w:t>
            </w:r>
          </w:p>
        </w:tc>
        <w:tc>
          <w:tcPr>
            <w:tcW w:w="2351" w:type="dxa"/>
            <w:tcBorders>
              <w:top w:val="nil"/>
              <w:left w:val="nil"/>
              <w:bottom w:val="nil"/>
              <w:right w:val="nil"/>
            </w:tcBorders>
            <w:shd w:val="clear" w:color="auto" w:fill="auto"/>
            <w:noWrap/>
            <w:vAlign w:val="center"/>
            <w:hideMark/>
          </w:tcPr>
          <w:p w14:paraId="7D97AB95"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0.87</w:t>
            </w:r>
          </w:p>
        </w:tc>
        <w:tc>
          <w:tcPr>
            <w:tcW w:w="2184" w:type="dxa"/>
            <w:tcBorders>
              <w:top w:val="nil"/>
              <w:left w:val="nil"/>
              <w:bottom w:val="nil"/>
              <w:right w:val="nil"/>
            </w:tcBorders>
            <w:shd w:val="clear" w:color="auto" w:fill="auto"/>
            <w:noWrap/>
            <w:vAlign w:val="center"/>
            <w:hideMark/>
          </w:tcPr>
          <w:p w14:paraId="3E9E72BB"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0.31</w:t>
            </w:r>
          </w:p>
        </w:tc>
      </w:tr>
      <w:tr w:rsidR="00364C8A" w:rsidRPr="00994D6A" w14:paraId="1DEA9D38" w14:textId="77777777" w:rsidTr="006A0AEE">
        <w:trPr>
          <w:trHeight w:val="343"/>
          <w:jc w:val="center"/>
        </w:trPr>
        <w:tc>
          <w:tcPr>
            <w:tcW w:w="2857" w:type="dxa"/>
            <w:tcBorders>
              <w:top w:val="nil"/>
              <w:left w:val="nil"/>
              <w:bottom w:val="nil"/>
              <w:right w:val="nil"/>
            </w:tcBorders>
            <w:shd w:val="clear" w:color="auto" w:fill="auto"/>
            <w:noWrap/>
            <w:vAlign w:val="center"/>
          </w:tcPr>
          <w:p w14:paraId="3E9D6C5C" w14:textId="77777777" w:rsidR="00364C8A" w:rsidRPr="00994D6A" w:rsidRDefault="00364C8A" w:rsidP="00931460">
            <w:pPr>
              <w:widowControl/>
              <w:wordWrap/>
              <w:autoSpaceDE/>
              <w:autoSpaceDN/>
              <w:spacing w:after="0" w:line="240" w:lineRule="auto"/>
              <w:jc w:val="left"/>
              <w:rPr>
                <w:rFonts w:eastAsia="Malgun Gothic"/>
                <w:kern w:val="0"/>
                <w:sz w:val="18"/>
                <w:szCs w:val="18"/>
              </w:rPr>
            </w:pPr>
            <w:r w:rsidRPr="00994D6A">
              <w:rPr>
                <w:rFonts w:eastAsia="Malgun Gothic"/>
                <w:kern w:val="0"/>
                <w:sz w:val="18"/>
                <w:szCs w:val="18"/>
              </w:rPr>
              <w:t>Seoul Metropolitan City</w:t>
            </w:r>
          </w:p>
        </w:tc>
        <w:tc>
          <w:tcPr>
            <w:tcW w:w="1680" w:type="dxa"/>
            <w:tcBorders>
              <w:top w:val="nil"/>
              <w:left w:val="nil"/>
              <w:bottom w:val="nil"/>
              <w:right w:val="nil"/>
            </w:tcBorders>
            <w:shd w:val="clear" w:color="auto" w:fill="auto"/>
            <w:noWrap/>
            <w:vAlign w:val="center"/>
            <w:hideMark/>
          </w:tcPr>
          <w:p w14:paraId="3852CC88"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local road</w:t>
            </w:r>
          </w:p>
        </w:tc>
        <w:tc>
          <w:tcPr>
            <w:tcW w:w="2351" w:type="dxa"/>
            <w:tcBorders>
              <w:top w:val="nil"/>
              <w:left w:val="nil"/>
              <w:bottom w:val="nil"/>
              <w:right w:val="nil"/>
            </w:tcBorders>
            <w:shd w:val="clear" w:color="auto" w:fill="auto"/>
            <w:noWrap/>
            <w:vAlign w:val="center"/>
            <w:hideMark/>
          </w:tcPr>
          <w:p w14:paraId="5B7D3F58"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0.13</w:t>
            </w:r>
          </w:p>
        </w:tc>
        <w:tc>
          <w:tcPr>
            <w:tcW w:w="2184" w:type="dxa"/>
            <w:tcBorders>
              <w:top w:val="nil"/>
              <w:left w:val="nil"/>
              <w:bottom w:val="nil"/>
              <w:right w:val="nil"/>
            </w:tcBorders>
            <w:shd w:val="clear" w:color="auto" w:fill="auto"/>
            <w:noWrap/>
            <w:vAlign w:val="center"/>
            <w:hideMark/>
          </w:tcPr>
          <w:p w14:paraId="6EF3E6D0"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0.00</w:t>
            </w:r>
          </w:p>
        </w:tc>
      </w:tr>
      <w:tr w:rsidR="00364C8A" w:rsidRPr="00994D6A" w14:paraId="4460DAB6" w14:textId="77777777" w:rsidTr="006A0AEE">
        <w:trPr>
          <w:trHeight w:val="343"/>
          <w:jc w:val="center"/>
        </w:trPr>
        <w:tc>
          <w:tcPr>
            <w:tcW w:w="2857" w:type="dxa"/>
            <w:tcBorders>
              <w:top w:val="nil"/>
              <w:left w:val="nil"/>
              <w:bottom w:val="nil"/>
              <w:right w:val="nil"/>
            </w:tcBorders>
            <w:shd w:val="clear" w:color="auto" w:fill="auto"/>
            <w:noWrap/>
            <w:vAlign w:val="center"/>
          </w:tcPr>
          <w:p w14:paraId="4C9E374C" w14:textId="77777777" w:rsidR="00364C8A" w:rsidRPr="00994D6A" w:rsidRDefault="00364C8A" w:rsidP="00931460">
            <w:pPr>
              <w:widowControl/>
              <w:wordWrap/>
              <w:autoSpaceDE/>
              <w:autoSpaceDN/>
              <w:spacing w:after="0" w:line="240" w:lineRule="auto"/>
              <w:jc w:val="left"/>
              <w:rPr>
                <w:rFonts w:eastAsia="Malgun Gothic"/>
                <w:kern w:val="0"/>
                <w:sz w:val="18"/>
                <w:szCs w:val="18"/>
              </w:rPr>
            </w:pPr>
            <w:r w:rsidRPr="00994D6A">
              <w:rPr>
                <w:rFonts w:eastAsia="Malgun Gothic"/>
                <w:kern w:val="0"/>
                <w:sz w:val="18"/>
                <w:szCs w:val="18"/>
              </w:rPr>
              <w:t>Seoul Metropolitan City</w:t>
            </w:r>
          </w:p>
        </w:tc>
        <w:tc>
          <w:tcPr>
            <w:tcW w:w="1680" w:type="dxa"/>
            <w:tcBorders>
              <w:top w:val="nil"/>
              <w:left w:val="nil"/>
              <w:bottom w:val="nil"/>
              <w:right w:val="nil"/>
            </w:tcBorders>
            <w:shd w:val="clear" w:color="auto" w:fill="auto"/>
            <w:noWrap/>
            <w:vAlign w:val="center"/>
            <w:hideMark/>
          </w:tcPr>
          <w:p w14:paraId="6CBC4329"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local road</w:t>
            </w:r>
          </w:p>
        </w:tc>
        <w:tc>
          <w:tcPr>
            <w:tcW w:w="2351" w:type="dxa"/>
            <w:tcBorders>
              <w:top w:val="nil"/>
              <w:left w:val="nil"/>
              <w:bottom w:val="nil"/>
              <w:right w:val="nil"/>
            </w:tcBorders>
            <w:shd w:val="clear" w:color="auto" w:fill="auto"/>
            <w:noWrap/>
            <w:vAlign w:val="center"/>
            <w:hideMark/>
          </w:tcPr>
          <w:p w14:paraId="0D6972F6"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0.61</w:t>
            </w:r>
          </w:p>
        </w:tc>
        <w:tc>
          <w:tcPr>
            <w:tcW w:w="2184" w:type="dxa"/>
            <w:tcBorders>
              <w:top w:val="nil"/>
              <w:left w:val="nil"/>
              <w:bottom w:val="nil"/>
              <w:right w:val="nil"/>
            </w:tcBorders>
            <w:shd w:val="clear" w:color="auto" w:fill="auto"/>
            <w:noWrap/>
            <w:vAlign w:val="center"/>
            <w:hideMark/>
          </w:tcPr>
          <w:p w14:paraId="216BEC9C"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0.00</w:t>
            </w:r>
          </w:p>
        </w:tc>
      </w:tr>
      <w:tr w:rsidR="00364C8A" w:rsidRPr="00994D6A" w14:paraId="43FF69FE" w14:textId="77777777" w:rsidTr="006A0AEE">
        <w:trPr>
          <w:trHeight w:val="343"/>
          <w:jc w:val="center"/>
        </w:trPr>
        <w:tc>
          <w:tcPr>
            <w:tcW w:w="2857" w:type="dxa"/>
            <w:tcBorders>
              <w:top w:val="nil"/>
              <w:left w:val="nil"/>
              <w:bottom w:val="single" w:sz="4" w:space="0" w:color="auto"/>
              <w:right w:val="nil"/>
            </w:tcBorders>
            <w:shd w:val="clear" w:color="auto" w:fill="auto"/>
            <w:noWrap/>
            <w:vAlign w:val="center"/>
          </w:tcPr>
          <w:p w14:paraId="52B3613E" w14:textId="77777777" w:rsidR="00364C8A" w:rsidRPr="00994D6A" w:rsidRDefault="00364C8A" w:rsidP="00931460">
            <w:pPr>
              <w:widowControl/>
              <w:wordWrap/>
              <w:autoSpaceDE/>
              <w:autoSpaceDN/>
              <w:spacing w:after="0" w:line="240" w:lineRule="auto"/>
              <w:jc w:val="left"/>
              <w:rPr>
                <w:rFonts w:eastAsia="Malgun Gothic"/>
                <w:kern w:val="0"/>
                <w:sz w:val="18"/>
                <w:szCs w:val="18"/>
              </w:rPr>
            </w:pPr>
            <w:r w:rsidRPr="00994D6A">
              <w:rPr>
                <w:rFonts w:eastAsia="Malgun Gothic"/>
                <w:kern w:val="0"/>
                <w:sz w:val="18"/>
                <w:szCs w:val="18"/>
              </w:rPr>
              <w:t>Seoul Metropolitan City</w:t>
            </w:r>
          </w:p>
        </w:tc>
        <w:tc>
          <w:tcPr>
            <w:tcW w:w="1680" w:type="dxa"/>
            <w:tcBorders>
              <w:top w:val="nil"/>
              <w:left w:val="nil"/>
              <w:bottom w:val="single" w:sz="4" w:space="0" w:color="auto"/>
              <w:right w:val="nil"/>
            </w:tcBorders>
            <w:shd w:val="clear" w:color="auto" w:fill="auto"/>
            <w:noWrap/>
            <w:vAlign w:val="center"/>
            <w:hideMark/>
          </w:tcPr>
          <w:p w14:paraId="46A65B4B"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local road</w:t>
            </w:r>
          </w:p>
        </w:tc>
        <w:tc>
          <w:tcPr>
            <w:tcW w:w="2351" w:type="dxa"/>
            <w:tcBorders>
              <w:top w:val="nil"/>
              <w:left w:val="nil"/>
              <w:bottom w:val="single" w:sz="4" w:space="0" w:color="auto"/>
              <w:right w:val="nil"/>
            </w:tcBorders>
            <w:shd w:val="clear" w:color="auto" w:fill="auto"/>
            <w:noWrap/>
            <w:vAlign w:val="center"/>
            <w:hideMark/>
          </w:tcPr>
          <w:p w14:paraId="770928EE"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2.42</w:t>
            </w:r>
          </w:p>
        </w:tc>
        <w:tc>
          <w:tcPr>
            <w:tcW w:w="2184" w:type="dxa"/>
            <w:tcBorders>
              <w:top w:val="nil"/>
              <w:left w:val="nil"/>
              <w:bottom w:val="single" w:sz="4" w:space="0" w:color="auto"/>
              <w:right w:val="nil"/>
            </w:tcBorders>
            <w:shd w:val="clear" w:color="auto" w:fill="auto"/>
            <w:noWrap/>
            <w:vAlign w:val="center"/>
            <w:hideMark/>
          </w:tcPr>
          <w:p w14:paraId="357426C0" w14:textId="77777777" w:rsidR="00364C8A" w:rsidRPr="00994D6A" w:rsidRDefault="00364C8A"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0.00</w:t>
            </w:r>
          </w:p>
        </w:tc>
      </w:tr>
      <w:tr w:rsidR="006A0AEE" w:rsidRPr="00994D6A" w14:paraId="25C4C24B" w14:textId="77777777" w:rsidTr="006A0AEE">
        <w:trPr>
          <w:trHeight w:val="343"/>
          <w:jc w:val="center"/>
        </w:trPr>
        <w:tc>
          <w:tcPr>
            <w:tcW w:w="4537" w:type="dxa"/>
            <w:gridSpan w:val="2"/>
            <w:tcBorders>
              <w:top w:val="nil"/>
              <w:left w:val="nil"/>
              <w:bottom w:val="single" w:sz="4" w:space="0" w:color="auto"/>
              <w:right w:val="nil"/>
            </w:tcBorders>
            <w:shd w:val="clear" w:color="auto" w:fill="auto"/>
            <w:noWrap/>
            <w:vAlign w:val="center"/>
          </w:tcPr>
          <w:p w14:paraId="56BF38AE" w14:textId="0E9C9A3C" w:rsidR="006A0AEE" w:rsidRPr="00994D6A" w:rsidRDefault="006A0AEE" w:rsidP="006A0AEE">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 xml:space="preserve">Mean </w:t>
            </w:r>
            <w:r w:rsidRPr="00994D6A">
              <w:rPr>
                <w:rFonts w:ascii="HYHeadLine-Medium" w:eastAsia="HYHeadLine-Medium"/>
                <w:kern w:val="0"/>
                <w:sz w:val="18"/>
                <w:szCs w:val="18"/>
              </w:rPr>
              <w:t>±</w:t>
            </w:r>
            <w:r w:rsidRPr="00994D6A">
              <w:rPr>
                <w:rFonts w:eastAsia="Malgun Gothic"/>
                <w:kern w:val="0"/>
                <w:sz w:val="18"/>
                <w:szCs w:val="18"/>
              </w:rPr>
              <w:t xml:space="preserve"> Standard deviation</w:t>
            </w:r>
          </w:p>
        </w:tc>
        <w:tc>
          <w:tcPr>
            <w:tcW w:w="2351" w:type="dxa"/>
            <w:tcBorders>
              <w:top w:val="nil"/>
              <w:left w:val="nil"/>
              <w:bottom w:val="single" w:sz="4" w:space="0" w:color="auto"/>
              <w:right w:val="nil"/>
            </w:tcBorders>
            <w:shd w:val="clear" w:color="auto" w:fill="auto"/>
            <w:noWrap/>
            <w:vAlign w:val="center"/>
          </w:tcPr>
          <w:p w14:paraId="00EE4DD2" w14:textId="77777777" w:rsidR="006A0AEE" w:rsidRPr="00994D6A" w:rsidRDefault="006A0AEE"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 xml:space="preserve">1.03 </w:t>
            </w:r>
            <w:r w:rsidRPr="00994D6A">
              <w:rPr>
                <w:rFonts w:eastAsia="HYHeadLine-Medium"/>
                <w:kern w:val="0"/>
                <w:sz w:val="18"/>
                <w:szCs w:val="18"/>
              </w:rPr>
              <w:t>± 1.03</w:t>
            </w:r>
          </w:p>
        </w:tc>
        <w:tc>
          <w:tcPr>
            <w:tcW w:w="2184" w:type="dxa"/>
            <w:tcBorders>
              <w:top w:val="nil"/>
              <w:left w:val="nil"/>
              <w:bottom w:val="single" w:sz="4" w:space="0" w:color="auto"/>
              <w:right w:val="nil"/>
            </w:tcBorders>
            <w:shd w:val="clear" w:color="auto" w:fill="auto"/>
            <w:noWrap/>
            <w:vAlign w:val="center"/>
          </w:tcPr>
          <w:p w14:paraId="512C2643" w14:textId="77777777" w:rsidR="006A0AEE" w:rsidRPr="00994D6A" w:rsidRDefault="006A0AEE" w:rsidP="00931460">
            <w:pPr>
              <w:widowControl/>
              <w:wordWrap/>
              <w:autoSpaceDE/>
              <w:autoSpaceDN/>
              <w:spacing w:after="0" w:line="240" w:lineRule="auto"/>
              <w:jc w:val="center"/>
              <w:rPr>
                <w:rFonts w:eastAsia="Malgun Gothic"/>
                <w:kern w:val="0"/>
                <w:sz w:val="18"/>
                <w:szCs w:val="18"/>
              </w:rPr>
            </w:pPr>
            <w:r w:rsidRPr="00994D6A">
              <w:rPr>
                <w:rFonts w:eastAsia="Malgun Gothic"/>
                <w:kern w:val="0"/>
                <w:sz w:val="18"/>
                <w:szCs w:val="18"/>
              </w:rPr>
              <w:t>0.21 ± 0.51</w:t>
            </w:r>
          </w:p>
        </w:tc>
      </w:tr>
    </w:tbl>
    <w:p w14:paraId="085E700C" w14:textId="77777777" w:rsidR="00364C8A" w:rsidRPr="00994D6A" w:rsidRDefault="00364C8A" w:rsidP="00364C8A">
      <w:pPr>
        <w:widowControl/>
        <w:wordWrap/>
        <w:autoSpaceDE/>
        <w:autoSpaceDN/>
      </w:pPr>
    </w:p>
    <w:p w14:paraId="65E64BB3" w14:textId="473AAE41" w:rsidR="00260B8C" w:rsidRDefault="00260B8C">
      <w:pPr>
        <w:widowControl/>
        <w:wordWrap/>
        <w:autoSpaceDE/>
        <w:autoSpaceDN/>
        <w:rPr>
          <w:lang w:val="en-GB"/>
        </w:rPr>
      </w:pPr>
      <w:r>
        <w:rPr>
          <w:lang w:val="en-GB"/>
        </w:rPr>
        <w:br w:type="page"/>
      </w:r>
    </w:p>
    <w:p w14:paraId="313BD911" w14:textId="7890D39A" w:rsidR="00172FAB" w:rsidRDefault="00260B8C">
      <w:pPr>
        <w:rPr>
          <w:lang w:val="en-GB"/>
        </w:rPr>
      </w:pPr>
      <w:r w:rsidRPr="00A87048">
        <w:rPr>
          <w:b/>
          <w:bCs/>
          <w:lang w:val="en-GB"/>
        </w:rPr>
        <w:lastRenderedPageBreak/>
        <w:t>Table S3.</w:t>
      </w:r>
      <w:r w:rsidRPr="00260B8C">
        <w:rPr>
          <w:lang w:val="en-GB"/>
        </w:rPr>
        <w:t xml:space="preserve"> </w:t>
      </w:r>
      <w:r>
        <w:rPr>
          <w:lang w:val="en-GB"/>
        </w:rPr>
        <w:t>Searcher detection rate (DR) collected from carcass detection experiments</w:t>
      </w:r>
      <w:r w:rsidRPr="00260B8C">
        <w:rPr>
          <w:lang w:val="en-GB"/>
        </w:rPr>
        <w:t xml:space="preserve"> in this study</w:t>
      </w:r>
      <w:r w:rsidR="00A87048">
        <w:rPr>
          <w:lang w:val="en-GB"/>
        </w:rPr>
        <w:t xml:space="preserve"> (</w:t>
      </w:r>
      <w:r w:rsidR="00A87048" w:rsidRPr="00A87048">
        <w:rPr>
          <w:i/>
          <w:iCs/>
          <w:lang w:val="en-GB"/>
        </w:rPr>
        <w:t>n</w:t>
      </w:r>
      <w:r w:rsidR="00A87048">
        <w:rPr>
          <w:lang w:val="en-GB"/>
        </w:rPr>
        <w:t xml:space="preserve"> = 12)</w:t>
      </w:r>
      <w:r w:rsidRPr="00260B8C">
        <w:rPr>
          <w:lang w:val="en-GB"/>
        </w:rPr>
        <w:t>.</w:t>
      </w:r>
    </w:p>
    <w:tbl>
      <w:tblPr>
        <w:tblStyle w:val="TableGrid"/>
        <w:tblW w:w="90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775"/>
        <w:gridCol w:w="2186"/>
      </w:tblGrid>
      <w:tr w:rsidR="00260B8C" w:rsidRPr="00A203C8" w14:paraId="3D82EF8A" w14:textId="77777777" w:rsidTr="00597D7A">
        <w:trPr>
          <w:trHeight w:val="316"/>
        </w:trPr>
        <w:tc>
          <w:tcPr>
            <w:tcW w:w="1418" w:type="dxa"/>
            <w:tcBorders>
              <w:top w:val="single" w:sz="4" w:space="0" w:color="auto"/>
              <w:bottom w:val="single" w:sz="4" w:space="0" w:color="auto"/>
            </w:tcBorders>
            <w:noWrap/>
            <w:vAlign w:val="center"/>
            <w:hideMark/>
          </w:tcPr>
          <w:p w14:paraId="4EF8C298" w14:textId="3B21F260" w:rsidR="00260B8C" w:rsidRPr="00597D7A" w:rsidRDefault="00260B8C" w:rsidP="00597D7A">
            <w:pPr>
              <w:wordWrap/>
              <w:jc w:val="left"/>
              <w:rPr>
                <w:sz w:val="18"/>
                <w:szCs w:val="18"/>
              </w:rPr>
            </w:pPr>
            <w:r w:rsidRPr="00597D7A">
              <w:rPr>
                <w:sz w:val="18"/>
                <w:szCs w:val="18"/>
              </w:rPr>
              <w:t>Experiment</w:t>
            </w:r>
          </w:p>
        </w:tc>
        <w:tc>
          <w:tcPr>
            <w:tcW w:w="2693" w:type="dxa"/>
            <w:tcBorders>
              <w:top w:val="single" w:sz="4" w:space="0" w:color="auto"/>
              <w:bottom w:val="single" w:sz="4" w:space="0" w:color="auto"/>
            </w:tcBorders>
            <w:noWrap/>
            <w:vAlign w:val="center"/>
            <w:hideMark/>
          </w:tcPr>
          <w:p w14:paraId="384E16DD" w14:textId="020FD1AA" w:rsidR="00260B8C" w:rsidRPr="00597D7A" w:rsidRDefault="00260B8C" w:rsidP="00597D7A">
            <w:pPr>
              <w:wordWrap/>
              <w:jc w:val="center"/>
              <w:rPr>
                <w:sz w:val="18"/>
                <w:szCs w:val="18"/>
              </w:rPr>
            </w:pPr>
            <w:r w:rsidRPr="00597D7A">
              <w:rPr>
                <w:sz w:val="18"/>
                <w:szCs w:val="18"/>
              </w:rPr>
              <w:t>Total number of the placed carcasses</w:t>
            </w:r>
          </w:p>
        </w:tc>
        <w:tc>
          <w:tcPr>
            <w:tcW w:w="2775" w:type="dxa"/>
            <w:tcBorders>
              <w:top w:val="single" w:sz="4" w:space="0" w:color="auto"/>
              <w:bottom w:val="single" w:sz="4" w:space="0" w:color="auto"/>
            </w:tcBorders>
            <w:noWrap/>
            <w:vAlign w:val="center"/>
            <w:hideMark/>
          </w:tcPr>
          <w:p w14:paraId="26CFE75D" w14:textId="5A4C64A5" w:rsidR="00260B8C" w:rsidRPr="00597D7A" w:rsidRDefault="00260B8C" w:rsidP="00597D7A">
            <w:pPr>
              <w:wordWrap/>
              <w:jc w:val="center"/>
              <w:rPr>
                <w:sz w:val="18"/>
                <w:szCs w:val="18"/>
              </w:rPr>
            </w:pPr>
            <w:r w:rsidRPr="00597D7A">
              <w:rPr>
                <w:sz w:val="18"/>
                <w:szCs w:val="18"/>
              </w:rPr>
              <w:t>Total number of the detected carcasses</w:t>
            </w:r>
          </w:p>
        </w:tc>
        <w:tc>
          <w:tcPr>
            <w:tcW w:w="2186" w:type="dxa"/>
            <w:tcBorders>
              <w:top w:val="single" w:sz="4" w:space="0" w:color="auto"/>
              <w:bottom w:val="single" w:sz="4" w:space="0" w:color="auto"/>
            </w:tcBorders>
            <w:noWrap/>
            <w:vAlign w:val="center"/>
            <w:hideMark/>
          </w:tcPr>
          <w:p w14:paraId="0FF007CD" w14:textId="1746E6B8" w:rsidR="00260B8C" w:rsidRDefault="00A203C8" w:rsidP="00597D7A">
            <w:pPr>
              <w:wordWrap/>
              <w:jc w:val="center"/>
              <w:rPr>
                <w:sz w:val="18"/>
                <w:szCs w:val="18"/>
              </w:rPr>
            </w:pPr>
            <w:r>
              <w:rPr>
                <w:sz w:val="18"/>
                <w:szCs w:val="18"/>
              </w:rPr>
              <w:t>Searcher d</w:t>
            </w:r>
            <w:r w:rsidR="00260B8C" w:rsidRPr="00597D7A">
              <w:rPr>
                <w:sz w:val="18"/>
                <w:szCs w:val="18"/>
              </w:rPr>
              <w:t>etection rate</w:t>
            </w:r>
          </w:p>
          <w:p w14:paraId="10EBB4C7" w14:textId="2DD5AD28" w:rsidR="00597D7A" w:rsidRPr="00597D7A" w:rsidRDefault="00597D7A" w:rsidP="00597D7A">
            <w:pPr>
              <w:wordWrap/>
              <w:jc w:val="center"/>
              <w:rPr>
                <w:sz w:val="18"/>
                <w:szCs w:val="18"/>
              </w:rPr>
            </w:pPr>
            <w:r>
              <w:rPr>
                <w:rFonts w:hint="eastAsia"/>
                <w:sz w:val="18"/>
                <w:szCs w:val="18"/>
              </w:rPr>
              <w:t>(</w:t>
            </w:r>
            <w:r>
              <w:rPr>
                <w:sz w:val="18"/>
                <w:szCs w:val="18"/>
              </w:rPr>
              <w:t>detected/placed)</w:t>
            </w:r>
          </w:p>
        </w:tc>
      </w:tr>
      <w:tr w:rsidR="00260B8C" w:rsidRPr="00260B8C" w14:paraId="22E32C2E" w14:textId="77777777" w:rsidTr="00597D7A">
        <w:trPr>
          <w:trHeight w:val="316"/>
        </w:trPr>
        <w:tc>
          <w:tcPr>
            <w:tcW w:w="1418" w:type="dxa"/>
            <w:tcBorders>
              <w:top w:val="single" w:sz="4" w:space="0" w:color="auto"/>
            </w:tcBorders>
            <w:noWrap/>
            <w:vAlign w:val="center"/>
            <w:hideMark/>
          </w:tcPr>
          <w:p w14:paraId="632C5247" w14:textId="77777777" w:rsidR="00260B8C" w:rsidRPr="006A0AEE" w:rsidRDefault="00260B8C" w:rsidP="00597D7A">
            <w:pPr>
              <w:wordWrap/>
              <w:jc w:val="left"/>
              <w:rPr>
                <w:sz w:val="18"/>
                <w:szCs w:val="18"/>
              </w:rPr>
            </w:pPr>
            <w:r w:rsidRPr="006A0AEE">
              <w:rPr>
                <w:sz w:val="18"/>
                <w:szCs w:val="18"/>
              </w:rPr>
              <w:t>1</w:t>
            </w:r>
          </w:p>
        </w:tc>
        <w:tc>
          <w:tcPr>
            <w:tcW w:w="2693" w:type="dxa"/>
            <w:tcBorders>
              <w:top w:val="single" w:sz="4" w:space="0" w:color="auto"/>
            </w:tcBorders>
            <w:noWrap/>
            <w:vAlign w:val="center"/>
            <w:hideMark/>
          </w:tcPr>
          <w:p w14:paraId="365D6322" w14:textId="77777777" w:rsidR="00260B8C" w:rsidRPr="006A0AEE" w:rsidRDefault="00260B8C" w:rsidP="00597D7A">
            <w:pPr>
              <w:wordWrap/>
              <w:jc w:val="center"/>
              <w:rPr>
                <w:sz w:val="18"/>
                <w:szCs w:val="18"/>
              </w:rPr>
            </w:pPr>
            <w:r w:rsidRPr="006A0AEE">
              <w:rPr>
                <w:sz w:val="18"/>
                <w:szCs w:val="18"/>
              </w:rPr>
              <w:t>6</w:t>
            </w:r>
          </w:p>
        </w:tc>
        <w:tc>
          <w:tcPr>
            <w:tcW w:w="2775" w:type="dxa"/>
            <w:tcBorders>
              <w:top w:val="single" w:sz="4" w:space="0" w:color="auto"/>
            </w:tcBorders>
            <w:noWrap/>
            <w:vAlign w:val="center"/>
            <w:hideMark/>
          </w:tcPr>
          <w:p w14:paraId="37B0D410" w14:textId="77777777" w:rsidR="00260B8C" w:rsidRPr="006A0AEE" w:rsidRDefault="00260B8C" w:rsidP="00597D7A">
            <w:pPr>
              <w:wordWrap/>
              <w:jc w:val="center"/>
              <w:rPr>
                <w:sz w:val="18"/>
                <w:szCs w:val="18"/>
              </w:rPr>
            </w:pPr>
            <w:r w:rsidRPr="006A0AEE">
              <w:rPr>
                <w:sz w:val="18"/>
                <w:szCs w:val="18"/>
              </w:rPr>
              <w:t>4</w:t>
            </w:r>
          </w:p>
        </w:tc>
        <w:tc>
          <w:tcPr>
            <w:tcW w:w="2186" w:type="dxa"/>
            <w:tcBorders>
              <w:top w:val="single" w:sz="4" w:space="0" w:color="auto"/>
            </w:tcBorders>
            <w:noWrap/>
            <w:vAlign w:val="center"/>
            <w:hideMark/>
          </w:tcPr>
          <w:p w14:paraId="15C432F2" w14:textId="2A1DFA01" w:rsidR="00260B8C" w:rsidRPr="006A0AEE" w:rsidRDefault="00260B8C" w:rsidP="00597D7A">
            <w:pPr>
              <w:wordWrap/>
              <w:jc w:val="center"/>
              <w:rPr>
                <w:sz w:val="18"/>
                <w:szCs w:val="18"/>
              </w:rPr>
            </w:pPr>
            <w:r w:rsidRPr="006A0AEE">
              <w:rPr>
                <w:sz w:val="18"/>
                <w:szCs w:val="18"/>
              </w:rPr>
              <w:t>0.67</w:t>
            </w:r>
          </w:p>
        </w:tc>
      </w:tr>
      <w:tr w:rsidR="00260B8C" w:rsidRPr="00260B8C" w14:paraId="47CCD848" w14:textId="77777777" w:rsidTr="00597D7A">
        <w:trPr>
          <w:trHeight w:val="316"/>
        </w:trPr>
        <w:tc>
          <w:tcPr>
            <w:tcW w:w="1418" w:type="dxa"/>
            <w:noWrap/>
            <w:vAlign w:val="center"/>
            <w:hideMark/>
          </w:tcPr>
          <w:p w14:paraId="0022B862" w14:textId="77777777" w:rsidR="00260B8C" w:rsidRPr="006A0AEE" w:rsidRDefault="00260B8C" w:rsidP="00597D7A">
            <w:pPr>
              <w:wordWrap/>
              <w:jc w:val="left"/>
              <w:rPr>
                <w:sz w:val="18"/>
                <w:szCs w:val="18"/>
              </w:rPr>
            </w:pPr>
            <w:r w:rsidRPr="006A0AEE">
              <w:rPr>
                <w:sz w:val="18"/>
                <w:szCs w:val="18"/>
              </w:rPr>
              <w:t>2</w:t>
            </w:r>
          </w:p>
        </w:tc>
        <w:tc>
          <w:tcPr>
            <w:tcW w:w="2693" w:type="dxa"/>
            <w:noWrap/>
            <w:vAlign w:val="center"/>
            <w:hideMark/>
          </w:tcPr>
          <w:p w14:paraId="4F0828A5" w14:textId="77777777" w:rsidR="00260B8C" w:rsidRPr="006A0AEE" w:rsidRDefault="00260B8C" w:rsidP="00597D7A">
            <w:pPr>
              <w:wordWrap/>
              <w:jc w:val="center"/>
              <w:rPr>
                <w:sz w:val="18"/>
                <w:szCs w:val="18"/>
              </w:rPr>
            </w:pPr>
            <w:r w:rsidRPr="006A0AEE">
              <w:rPr>
                <w:sz w:val="18"/>
                <w:szCs w:val="18"/>
              </w:rPr>
              <w:t>9</w:t>
            </w:r>
          </w:p>
        </w:tc>
        <w:tc>
          <w:tcPr>
            <w:tcW w:w="2775" w:type="dxa"/>
            <w:noWrap/>
            <w:vAlign w:val="center"/>
            <w:hideMark/>
          </w:tcPr>
          <w:p w14:paraId="070C1FC2" w14:textId="77777777" w:rsidR="00260B8C" w:rsidRPr="006A0AEE" w:rsidRDefault="00260B8C" w:rsidP="00597D7A">
            <w:pPr>
              <w:wordWrap/>
              <w:jc w:val="center"/>
              <w:rPr>
                <w:sz w:val="18"/>
                <w:szCs w:val="18"/>
              </w:rPr>
            </w:pPr>
            <w:r w:rsidRPr="006A0AEE">
              <w:rPr>
                <w:sz w:val="18"/>
                <w:szCs w:val="18"/>
              </w:rPr>
              <w:t>3</w:t>
            </w:r>
          </w:p>
        </w:tc>
        <w:tc>
          <w:tcPr>
            <w:tcW w:w="2186" w:type="dxa"/>
            <w:noWrap/>
            <w:vAlign w:val="center"/>
            <w:hideMark/>
          </w:tcPr>
          <w:p w14:paraId="772B00DB" w14:textId="5B0CC29E" w:rsidR="00260B8C" w:rsidRPr="006A0AEE" w:rsidRDefault="00260B8C" w:rsidP="00597D7A">
            <w:pPr>
              <w:wordWrap/>
              <w:jc w:val="center"/>
              <w:rPr>
                <w:sz w:val="18"/>
                <w:szCs w:val="18"/>
              </w:rPr>
            </w:pPr>
            <w:r w:rsidRPr="006A0AEE">
              <w:rPr>
                <w:sz w:val="18"/>
                <w:szCs w:val="18"/>
              </w:rPr>
              <w:t>0.33</w:t>
            </w:r>
          </w:p>
        </w:tc>
      </w:tr>
      <w:tr w:rsidR="00260B8C" w:rsidRPr="00260B8C" w14:paraId="7D91C620" w14:textId="77777777" w:rsidTr="00597D7A">
        <w:trPr>
          <w:trHeight w:val="316"/>
        </w:trPr>
        <w:tc>
          <w:tcPr>
            <w:tcW w:w="1418" w:type="dxa"/>
            <w:noWrap/>
            <w:vAlign w:val="center"/>
            <w:hideMark/>
          </w:tcPr>
          <w:p w14:paraId="18920C6A" w14:textId="77777777" w:rsidR="00260B8C" w:rsidRPr="006A0AEE" w:rsidRDefault="00260B8C" w:rsidP="00597D7A">
            <w:pPr>
              <w:wordWrap/>
              <w:jc w:val="left"/>
              <w:rPr>
                <w:sz w:val="18"/>
                <w:szCs w:val="18"/>
              </w:rPr>
            </w:pPr>
            <w:r w:rsidRPr="006A0AEE">
              <w:rPr>
                <w:sz w:val="18"/>
                <w:szCs w:val="18"/>
              </w:rPr>
              <w:t>3</w:t>
            </w:r>
          </w:p>
        </w:tc>
        <w:tc>
          <w:tcPr>
            <w:tcW w:w="2693" w:type="dxa"/>
            <w:noWrap/>
            <w:vAlign w:val="center"/>
            <w:hideMark/>
          </w:tcPr>
          <w:p w14:paraId="35F2F236" w14:textId="77777777" w:rsidR="00260B8C" w:rsidRPr="006A0AEE" w:rsidRDefault="00260B8C" w:rsidP="00597D7A">
            <w:pPr>
              <w:wordWrap/>
              <w:jc w:val="center"/>
              <w:rPr>
                <w:sz w:val="18"/>
                <w:szCs w:val="18"/>
              </w:rPr>
            </w:pPr>
            <w:r w:rsidRPr="006A0AEE">
              <w:rPr>
                <w:sz w:val="18"/>
                <w:szCs w:val="18"/>
              </w:rPr>
              <w:t>8</w:t>
            </w:r>
          </w:p>
        </w:tc>
        <w:tc>
          <w:tcPr>
            <w:tcW w:w="2775" w:type="dxa"/>
            <w:noWrap/>
            <w:vAlign w:val="center"/>
            <w:hideMark/>
          </w:tcPr>
          <w:p w14:paraId="4442C1D5" w14:textId="77777777" w:rsidR="00260B8C" w:rsidRPr="006A0AEE" w:rsidRDefault="00260B8C" w:rsidP="00597D7A">
            <w:pPr>
              <w:wordWrap/>
              <w:jc w:val="center"/>
              <w:rPr>
                <w:sz w:val="18"/>
                <w:szCs w:val="18"/>
              </w:rPr>
            </w:pPr>
            <w:r w:rsidRPr="006A0AEE">
              <w:rPr>
                <w:sz w:val="18"/>
                <w:szCs w:val="18"/>
              </w:rPr>
              <w:t>2</w:t>
            </w:r>
          </w:p>
        </w:tc>
        <w:tc>
          <w:tcPr>
            <w:tcW w:w="2186" w:type="dxa"/>
            <w:noWrap/>
            <w:vAlign w:val="center"/>
            <w:hideMark/>
          </w:tcPr>
          <w:p w14:paraId="5012D568" w14:textId="13930177" w:rsidR="00260B8C" w:rsidRPr="006A0AEE" w:rsidRDefault="00260B8C" w:rsidP="00597D7A">
            <w:pPr>
              <w:wordWrap/>
              <w:jc w:val="center"/>
              <w:rPr>
                <w:sz w:val="18"/>
                <w:szCs w:val="18"/>
              </w:rPr>
            </w:pPr>
            <w:r w:rsidRPr="006A0AEE">
              <w:rPr>
                <w:sz w:val="18"/>
                <w:szCs w:val="18"/>
              </w:rPr>
              <w:t>0.25</w:t>
            </w:r>
          </w:p>
        </w:tc>
      </w:tr>
      <w:tr w:rsidR="00260B8C" w:rsidRPr="00260B8C" w14:paraId="4C4CE5B5" w14:textId="77777777" w:rsidTr="00597D7A">
        <w:trPr>
          <w:trHeight w:val="316"/>
        </w:trPr>
        <w:tc>
          <w:tcPr>
            <w:tcW w:w="1418" w:type="dxa"/>
            <w:noWrap/>
            <w:vAlign w:val="center"/>
            <w:hideMark/>
          </w:tcPr>
          <w:p w14:paraId="5C6AC78A" w14:textId="77777777" w:rsidR="00260B8C" w:rsidRPr="006A0AEE" w:rsidRDefault="00260B8C" w:rsidP="00597D7A">
            <w:pPr>
              <w:wordWrap/>
              <w:jc w:val="left"/>
              <w:rPr>
                <w:sz w:val="18"/>
                <w:szCs w:val="18"/>
              </w:rPr>
            </w:pPr>
            <w:r w:rsidRPr="006A0AEE">
              <w:rPr>
                <w:sz w:val="18"/>
                <w:szCs w:val="18"/>
              </w:rPr>
              <w:t>4</w:t>
            </w:r>
          </w:p>
        </w:tc>
        <w:tc>
          <w:tcPr>
            <w:tcW w:w="2693" w:type="dxa"/>
            <w:noWrap/>
            <w:vAlign w:val="center"/>
            <w:hideMark/>
          </w:tcPr>
          <w:p w14:paraId="0775D42D" w14:textId="77777777" w:rsidR="00260B8C" w:rsidRPr="006A0AEE" w:rsidRDefault="00260B8C" w:rsidP="00597D7A">
            <w:pPr>
              <w:wordWrap/>
              <w:jc w:val="center"/>
              <w:rPr>
                <w:sz w:val="18"/>
                <w:szCs w:val="18"/>
              </w:rPr>
            </w:pPr>
            <w:r w:rsidRPr="006A0AEE">
              <w:rPr>
                <w:sz w:val="18"/>
                <w:szCs w:val="18"/>
              </w:rPr>
              <w:t>6</w:t>
            </w:r>
          </w:p>
        </w:tc>
        <w:tc>
          <w:tcPr>
            <w:tcW w:w="2775" w:type="dxa"/>
            <w:noWrap/>
            <w:vAlign w:val="center"/>
            <w:hideMark/>
          </w:tcPr>
          <w:p w14:paraId="4E596A0F" w14:textId="77777777" w:rsidR="00260B8C" w:rsidRPr="006A0AEE" w:rsidRDefault="00260B8C" w:rsidP="00597D7A">
            <w:pPr>
              <w:wordWrap/>
              <w:jc w:val="center"/>
              <w:rPr>
                <w:sz w:val="18"/>
                <w:szCs w:val="18"/>
              </w:rPr>
            </w:pPr>
            <w:r w:rsidRPr="006A0AEE">
              <w:rPr>
                <w:sz w:val="18"/>
                <w:szCs w:val="18"/>
              </w:rPr>
              <w:t>1</w:t>
            </w:r>
          </w:p>
        </w:tc>
        <w:tc>
          <w:tcPr>
            <w:tcW w:w="2186" w:type="dxa"/>
            <w:noWrap/>
            <w:vAlign w:val="center"/>
            <w:hideMark/>
          </w:tcPr>
          <w:p w14:paraId="5746A5A1" w14:textId="09ABF273" w:rsidR="00260B8C" w:rsidRPr="006A0AEE" w:rsidRDefault="00260B8C" w:rsidP="00597D7A">
            <w:pPr>
              <w:wordWrap/>
              <w:jc w:val="center"/>
              <w:rPr>
                <w:sz w:val="18"/>
                <w:szCs w:val="18"/>
              </w:rPr>
            </w:pPr>
            <w:r w:rsidRPr="006A0AEE">
              <w:rPr>
                <w:sz w:val="18"/>
                <w:szCs w:val="18"/>
              </w:rPr>
              <w:t>0.17</w:t>
            </w:r>
          </w:p>
        </w:tc>
      </w:tr>
      <w:tr w:rsidR="00260B8C" w:rsidRPr="00260B8C" w14:paraId="0E88C7A9" w14:textId="77777777" w:rsidTr="00597D7A">
        <w:trPr>
          <w:trHeight w:val="316"/>
        </w:trPr>
        <w:tc>
          <w:tcPr>
            <w:tcW w:w="1418" w:type="dxa"/>
            <w:noWrap/>
            <w:vAlign w:val="center"/>
            <w:hideMark/>
          </w:tcPr>
          <w:p w14:paraId="3D1530E3" w14:textId="77777777" w:rsidR="00260B8C" w:rsidRPr="006A0AEE" w:rsidRDefault="00260B8C" w:rsidP="00597D7A">
            <w:pPr>
              <w:wordWrap/>
              <w:jc w:val="left"/>
              <w:rPr>
                <w:sz w:val="18"/>
                <w:szCs w:val="18"/>
              </w:rPr>
            </w:pPr>
            <w:r w:rsidRPr="006A0AEE">
              <w:rPr>
                <w:sz w:val="18"/>
                <w:szCs w:val="18"/>
              </w:rPr>
              <w:t>5</w:t>
            </w:r>
          </w:p>
        </w:tc>
        <w:tc>
          <w:tcPr>
            <w:tcW w:w="2693" w:type="dxa"/>
            <w:noWrap/>
            <w:vAlign w:val="center"/>
            <w:hideMark/>
          </w:tcPr>
          <w:p w14:paraId="71015006" w14:textId="77777777" w:rsidR="00260B8C" w:rsidRPr="006A0AEE" w:rsidRDefault="00260B8C" w:rsidP="00597D7A">
            <w:pPr>
              <w:wordWrap/>
              <w:jc w:val="center"/>
              <w:rPr>
                <w:sz w:val="18"/>
                <w:szCs w:val="18"/>
              </w:rPr>
            </w:pPr>
            <w:r w:rsidRPr="006A0AEE">
              <w:rPr>
                <w:sz w:val="18"/>
                <w:szCs w:val="18"/>
              </w:rPr>
              <w:t>8</w:t>
            </w:r>
          </w:p>
        </w:tc>
        <w:tc>
          <w:tcPr>
            <w:tcW w:w="2775" w:type="dxa"/>
            <w:noWrap/>
            <w:vAlign w:val="center"/>
            <w:hideMark/>
          </w:tcPr>
          <w:p w14:paraId="5A67F508" w14:textId="77777777" w:rsidR="00260B8C" w:rsidRPr="006A0AEE" w:rsidRDefault="00260B8C" w:rsidP="00597D7A">
            <w:pPr>
              <w:wordWrap/>
              <w:jc w:val="center"/>
              <w:rPr>
                <w:sz w:val="18"/>
                <w:szCs w:val="18"/>
              </w:rPr>
            </w:pPr>
            <w:r w:rsidRPr="006A0AEE">
              <w:rPr>
                <w:sz w:val="18"/>
                <w:szCs w:val="18"/>
              </w:rPr>
              <w:t>1</w:t>
            </w:r>
          </w:p>
        </w:tc>
        <w:tc>
          <w:tcPr>
            <w:tcW w:w="2186" w:type="dxa"/>
            <w:noWrap/>
            <w:vAlign w:val="center"/>
            <w:hideMark/>
          </w:tcPr>
          <w:p w14:paraId="613021AD" w14:textId="2480CC71" w:rsidR="00260B8C" w:rsidRPr="006A0AEE" w:rsidRDefault="00260B8C" w:rsidP="00597D7A">
            <w:pPr>
              <w:wordWrap/>
              <w:jc w:val="center"/>
              <w:rPr>
                <w:sz w:val="18"/>
                <w:szCs w:val="18"/>
              </w:rPr>
            </w:pPr>
            <w:r w:rsidRPr="006A0AEE">
              <w:rPr>
                <w:sz w:val="18"/>
                <w:szCs w:val="18"/>
              </w:rPr>
              <w:t>0.13</w:t>
            </w:r>
          </w:p>
        </w:tc>
      </w:tr>
      <w:tr w:rsidR="00260B8C" w:rsidRPr="00260B8C" w14:paraId="707D18DA" w14:textId="77777777" w:rsidTr="00597D7A">
        <w:trPr>
          <w:trHeight w:val="316"/>
        </w:trPr>
        <w:tc>
          <w:tcPr>
            <w:tcW w:w="1418" w:type="dxa"/>
            <w:noWrap/>
            <w:vAlign w:val="center"/>
            <w:hideMark/>
          </w:tcPr>
          <w:p w14:paraId="306061C2" w14:textId="77777777" w:rsidR="00260B8C" w:rsidRPr="006A0AEE" w:rsidRDefault="00260B8C" w:rsidP="00597D7A">
            <w:pPr>
              <w:wordWrap/>
              <w:jc w:val="left"/>
              <w:rPr>
                <w:sz w:val="18"/>
                <w:szCs w:val="18"/>
              </w:rPr>
            </w:pPr>
            <w:r w:rsidRPr="006A0AEE">
              <w:rPr>
                <w:sz w:val="18"/>
                <w:szCs w:val="18"/>
              </w:rPr>
              <w:t>6</w:t>
            </w:r>
          </w:p>
        </w:tc>
        <w:tc>
          <w:tcPr>
            <w:tcW w:w="2693" w:type="dxa"/>
            <w:noWrap/>
            <w:vAlign w:val="center"/>
            <w:hideMark/>
          </w:tcPr>
          <w:p w14:paraId="7C930E43" w14:textId="77777777" w:rsidR="00260B8C" w:rsidRPr="006A0AEE" w:rsidRDefault="00260B8C" w:rsidP="00597D7A">
            <w:pPr>
              <w:wordWrap/>
              <w:jc w:val="center"/>
              <w:rPr>
                <w:sz w:val="18"/>
                <w:szCs w:val="18"/>
              </w:rPr>
            </w:pPr>
            <w:r w:rsidRPr="006A0AEE">
              <w:rPr>
                <w:sz w:val="18"/>
                <w:szCs w:val="18"/>
              </w:rPr>
              <w:t>5</w:t>
            </w:r>
          </w:p>
        </w:tc>
        <w:tc>
          <w:tcPr>
            <w:tcW w:w="2775" w:type="dxa"/>
            <w:noWrap/>
            <w:vAlign w:val="center"/>
            <w:hideMark/>
          </w:tcPr>
          <w:p w14:paraId="309728C9" w14:textId="77777777" w:rsidR="00260B8C" w:rsidRPr="006A0AEE" w:rsidRDefault="00260B8C" w:rsidP="00597D7A">
            <w:pPr>
              <w:wordWrap/>
              <w:jc w:val="center"/>
              <w:rPr>
                <w:sz w:val="18"/>
                <w:szCs w:val="18"/>
              </w:rPr>
            </w:pPr>
            <w:r w:rsidRPr="006A0AEE">
              <w:rPr>
                <w:sz w:val="18"/>
                <w:szCs w:val="18"/>
              </w:rPr>
              <w:t>2</w:t>
            </w:r>
          </w:p>
        </w:tc>
        <w:tc>
          <w:tcPr>
            <w:tcW w:w="2186" w:type="dxa"/>
            <w:noWrap/>
            <w:vAlign w:val="center"/>
            <w:hideMark/>
          </w:tcPr>
          <w:p w14:paraId="32047805" w14:textId="7C2FDA66" w:rsidR="00260B8C" w:rsidRPr="006A0AEE" w:rsidRDefault="00260B8C" w:rsidP="00597D7A">
            <w:pPr>
              <w:wordWrap/>
              <w:jc w:val="center"/>
              <w:rPr>
                <w:sz w:val="18"/>
                <w:szCs w:val="18"/>
              </w:rPr>
            </w:pPr>
            <w:r w:rsidRPr="006A0AEE">
              <w:rPr>
                <w:sz w:val="18"/>
                <w:szCs w:val="18"/>
              </w:rPr>
              <w:t>0.40</w:t>
            </w:r>
          </w:p>
        </w:tc>
      </w:tr>
      <w:tr w:rsidR="00260B8C" w:rsidRPr="00260B8C" w14:paraId="40FE1BB5" w14:textId="77777777" w:rsidTr="00597D7A">
        <w:trPr>
          <w:trHeight w:val="316"/>
        </w:trPr>
        <w:tc>
          <w:tcPr>
            <w:tcW w:w="1418" w:type="dxa"/>
            <w:noWrap/>
            <w:vAlign w:val="center"/>
            <w:hideMark/>
          </w:tcPr>
          <w:p w14:paraId="0A2F5683" w14:textId="77777777" w:rsidR="00260B8C" w:rsidRPr="006A0AEE" w:rsidRDefault="00260B8C" w:rsidP="00597D7A">
            <w:pPr>
              <w:wordWrap/>
              <w:jc w:val="left"/>
              <w:rPr>
                <w:sz w:val="18"/>
                <w:szCs w:val="18"/>
              </w:rPr>
            </w:pPr>
            <w:r w:rsidRPr="006A0AEE">
              <w:rPr>
                <w:sz w:val="18"/>
                <w:szCs w:val="18"/>
              </w:rPr>
              <w:t>7</w:t>
            </w:r>
          </w:p>
        </w:tc>
        <w:tc>
          <w:tcPr>
            <w:tcW w:w="2693" w:type="dxa"/>
            <w:noWrap/>
            <w:vAlign w:val="center"/>
            <w:hideMark/>
          </w:tcPr>
          <w:p w14:paraId="5516A80B" w14:textId="77777777" w:rsidR="00260B8C" w:rsidRPr="006A0AEE" w:rsidRDefault="00260B8C" w:rsidP="00597D7A">
            <w:pPr>
              <w:wordWrap/>
              <w:jc w:val="center"/>
              <w:rPr>
                <w:sz w:val="18"/>
                <w:szCs w:val="18"/>
              </w:rPr>
            </w:pPr>
            <w:r w:rsidRPr="006A0AEE">
              <w:rPr>
                <w:sz w:val="18"/>
                <w:szCs w:val="18"/>
              </w:rPr>
              <w:t>8</w:t>
            </w:r>
          </w:p>
        </w:tc>
        <w:tc>
          <w:tcPr>
            <w:tcW w:w="2775" w:type="dxa"/>
            <w:noWrap/>
            <w:vAlign w:val="center"/>
            <w:hideMark/>
          </w:tcPr>
          <w:p w14:paraId="6139A0A2" w14:textId="77777777" w:rsidR="00260B8C" w:rsidRPr="006A0AEE" w:rsidRDefault="00260B8C" w:rsidP="00597D7A">
            <w:pPr>
              <w:wordWrap/>
              <w:jc w:val="center"/>
              <w:rPr>
                <w:sz w:val="18"/>
                <w:szCs w:val="18"/>
              </w:rPr>
            </w:pPr>
            <w:r w:rsidRPr="006A0AEE">
              <w:rPr>
                <w:sz w:val="18"/>
                <w:szCs w:val="18"/>
              </w:rPr>
              <w:t>7</w:t>
            </w:r>
          </w:p>
        </w:tc>
        <w:tc>
          <w:tcPr>
            <w:tcW w:w="2186" w:type="dxa"/>
            <w:noWrap/>
            <w:vAlign w:val="center"/>
            <w:hideMark/>
          </w:tcPr>
          <w:p w14:paraId="7AD4639B" w14:textId="52DA629B" w:rsidR="00260B8C" w:rsidRPr="006A0AEE" w:rsidRDefault="00260B8C" w:rsidP="00597D7A">
            <w:pPr>
              <w:wordWrap/>
              <w:jc w:val="center"/>
              <w:rPr>
                <w:sz w:val="18"/>
                <w:szCs w:val="18"/>
              </w:rPr>
            </w:pPr>
            <w:r w:rsidRPr="006A0AEE">
              <w:rPr>
                <w:sz w:val="18"/>
                <w:szCs w:val="18"/>
              </w:rPr>
              <w:t>0.88</w:t>
            </w:r>
          </w:p>
        </w:tc>
      </w:tr>
      <w:tr w:rsidR="00260B8C" w:rsidRPr="00260B8C" w14:paraId="2F64C54A" w14:textId="77777777" w:rsidTr="00597D7A">
        <w:trPr>
          <w:trHeight w:val="316"/>
        </w:trPr>
        <w:tc>
          <w:tcPr>
            <w:tcW w:w="1418" w:type="dxa"/>
            <w:noWrap/>
            <w:vAlign w:val="center"/>
            <w:hideMark/>
          </w:tcPr>
          <w:p w14:paraId="6F79C5E5" w14:textId="77777777" w:rsidR="00260B8C" w:rsidRPr="006A0AEE" w:rsidRDefault="00260B8C" w:rsidP="00597D7A">
            <w:pPr>
              <w:wordWrap/>
              <w:jc w:val="left"/>
              <w:rPr>
                <w:sz w:val="18"/>
                <w:szCs w:val="18"/>
              </w:rPr>
            </w:pPr>
            <w:r w:rsidRPr="006A0AEE">
              <w:rPr>
                <w:sz w:val="18"/>
                <w:szCs w:val="18"/>
              </w:rPr>
              <w:t>8</w:t>
            </w:r>
          </w:p>
        </w:tc>
        <w:tc>
          <w:tcPr>
            <w:tcW w:w="2693" w:type="dxa"/>
            <w:noWrap/>
            <w:vAlign w:val="center"/>
            <w:hideMark/>
          </w:tcPr>
          <w:p w14:paraId="2DA9C58C" w14:textId="77777777" w:rsidR="00260B8C" w:rsidRPr="006A0AEE" w:rsidRDefault="00260B8C" w:rsidP="00597D7A">
            <w:pPr>
              <w:wordWrap/>
              <w:jc w:val="center"/>
              <w:rPr>
                <w:sz w:val="18"/>
                <w:szCs w:val="18"/>
              </w:rPr>
            </w:pPr>
            <w:r w:rsidRPr="006A0AEE">
              <w:rPr>
                <w:sz w:val="18"/>
                <w:szCs w:val="18"/>
              </w:rPr>
              <w:t>10</w:t>
            </w:r>
          </w:p>
        </w:tc>
        <w:tc>
          <w:tcPr>
            <w:tcW w:w="2775" w:type="dxa"/>
            <w:noWrap/>
            <w:vAlign w:val="center"/>
            <w:hideMark/>
          </w:tcPr>
          <w:p w14:paraId="650C604D" w14:textId="77777777" w:rsidR="00260B8C" w:rsidRPr="006A0AEE" w:rsidRDefault="00260B8C" w:rsidP="00597D7A">
            <w:pPr>
              <w:wordWrap/>
              <w:jc w:val="center"/>
              <w:rPr>
                <w:sz w:val="18"/>
                <w:szCs w:val="18"/>
              </w:rPr>
            </w:pPr>
            <w:r w:rsidRPr="006A0AEE">
              <w:rPr>
                <w:sz w:val="18"/>
                <w:szCs w:val="18"/>
              </w:rPr>
              <w:t>1</w:t>
            </w:r>
          </w:p>
        </w:tc>
        <w:tc>
          <w:tcPr>
            <w:tcW w:w="2186" w:type="dxa"/>
            <w:noWrap/>
            <w:vAlign w:val="center"/>
            <w:hideMark/>
          </w:tcPr>
          <w:p w14:paraId="26D75F03" w14:textId="1F05AF59" w:rsidR="00260B8C" w:rsidRPr="006A0AEE" w:rsidRDefault="00260B8C" w:rsidP="00597D7A">
            <w:pPr>
              <w:wordWrap/>
              <w:jc w:val="center"/>
              <w:rPr>
                <w:sz w:val="18"/>
                <w:szCs w:val="18"/>
              </w:rPr>
            </w:pPr>
            <w:r w:rsidRPr="006A0AEE">
              <w:rPr>
                <w:sz w:val="18"/>
                <w:szCs w:val="18"/>
              </w:rPr>
              <w:t>0.10</w:t>
            </w:r>
          </w:p>
        </w:tc>
      </w:tr>
      <w:tr w:rsidR="00260B8C" w:rsidRPr="00260B8C" w14:paraId="5F6E1FA0" w14:textId="77777777" w:rsidTr="00597D7A">
        <w:trPr>
          <w:trHeight w:val="316"/>
        </w:trPr>
        <w:tc>
          <w:tcPr>
            <w:tcW w:w="1418" w:type="dxa"/>
            <w:noWrap/>
            <w:vAlign w:val="center"/>
            <w:hideMark/>
          </w:tcPr>
          <w:p w14:paraId="47F1817F" w14:textId="77777777" w:rsidR="00260B8C" w:rsidRPr="006A0AEE" w:rsidRDefault="00260B8C" w:rsidP="00597D7A">
            <w:pPr>
              <w:wordWrap/>
              <w:jc w:val="left"/>
              <w:rPr>
                <w:sz w:val="18"/>
                <w:szCs w:val="18"/>
              </w:rPr>
            </w:pPr>
            <w:r w:rsidRPr="006A0AEE">
              <w:rPr>
                <w:sz w:val="18"/>
                <w:szCs w:val="18"/>
              </w:rPr>
              <w:t>9</w:t>
            </w:r>
          </w:p>
        </w:tc>
        <w:tc>
          <w:tcPr>
            <w:tcW w:w="2693" w:type="dxa"/>
            <w:noWrap/>
            <w:vAlign w:val="center"/>
            <w:hideMark/>
          </w:tcPr>
          <w:p w14:paraId="1701C845" w14:textId="77777777" w:rsidR="00260B8C" w:rsidRPr="006A0AEE" w:rsidRDefault="00260B8C" w:rsidP="00597D7A">
            <w:pPr>
              <w:wordWrap/>
              <w:jc w:val="center"/>
              <w:rPr>
                <w:sz w:val="18"/>
                <w:szCs w:val="18"/>
              </w:rPr>
            </w:pPr>
            <w:r w:rsidRPr="006A0AEE">
              <w:rPr>
                <w:sz w:val="18"/>
                <w:szCs w:val="18"/>
              </w:rPr>
              <w:t>10</w:t>
            </w:r>
          </w:p>
        </w:tc>
        <w:tc>
          <w:tcPr>
            <w:tcW w:w="2775" w:type="dxa"/>
            <w:noWrap/>
            <w:vAlign w:val="center"/>
            <w:hideMark/>
          </w:tcPr>
          <w:p w14:paraId="3A6CBE75" w14:textId="77777777" w:rsidR="00260B8C" w:rsidRPr="006A0AEE" w:rsidRDefault="00260B8C" w:rsidP="00597D7A">
            <w:pPr>
              <w:wordWrap/>
              <w:jc w:val="center"/>
              <w:rPr>
                <w:sz w:val="18"/>
                <w:szCs w:val="18"/>
              </w:rPr>
            </w:pPr>
            <w:r w:rsidRPr="006A0AEE">
              <w:rPr>
                <w:sz w:val="18"/>
                <w:szCs w:val="18"/>
              </w:rPr>
              <w:t>1</w:t>
            </w:r>
          </w:p>
        </w:tc>
        <w:tc>
          <w:tcPr>
            <w:tcW w:w="2186" w:type="dxa"/>
            <w:noWrap/>
            <w:vAlign w:val="center"/>
            <w:hideMark/>
          </w:tcPr>
          <w:p w14:paraId="78D35B9A" w14:textId="3824B768" w:rsidR="00260B8C" w:rsidRPr="006A0AEE" w:rsidRDefault="00260B8C" w:rsidP="00597D7A">
            <w:pPr>
              <w:wordWrap/>
              <w:jc w:val="center"/>
              <w:rPr>
                <w:sz w:val="18"/>
                <w:szCs w:val="18"/>
              </w:rPr>
            </w:pPr>
            <w:r w:rsidRPr="006A0AEE">
              <w:rPr>
                <w:sz w:val="18"/>
                <w:szCs w:val="18"/>
              </w:rPr>
              <w:t>0.10</w:t>
            </w:r>
          </w:p>
        </w:tc>
      </w:tr>
      <w:tr w:rsidR="00260B8C" w:rsidRPr="00260B8C" w14:paraId="57301E95" w14:textId="77777777" w:rsidTr="00597D7A">
        <w:trPr>
          <w:trHeight w:val="316"/>
        </w:trPr>
        <w:tc>
          <w:tcPr>
            <w:tcW w:w="1418" w:type="dxa"/>
            <w:noWrap/>
            <w:vAlign w:val="center"/>
            <w:hideMark/>
          </w:tcPr>
          <w:p w14:paraId="1EC0208F" w14:textId="77777777" w:rsidR="00260B8C" w:rsidRPr="006A0AEE" w:rsidRDefault="00260B8C" w:rsidP="00597D7A">
            <w:pPr>
              <w:wordWrap/>
              <w:jc w:val="left"/>
              <w:rPr>
                <w:sz w:val="18"/>
                <w:szCs w:val="18"/>
              </w:rPr>
            </w:pPr>
            <w:r w:rsidRPr="006A0AEE">
              <w:rPr>
                <w:sz w:val="18"/>
                <w:szCs w:val="18"/>
              </w:rPr>
              <w:t>10</w:t>
            </w:r>
          </w:p>
        </w:tc>
        <w:tc>
          <w:tcPr>
            <w:tcW w:w="2693" w:type="dxa"/>
            <w:noWrap/>
            <w:vAlign w:val="center"/>
            <w:hideMark/>
          </w:tcPr>
          <w:p w14:paraId="4BADC2D9" w14:textId="77777777" w:rsidR="00260B8C" w:rsidRPr="006A0AEE" w:rsidRDefault="00260B8C" w:rsidP="00597D7A">
            <w:pPr>
              <w:wordWrap/>
              <w:jc w:val="center"/>
              <w:rPr>
                <w:sz w:val="18"/>
                <w:szCs w:val="18"/>
              </w:rPr>
            </w:pPr>
            <w:r w:rsidRPr="006A0AEE">
              <w:rPr>
                <w:sz w:val="18"/>
                <w:szCs w:val="18"/>
              </w:rPr>
              <w:t>10</w:t>
            </w:r>
          </w:p>
        </w:tc>
        <w:tc>
          <w:tcPr>
            <w:tcW w:w="2775" w:type="dxa"/>
            <w:noWrap/>
            <w:vAlign w:val="center"/>
            <w:hideMark/>
          </w:tcPr>
          <w:p w14:paraId="6418E1CF" w14:textId="77777777" w:rsidR="00260B8C" w:rsidRPr="006A0AEE" w:rsidRDefault="00260B8C" w:rsidP="00597D7A">
            <w:pPr>
              <w:wordWrap/>
              <w:jc w:val="center"/>
              <w:rPr>
                <w:sz w:val="18"/>
                <w:szCs w:val="18"/>
              </w:rPr>
            </w:pPr>
            <w:r w:rsidRPr="006A0AEE">
              <w:rPr>
                <w:sz w:val="18"/>
                <w:szCs w:val="18"/>
              </w:rPr>
              <w:t>2</w:t>
            </w:r>
          </w:p>
        </w:tc>
        <w:tc>
          <w:tcPr>
            <w:tcW w:w="2186" w:type="dxa"/>
            <w:noWrap/>
            <w:vAlign w:val="center"/>
            <w:hideMark/>
          </w:tcPr>
          <w:p w14:paraId="299BC061" w14:textId="739CF4F5" w:rsidR="00260B8C" w:rsidRPr="006A0AEE" w:rsidRDefault="00260B8C" w:rsidP="00597D7A">
            <w:pPr>
              <w:wordWrap/>
              <w:jc w:val="center"/>
              <w:rPr>
                <w:sz w:val="18"/>
                <w:szCs w:val="18"/>
              </w:rPr>
            </w:pPr>
            <w:r w:rsidRPr="006A0AEE">
              <w:rPr>
                <w:sz w:val="18"/>
                <w:szCs w:val="18"/>
              </w:rPr>
              <w:t>0.20</w:t>
            </w:r>
          </w:p>
        </w:tc>
      </w:tr>
      <w:tr w:rsidR="00260B8C" w:rsidRPr="00260B8C" w14:paraId="5095DA06" w14:textId="77777777" w:rsidTr="00597D7A">
        <w:trPr>
          <w:trHeight w:val="316"/>
        </w:trPr>
        <w:tc>
          <w:tcPr>
            <w:tcW w:w="1418" w:type="dxa"/>
            <w:noWrap/>
            <w:vAlign w:val="center"/>
            <w:hideMark/>
          </w:tcPr>
          <w:p w14:paraId="6C120FB2" w14:textId="77777777" w:rsidR="00260B8C" w:rsidRPr="006A0AEE" w:rsidRDefault="00260B8C" w:rsidP="00597D7A">
            <w:pPr>
              <w:wordWrap/>
              <w:jc w:val="left"/>
              <w:rPr>
                <w:sz w:val="18"/>
                <w:szCs w:val="18"/>
              </w:rPr>
            </w:pPr>
            <w:r w:rsidRPr="006A0AEE">
              <w:rPr>
                <w:sz w:val="18"/>
                <w:szCs w:val="18"/>
              </w:rPr>
              <w:t>11</w:t>
            </w:r>
          </w:p>
        </w:tc>
        <w:tc>
          <w:tcPr>
            <w:tcW w:w="2693" w:type="dxa"/>
            <w:noWrap/>
            <w:vAlign w:val="center"/>
            <w:hideMark/>
          </w:tcPr>
          <w:p w14:paraId="0BF10A24" w14:textId="77777777" w:rsidR="00260B8C" w:rsidRPr="006A0AEE" w:rsidRDefault="00260B8C" w:rsidP="00597D7A">
            <w:pPr>
              <w:wordWrap/>
              <w:jc w:val="center"/>
              <w:rPr>
                <w:sz w:val="18"/>
                <w:szCs w:val="18"/>
              </w:rPr>
            </w:pPr>
            <w:r w:rsidRPr="006A0AEE">
              <w:rPr>
                <w:sz w:val="18"/>
                <w:szCs w:val="18"/>
              </w:rPr>
              <w:t>54</w:t>
            </w:r>
          </w:p>
        </w:tc>
        <w:tc>
          <w:tcPr>
            <w:tcW w:w="2775" w:type="dxa"/>
            <w:noWrap/>
            <w:vAlign w:val="center"/>
            <w:hideMark/>
          </w:tcPr>
          <w:p w14:paraId="391EBEE7" w14:textId="77777777" w:rsidR="00260B8C" w:rsidRPr="006A0AEE" w:rsidRDefault="00260B8C" w:rsidP="00597D7A">
            <w:pPr>
              <w:wordWrap/>
              <w:jc w:val="center"/>
              <w:rPr>
                <w:sz w:val="18"/>
                <w:szCs w:val="18"/>
              </w:rPr>
            </w:pPr>
            <w:r w:rsidRPr="006A0AEE">
              <w:rPr>
                <w:sz w:val="18"/>
                <w:szCs w:val="18"/>
              </w:rPr>
              <w:t>6</w:t>
            </w:r>
          </w:p>
        </w:tc>
        <w:tc>
          <w:tcPr>
            <w:tcW w:w="2186" w:type="dxa"/>
            <w:noWrap/>
            <w:vAlign w:val="center"/>
            <w:hideMark/>
          </w:tcPr>
          <w:p w14:paraId="6B8E63C1" w14:textId="676E5596" w:rsidR="00260B8C" w:rsidRPr="006A0AEE" w:rsidRDefault="00260B8C" w:rsidP="00597D7A">
            <w:pPr>
              <w:wordWrap/>
              <w:jc w:val="center"/>
              <w:rPr>
                <w:sz w:val="18"/>
                <w:szCs w:val="18"/>
              </w:rPr>
            </w:pPr>
            <w:r w:rsidRPr="006A0AEE">
              <w:rPr>
                <w:sz w:val="18"/>
                <w:szCs w:val="18"/>
              </w:rPr>
              <w:t>0.11</w:t>
            </w:r>
          </w:p>
        </w:tc>
      </w:tr>
      <w:tr w:rsidR="00260B8C" w:rsidRPr="00260B8C" w14:paraId="123551F7" w14:textId="77777777" w:rsidTr="00597D7A">
        <w:trPr>
          <w:trHeight w:val="316"/>
        </w:trPr>
        <w:tc>
          <w:tcPr>
            <w:tcW w:w="1418" w:type="dxa"/>
            <w:tcBorders>
              <w:bottom w:val="single" w:sz="4" w:space="0" w:color="auto"/>
            </w:tcBorders>
            <w:noWrap/>
            <w:vAlign w:val="center"/>
            <w:hideMark/>
          </w:tcPr>
          <w:p w14:paraId="1FD9FC36" w14:textId="77777777" w:rsidR="00260B8C" w:rsidRPr="006A0AEE" w:rsidRDefault="00260B8C" w:rsidP="00597D7A">
            <w:pPr>
              <w:wordWrap/>
              <w:jc w:val="left"/>
              <w:rPr>
                <w:sz w:val="18"/>
                <w:szCs w:val="18"/>
              </w:rPr>
            </w:pPr>
            <w:r w:rsidRPr="006A0AEE">
              <w:rPr>
                <w:sz w:val="18"/>
                <w:szCs w:val="18"/>
              </w:rPr>
              <w:t>12</w:t>
            </w:r>
          </w:p>
        </w:tc>
        <w:tc>
          <w:tcPr>
            <w:tcW w:w="2693" w:type="dxa"/>
            <w:tcBorders>
              <w:bottom w:val="single" w:sz="4" w:space="0" w:color="auto"/>
            </w:tcBorders>
            <w:noWrap/>
            <w:vAlign w:val="center"/>
            <w:hideMark/>
          </w:tcPr>
          <w:p w14:paraId="08AD69E7" w14:textId="77777777" w:rsidR="00260B8C" w:rsidRPr="006A0AEE" w:rsidRDefault="00260B8C" w:rsidP="00597D7A">
            <w:pPr>
              <w:wordWrap/>
              <w:jc w:val="center"/>
              <w:rPr>
                <w:sz w:val="18"/>
                <w:szCs w:val="18"/>
              </w:rPr>
            </w:pPr>
            <w:r w:rsidRPr="006A0AEE">
              <w:rPr>
                <w:sz w:val="18"/>
                <w:szCs w:val="18"/>
              </w:rPr>
              <w:t>20</w:t>
            </w:r>
          </w:p>
        </w:tc>
        <w:tc>
          <w:tcPr>
            <w:tcW w:w="2775" w:type="dxa"/>
            <w:tcBorders>
              <w:bottom w:val="single" w:sz="4" w:space="0" w:color="auto"/>
            </w:tcBorders>
            <w:noWrap/>
            <w:vAlign w:val="center"/>
            <w:hideMark/>
          </w:tcPr>
          <w:p w14:paraId="7FC484ED" w14:textId="77777777" w:rsidR="00260B8C" w:rsidRPr="006A0AEE" w:rsidRDefault="00260B8C" w:rsidP="00597D7A">
            <w:pPr>
              <w:wordWrap/>
              <w:jc w:val="center"/>
              <w:rPr>
                <w:sz w:val="18"/>
                <w:szCs w:val="18"/>
              </w:rPr>
            </w:pPr>
            <w:r w:rsidRPr="006A0AEE">
              <w:rPr>
                <w:sz w:val="18"/>
                <w:szCs w:val="18"/>
              </w:rPr>
              <w:t>14</w:t>
            </w:r>
          </w:p>
        </w:tc>
        <w:tc>
          <w:tcPr>
            <w:tcW w:w="2186" w:type="dxa"/>
            <w:tcBorders>
              <w:bottom w:val="single" w:sz="4" w:space="0" w:color="auto"/>
            </w:tcBorders>
            <w:noWrap/>
            <w:vAlign w:val="center"/>
            <w:hideMark/>
          </w:tcPr>
          <w:p w14:paraId="312C7946" w14:textId="0ED63BA1" w:rsidR="00260B8C" w:rsidRPr="006A0AEE" w:rsidRDefault="00260B8C" w:rsidP="00597D7A">
            <w:pPr>
              <w:wordWrap/>
              <w:jc w:val="center"/>
              <w:rPr>
                <w:sz w:val="18"/>
                <w:szCs w:val="18"/>
              </w:rPr>
            </w:pPr>
            <w:r w:rsidRPr="006A0AEE">
              <w:rPr>
                <w:sz w:val="18"/>
                <w:szCs w:val="18"/>
              </w:rPr>
              <w:t>0.70</w:t>
            </w:r>
          </w:p>
        </w:tc>
      </w:tr>
      <w:tr w:rsidR="00A203C8" w:rsidRPr="00A203C8" w14:paraId="53A297BD" w14:textId="77777777" w:rsidTr="00857394">
        <w:trPr>
          <w:trHeight w:val="316"/>
        </w:trPr>
        <w:tc>
          <w:tcPr>
            <w:tcW w:w="6886" w:type="dxa"/>
            <w:gridSpan w:val="3"/>
            <w:tcBorders>
              <w:top w:val="nil"/>
              <w:bottom w:val="nil"/>
            </w:tcBorders>
            <w:noWrap/>
            <w:vAlign w:val="center"/>
          </w:tcPr>
          <w:p w14:paraId="369F8BE4" w14:textId="7269F7A5" w:rsidR="00A203C8" w:rsidRPr="006A0AEE" w:rsidRDefault="00A203C8" w:rsidP="006A0AEE">
            <w:pPr>
              <w:wordWrap/>
              <w:jc w:val="center"/>
              <w:rPr>
                <w:sz w:val="18"/>
                <w:szCs w:val="18"/>
              </w:rPr>
            </w:pPr>
            <w:r w:rsidRPr="006A0AEE">
              <w:rPr>
                <w:rFonts w:hint="eastAsia"/>
                <w:sz w:val="18"/>
                <w:szCs w:val="18"/>
              </w:rPr>
              <w:t>M</w:t>
            </w:r>
            <w:r w:rsidRPr="006A0AEE">
              <w:rPr>
                <w:sz w:val="18"/>
                <w:szCs w:val="18"/>
              </w:rPr>
              <w:t>inimum</w:t>
            </w:r>
          </w:p>
        </w:tc>
        <w:tc>
          <w:tcPr>
            <w:tcW w:w="2186" w:type="dxa"/>
            <w:tcBorders>
              <w:top w:val="nil"/>
              <w:bottom w:val="nil"/>
            </w:tcBorders>
            <w:noWrap/>
            <w:vAlign w:val="center"/>
          </w:tcPr>
          <w:p w14:paraId="21C66878" w14:textId="06C42A60" w:rsidR="00A203C8" w:rsidRPr="006A0AEE" w:rsidRDefault="006A0AEE" w:rsidP="00597D7A">
            <w:pPr>
              <w:wordWrap/>
              <w:jc w:val="center"/>
              <w:rPr>
                <w:sz w:val="18"/>
                <w:szCs w:val="18"/>
              </w:rPr>
            </w:pPr>
            <w:r w:rsidRPr="006A0AEE">
              <w:rPr>
                <w:rFonts w:hint="eastAsia"/>
                <w:sz w:val="18"/>
                <w:szCs w:val="18"/>
              </w:rPr>
              <w:t>0</w:t>
            </w:r>
            <w:r w:rsidRPr="006A0AEE">
              <w:rPr>
                <w:sz w:val="18"/>
                <w:szCs w:val="18"/>
              </w:rPr>
              <w:t>.10</w:t>
            </w:r>
          </w:p>
        </w:tc>
      </w:tr>
      <w:tr w:rsidR="00A203C8" w:rsidRPr="00A203C8" w14:paraId="367E2800" w14:textId="77777777" w:rsidTr="00527A9E">
        <w:trPr>
          <w:trHeight w:val="316"/>
        </w:trPr>
        <w:tc>
          <w:tcPr>
            <w:tcW w:w="6886" w:type="dxa"/>
            <w:gridSpan w:val="3"/>
            <w:tcBorders>
              <w:top w:val="nil"/>
            </w:tcBorders>
            <w:noWrap/>
            <w:vAlign w:val="center"/>
          </w:tcPr>
          <w:p w14:paraId="0D7A37E1" w14:textId="664E7777" w:rsidR="00A203C8" w:rsidRPr="006A0AEE" w:rsidRDefault="00A203C8" w:rsidP="006A0AEE">
            <w:pPr>
              <w:wordWrap/>
              <w:jc w:val="center"/>
              <w:rPr>
                <w:sz w:val="18"/>
                <w:szCs w:val="18"/>
              </w:rPr>
            </w:pPr>
            <w:r w:rsidRPr="006A0AEE">
              <w:rPr>
                <w:rFonts w:hint="eastAsia"/>
                <w:sz w:val="18"/>
                <w:szCs w:val="18"/>
              </w:rPr>
              <w:t>M</w:t>
            </w:r>
            <w:r w:rsidRPr="006A0AEE">
              <w:rPr>
                <w:sz w:val="18"/>
                <w:szCs w:val="18"/>
              </w:rPr>
              <w:t>aximum</w:t>
            </w:r>
          </w:p>
        </w:tc>
        <w:tc>
          <w:tcPr>
            <w:tcW w:w="2186" w:type="dxa"/>
            <w:tcBorders>
              <w:top w:val="nil"/>
            </w:tcBorders>
            <w:noWrap/>
            <w:vAlign w:val="center"/>
          </w:tcPr>
          <w:p w14:paraId="24BE6039" w14:textId="572C6D0B" w:rsidR="00A203C8" w:rsidRPr="006A0AEE" w:rsidRDefault="006A0AEE" w:rsidP="00597D7A">
            <w:pPr>
              <w:wordWrap/>
              <w:jc w:val="center"/>
              <w:rPr>
                <w:sz w:val="18"/>
                <w:szCs w:val="18"/>
              </w:rPr>
            </w:pPr>
            <w:r w:rsidRPr="006A0AEE">
              <w:rPr>
                <w:rFonts w:hint="eastAsia"/>
                <w:sz w:val="18"/>
                <w:szCs w:val="18"/>
              </w:rPr>
              <w:t>0</w:t>
            </w:r>
            <w:r w:rsidRPr="006A0AEE">
              <w:rPr>
                <w:sz w:val="18"/>
                <w:szCs w:val="18"/>
              </w:rPr>
              <w:t>.88</w:t>
            </w:r>
          </w:p>
        </w:tc>
      </w:tr>
    </w:tbl>
    <w:p w14:paraId="6041B85E" w14:textId="77777777" w:rsidR="00260B8C" w:rsidRPr="00A203C8" w:rsidRDefault="00260B8C">
      <w:pPr>
        <w:rPr>
          <w:sz w:val="18"/>
          <w:szCs w:val="18"/>
          <w:lang w:val="en-GB"/>
        </w:rPr>
      </w:pPr>
    </w:p>
    <w:sectPr w:rsidR="00260B8C" w:rsidRPr="00A203C8" w:rsidSect="00E15DC6">
      <w:footerReference w:type="default" r:id="rId8"/>
      <w:pgSz w:w="11906" w:h="16838"/>
      <w:pgMar w:top="1701" w:right="1440" w:bottom="1440" w:left="1440" w:header="0" w:footer="0" w:gutter="0"/>
      <w:lnNumType w:countBy="1" w:restart="continuous"/>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6C6290" w14:textId="77777777" w:rsidR="001A72A0" w:rsidRDefault="001A72A0">
      <w:pPr>
        <w:spacing w:after="0" w:line="240" w:lineRule="auto"/>
      </w:pPr>
      <w:r>
        <w:separator/>
      </w:r>
    </w:p>
  </w:endnote>
  <w:endnote w:type="continuationSeparator" w:id="0">
    <w:p w14:paraId="2764B3FC" w14:textId="77777777" w:rsidR="001A72A0" w:rsidRDefault="001A7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HYSinMyeongJo-Medium">
    <w:altName w:val="Arial Unicode MS"/>
    <w:charset w:val="81"/>
    <w:family w:val="roman"/>
    <w:pitch w:val="variable"/>
    <w:sig w:usb0="00000000" w:usb1="29D77CF9" w:usb2="00000010" w:usb3="00000000" w:csb0="00080000" w:csb1="00000000"/>
  </w:font>
  <w:font w:name="Tahoma">
    <w:panose1 w:val="020B0604030504040204"/>
    <w:charset w:val="00"/>
    <w:family w:val="swiss"/>
    <w:pitch w:val="variable"/>
    <w:sig w:usb0="E1002EFF" w:usb1="C000605B" w:usb2="00000029" w:usb3="00000000" w:csb0="000101FF" w:csb1="00000000"/>
  </w:font>
  <w:font w:name="HYHeadLine-Medium">
    <w:altName w:val="Arial Unicode MS"/>
    <w:charset w:val="81"/>
    <w:family w:val="roman"/>
    <w:pitch w:val="variable"/>
    <w:sig w:usb0="00000000" w:usb1="09D77CF9"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A6577" w14:textId="66D96587" w:rsidR="0064327E" w:rsidRPr="00994D6A" w:rsidRDefault="00364C8A">
    <w:pPr>
      <w:pStyle w:val="Footer"/>
      <w:jc w:val="center"/>
    </w:pPr>
    <w:r w:rsidRPr="00994D6A">
      <w:fldChar w:fldCharType="begin"/>
    </w:r>
    <w:r w:rsidRPr="00994D6A">
      <w:instrText>PAGE   \* MERGEFORMAT</w:instrText>
    </w:r>
    <w:r w:rsidRPr="00994D6A">
      <w:fldChar w:fldCharType="separate"/>
    </w:r>
    <w:r w:rsidR="00D46B78">
      <w:rPr>
        <w:noProof/>
      </w:rPr>
      <w:t>1</w:t>
    </w:r>
    <w:r w:rsidRPr="00994D6A">
      <w:fldChar w:fldCharType="end"/>
    </w:r>
  </w:p>
  <w:p w14:paraId="22A37700" w14:textId="77777777" w:rsidR="0064327E" w:rsidRPr="00994D6A" w:rsidRDefault="001A72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D3B746" w14:textId="77777777" w:rsidR="001A72A0" w:rsidRDefault="001A72A0">
      <w:pPr>
        <w:spacing w:after="0" w:line="240" w:lineRule="auto"/>
      </w:pPr>
      <w:r>
        <w:separator/>
      </w:r>
    </w:p>
  </w:footnote>
  <w:footnote w:type="continuationSeparator" w:id="0">
    <w:p w14:paraId="5C3F04D8" w14:textId="77777777" w:rsidR="001A72A0" w:rsidRDefault="001A72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C8A"/>
    <w:rsid w:val="00172FAB"/>
    <w:rsid w:val="001A72A0"/>
    <w:rsid w:val="002420F6"/>
    <w:rsid w:val="00260B8C"/>
    <w:rsid w:val="00364C8A"/>
    <w:rsid w:val="0056378A"/>
    <w:rsid w:val="00597D7A"/>
    <w:rsid w:val="006A0AEE"/>
    <w:rsid w:val="006C5910"/>
    <w:rsid w:val="00713C44"/>
    <w:rsid w:val="007D1807"/>
    <w:rsid w:val="0092227D"/>
    <w:rsid w:val="0098610E"/>
    <w:rsid w:val="00A06488"/>
    <w:rsid w:val="00A203C8"/>
    <w:rsid w:val="00A87048"/>
    <w:rsid w:val="00B21D9C"/>
    <w:rsid w:val="00D46B78"/>
    <w:rsid w:val="00EF6277"/>
    <w:rsid w:val="00F0147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53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C8A"/>
    <w:pPr>
      <w:widowControl w:val="0"/>
      <w:wordWrap w:val="0"/>
      <w:autoSpaceDE w:val="0"/>
      <w:autoSpaceDN w:val="0"/>
    </w:pPr>
    <w:rPr>
      <w:rFonts w:ascii="Times New Roman" w:eastAsia="HYSinMyeongJo-Medium" w:hAnsi="Times New Roma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4C8A"/>
    <w:pPr>
      <w:tabs>
        <w:tab w:val="center" w:pos="4513"/>
        <w:tab w:val="right" w:pos="9026"/>
      </w:tabs>
      <w:snapToGrid w:val="0"/>
    </w:pPr>
  </w:style>
  <w:style w:type="character" w:customStyle="1" w:styleId="FooterChar">
    <w:name w:val="Footer Char"/>
    <w:basedOn w:val="DefaultParagraphFont"/>
    <w:link w:val="Footer"/>
    <w:uiPriority w:val="99"/>
    <w:rsid w:val="00364C8A"/>
    <w:rPr>
      <w:rFonts w:ascii="Times New Roman" w:eastAsia="HYSinMyeongJo-Medium" w:hAnsi="Times New Roman" w:cs="Times New Roman"/>
      <w:sz w:val="22"/>
    </w:rPr>
  </w:style>
  <w:style w:type="paragraph" w:styleId="Caption">
    <w:name w:val="caption"/>
    <w:basedOn w:val="Normal"/>
    <w:next w:val="Normal"/>
    <w:uiPriority w:val="35"/>
    <w:unhideWhenUsed/>
    <w:qFormat/>
    <w:rsid w:val="00364C8A"/>
    <w:pPr>
      <w:spacing w:after="200" w:line="240" w:lineRule="auto"/>
    </w:pPr>
    <w:rPr>
      <w:i/>
      <w:iCs/>
      <w:color w:val="44546A"/>
      <w:sz w:val="18"/>
      <w:szCs w:val="18"/>
    </w:rPr>
  </w:style>
  <w:style w:type="character" w:styleId="LineNumber">
    <w:name w:val="line number"/>
    <w:basedOn w:val="DefaultParagraphFont"/>
    <w:uiPriority w:val="99"/>
    <w:semiHidden/>
    <w:unhideWhenUsed/>
    <w:rsid w:val="00364C8A"/>
  </w:style>
  <w:style w:type="paragraph" w:styleId="Header">
    <w:name w:val="header"/>
    <w:basedOn w:val="Normal"/>
    <w:link w:val="HeaderChar"/>
    <w:uiPriority w:val="99"/>
    <w:unhideWhenUsed/>
    <w:rsid w:val="006C5910"/>
    <w:pPr>
      <w:tabs>
        <w:tab w:val="center" w:pos="4513"/>
        <w:tab w:val="right" w:pos="9026"/>
      </w:tabs>
      <w:snapToGrid w:val="0"/>
    </w:pPr>
  </w:style>
  <w:style w:type="character" w:customStyle="1" w:styleId="HeaderChar">
    <w:name w:val="Header Char"/>
    <w:basedOn w:val="DefaultParagraphFont"/>
    <w:link w:val="Header"/>
    <w:uiPriority w:val="99"/>
    <w:rsid w:val="006C5910"/>
    <w:rPr>
      <w:rFonts w:ascii="Times New Roman" w:eastAsia="HYSinMyeongJo-Medium" w:hAnsi="Times New Roman" w:cs="Times New Roman"/>
      <w:sz w:val="22"/>
    </w:rPr>
  </w:style>
  <w:style w:type="table" w:styleId="TableGrid">
    <w:name w:val="Table Grid"/>
    <w:basedOn w:val="TableNormal"/>
    <w:uiPriority w:val="39"/>
    <w:rsid w:val="00260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6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B78"/>
    <w:rPr>
      <w:rFonts w:ascii="Tahoma" w:eastAsia="HYSinMyeongJo-Medium"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C8A"/>
    <w:pPr>
      <w:widowControl w:val="0"/>
      <w:wordWrap w:val="0"/>
      <w:autoSpaceDE w:val="0"/>
      <w:autoSpaceDN w:val="0"/>
    </w:pPr>
    <w:rPr>
      <w:rFonts w:ascii="Times New Roman" w:eastAsia="HYSinMyeongJo-Medium" w:hAnsi="Times New Roma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4C8A"/>
    <w:pPr>
      <w:tabs>
        <w:tab w:val="center" w:pos="4513"/>
        <w:tab w:val="right" w:pos="9026"/>
      </w:tabs>
      <w:snapToGrid w:val="0"/>
    </w:pPr>
  </w:style>
  <w:style w:type="character" w:customStyle="1" w:styleId="FooterChar">
    <w:name w:val="Footer Char"/>
    <w:basedOn w:val="DefaultParagraphFont"/>
    <w:link w:val="Footer"/>
    <w:uiPriority w:val="99"/>
    <w:rsid w:val="00364C8A"/>
    <w:rPr>
      <w:rFonts w:ascii="Times New Roman" w:eastAsia="HYSinMyeongJo-Medium" w:hAnsi="Times New Roman" w:cs="Times New Roman"/>
      <w:sz w:val="22"/>
    </w:rPr>
  </w:style>
  <w:style w:type="paragraph" w:styleId="Caption">
    <w:name w:val="caption"/>
    <w:basedOn w:val="Normal"/>
    <w:next w:val="Normal"/>
    <w:uiPriority w:val="35"/>
    <w:unhideWhenUsed/>
    <w:qFormat/>
    <w:rsid w:val="00364C8A"/>
    <w:pPr>
      <w:spacing w:after="200" w:line="240" w:lineRule="auto"/>
    </w:pPr>
    <w:rPr>
      <w:i/>
      <w:iCs/>
      <w:color w:val="44546A"/>
      <w:sz w:val="18"/>
      <w:szCs w:val="18"/>
    </w:rPr>
  </w:style>
  <w:style w:type="character" w:styleId="LineNumber">
    <w:name w:val="line number"/>
    <w:basedOn w:val="DefaultParagraphFont"/>
    <w:uiPriority w:val="99"/>
    <w:semiHidden/>
    <w:unhideWhenUsed/>
    <w:rsid w:val="00364C8A"/>
  </w:style>
  <w:style w:type="paragraph" w:styleId="Header">
    <w:name w:val="header"/>
    <w:basedOn w:val="Normal"/>
    <w:link w:val="HeaderChar"/>
    <w:uiPriority w:val="99"/>
    <w:unhideWhenUsed/>
    <w:rsid w:val="006C5910"/>
    <w:pPr>
      <w:tabs>
        <w:tab w:val="center" w:pos="4513"/>
        <w:tab w:val="right" w:pos="9026"/>
      </w:tabs>
      <w:snapToGrid w:val="0"/>
    </w:pPr>
  </w:style>
  <w:style w:type="character" w:customStyle="1" w:styleId="HeaderChar">
    <w:name w:val="Header Char"/>
    <w:basedOn w:val="DefaultParagraphFont"/>
    <w:link w:val="Header"/>
    <w:uiPriority w:val="99"/>
    <w:rsid w:val="006C5910"/>
    <w:rPr>
      <w:rFonts w:ascii="Times New Roman" w:eastAsia="HYSinMyeongJo-Medium" w:hAnsi="Times New Roman" w:cs="Times New Roman"/>
      <w:sz w:val="22"/>
    </w:rPr>
  </w:style>
  <w:style w:type="table" w:styleId="TableGrid">
    <w:name w:val="Table Grid"/>
    <w:basedOn w:val="TableNormal"/>
    <w:uiPriority w:val="39"/>
    <w:rsid w:val="00260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6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B78"/>
    <w:rPr>
      <w:rFonts w:ascii="Tahoma" w:eastAsia="HYSinMyeongJo-Medium"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309747">
      <w:bodyDiv w:val="1"/>
      <w:marLeft w:val="0"/>
      <w:marRight w:val="0"/>
      <w:marTop w:val="0"/>
      <w:marBottom w:val="0"/>
      <w:divBdr>
        <w:top w:val="none" w:sz="0" w:space="0" w:color="auto"/>
        <w:left w:val="none" w:sz="0" w:space="0" w:color="auto"/>
        <w:bottom w:val="none" w:sz="0" w:space="0" w:color="auto"/>
        <w:right w:val="none" w:sz="0" w:space="0" w:color="auto"/>
      </w:divBdr>
    </w:div>
    <w:div w:id="476797120">
      <w:bodyDiv w:val="1"/>
      <w:marLeft w:val="0"/>
      <w:marRight w:val="0"/>
      <w:marTop w:val="0"/>
      <w:marBottom w:val="0"/>
      <w:divBdr>
        <w:top w:val="none" w:sz="0" w:space="0" w:color="auto"/>
        <w:left w:val="none" w:sz="0" w:space="0" w:color="auto"/>
        <w:bottom w:val="none" w:sz="0" w:space="0" w:color="auto"/>
        <w:right w:val="none" w:sz="0" w:space="0" w:color="auto"/>
      </w:divBdr>
    </w:div>
    <w:div w:id="206760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778</Words>
  <Characters>4440</Characters>
  <Application>Microsoft Office Word</Application>
  <DocSecurity>0</DocSecurity>
  <Lines>37</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서해민</dc:creator>
  <cp:lastModifiedBy>Valerie</cp:lastModifiedBy>
  <cp:revision>2</cp:revision>
  <dcterms:created xsi:type="dcterms:W3CDTF">2023-02-16T15:14:00Z</dcterms:created>
  <dcterms:modified xsi:type="dcterms:W3CDTF">2023-02-16T15:14:00Z</dcterms:modified>
</cp:coreProperties>
</file>