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9A" w:rsidRDefault="002B5757" w:rsidP="000A609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SUPPLEMENT</w:t>
      </w:r>
      <w:r w:rsidR="000A609A">
        <w:rPr>
          <w:rFonts w:ascii="Times New Roman" w:hAnsi="Times New Roman" w:cs="Times New Roman"/>
          <w:lang w:val="en-GB"/>
        </w:rPr>
        <w:t xml:space="preserve"> 1: (Supplementary Material for online publication)</w:t>
      </w:r>
    </w:p>
    <w:p w:rsidR="000A609A" w:rsidRPr="00522E5A" w:rsidRDefault="000A609A" w:rsidP="000A609A">
      <w:pPr>
        <w:pStyle w:val="Kop1"/>
        <w:spacing w:line="300" w:lineRule="exact"/>
        <w:rPr>
          <w:rFonts w:eastAsiaTheme="minorEastAsia"/>
          <w:color w:val="auto"/>
        </w:rPr>
      </w:pPr>
      <w:r w:rsidRPr="00522E5A">
        <w:t>Antipsychotic drug prescription for patients with dementia in long-term care</w:t>
      </w:r>
      <w:r>
        <w:t xml:space="preserve">. </w:t>
      </w:r>
      <w:r w:rsidRPr="00522E5A">
        <w:t>A practice guideline for physicians and caregivers</w:t>
      </w:r>
    </w:p>
    <w:p w:rsidR="000A609A" w:rsidRPr="006119C0" w:rsidRDefault="000A609A" w:rsidP="000A609A">
      <w:pPr>
        <w:pStyle w:val="Kop2"/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0A609A" w:rsidRPr="006119C0" w:rsidRDefault="000A609A" w:rsidP="000A609A">
      <w:pPr>
        <w:pStyle w:val="Kop2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sz w:val="24"/>
          <w:szCs w:val="24"/>
        </w:rPr>
        <w:t>About this guideline</w:t>
      </w:r>
    </w:p>
    <w:p w:rsidR="000A609A" w:rsidRPr="006119C0" w:rsidRDefault="000A609A" w:rsidP="000A609A">
      <w:pPr>
        <w:spacing w:line="3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609A" w:rsidRPr="006119C0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119C0">
        <w:rPr>
          <w:rFonts w:ascii="Times New Roman" w:hAnsi="Times New Roman" w:cs="Times New Roman"/>
          <w:sz w:val="20"/>
          <w:szCs w:val="20"/>
        </w:rPr>
        <w:t xml:space="preserve">This guideline offers guidance for appropriate treatment with antipsychotics in 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>clients in long-term care settings</w:t>
      </w:r>
      <w:r w:rsidRPr="006119C0">
        <w:rPr>
          <w:rFonts w:ascii="Times New Roman" w:hAnsi="Times New Roman" w:cs="Times New Roman"/>
          <w:sz w:val="20"/>
          <w:szCs w:val="20"/>
        </w:rPr>
        <w:t xml:space="preserve"> with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 xml:space="preserve"> neuropsychiatric symptoms</w:t>
      </w:r>
      <w:r w:rsidRPr="006119C0">
        <w:rPr>
          <w:rFonts w:ascii="Times New Roman" w:hAnsi="Times New Roman" w:cs="Times New Roman"/>
          <w:sz w:val="20"/>
          <w:szCs w:val="20"/>
        </w:rPr>
        <w:t xml:space="preserve"> 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>due to</w:t>
      </w:r>
      <w:r w:rsidRPr="006119C0">
        <w:rPr>
          <w:rFonts w:ascii="Times New Roman" w:hAnsi="Times New Roman" w:cs="Times New Roman"/>
          <w:sz w:val="20"/>
          <w:szCs w:val="20"/>
        </w:rPr>
        <w:t xml:space="preserve"> 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>dementia. The guideline consist</w:t>
      </w:r>
      <w:r>
        <w:rPr>
          <w:rStyle w:val="hps"/>
          <w:rFonts w:ascii="Times New Roman" w:eastAsia="Times New Roman" w:hAnsi="Times New Roman" w:cs="Times New Roman"/>
          <w:sz w:val="20"/>
          <w:szCs w:val="20"/>
        </w:rPr>
        <w:t>s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 xml:space="preserve"> of a number of k</w:t>
      </w:r>
      <w:r w:rsidRPr="006119C0">
        <w:rPr>
          <w:rStyle w:val="hps"/>
          <w:rFonts w:ascii="Times New Roman" w:hAnsi="Times New Roman" w:cs="Times New Roman"/>
          <w:sz w:val="20"/>
          <w:szCs w:val="20"/>
        </w:rPr>
        <w:t xml:space="preserve">ey principles that should be adhered to in different phases of a treatment. </w:t>
      </w:r>
      <w:r w:rsidRPr="006119C0">
        <w:rPr>
          <w:rFonts w:ascii="Times New Roman" w:hAnsi="Times New Roman" w:cs="Times New Roman"/>
          <w:bCs/>
          <w:sz w:val="20"/>
          <w:szCs w:val="20"/>
        </w:rPr>
        <w:t>The recommendations are the result of an international collaboration between UK, Norway and the Netherlands, funded by Dutch Alzheimer’s Association (WE.03-2010-01) and UK Alzheimer Society (grant nr.145).</w:t>
      </w:r>
      <w:r w:rsidRPr="006119C0">
        <w:rPr>
          <w:rFonts w:ascii="Times New Roman" w:hAnsi="Times New Roman" w:cs="Times New Roman"/>
          <w:sz w:val="20"/>
          <w:szCs w:val="20"/>
        </w:rPr>
        <w:t xml:space="preserve"> The guideline builds on 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 xml:space="preserve">aggregated up to date </w:t>
      </w:r>
      <w:r w:rsidRPr="006119C0">
        <w:rPr>
          <w:rFonts w:ascii="Times New Roman" w:hAnsi="Times New Roman" w:cs="Times New Roman"/>
          <w:sz w:val="20"/>
          <w:szCs w:val="20"/>
        </w:rPr>
        <w:t xml:space="preserve">insights, experiences, and expert </w:t>
      </w:r>
      <w:r w:rsidRPr="006119C0">
        <w:rPr>
          <w:rStyle w:val="hps"/>
          <w:rFonts w:ascii="Times New Roman" w:eastAsia="Times New Roman" w:hAnsi="Times New Roman" w:cs="Times New Roman"/>
          <w:sz w:val="20"/>
          <w:szCs w:val="20"/>
        </w:rPr>
        <w:t xml:space="preserve">opinions </w:t>
      </w:r>
      <w:r w:rsidRPr="006119C0">
        <w:rPr>
          <w:rFonts w:ascii="Times New Roman" w:hAnsi="Times New Roman" w:cs="Times New Roman"/>
          <w:sz w:val="20"/>
          <w:szCs w:val="20"/>
        </w:rPr>
        <w:t xml:space="preserve">from scientific and clinical experts throughout the world, with in-depth contribution from experts in the Netherlands, Norway and the UK, and from caregivers in the UK. The results were retrieved through a Delphi based consensus procedure in combination with focus groups, aimed at identifying areas of consensus and disagreement and to agree on a number of best practices. </w:t>
      </w:r>
    </w:p>
    <w:p w:rsidR="000A609A" w:rsidRPr="006119C0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6119C0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119C0">
        <w:rPr>
          <w:rFonts w:ascii="Times New Roman" w:hAnsi="Times New Roman" w:cs="Times New Roman"/>
          <w:sz w:val="20"/>
          <w:szCs w:val="20"/>
        </w:rPr>
        <w:t>The guideline is structured into five sub-sections: (1) General prescription stipulations; (2) Assessments prior to prescription; (3) Care and treatment plan; (4) Discontinuation; and (5) Long-term treatment. Three attachments follows with the guid</w:t>
      </w:r>
      <w:bookmarkStart w:id="0" w:name="_GoBack"/>
      <w:bookmarkEnd w:id="0"/>
      <w:r w:rsidRPr="006119C0">
        <w:rPr>
          <w:rFonts w:ascii="Times New Roman" w:hAnsi="Times New Roman" w:cs="Times New Roman"/>
          <w:sz w:val="20"/>
          <w:szCs w:val="20"/>
        </w:rPr>
        <w:t>eline: Attachment 1 provides guidance on how to define the threshold at which treatment with antipsychotics may become appropriate. Attachment 2 gives a review of the specific assessments that should be carried out prior to prescription. Attachment 3 gives a review of what a care-and treatment plan should include, including a list of the most important medical risk factors to be monitored and routines in case of improvement/lack of improvement in an on-going care- and treatment plan</w:t>
      </w:r>
      <w:r w:rsidRPr="006119C0">
        <w:rPr>
          <w:rFonts w:ascii="Times New Roman" w:hAnsi="Times New Roman" w:cs="Times New Roman"/>
          <w:i/>
          <w:sz w:val="20"/>
          <w:szCs w:val="20"/>
        </w:rPr>
        <w:t>.</w:t>
      </w:r>
      <w:r w:rsidRPr="006119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09A" w:rsidRPr="006119C0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0A609A" w:rsidRPr="006119C0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6119C0">
        <w:rPr>
          <w:rFonts w:ascii="Times New Roman" w:hAnsi="Times New Roman" w:cs="Times New Roman"/>
          <w:sz w:val="20"/>
          <w:szCs w:val="20"/>
        </w:rPr>
        <w:t xml:space="preserve">Advisory Group: Alice Johansson, Clive Ballard, </w:t>
      </w:r>
      <w:proofErr w:type="spellStart"/>
      <w:r w:rsidRPr="006119C0">
        <w:rPr>
          <w:rFonts w:ascii="Times New Roman" w:hAnsi="Times New Roman" w:cs="Times New Roman"/>
          <w:sz w:val="20"/>
          <w:szCs w:val="20"/>
        </w:rPr>
        <w:t>Geir</w:t>
      </w:r>
      <w:proofErr w:type="spellEnd"/>
      <w:r w:rsidRPr="006119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19C0">
        <w:rPr>
          <w:rFonts w:ascii="Times New Roman" w:hAnsi="Times New Roman" w:cs="Times New Roman"/>
          <w:sz w:val="20"/>
          <w:szCs w:val="20"/>
        </w:rPr>
        <w:t>Selbaek</w:t>
      </w:r>
      <w:proofErr w:type="spellEnd"/>
      <w:r w:rsidRPr="006119C0">
        <w:rPr>
          <w:rFonts w:ascii="Times New Roman" w:hAnsi="Times New Roman" w:cs="Times New Roman"/>
          <w:sz w:val="20"/>
          <w:szCs w:val="20"/>
        </w:rPr>
        <w:t xml:space="preserve">, Matt Murray, </w:t>
      </w:r>
      <w:r w:rsidR="00FD2892" w:rsidRPr="006119C0">
        <w:rPr>
          <w:rFonts w:ascii="Times New Roman" w:hAnsi="Times New Roman" w:cs="Times New Roman"/>
          <w:sz w:val="20"/>
          <w:szCs w:val="20"/>
        </w:rPr>
        <w:t>Alistair Burns</w:t>
      </w:r>
      <w:r w:rsidR="00FD2892">
        <w:rPr>
          <w:rFonts w:ascii="Times New Roman" w:hAnsi="Times New Roman" w:cs="Times New Roman"/>
          <w:sz w:val="20"/>
          <w:szCs w:val="20"/>
        </w:rPr>
        <w:t>,</w:t>
      </w:r>
      <w:r w:rsidR="00FD2892" w:rsidRPr="006119C0">
        <w:rPr>
          <w:rFonts w:ascii="Times New Roman" w:hAnsi="Times New Roman" w:cs="Times New Roman"/>
          <w:sz w:val="20"/>
          <w:szCs w:val="20"/>
        </w:rPr>
        <w:t xml:space="preserve"> </w:t>
      </w:r>
      <w:r w:rsidRPr="006119C0">
        <w:rPr>
          <w:rFonts w:ascii="Times New Roman" w:hAnsi="Times New Roman" w:cs="Times New Roman"/>
          <w:sz w:val="20"/>
          <w:szCs w:val="20"/>
        </w:rPr>
        <w:t>R</w:t>
      </w:r>
      <w:r w:rsidR="00FD2892">
        <w:rPr>
          <w:rFonts w:ascii="Times New Roman" w:hAnsi="Times New Roman" w:cs="Times New Roman"/>
          <w:sz w:val="20"/>
          <w:szCs w:val="20"/>
        </w:rPr>
        <w:t>aymond Koopmans, Sytse Zuidema.</w:t>
      </w:r>
      <w:r w:rsidRPr="006119C0">
        <w:rPr>
          <w:rFonts w:ascii="Times New Roman" w:hAnsi="Times New Roman" w:cs="Times New Roman"/>
          <w:sz w:val="20"/>
          <w:szCs w:val="20"/>
        </w:rPr>
        <w:br w:type="page"/>
      </w:r>
    </w:p>
    <w:p w:rsidR="000A609A" w:rsidRPr="006119C0" w:rsidRDefault="000A609A" w:rsidP="000A609A">
      <w:pPr>
        <w:pStyle w:val="Kop2"/>
        <w:spacing w:line="300" w:lineRule="exact"/>
        <w:rPr>
          <w:rFonts w:ascii="Times New Roman" w:hAnsi="Times New Roman" w:cs="Times New Roman"/>
          <w:sz w:val="20"/>
          <w:szCs w:val="20"/>
        </w:rPr>
        <w:sectPr w:rsidR="000A609A" w:rsidRPr="006119C0" w:rsidSect="003261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609A" w:rsidRPr="00E44E21" w:rsidRDefault="000A609A" w:rsidP="000A609A">
      <w:pPr>
        <w:pStyle w:val="Kop3"/>
        <w:spacing w:line="300" w:lineRule="exact"/>
        <w:rPr>
          <w:rFonts w:ascii="Times New Roman" w:hAnsi="Times New Roman" w:cs="Times New Roman"/>
        </w:rPr>
      </w:pPr>
      <w:r w:rsidRPr="00E44E21">
        <w:rPr>
          <w:rFonts w:ascii="Times New Roman" w:hAnsi="Times New Roman" w:cs="Times New Roman"/>
        </w:rPr>
        <w:lastRenderedPageBreak/>
        <w:t>General prescription stipulations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Antipsychotics should never be used as a first-line approach. Non-pharmacological interventions should always be tried first and other pharmacological interventions should be considered.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Antipsychotics should only be prescribed to treat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 xml:space="preserve"> neuropsychiatric symptoms that are caused by an </w:t>
      </w:r>
      <w:r w:rsidRPr="00E44E21">
        <w:rPr>
          <w:rFonts w:ascii="Times New Roman" w:eastAsia="Times New Roman" w:hAnsi="Times New Roman" w:cs="Times New Roman"/>
          <w:sz w:val="20"/>
          <w:szCs w:val="20"/>
          <w:u w:val="single"/>
        </w:rPr>
        <w:t>underlying psychotic disorder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 xml:space="preserve"> (e.g. paranoia; bi-polar disorder; delusions or hallucinations associated with dementia) </w:t>
      </w:r>
      <w:r w:rsidRPr="00E44E21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E44E21">
        <w:rPr>
          <w:rFonts w:ascii="Times New Roman" w:hAnsi="Times New Roman" w:cs="Times New Roman"/>
          <w:sz w:val="20"/>
          <w:szCs w:val="20"/>
        </w:rPr>
        <w:t xml:space="preserve"> that </w:t>
      </w:r>
      <w:r w:rsidRPr="00E44E21">
        <w:rPr>
          <w:rFonts w:ascii="Times New Roman" w:hAnsi="Times New Roman" w:cs="Times New Roman"/>
          <w:sz w:val="20"/>
          <w:szCs w:val="20"/>
          <w:u w:val="single"/>
        </w:rPr>
        <w:t>cause severe distress to the patient or risk of danger to other patients (see attach. 1)</w:t>
      </w:r>
      <w:r w:rsidRPr="00E44E2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Antipsychotics should not be prescribed for treatment of </w:t>
      </w:r>
      <w:proofErr w:type="spellStart"/>
      <w:r w:rsidRPr="00E44E21">
        <w:rPr>
          <w:rFonts w:ascii="Times New Roman" w:hAnsi="Times New Roman" w:cs="Times New Roman"/>
          <w:sz w:val="20"/>
          <w:szCs w:val="20"/>
        </w:rPr>
        <w:t>behaviours</w:t>
      </w:r>
      <w:proofErr w:type="spellEnd"/>
      <w:r w:rsidRPr="00E44E21">
        <w:rPr>
          <w:rFonts w:ascii="Times New Roman" w:hAnsi="Times New Roman" w:cs="Times New Roman"/>
          <w:sz w:val="20"/>
          <w:szCs w:val="20"/>
        </w:rPr>
        <w:t xml:space="preserve"> not caused by an underlying psychosis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Only in extreme and acute situations, where a person´s </w:t>
      </w:r>
      <w:proofErr w:type="spellStart"/>
      <w:r w:rsidRPr="00E44E21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E44E21">
        <w:rPr>
          <w:rFonts w:ascii="Times New Roman" w:hAnsi="Times New Roman" w:cs="Times New Roman"/>
          <w:sz w:val="20"/>
          <w:szCs w:val="20"/>
        </w:rPr>
        <w:t xml:space="preserve"> cause  </w:t>
      </w:r>
      <w:r w:rsidRPr="00E44E21">
        <w:rPr>
          <w:rFonts w:ascii="Times New Roman" w:eastAsia="?????? Pro W3" w:hAnsi="Times New Roman" w:cs="Times New Roman"/>
          <w:sz w:val="20"/>
          <w:szCs w:val="20"/>
          <w:u w:val="single"/>
        </w:rPr>
        <w:t>t</w:t>
      </w:r>
      <w:r w:rsidRPr="00E44E21">
        <w:rPr>
          <w:rFonts w:ascii="Times New Roman" w:hAnsi="Times New Roman" w:cs="Times New Roman"/>
          <w:sz w:val="20"/>
          <w:szCs w:val="20"/>
          <w:u w:val="single"/>
        </w:rPr>
        <w:t xml:space="preserve">angible </w:t>
      </w:r>
      <w:r w:rsidRPr="00E44E21">
        <w:rPr>
          <w:rFonts w:ascii="Times New Roman" w:hAnsi="Times New Roman" w:cs="Times New Roman"/>
          <w:bCs/>
          <w:sz w:val="20"/>
          <w:szCs w:val="20"/>
          <w:u w:val="single"/>
        </w:rPr>
        <w:t xml:space="preserve">and immediate risk of serious </w:t>
      </w:r>
      <w:r w:rsidRPr="00E44E21">
        <w:rPr>
          <w:rFonts w:ascii="Times New Roman" w:hAnsi="Times New Roman" w:cs="Times New Roman"/>
          <w:sz w:val="20"/>
          <w:szCs w:val="20"/>
          <w:u w:val="single"/>
        </w:rPr>
        <w:t>physical</w:t>
      </w:r>
      <w:r w:rsidRPr="00E44E2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harm or death to others</w:t>
      </w:r>
      <w:r w:rsidRPr="00E44E2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44E21">
        <w:rPr>
          <w:rFonts w:ascii="Times New Roman" w:hAnsi="Times New Roman" w:cs="Times New Roman"/>
          <w:sz w:val="20"/>
          <w:szCs w:val="20"/>
        </w:rPr>
        <w:t xml:space="preserve">antipsychotics may be used for sedative purposes, even when there is no underlying psychotic disorder. </w:t>
      </w:r>
      <w:r w:rsidRPr="00E44E21">
        <w:rPr>
          <w:rFonts w:ascii="Times New Roman" w:eastAsia="Times New Roman" w:hAnsi="Times New Roman" w:cs="Times New Roman"/>
          <w:iCs/>
          <w:sz w:val="20"/>
          <w:szCs w:val="20"/>
        </w:rPr>
        <w:t>In such cases, there must be a risk of tangible physical harm to the patient self or others and the prescription should be withdrawn immediately, when the situation has calmed down.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choice of appropriate antipsychotic agents should be based on a </w:t>
      </w: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careful assessment of</w:t>
      </w: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the expected efficacy, adverse events, and side effects. </w:t>
      </w:r>
    </w:p>
    <w:p w:rsidR="000A609A" w:rsidRPr="00E44E21" w:rsidRDefault="000A609A" w:rsidP="000A609A">
      <w:pPr>
        <w:pStyle w:val="Default"/>
        <w:spacing w:line="300" w:lineRule="exact"/>
        <w:contextualSpacing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>O</w:t>
      </w: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>nly antipsychotics with proven evidence of efficacy should be prescribed.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Antipsychotic treatment should start with a low dose as standard, to be increased if appropriate.</w:t>
      </w:r>
    </w:p>
    <w:p w:rsidR="000A609A" w:rsidRPr="00E44E21" w:rsidRDefault="000A609A" w:rsidP="000A609A">
      <w:pPr>
        <w:pStyle w:val="Kop3"/>
        <w:spacing w:line="300" w:lineRule="exact"/>
        <w:rPr>
          <w:rFonts w:ascii="Times New Roman" w:hAnsi="Times New Roman" w:cs="Times New Roman"/>
        </w:rPr>
      </w:pPr>
      <w:r w:rsidRPr="00E44E21">
        <w:rPr>
          <w:rFonts w:ascii="Times New Roman" w:hAnsi="Times New Roman" w:cs="Times New Roman"/>
        </w:rPr>
        <w:t>Assessments prior to prescription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To avoid inappropriate treatment with antipsychotic drugs and to </w:t>
      </w:r>
      <w:r w:rsidRPr="00E44E21">
        <w:rPr>
          <w:rFonts w:ascii="Times New Roman" w:eastAsia="?????? Pro W3" w:hAnsi="Times New Roman" w:cs="Times New Roman"/>
          <w:sz w:val="20"/>
          <w:szCs w:val="20"/>
        </w:rPr>
        <w:t xml:space="preserve">enable subsequent </w:t>
      </w:r>
      <w:r w:rsidRPr="00E44E21">
        <w:rPr>
          <w:rFonts w:ascii="Times New Roman" w:eastAsia="?????? Pro W3" w:hAnsi="Times New Roman" w:cs="Times New Roman"/>
          <w:sz w:val="20"/>
          <w:szCs w:val="20"/>
        </w:rPr>
        <w:lastRenderedPageBreak/>
        <w:t xml:space="preserve">assessments of the effects of the treatment, </w:t>
      </w:r>
      <w:r w:rsidRPr="00E44E21">
        <w:rPr>
          <w:rFonts w:ascii="Times New Roman" w:hAnsi="Times New Roman" w:cs="Times New Roman"/>
          <w:bCs/>
          <w:sz w:val="20"/>
          <w:szCs w:val="20"/>
        </w:rPr>
        <w:t xml:space="preserve">prescription </w:t>
      </w:r>
      <w:r w:rsidRPr="00E44E21">
        <w:rPr>
          <w:rFonts w:ascii="Times New Roman" w:hAnsi="Times New Roman" w:cs="Times New Roman"/>
          <w:sz w:val="20"/>
          <w:szCs w:val="20"/>
        </w:rPr>
        <w:t xml:space="preserve">should always be preceded by: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11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Proper investigation and documentation of underlying causative syndromes or factors (neurological, psychiatric, psychological, environmental, structural factors, interaction problems) (see attach 2)</w:t>
      </w:r>
    </w:p>
    <w:p w:rsidR="000A609A" w:rsidRPr="00E44E21" w:rsidRDefault="000A609A" w:rsidP="000A609A">
      <w:pPr>
        <w:pStyle w:val="Lijstalinea"/>
        <w:numPr>
          <w:ilvl w:val="0"/>
          <w:numId w:val="11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Assessment, documentation and analysis of the symptom</w:t>
      </w:r>
    </w:p>
    <w:p w:rsidR="000A609A" w:rsidRPr="00E44E21" w:rsidRDefault="000A609A" w:rsidP="000A609A">
      <w:pPr>
        <w:pStyle w:val="Lijstalinea"/>
        <w:numPr>
          <w:ilvl w:val="0"/>
          <w:numId w:val="11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Assessment and documentation of the patients’ medical condition and associated risks.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If prescribed in an acute situation, assessments should be carried out once the situation has calmed down.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Particular risk factors to be considered are: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10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Cardiovascular diseases</w:t>
      </w:r>
    </w:p>
    <w:p w:rsidR="000A609A" w:rsidRPr="00E44E21" w:rsidRDefault="000A609A" w:rsidP="000A609A">
      <w:pPr>
        <w:pStyle w:val="Lijstalinea"/>
        <w:numPr>
          <w:ilvl w:val="0"/>
          <w:numId w:val="10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Cardiac arrhythmia</w:t>
      </w:r>
    </w:p>
    <w:p w:rsidR="000A609A" w:rsidRPr="00E44E21" w:rsidRDefault="000A609A" w:rsidP="000A609A">
      <w:pPr>
        <w:pStyle w:val="Lijstalinea"/>
        <w:numPr>
          <w:ilvl w:val="0"/>
          <w:numId w:val="10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Cases where patients use medication that can prolong the QT-interval</w:t>
      </w:r>
    </w:p>
    <w:p w:rsidR="000A609A" w:rsidRPr="00E44E21" w:rsidRDefault="000A609A" w:rsidP="000A609A">
      <w:pPr>
        <w:pStyle w:val="Lijstalinea"/>
        <w:numPr>
          <w:ilvl w:val="0"/>
          <w:numId w:val="10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4E21">
        <w:rPr>
          <w:rFonts w:ascii="Times New Roman" w:hAnsi="Times New Roman" w:cs="Times New Roman"/>
          <w:sz w:val="20"/>
          <w:szCs w:val="20"/>
        </w:rPr>
        <w:t>Lewy</w:t>
      </w:r>
      <w:proofErr w:type="spellEnd"/>
      <w:r w:rsidRPr="00E44E21">
        <w:rPr>
          <w:rFonts w:ascii="Times New Roman" w:hAnsi="Times New Roman" w:cs="Times New Roman"/>
          <w:sz w:val="20"/>
          <w:szCs w:val="20"/>
        </w:rPr>
        <w:t xml:space="preserve"> Body Dementia</w:t>
      </w:r>
    </w:p>
    <w:p w:rsidR="000A609A" w:rsidRPr="00E44E21" w:rsidRDefault="000A609A" w:rsidP="000A609A">
      <w:pPr>
        <w:pStyle w:val="Lijstalinea"/>
        <w:numPr>
          <w:ilvl w:val="0"/>
          <w:numId w:val="10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Parkinson’ s disease.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To rule out that potential symptoms that may appear later, are associated with the antipsychotic treatment, the following assessments should be carried out at the very least: 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M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>otor symptoms</w:t>
      </w: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C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>ardiac arrhythmias</w:t>
      </w: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sz w:val="20"/>
          <w:szCs w:val="20"/>
        </w:rPr>
        <w:t>Orthostatic hypotension</w:t>
      </w: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U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 xml:space="preserve">rine retention. 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ECG assessment should be carried out 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>for patients</w:t>
      </w:r>
      <w:r w:rsidRPr="00E44E21">
        <w:rPr>
          <w:rFonts w:ascii="Times New Roman" w:hAnsi="Times New Roman" w:cs="Times New Roman"/>
          <w:sz w:val="20"/>
          <w:szCs w:val="20"/>
        </w:rPr>
        <w:t xml:space="preserve"> with or with a history of: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Cardiovascular diseases </w:t>
      </w: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Cardiac arrhythmia </w:t>
      </w:r>
    </w:p>
    <w:p w:rsidR="000A609A" w:rsidRPr="00E44E21" w:rsidRDefault="000A609A" w:rsidP="000A609A">
      <w:pPr>
        <w:pStyle w:val="Lijstalinea"/>
        <w:numPr>
          <w:ilvl w:val="0"/>
          <w:numId w:val="9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Medication that can prolong the QT-interval. </w:t>
      </w:r>
    </w:p>
    <w:p w:rsidR="000A609A" w:rsidRDefault="000A609A" w:rsidP="000A609A">
      <w:pPr>
        <w:pStyle w:val="Kop3"/>
        <w:spacing w:line="300" w:lineRule="exact"/>
        <w:rPr>
          <w:rFonts w:ascii="Times New Roman" w:hAnsi="Times New Roman" w:cs="Times New Roman"/>
        </w:rPr>
      </w:pPr>
    </w:p>
    <w:p w:rsidR="000A609A" w:rsidRPr="00E44E21" w:rsidRDefault="000A609A" w:rsidP="000A609A">
      <w:pPr>
        <w:pStyle w:val="Kop3"/>
        <w:spacing w:line="300" w:lineRule="exact"/>
        <w:rPr>
          <w:rFonts w:ascii="Times New Roman" w:hAnsi="Times New Roman" w:cs="Times New Roman"/>
        </w:rPr>
      </w:pPr>
      <w:r w:rsidRPr="00E44E21">
        <w:rPr>
          <w:rFonts w:ascii="Times New Roman" w:hAnsi="Times New Roman" w:cs="Times New Roman"/>
        </w:rPr>
        <w:t>Care and treatment plan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Antipsychotic drugs should only be prescribed as part of a comprehensive care and treatment plan which should be carefully tailored to the individual patients’ needs..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Antipsychotic treatment should always be combined with non-pharmacological interventions and preventive measures aimed at increasing caregivers competence to deal with neuropsychiatric symptoms.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The care and treatment plan should draw on expertise from a multi-disciplinary team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There should be systems and routines in place for regular consultation meetings including the prescriber, nurse, and people who know the person well.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The family caregiver should be informed and consulted regularly throughout the treatment period.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The effects of the treatment with antipsychotics and medical risk factors, adverse events and side effects should be regularly and carefully monitored.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Improvement/ lack of improvement should be included as a clinical criteria for modifying the care and treatment plan.</w:t>
      </w:r>
    </w:p>
    <w:p w:rsidR="000A609A" w:rsidRPr="00E44E21" w:rsidRDefault="000A609A" w:rsidP="000A609A">
      <w:pPr>
        <w:pStyle w:val="Kop3"/>
        <w:spacing w:line="300" w:lineRule="exact"/>
        <w:rPr>
          <w:rFonts w:ascii="Times New Roman" w:hAnsi="Times New Roman" w:cs="Times New Roman"/>
        </w:rPr>
      </w:pPr>
      <w:r w:rsidRPr="00E44E21">
        <w:rPr>
          <w:rFonts w:ascii="Times New Roman" w:hAnsi="Times New Roman" w:cs="Times New Roman"/>
        </w:rPr>
        <w:t>Discontinuation</w:t>
      </w:r>
    </w:p>
    <w:p w:rsidR="000A609A" w:rsidRPr="00E44E21" w:rsidRDefault="000A609A" w:rsidP="000A609A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kern w:val="28"/>
        </w:rPr>
      </w:pPr>
    </w:p>
    <w:p w:rsidR="000A609A" w:rsidRPr="00E44E21" w:rsidRDefault="000A609A" w:rsidP="000A609A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kern w:val="28"/>
          <w:sz w:val="20"/>
          <w:szCs w:val="20"/>
        </w:rPr>
        <w:t>Neuropsychiatric symptoms are often temporary</w:t>
      </w:r>
      <w:r w:rsidRPr="00E44E21">
        <w:rPr>
          <w:rFonts w:ascii="Times New Roman" w:hAnsi="Times New Roman" w:cs="Times New Roman"/>
          <w:sz w:val="20"/>
          <w:szCs w:val="20"/>
        </w:rPr>
        <w:t xml:space="preserve"> and  may disappear or change character as the disease deteriorates. Therefore, d</w:t>
      </w:r>
      <w:r w:rsidRPr="00E44E21">
        <w:rPr>
          <w:rFonts w:ascii="Times New Roman" w:hAnsi="Times New Roman" w:cs="Times New Roman"/>
          <w:kern w:val="28"/>
          <w:sz w:val="20"/>
          <w:szCs w:val="20"/>
        </w:rPr>
        <w:t xml:space="preserve">iscontinuation should be the standard principle, even in case of psychotic disorders.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eastAsia="?????? Pro W3" w:hAnsi="Times New Roman" w:cs="Times New Roman"/>
          <w:i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Discontinuation and changes in treatment plan should be performed according to a withdrawal plan. If prescribed for sedative purposes to </w:t>
      </w:r>
      <w:r w:rsidRPr="00E44E21">
        <w:rPr>
          <w:rFonts w:ascii="Times New Roman" w:hAnsi="Times New Roman" w:cs="Times New Roman"/>
          <w:sz w:val="20"/>
          <w:szCs w:val="20"/>
        </w:rPr>
        <w:lastRenderedPageBreak/>
        <w:t xml:space="preserve">prevent danger, the drug should be withdrawn once the situation has calmed down and be followed by proper assessments and alternative interventions.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Discontinuation should in principle be performed through tapering, rather 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 xml:space="preserve">than immediate discontinuation, unless in case of: 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eastAsia="?????? Pro W3" w:hAnsi="Times New Roman" w:cs="Times New Roman"/>
          <w:i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sz w:val="20"/>
          <w:szCs w:val="20"/>
        </w:rPr>
        <w:t xml:space="preserve">Malign Neuroleptic Syndrome, </w:t>
      </w: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 xml:space="preserve">Cardiovascular phenomena (arrhythmia, cardiac failure or hypotension), </w:t>
      </w: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 xml:space="preserve">Infection related to the treatment, </w:t>
      </w: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Severe side effects when the dose is low.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Discontinuation should be followed up through monitoring.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eastAsia="?????? Pro W3" w:hAnsi="Times New Roman" w:cs="Times New Roman"/>
          <w:i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Discontinuation should be carried out in close joint working with all relevant  professionals</w:t>
      </w:r>
      <w:r w:rsidRPr="00E44E21" w:rsidDel="00F6575B">
        <w:rPr>
          <w:rFonts w:ascii="Times New Roman" w:hAnsi="Times New Roman" w:cs="Times New Roman"/>
          <w:sz w:val="20"/>
          <w:szCs w:val="20"/>
        </w:rPr>
        <w:t xml:space="preserve"> </w:t>
      </w:r>
      <w:r w:rsidRPr="00E44E21">
        <w:rPr>
          <w:rFonts w:ascii="Times New Roman" w:hAnsi="Times New Roman" w:cs="Times New Roman"/>
          <w:sz w:val="20"/>
          <w:szCs w:val="20"/>
        </w:rPr>
        <w:t xml:space="preserve"> involved in the care of the patient. Care staff should be offered support in this process.</w:t>
      </w:r>
    </w:p>
    <w:p w:rsidR="000A609A" w:rsidRPr="00E44E21" w:rsidRDefault="000A609A" w:rsidP="000A609A">
      <w:pPr>
        <w:pStyle w:val="Kop3"/>
        <w:spacing w:line="300" w:lineRule="exact"/>
        <w:rPr>
          <w:rFonts w:ascii="Times New Roman" w:hAnsi="Times New Roman" w:cs="Times New Roman"/>
        </w:rPr>
      </w:pPr>
      <w:r w:rsidRPr="00E44E21">
        <w:rPr>
          <w:rFonts w:ascii="Times New Roman" w:hAnsi="Times New Roman" w:cs="Times New Roman"/>
        </w:rPr>
        <w:t>Long-term treatment with antipsychotics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Treatment with antipsychotics should in principle not exceed 12 weeks. Treatment longer than 12 weeks is only acceptable if: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 xml:space="preserve">The patient has a long history and/or high severity of psychosis </w:t>
      </w:r>
      <w:r w:rsidRPr="00E44E21">
        <w:rPr>
          <w:rFonts w:ascii="Times New Roman" w:hAnsi="Times New Roman" w:cs="Times New Roman"/>
          <w:bCs/>
          <w:i/>
          <w:sz w:val="20"/>
          <w:szCs w:val="20"/>
        </w:rPr>
        <w:t>OR</w:t>
      </w: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  <w:lang w:val="en-GB"/>
        </w:rPr>
        <w:t>Antipsychotics are necessary to treat a concurrent disorder e.g. schizophrenia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 xml:space="preserve">Antipsychotics for longer than 12 weeks is only justified </w:t>
      </w:r>
      <w:r w:rsidRPr="00E44E21">
        <w:rPr>
          <w:rFonts w:ascii="Times New Roman" w:hAnsi="Times New Roman" w:cs="Times New Roman"/>
          <w:bCs/>
          <w:i/>
          <w:sz w:val="20"/>
          <w:szCs w:val="20"/>
        </w:rPr>
        <w:t>IF</w:t>
      </w:r>
      <w:r w:rsidRPr="00E44E21">
        <w:rPr>
          <w:rFonts w:ascii="Times New Roman" w:hAnsi="Times New Roman" w:cs="Times New Roman"/>
          <w:bCs/>
          <w:sz w:val="20"/>
          <w:szCs w:val="20"/>
        </w:rPr>
        <w:t>:</w:t>
      </w:r>
    </w:p>
    <w:p w:rsidR="000A609A" w:rsidRPr="00E44E21" w:rsidRDefault="000A609A" w:rsidP="000A609A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An attempt to discontinue treatment with antipsychotics has been unsuccessful on at least two occasions AND</w:t>
      </w:r>
      <w:r w:rsidRPr="00E44E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Psychosocial care/interventions has been shown not to be effective AND</w:t>
      </w: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Alternative medication is not available, has been shown ineffective, or is expected to cause severe adverse events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Restarting antipsychotic treatment after discontinuation can be acceptable in extreme circumstances, if no major safety concerns had arisen during previous periods of treatment, in cases of: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Recurrence of severe symptoms after withdrawal resulting in risk / distress that had previously improved with anti-psychotic treatment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sv-SE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Recurrence of severe symptoms after withdrawal, if withdrawal was before completing a 12-week course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A distinct and separate occurrence of a new episode of symptoms after a prolonged period without symptoms</w:t>
      </w:r>
    </w:p>
    <w:p w:rsidR="000A609A" w:rsidRPr="00E44E21" w:rsidRDefault="000A609A" w:rsidP="000A609A">
      <w:pPr>
        <w:spacing w:line="300" w:lineRule="exact"/>
        <w:contextualSpacing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0A609A" w:rsidRPr="00E44E21" w:rsidRDefault="000A609A" w:rsidP="000A609A">
      <w:pPr>
        <w:pStyle w:val="Lijstalinea"/>
        <w:numPr>
          <w:ilvl w:val="0"/>
          <w:numId w:val="8"/>
        </w:numPr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eastAsiaTheme="majorEastAsia" w:hAnsi="Times New Roman" w:cs="Times New Roman"/>
          <w:b/>
          <w:bCs/>
        </w:rPr>
      </w:pPr>
      <w:r w:rsidRPr="00E44E21">
        <w:rPr>
          <w:rFonts w:ascii="Times New Roman" w:hAnsi="Times New Roman" w:cs="Times New Roman"/>
          <w:bCs/>
          <w:sz w:val="20"/>
          <w:szCs w:val="20"/>
        </w:rPr>
        <w:t>Long-term treatment with antipsychotics in people with dementia should always be handled by a specialist.</w:t>
      </w:r>
    </w:p>
    <w:p w:rsidR="000A609A" w:rsidRDefault="000A609A" w:rsidP="000A609A">
      <w:pPr>
        <w:pStyle w:val="Lijstalinea"/>
        <w:ind w:left="0"/>
        <w:rPr>
          <w:rFonts w:ascii="Times New Roman" w:hAnsi="Times New Roman" w:cs="Times New Roman"/>
          <w:b/>
        </w:rPr>
      </w:pPr>
    </w:p>
    <w:p w:rsidR="000A609A" w:rsidRDefault="000A609A" w:rsidP="000A609A">
      <w:pPr>
        <w:pStyle w:val="Lijstalinea"/>
        <w:ind w:left="0"/>
        <w:rPr>
          <w:rFonts w:ascii="Times New Roman" w:hAnsi="Times New Roman" w:cs="Times New Roman"/>
          <w:b/>
        </w:rPr>
      </w:pPr>
    </w:p>
    <w:p w:rsidR="000A609A" w:rsidRDefault="000A609A" w:rsidP="000A609A">
      <w:pPr>
        <w:pStyle w:val="Lijstalinea"/>
        <w:ind w:left="0"/>
        <w:rPr>
          <w:rFonts w:ascii="Times New Roman" w:hAnsi="Times New Roman" w:cs="Times New Roman"/>
          <w:b/>
        </w:rPr>
      </w:pPr>
    </w:p>
    <w:p w:rsidR="000A609A" w:rsidRPr="00E44E21" w:rsidRDefault="000A609A" w:rsidP="000A609A">
      <w:pPr>
        <w:pStyle w:val="Lijstalinea"/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/>
        </w:rPr>
      </w:pPr>
    </w:p>
    <w:p w:rsidR="000A609A" w:rsidRPr="00E44E21" w:rsidRDefault="000A609A" w:rsidP="000A609A">
      <w:pPr>
        <w:pStyle w:val="Lijstalinea"/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hAnsi="Times New Roman" w:cs="Times New Roman"/>
          <w:b/>
          <w:color w:val="0070C0"/>
        </w:rPr>
      </w:pPr>
      <w:r w:rsidRPr="00E44E21">
        <w:rPr>
          <w:rFonts w:ascii="Times New Roman" w:hAnsi="Times New Roman" w:cs="Times New Roman"/>
          <w:b/>
          <w:color w:val="0070C0"/>
        </w:rPr>
        <w:t>Attachment 1: Defining the threshold at which antipsychotics can be prescribed</w:t>
      </w:r>
    </w:p>
    <w:p w:rsidR="000A609A" w:rsidRPr="00E44E21" w:rsidRDefault="000A609A" w:rsidP="000A609A">
      <w:pPr>
        <w:pStyle w:val="Lijstalinea"/>
        <w:tabs>
          <w:tab w:val="left" w:pos="708"/>
        </w:tabs>
        <w:suppressAutoHyphens/>
        <w:spacing w:line="300" w:lineRule="exact"/>
        <w:ind w:left="0"/>
        <w:jc w:val="both"/>
        <w:rPr>
          <w:rFonts w:ascii="Times New Roman" w:eastAsiaTheme="majorEastAsia" w:hAnsi="Times New Roman" w:cs="Times New Roman"/>
          <w:b/>
          <w:bCs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Symptoms that may justify treatment with antipsychotics, </w:t>
      </w:r>
      <w:r w:rsidRPr="00E44E21">
        <w:rPr>
          <w:rFonts w:ascii="Times New Roman" w:hAnsi="Times New Roman" w:cs="Times New Roman"/>
          <w:i/>
          <w:sz w:val="20"/>
          <w:szCs w:val="20"/>
        </w:rPr>
        <w:t>IF</w:t>
      </w:r>
      <w:r w:rsidRPr="00E44E21">
        <w:rPr>
          <w:rFonts w:ascii="Times New Roman" w:hAnsi="Times New Roman" w:cs="Times New Roman"/>
          <w:sz w:val="20"/>
          <w:szCs w:val="20"/>
        </w:rPr>
        <w:t xml:space="preserve"> they are related to a psychotic disorder, are:</w:t>
      </w:r>
    </w:p>
    <w:p w:rsidR="000A609A" w:rsidRPr="00E44E21" w:rsidRDefault="000A609A" w:rsidP="000A609A">
      <w:pPr>
        <w:pStyle w:val="Default"/>
        <w:numPr>
          <w:ilvl w:val="0"/>
          <w:numId w:val="2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>Severe physical aggression</w:t>
      </w:r>
    </w:p>
    <w:p w:rsidR="000A609A" w:rsidRPr="00E44E21" w:rsidRDefault="000A609A" w:rsidP="000A609A">
      <w:pPr>
        <w:pStyle w:val="Default"/>
        <w:numPr>
          <w:ilvl w:val="0"/>
          <w:numId w:val="2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 xml:space="preserve">Severe </w:t>
      </w:r>
      <w:r w:rsidRPr="00E44E21">
        <w:rPr>
          <w:rFonts w:ascii="Times New Roman" w:hAnsi="Times New Roman" w:cs="Times New Roman"/>
          <w:i/>
          <w:color w:val="auto"/>
          <w:sz w:val="20"/>
          <w:szCs w:val="20"/>
          <w:lang w:val="en-GB" w:eastAsia="nl-NL"/>
        </w:rPr>
        <w:t>v</w:t>
      </w: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 xml:space="preserve">erbal aggression (e.g. shouting, cursing) </w:t>
      </w:r>
    </w:p>
    <w:p w:rsidR="000A609A" w:rsidRPr="00E44E21" w:rsidRDefault="000A609A" w:rsidP="000A609A">
      <w:pPr>
        <w:pStyle w:val="Lijstalinea"/>
        <w:numPr>
          <w:ilvl w:val="0"/>
          <w:numId w:val="2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Severe verbal agitation (e.g. vocal agitation, demanding behaviour) </w:t>
      </w:r>
    </w:p>
    <w:p w:rsidR="000A609A" w:rsidRPr="00E44E21" w:rsidRDefault="000A609A" w:rsidP="000A609A">
      <w:pPr>
        <w:pStyle w:val="Lijstalinea"/>
        <w:numPr>
          <w:ilvl w:val="0"/>
          <w:numId w:val="2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Severely distressing anxiety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b/>
          <w:sz w:val="20"/>
          <w:szCs w:val="20"/>
        </w:rPr>
        <w:t>A</w:t>
      </w:r>
      <w:r w:rsidRPr="00E44E21">
        <w:rPr>
          <w:rFonts w:ascii="Times New Roman" w:hAnsi="Times New Roman" w:cs="Times New Roman"/>
          <w:sz w:val="20"/>
          <w:szCs w:val="20"/>
        </w:rPr>
        <w:t xml:space="preserve">ntipsychotics should </w:t>
      </w:r>
      <w:r w:rsidRPr="00E44E21">
        <w:rPr>
          <w:rFonts w:ascii="Times New Roman" w:hAnsi="Times New Roman" w:cs="Times New Roman"/>
          <w:i/>
          <w:sz w:val="20"/>
          <w:szCs w:val="20"/>
        </w:rPr>
        <w:t xml:space="preserve">not </w:t>
      </w:r>
      <w:r w:rsidRPr="00E44E21">
        <w:rPr>
          <w:rFonts w:ascii="Times New Roman" w:hAnsi="Times New Roman" w:cs="Times New Roman"/>
          <w:sz w:val="20"/>
          <w:szCs w:val="20"/>
        </w:rPr>
        <w:t>be prescribed for treatment of:</w:t>
      </w:r>
    </w:p>
    <w:p w:rsidR="000A609A" w:rsidRPr="00E44E21" w:rsidRDefault="000A609A" w:rsidP="000A609A">
      <w:pPr>
        <w:pStyle w:val="Default"/>
        <w:numPr>
          <w:ilvl w:val="0"/>
          <w:numId w:val="6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>Hyper sexuality / inappropriate behaviour</w:t>
      </w:r>
    </w:p>
    <w:p w:rsidR="000A609A" w:rsidRDefault="000A609A" w:rsidP="000A609A">
      <w:pPr>
        <w:pStyle w:val="Default"/>
        <w:numPr>
          <w:ilvl w:val="0"/>
          <w:numId w:val="6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lastRenderedPageBreak/>
        <w:t>Apathy</w:t>
      </w:r>
    </w:p>
    <w:p w:rsidR="000A609A" w:rsidRPr="00E44E21" w:rsidRDefault="000A609A" w:rsidP="000A609A">
      <w:pPr>
        <w:pStyle w:val="Default"/>
        <w:numPr>
          <w:ilvl w:val="0"/>
          <w:numId w:val="6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nl-NL"/>
        </w:rPr>
        <w:t>Verbal aggression (e.g. shouting, cursing) associated with dementia, without underlying psychosis</w:t>
      </w:r>
    </w:p>
    <w:p w:rsidR="000A609A" w:rsidRPr="00E44E21" w:rsidRDefault="000A609A" w:rsidP="000A609A">
      <w:pPr>
        <w:pStyle w:val="Default"/>
        <w:numPr>
          <w:ilvl w:val="0"/>
          <w:numId w:val="6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nl-NL"/>
        </w:rPr>
        <w:t>Verbal agitation (e.g. vocal agitation, demanding behaviour) associated with dementia, without underlying psychosis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b/>
          <w:sz w:val="20"/>
          <w:szCs w:val="20"/>
          <w:lang w:val="en-GB"/>
        </w:rPr>
        <w:t>Specific definition when antipsychotics may be prescribed in case of an underlying psychotic disorder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patient is suffering from severe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continuous distress, without any relief, and with a severe negative effect on the quality of life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AND/OR</w:t>
      </w: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behaviour is causing severe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continuous distress, without any relief, to other patients or family caregiver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benefits of antipsychotic treatment is expected to outweigh the adverse effects/ events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behaviour is not caused by an underlying medical or somatic disorder (e.g. pain, infection, hunger, defecation/constipation, sleeping disturbances)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behaviour is not caused by anxiety disorder or depression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behaviour is not caused by psychosocial factors or factors in the environment (e.g. interaction with staff or other patients)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</w:t>
      </w:r>
    </w:p>
    <w:p w:rsidR="000A609A" w:rsidRPr="00E44E21" w:rsidRDefault="000A609A" w:rsidP="000A609A">
      <w:pPr>
        <w:pStyle w:val="Lijstalinea"/>
        <w:numPr>
          <w:ilvl w:val="0"/>
          <w:numId w:val="4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Psychosocial and environmental interventions have been tried without any success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b/>
          <w:sz w:val="20"/>
          <w:szCs w:val="20"/>
          <w:lang w:val="en-GB"/>
        </w:rPr>
        <w:t>Definition of the threshold for an acute extreme situation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A609A" w:rsidRPr="00E44E21" w:rsidRDefault="000A609A" w:rsidP="000A609A">
      <w:pPr>
        <w:pStyle w:val="Lijstalinea"/>
        <w:numPr>
          <w:ilvl w:val="0"/>
          <w:numId w:val="5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behaviour is causing acute and tangible physical </w:t>
      </w:r>
      <w:r w:rsidRPr="00E44E21">
        <w:rPr>
          <w:rFonts w:ascii="Times New Roman" w:hAnsi="Times New Roman" w:cs="Times New Roman"/>
          <w:bCs/>
          <w:sz w:val="20"/>
          <w:szCs w:val="20"/>
          <w:lang w:val="en-GB"/>
        </w:rPr>
        <w:t>harm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to patient self, 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>AND/OR</w:t>
      </w:r>
    </w:p>
    <w:p w:rsidR="000A609A" w:rsidRPr="00E44E21" w:rsidRDefault="000A609A" w:rsidP="000A609A">
      <w:pPr>
        <w:pStyle w:val="Lijstalinea"/>
        <w:numPr>
          <w:ilvl w:val="0"/>
          <w:numId w:val="5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behaviour is causing acute and </w:t>
      </w:r>
      <w:r w:rsidRPr="00E44E21">
        <w:rPr>
          <w:rFonts w:ascii="Times New Roman" w:eastAsia="?????? Pro W3" w:hAnsi="Times New Roman" w:cs="Times New Roman"/>
          <w:sz w:val="20"/>
          <w:szCs w:val="20"/>
          <w:lang w:val="en-GB"/>
        </w:rPr>
        <w:t>t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angible </w:t>
      </w:r>
      <w:r w:rsidRPr="00E44E2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risk of severe 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>physical</w:t>
      </w:r>
      <w:r w:rsidRPr="00E44E2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harm to others </w:t>
      </w:r>
      <w:r w:rsidRPr="00E44E21">
        <w:rPr>
          <w:rFonts w:ascii="Times New Roman" w:hAnsi="Times New Roman" w:cs="Times New Roman"/>
          <w:bCs/>
          <w:i/>
          <w:sz w:val="20"/>
          <w:szCs w:val="20"/>
          <w:lang w:val="en-GB"/>
        </w:rPr>
        <w:t>AND</w:t>
      </w:r>
    </w:p>
    <w:p w:rsidR="000A609A" w:rsidRPr="00E44E21" w:rsidRDefault="000A609A" w:rsidP="000A609A">
      <w:pPr>
        <w:pStyle w:val="Lijstalinea"/>
        <w:numPr>
          <w:ilvl w:val="0"/>
          <w:numId w:val="5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Other non-antipsychotic sedative medicines are expected to cause more risks or are less likely to be effective than antipsychotics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lastRenderedPageBreak/>
        <w:t>Symptoms that may indicate an extreme acute situation, are:</w:t>
      </w:r>
    </w:p>
    <w:p w:rsidR="000A609A" w:rsidRPr="00E44E21" w:rsidRDefault="000A609A" w:rsidP="000A609A">
      <w:pPr>
        <w:pStyle w:val="Default"/>
        <w:numPr>
          <w:ilvl w:val="0"/>
          <w:numId w:val="3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>Severe and harmful physical aggression;</w:t>
      </w:r>
    </w:p>
    <w:p w:rsidR="000A609A" w:rsidRPr="00E44E21" w:rsidRDefault="000A609A" w:rsidP="000A609A">
      <w:pPr>
        <w:pStyle w:val="Plattetekst"/>
        <w:numPr>
          <w:ilvl w:val="0"/>
          <w:numId w:val="3"/>
        </w:numPr>
        <w:spacing w:line="300" w:lineRule="exact"/>
        <w:ind w:left="0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Severe physical exhaustion;</w:t>
      </w:r>
    </w:p>
    <w:p w:rsidR="000A609A" w:rsidRPr="00E44E21" w:rsidRDefault="000A609A" w:rsidP="000A609A">
      <w:pPr>
        <w:pStyle w:val="Plattetekst"/>
        <w:numPr>
          <w:ilvl w:val="0"/>
          <w:numId w:val="3"/>
        </w:numPr>
        <w:spacing w:line="300" w:lineRule="exact"/>
        <w:ind w:left="0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Severe eating/drinking disorders with a risk of malnourishment / dehydration.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E44E21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E44E21">
        <w:rPr>
          <w:rFonts w:ascii="Times New Roman" w:hAnsi="Times New Roman" w:cs="Times New Roman"/>
          <w:bCs/>
          <w:sz w:val="20"/>
          <w:szCs w:val="20"/>
        </w:rPr>
        <w:t xml:space="preserve"> Some additional key principles that can guide the decision-making are: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Lijstalinea"/>
        <w:numPr>
          <w:ilvl w:val="0"/>
          <w:numId w:val="7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The threshold for prescription should be higher if the behaviour is not caused by an underlying psychotic disorder.</w:t>
      </w:r>
    </w:p>
    <w:p w:rsidR="000A609A" w:rsidRPr="00E44E21" w:rsidRDefault="000A609A" w:rsidP="000A609A">
      <w:pPr>
        <w:pStyle w:val="Lijstalinea"/>
        <w:numPr>
          <w:ilvl w:val="0"/>
          <w:numId w:val="7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The threshold for prescription should be higher if the problem identified is</w:t>
      </w:r>
      <w:r w:rsidRPr="00E44E2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the distress to other patients or staff rather than distress to the patient him- or herself.</w:t>
      </w:r>
    </w:p>
    <w:p w:rsidR="000A609A" w:rsidRPr="00E44E21" w:rsidRDefault="000A609A" w:rsidP="000A609A">
      <w:pPr>
        <w:pStyle w:val="Lijstalinea"/>
        <w:numPr>
          <w:ilvl w:val="0"/>
          <w:numId w:val="7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The threshold for prescription should be higher if the behaviour is related to a specific social situation or environmental factor.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eastAsia="Times New Roman" w:hAnsi="Times New Roman" w:cs="Times New Roman"/>
          <w:b/>
          <w:iCs/>
          <w:color w:val="0070C0"/>
        </w:rPr>
      </w:pPr>
      <w:r w:rsidRPr="00E44E21">
        <w:rPr>
          <w:rFonts w:ascii="Times New Roman" w:eastAsia="Times New Roman" w:hAnsi="Times New Roman" w:cs="Times New Roman"/>
          <w:b/>
          <w:iCs/>
          <w:color w:val="0070C0"/>
        </w:rPr>
        <w:t xml:space="preserve">Attachment 2: Assessments prior to prescription </w:t>
      </w:r>
    </w:p>
    <w:p w:rsidR="000A609A" w:rsidRPr="00E44E21" w:rsidRDefault="000A609A" w:rsidP="000A609A">
      <w:pPr>
        <w:spacing w:line="300" w:lineRule="exac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iCs/>
          <w:sz w:val="20"/>
          <w:szCs w:val="20"/>
        </w:rPr>
        <w:t xml:space="preserve">In all cases, a detailed assessment should be carried out, before prescribing antipsychotics (in case of prescription in an acute situation, assessment may be carried out when the situation has calmed down). 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Assessments should be carried out through the means of, at least: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Observation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Physical examination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Neurological examination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Psychiatric examination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Interview with patient (where possible), caregivers and other informants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Available standardized assessment scales should be used (e.g. </w:t>
      </w:r>
      <w:r w:rsidRPr="00E44E21">
        <w:rPr>
          <w:rFonts w:ascii="Times New Roman" w:hAnsi="Times New Roman" w:cs="Times New Roman"/>
          <w:sz w:val="20"/>
          <w:szCs w:val="20"/>
        </w:rPr>
        <w:t>NPI, BEHAVE-AD, CMAI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). </w:t>
      </w:r>
    </w:p>
    <w:p w:rsidR="000A609A" w:rsidRPr="00E44E21" w:rsidRDefault="000A609A" w:rsidP="000A609A">
      <w:pPr>
        <w:spacing w:line="300" w:lineRule="exac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iCs/>
          <w:sz w:val="20"/>
          <w:szCs w:val="20"/>
        </w:rPr>
        <w:t xml:space="preserve">Assessment </w:t>
      </w:r>
      <w:r w:rsidRPr="00E44E21">
        <w:rPr>
          <w:rFonts w:ascii="Times New Roman" w:eastAsia="Times New Roman" w:hAnsi="Times New Roman" w:cs="Times New Roman"/>
          <w:sz w:val="20"/>
          <w:szCs w:val="20"/>
        </w:rPr>
        <w:t xml:space="preserve">should include, </w:t>
      </w:r>
      <w:r w:rsidRPr="00E44E21">
        <w:rPr>
          <w:rFonts w:ascii="Times New Roman" w:hAnsi="Times New Roman" w:cs="Times New Roman"/>
          <w:sz w:val="20"/>
          <w:szCs w:val="20"/>
        </w:rPr>
        <w:t>at least: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  <w:u w:val="single"/>
        </w:rPr>
      </w:pPr>
      <w:r w:rsidRPr="00E44E21">
        <w:rPr>
          <w:rFonts w:ascii="Times New Roman" w:hAnsi="Times New Roman" w:cs="Times New Roman"/>
          <w:sz w:val="20"/>
          <w:szCs w:val="20"/>
          <w:u w:val="single"/>
        </w:rPr>
        <w:t xml:space="preserve">Medical causative factors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</w:rPr>
        <w:t>Cardiovascular diseases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Infection (e.g. urinary tract or pneumonia)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lastRenderedPageBreak/>
        <w:t>Pain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Hunger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Constipation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44E21">
        <w:rPr>
          <w:rFonts w:ascii="Times New Roman" w:hAnsi="Times New Roman" w:cs="Times New Roman"/>
          <w:sz w:val="20"/>
          <w:szCs w:val="20"/>
          <w:u w:val="single"/>
        </w:rPr>
        <w:t xml:space="preserve">Alternative psychiatric co-morbidities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Depression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Anxiety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Sleep disorders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Delirium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Social or environmental factors</w:t>
      </w:r>
      <w:r w:rsidRPr="00E44E21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Interaction with other residents, family and staff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iCs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Physical factors such as space available in the care home, amount of stimuli, lack of privacy and autonomy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44E21">
        <w:rPr>
          <w:rFonts w:ascii="Times New Roman" w:hAnsi="Times New Roman" w:cs="Times New Roman"/>
          <w:sz w:val="20"/>
          <w:szCs w:val="20"/>
          <w:u w:val="single"/>
        </w:rPr>
        <w:t xml:space="preserve">Manifestation of </w:t>
      </w:r>
      <w:proofErr w:type="spellStart"/>
      <w:r w:rsidRPr="00E44E21">
        <w:rPr>
          <w:rFonts w:ascii="Times New Roman" w:hAnsi="Times New Roman" w:cs="Times New Roman"/>
          <w:sz w:val="20"/>
          <w:szCs w:val="20"/>
          <w:u w:val="single"/>
        </w:rPr>
        <w:t>behaviour</w:t>
      </w:r>
      <w:proofErr w:type="spellEnd"/>
      <w:r w:rsidRPr="00E44E21">
        <w:rPr>
          <w:rFonts w:ascii="Times New Roman" w:hAnsi="Times New Roman" w:cs="Times New Roman"/>
          <w:sz w:val="20"/>
          <w:szCs w:val="20"/>
          <w:u w:val="single"/>
        </w:rPr>
        <w:t xml:space="preserve"> and associated risks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Description of the behaviour, i.e. the manifestation, severity, and persistency of the 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target symptoms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consequences of the behaviour, i.e. the manifestation, severity, and frequency of risks and distress associated with the target symptom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tabs>
          <w:tab w:val="left" w:pos="708"/>
        </w:tabs>
        <w:suppressAutoHyphens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The cause of the behaviour, i.e. the cause of the target symptom including possible environmental triggers 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E44E2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Risk groups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/>
        </w:rPr>
        <w:t>Before prescribing antipsychotics,</w:t>
      </w:r>
      <w:r w:rsidRPr="00E44E2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>the following risk factors should be considered:</w:t>
      </w:r>
    </w:p>
    <w:p w:rsidR="000A609A" w:rsidRPr="00E44E21" w:rsidRDefault="000A609A" w:rsidP="000A609A">
      <w:pPr>
        <w:pStyle w:val="Defaul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>Cardiovascular diseases</w:t>
      </w:r>
    </w:p>
    <w:p w:rsidR="000A609A" w:rsidRPr="00E44E21" w:rsidRDefault="000A609A" w:rsidP="000A609A">
      <w:pPr>
        <w:pStyle w:val="Defaul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>Cardiac arrhythmia</w:t>
      </w:r>
    </w:p>
    <w:p w:rsidR="000A609A" w:rsidRPr="00E44E21" w:rsidRDefault="000A609A" w:rsidP="000A609A">
      <w:pPr>
        <w:pStyle w:val="Defaul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>Cases where patients use medication that can prolong the QT-interval</w:t>
      </w:r>
    </w:p>
    <w:p w:rsidR="000A609A" w:rsidRPr="00E44E21" w:rsidRDefault="000A609A" w:rsidP="000A609A">
      <w:pPr>
        <w:pStyle w:val="Defaul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proofErr w:type="spellStart"/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Lewy</w:t>
      </w:r>
      <w:proofErr w:type="spellEnd"/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 Body Dementia </w:t>
      </w:r>
    </w:p>
    <w:p w:rsidR="000A609A" w:rsidRPr="00E44E21" w:rsidRDefault="000A609A" w:rsidP="000A609A">
      <w:pPr>
        <w:pStyle w:val="Defaul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Parkinson’ s disease 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Before initiating antipsychotic treatment, assessments of the following symptoms should be carried out, to rule out that symptoms that may appear later, are associated with antipsychotic treatment: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Motor symptoms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 xml:space="preserve">Cardiac arrhythmias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Orthostatic hypotension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lastRenderedPageBreak/>
        <w:t>Urine retention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ECG assessment should be carried out, before initiating any antipsychotic treatment, for the following risk groups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Patients with a history of cardiovascular diseases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Patients with a history of cardiac arrhythmia 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Patients with a combination of medication that can prolong the QT-interval</w:t>
      </w:r>
    </w:p>
    <w:p w:rsidR="000A609A" w:rsidRPr="00E44E21" w:rsidRDefault="000A609A" w:rsidP="000A609A">
      <w:pPr>
        <w:pStyle w:val="Kop1"/>
        <w:spacing w:before="0"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:rsidR="000A609A" w:rsidRPr="00E44E21" w:rsidRDefault="000A609A" w:rsidP="000A609A">
      <w:pPr>
        <w:pStyle w:val="Kop1"/>
        <w:spacing w:before="0"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</w:rPr>
      </w:pPr>
    </w:p>
    <w:p w:rsidR="000A609A" w:rsidRPr="00E44E21" w:rsidRDefault="000A609A" w:rsidP="000A609A">
      <w:pPr>
        <w:pStyle w:val="Kop1"/>
        <w:spacing w:before="0" w:line="300" w:lineRule="exact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E44E21">
        <w:rPr>
          <w:rFonts w:ascii="Times New Roman" w:hAnsi="Times New Roman" w:cs="Times New Roman"/>
          <w:color w:val="0070C0"/>
          <w:sz w:val="24"/>
          <w:szCs w:val="24"/>
        </w:rPr>
        <w:t>Attachment 3: Care and treatment plan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The care and treatment plan should include, at least: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Specification of target symptoms and the associated risks and distress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Treatment objectives, i.e.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definition of how the alleviation of the target symptom will reduce risks and distress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 and improve the patient’s quality of life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Description of how improvements will be monitored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Description of how medical risks, adverse events, and side effects will be monitored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Psychosocial and environmental interventions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T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>ime to evaluate effects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Routines for discontinuation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Routines for consultation with at least</w:t>
      </w: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 the prescribing doctor, the nurse, relevant caregivers, and other informants who know the patient well.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i/>
          <w:lang w:val="en-GB"/>
        </w:rPr>
      </w:pPr>
      <w:r w:rsidRPr="00E44E21">
        <w:rPr>
          <w:rFonts w:ascii="Times New Roman" w:hAnsi="Times New Roman" w:cs="Times New Roman"/>
          <w:i/>
          <w:lang w:val="en-GB"/>
        </w:rPr>
        <w:t>Consultation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The care and treatment plan should </w:t>
      </w:r>
      <w:r w:rsidRPr="00E44E21">
        <w:rPr>
          <w:rFonts w:ascii="Times New Roman" w:hAnsi="Times New Roman" w:cs="Times New Roman"/>
          <w:color w:val="auto"/>
          <w:sz w:val="20"/>
          <w:szCs w:val="20"/>
          <w:lang w:val="en-GB" w:eastAsia="nl-NL"/>
        </w:rPr>
        <w:t xml:space="preserve">draw on expertise from: 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A specialist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A specialist nurse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Other relevant expertise on indication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Consultation in an on-going care and treatment plan should be multidisciplinary and include </w:t>
      </w:r>
      <w:r w:rsidRPr="00E44E21">
        <w:rPr>
          <w:rFonts w:ascii="Times New Roman" w:hAnsi="Times New Roman" w:cs="Times New Roman"/>
          <w:color w:val="auto"/>
          <w:sz w:val="20"/>
          <w:szCs w:val="20"/>
          <w:lang w:val="en-GB"/>
        </w:rPr>
        <w:lastRenderedPageBreak/>
        <w:t xml:space="preserve">all relevant parts involved in the care of the patient. </w:t>
      </w: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:rsidR="000A609A" w:rsidRPr="00E44E21" w:rsidRDefault="000A609A" w:rsidP="000A609A">
      <w:pPr>
        <w:pStyle w:val="Default"/>
        <w:spacing w:line="300" w:lineRule="exact"/>
        <w:contextualSpacing/>
        <w:rPr>
          <w:rFonts w:ascii="Times New Roman" w:eastAsia="SimSun" w:hAnsi="Times New Roman" w:cs="Times New Roman"/>
          <w:color w:val="auto"/>
          <w:sz w:val="20"/>
          <w:szCs w:val="20"/>
          <w:lang w:val="en-GB"/>
        </w:rPr>
      </w:pPr>
      <w:r w:rsidRPr="00E44E21">
        <w:rPr>
          <w:rFonts w:ascii="Times New Roman" w:eastAsia="SimSun" w:hAnsi="Times New Roman" w:cs="Times New Roman"/>
          <w:color w:val="auto"/>
          <w:sz w:val="20"/>
          <w:szCs w:val="20"/>
          <w:lang w:val="en-GB"/>
        </w:rPr>
        <w:t>The key tasks of the consultation team should be to: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eastAsia="SimSun" w:hAnsi="Times New Roman" w:cs="Times New Roman"/>
          <w:sz w:val="20"/>
          <w:szCs w:val="20"/>
          <w:lang w:val="en-GB"/>
        </w:rPr>
        <w:t>Analyse behaviour and define target symptoms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Develop care and </w:t>
      </w:r>
      <w:r w:rsidRPr="00E44E21">
        <w:rPr>
          <w:rFonts w:ascii="Times New Roman" w:hAnsi="Times New Roman" w:cs="Times New Roman"/>
          <w:sz w:val="20"/>
          <w:szCs w:val="20"/>
          <w:lang w:val="en-GB"/>
        </w:rPr>
        <w:t>treatment plan and define goals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eastAsia="SimSun" w:hAnsi="Times New Roman" w:cs="Times New Roman"/>
          <w:sz w:val="20"/>
          <w:szCs w:val="20"/>
          <w:lang w:val="en-GB"/>
        </w:rPr>
        <w:t>Support staff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eastAsia="SimSun" w:hAnsi="Times New Roman" w:cs="Times New Roman"/>
          <w:sz w:val="20"/>
          <w:szCs w:val="20"/>
          <w:lang w:val="en-GB"/>
        </w:rPr>
        <w:t>Monitor effects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i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An old age psychiatrist should be consulted, as second-line expert, in severe cases that cannot be solved by the responsible physician</w:t>
      </w:r>
      <w:r w:rsidRPr="00E44E21">
        <w:rPr>
          <w:rStyle w:val="Verwijzingopmerking"/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It should be standard in all care settings to provide on-going training for care personnel in how to deal with neuropsychiatric symptoms and about the </w:t>
      </w: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risks and effects of antipsychotic drugs.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i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i/>
        </w:rPr>
      </w:pPr>
      <w:r w:rsidRPr="00E44E21">
        <w:rPr>
          <w:rFonts w:ascii="Times New Roman" w:hAnsi="Times New Roman" w:cs="Times New Roman"/>
          <w:i/>
        </w:rPr>
        <w:t>Involvement of family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The patient (if relevant) and the primary family caregiver should be actively consulted, when wishing to be so, in at least in the following phases of the treatment: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Before prescribing antipsychotics.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When monitoring improvement/lack of improvement in an on-going treatment plan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If relevant, in case of treatment with antipsychotics longer than 12 weeks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If relevant, before re-starting treatment with antipsychotics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  <w:highlight w:val="cyan"/>
        </w:rPr>
      </w:pPr>
      <w:r w:rsidRPr="00E44E21">
        <w:rPr>
          <w:rFonts w:ascii="Times New Roman" w:hAnsi="Times New Roman" w:cs="Times New Roman"/>
          <w:sz w:val="20"/>
          <w:szCs w:val="20"/>
        </w:rPr>
        <w:t>It is the doctor’s responsibility, rather than the nurse’s to actively discuss the care and treatment plan with the family caregiver.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Kop1"/>
        <w:spacing w:before="0" w:line="300" w:lineRule="exact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44E2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Monitoring 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Regular monitoring should include, at least: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44E21">
        <w:rPr>
          <w:rFonts w:ascii="Times New Roman" w:hAnsi="Times New Roman" w:cs="Times New Roman"/>
          <w:sz w:val="20"/>
          <w:szCs w:val="20"/>
          <w:u w:val="single"/>
        </w:rPr>
        <w:t>Medical risk factors: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Changes in cerebrovascular or cardiovascular risk status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ECG (to enable identification of QT-interval changes or any other changes)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Motor symptoms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 xml:space="preserve">Cardiac arrhythmias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Orthostatic hypotension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Urine retention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  <w:t>Somnolence/sedation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44E21">
        <w:rPr>
          <w:rFonts w:ascii="Times New Roman" w:hAnsi="Times New Roman" w:cs="Times New Roman"/>
          <w:sz w:val="20"/>
          <w:szCs w:val="20"/>
          <w:u w:val="single"/>
        </w:rPr>
        <w:t>Effects: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Effects on the severity and frequency of target symptoms and associated risks and distress for the client and others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Effects on the decrease in the quality of life of the client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Psycho-social and environmental factors that may have an impact on the target symptom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Changes in response over time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Effects should also be monitored when dosage is stable.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It should be accounted for that improvements might be the result of spontaneous improvement of a simultaneous disorder.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i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 xml:space="preserve">Monitoring should be carried out by the means of, at least: 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Psychiatric examination by a physician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Observation by a nurse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Informal interview with patient (when possible) and caregivers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Available standardized monitoring scales should be used for monitoring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44E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09A" w:rsidRPr="00E44E21" w:rsidRDefault="000A609A" w:rsidP="000A609A">
      <w:pPr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A609A" w:rsidRPr="00E44E21" w:rsidRDefault="000A609A" w:rsidP="000A609A">
      <w:pPr>
        <w:pStyle w:val="Tekstopmerking"/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Prescription should be automatically reviewed after a few weeks in the event of a change of care setting, but sooner in case of prescription for sedative purpose in an acute extreme situation.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Target symptoms should always be reviewed and defined in case of dose revision.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0A609A" w:rsidRDefault="000A609A" w:rsidP="000A609A">
      <w:pPr>
        <w:spacing w:line="300" w:lineRule="exact"/>
        <w:rPr>
          <w:rFonts w:ascii="Times New Roman" w:hAnsi="Times New Roman" w:cs="Times New Roman"/>
          <w:i/>
        </w:rPr>
      </w:pPr>
    </w:p>
    <w:p w:rsidR="000A609A" w:rsidRDefault="000A609A" w:rsidP="000A609A">
      <w:pPr>
        <w:spacing w:line="300" w:lineRule="exact"/>
        <w:rPr>
          <w:rFonts w:ascii="Times New Roman" w:hAnsi="Times New Roman" w:cs="Times New Roman"/>
          <w:i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i/>
        </w:rPr>
      </w:pPr>
      <w:r w:rsidRPr="00E44E21">
        <w:rPr>
          <w:rFonts w:ascii="Times New Roman" w:hAnsi="Times New Roman" w:cs="Times New Roman"/>
          <w:i/>
        </w:rPr>
        <w:lastRenderedPageBreak/>
        <w:t>Routines in case of improvement/ lack of improvement in an on-going care and treatment plan</w:t>
      </w: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i/>
          <w:sz w:val="20"/>
          <w:szCs w:val="20"/>
        </w:rPr>
      </w:pP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Improvement/ lack of improvement should be included as a clinical criteria for modifying the care and treatment plan.</w:t>
      </w: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/>
        </w:rPr>
      </w:pP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In case of improvement in an on-going treatment plan, standard procedure should be to: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Wait for stabilization before discontinuing treatment</w:t>
      </w:r>
    </w:p>
    <w:p w:rsidR="000A609A" w:rsidRPr="00E44E21" w:rsidRDefault="000A609A" w:rsidP="000A609A">
      <w:pPr>
        <w:pStyle w:val="Lijstalinea"/>
        <w:numPr>
          <w:ilvl w:val="0"/>
          <w:numId w:val="1"/>
        </w:numPr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Withdraw antipsychotics after a period of </w:t>
      </w:r>
      <w:r w:rsidRPr="00E44E2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12 weeks without symptoms</w:t>
      </w:r>
    </w:p>
    <w:p w:rsidR="000A609A" w:rsidRPr="00E44E21" w:rsidRDefault="000A609A" w:rsidP="000A609A">
      <w:pPr>
        <w:pStyle w:val="Lijstalinea"/>
        <w:spacing w:line="300" w:lineRule="exact"/>
        <w:ind w:left="0"/>
        <w:rPr>
          <w:rFonts w:ascii="Times New Roman" w:hAnsi="Times New Roman" w:cs="Times New Roman"/>
          <w:sz w:val="20"/>
          <w:szCs w:val="20"/>
          <w:lang w:val="en-GB"/>
        </w:rPr>
      </w:pPr>
    </w:p>
    <w:p w:rsidR="000A609A" w:rsidRPr="00E44E21" w:rsidRDefault="000A609A" w:rsidP="000A609A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</w:rPr>
        <w:t>In case of lack of improvement in on-going treatment of psychosis with antipsychotics, the standard procedure should be to:</w:t>
      </w:r>
    </w:p>
    <w:p w:rsidR="000A609A" w:rsidRPr="00E44E21" w:rsidRDefault="000A609A" w:rsidP="000A609A">
      <w:pPr>
        <w:pStyle w:val="Platteteks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>Increase to maximum tolerated dose or until extrapyramidal or any other side effects appear</w:t>
      </w:r>
    </w:p>
    <w:p w:rsidR="000A609A" w:rsidRPr="00E44E21" w:rsidRDefault="000A609A" w:rsidP="000A609A">
      <w:pPr>
        <w:pStyle w:val="Platteteks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i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Continue for a period of </w:t>
      </w:r>
      <w:r w:rsidRPr="00E44E21">
        <w:rPr>
          <w:rFonts w:ascii="Times New Roman" w:hAnsi="Times New Roman" w:cs="Times New Roman"/>
          <w:b/>
          <w:sz w:val="20"/>
          <w:szCs w:val="20"/>
          <w:u w:val="single"/>
          <w:lang w:val="en-GB" w:eastAsia="nl-NL"/>
        </w:rPr>
        <w:t>+/- 4 weeks</w:t>
      </w: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 with the increased/ maximum tolerated dose before drawing any conclusion of its efficacy (unless side effects appear</w:t>
      </w:r>
      <w:r w:rsidRPr="00E44E21">
        <w:rPr>
          <w:rFonts w:ascii="Times New Roman" w:hAnsi="Times New Roman" w:cs="Times New Roman"/>
          <w:i/>
          <w:sz w:val="20"/>
          <w:szCs w:val="20"/>
          <w:lang w:val="en-GB" w:eastAsia="nl-NL"/>
        </w:rPr>
        <w:t>)</w:t>
      </w: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i/>
          <w:sz w:val="20"/>
          <w:szCs w:val="20"/>
          <w:lang w:val="en-GB" w:eastAsia="nl-NL"/>
        </w:rPr>
      </w:pP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E44E21">
        <w:rPr>
          <w:rFonts w:ascii="Times New Roman" w:hAnsi="Times New Roman" w:cs="Times New Roman"/>
          <w:bCs/>
          <w:sz w:val="20"/>
          <w:szCs w:val="20"/>
          <w:lang w:val="en-GB"/>
        </w:rPr>
        <w:t>If no improvement is seen after 4 weeks, standard procedure should be to:</w:t>
      </w:r>
    </w:p>
    <w:p w:rsidR="000A609A" w:rsidRPr="00E44E21" w:rsidRDefault="000A609A" w:rsidP="000A609A">
      <w:pPr>
        <w:pStyle w:val="Platteteks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Withdraw antipsychotics </w:t>
      </w:r>
      <w:r w:rsidRPr="00E44E21">
        <w:rPr>
          <w:rFonts w:ascii="Times New Roman" w:hAnsi="Times New Roman" w:cs="Times New Roman"/>
          <w:sz w:val="20"/>
          <w:szCs w:val="20"/>
          <w:lang w:val="en-GB" w:eastAsia="nl-NL"/>
        </w:rPr>
        <w:t xml:space="preserve">through tapering </w:t>
      </w:r>
    </w:p>
    <w:p w:rsidR="000A609A" w:rsidRPr="00E44E21" w:rsidRDefault="000A609A" w:rsidP="000A609A">
      <w:pPr>
        <w:pStyle w:val="Platteteks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Review the target symptoms / treatment goals </w:t>
      </w:r>
    </w:p>
    <w:p w:rsidR="000A609A" w:rsidRPr="00E44E21" w:rsidRDefault="000A609A" w:rsidP="000A609A">
      <w:pPr>
        <w:pStyle w:val="Plattetekst"/>
        <w:numPr>
          <w:ilvl w:val="0"/>
          <w:numId w:val="1"/>
        </w:numPr>
        <w:spacing w:line="300" w:lineRule="exact"/>
        <w:ind w:left="0"/>
        <w:contextualSpacing/>
        <w:rPr>
          <w:rFonts w:ascii="Times New Roman" w:hAnsi="Times New Roman" w:cs="Times New Roman"/>
          <w:sz w:val="20"/>
          <w:szCs w:val="20"/>
          <w:lang w:val="en-GB" w:eastAsia="nl-NL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 xml:space="preserve">Review the initial diagnosis </w:t>
      </w:r>
    </w:p>
    <w:p w:rsidR="000A609A" w:rsidRPr="00E44E21" w:rsidRDefault="000A609A" w:rsidP="000A609A">
      <w:pPr>
        <w:pStyle w:val="Plattetekst"/>
        <w:spacing w:line="30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E44E21">
        <w:rPr>
          <w:rFonts w:ascii="Times New Roman" w:hAnsi="Times New Roman" w:cs="Times New Roman"/>
          <w:sz w:val="20"/>
          <w:szCs w:val="20"/>
          <w:lang w:val="en-GB"/>
        </w:rPr>
        <w:t>Review alternative intervention / other agents</w:t>
      </w:r>
    </w:p>
    <w:p w:rsidR="000A609A" w:rsidRPr="00E44E21" w:rsidRDefault="000A609A" w:rsidP="000A609A">
      <w:pPr>
        <w:rPr>
          <w:rFonts w:ascii="Times New Roman" w:hAnsi="Times New Roman" w:cs="Times New Roman"/>
          <w:lang w:val="en-GB"/>
        </w:rPr>
      </w:pPr>
    </w:p>
    <w:p w:rsidR="0061105A" w:rsidRDefault="0061105A"/>
    <w:sectPr w:rsidR="0061105A" w:rsidSect="00AD05AF">
      <w:pgSz w:w="11900" w:h="16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745"/>
    <w:multiLevelType w:val="hybridMultilevel"/>
    <w:tmpl w:val="3DB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4A5E"/>
    <w:multiLevelType w:val="hybridMultilevel"/>
    <w:tmpl w:val="648A9892"/>
    <w:lvl w:ilvl="0" w:tplc="565EE8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1BD"/>
    <w:multiLevelType w:val="hybridMultilevel"/>
    <w:tmpl w:val="3E383892"/>
    <w:lvl w:ilvl="0" w:tplc="CE60B7B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043"/>
    <w:multiLevelType w:val="hybridMultilevel"/>
    <w:tmpl w:val="DD86DAC2"/>
    <w:lvl w:ilvl="0" w:tplc="DD161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332"/>
    <w:multiLevelType w:val="hybridMultilevel"/>
    <w:tmpl w:val="5844B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E71D84"/>
    <w:multiLevelType w:val="hybridMultilevel"/>
    <w:tmpl w:val="0C7673E6"/>
    <w:lvl w:ilvl="0" w:tplc="51ACBE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D1A4F"/>
    <w:multiLevelType w:val="hybridMultilevel"/>
    <w:tmpl w:val="08341690"/>
    <w:lvl w:ilvl="0" w:tplc="CE60B7B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64EE"/>
    <w:multiLevelType w:val="hybridMultilevel"/>
    <w:tmpl w:val="376A28AC"/>
    <w:lvl w:ilvl="0" w:tplc="8F263F3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71B8E"/>
    <w:multiLevelType w:val="hybridMultilevel"/>
    <w:tmpl w:val="A68A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C1AAB"/>
    <w:multiLevelType w:val="hybridMultilevel"/>
    <w:tmpl w:val="E4ECB34E"/>
    <w:lvl w:ilvl="0" w:tplc="D4E4BBD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A4A7C"/>
    <w:multiLevelType w:val="hybridMultilevel"/>
    <w:tmpl w:val="0A805554"/>
    <w:lvl w:ilvl="0" w:tplc="A9906FC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9A"/>
    <w:rsid w:val="000002D3"/>
    <w:rsid w:val="00000FF3"/>
    <w:rsid w:val="00001A01"/>
    <w:rsid w:val="00002183"/>
    <w:rsid w:val="0000266F"/>
    <w:rsid w:val="0000289D"/>
    <w:rsid w:val="00002AC3"/>
    <w:rsid w:val="00002B23"/>
    <w:rsid w:val="0000355A"/>
    <w:rsid w:val="00003ED4"/>
    <w:rsid w:val="00004985"/>
    <w:rsid w:val="00004A84"/>
    <w:rsid w:val="00004D5D"/>
    <w:rsid w:val="000054CC"/>
    <w:rsid w:val="00005F2E"/>
    <w:rsid w:val="00006343"/>
    <w:rsid w:val="0001115C"/>
    <w:rsid w:val="00011409"/>
    <w:rsid w:val="00013C43"/>
    <w:rsid w:val="00014E63"/>
    <w:rsid w:val="00015A27"/>
    <w:rsid w:val="00015FCA"/>
    <w:rsid w:val="000167D8"/>
    <w:rsid w:val="0001744C"/>
    <w:rsid w:val="00017CCD"/>
    <w:rsid w:val="00017D3E"/>
    <w:rsid w:val="000218A8"/>
    <w:rsid w:val="00021FA2"/>
    <w:rsid w:val="000222A4"/>
    <w:rsid w:val="00022FA8"/>
    <w:rsid w:val="00023648"/>
    <w:rsid w:val="00023B3F"/>
    <w:rsid w:val="000272E5"/>
    <w:rsid w:val="00027CD2"/>
    <w:rsid w:val="00027F2B"/>
    <w:rsid w:val="00027FB1"/>
    <w:rsid w:val="000302B1"/>
    <w:rsid w:val="0003042F"/>
    <w:rsid w:val="00031132"/>
    <w:rsid w:val="00031B42"/>
    <w:rsid w:val="00031DC2"/>
    <w:rsid w:val="000321D8"/>
    <w:rsid w:val="00032A15"/>
    <w:rsid w:val="00032CD7"/>
    <w:rsid w:val="0003327C"/>
    <w:rsid w:val="0003395D"/>
    <w:rsid w:val="000357DF"/>
    <w:rsid w:val="00035E40"/>
    <w:rsid w:val="00036540"/>
    <w:rsid w:val="000369D6"/>
    <w:rsid w:val="000370EE"/>
    <w:rsid w:val="0004223B"/>
    <w:rsid w:val="00042B3F"/>
    <w:rsid w:val="0004493F"/>
    <w:rsid w:val="00044D1D"/>
    <w:rsid w:val="00044DF8"/>
    <w:rsid w:val="00045180"/>
    <w:rsid w:val="000454DC"/>
    <w:rsid w:val="000461CA"/>
    <w:rsid w:val="0004621C"/>
    <w:rsid w:val="00046253"/>
    <w:rsid w:val="000466C7"/>
    <w:rsid w:val="000522A4"/>
    <w:rsid w:val="00054A61"/>
    <w:rsid w:val="0005506E"/>
    <w:rsid w:val="000552CF"/>
    <w:rsid w:val="000558CA"/>
    <w:rsid w:val="00055B2E"/>
    <w:rsid w:val="00055D1D"/>
    <w:rsid w:val="000560A9"/>
    <w:rsid w:val="00060285"/>
    <w:rsid w:val="000611CC"/>
    <w:rsid w:val="00061CDD"/>
    <w:rsid w:val="00062E53"/>
    <w:rsid w:val="0006374A"/>
    <w:rsid w:val="00067DF0"/>
    <w:rsid w:val="0007042E"/>
    <w:rsid w:val="00070A25"/>
    <w:rsid w:val="00070F77"/>
    <w:rsid w:val="00070FCC"/>
    <w:rsid w:val="0007104E"/>
    <w:rsid w:val="0007205D"/>
    <w:rsid w:val="00072391"/>
    <w:rsid w:val="00072D9D"/>
    <w:rsid w:val="0007335F"/>
    <w:rsid w:val="00073FF0"/>
    <w:rsid w:val="00074033"/>
    <w:rsid w:val="000746AA"/>
    <w:rsid w:val="000746C1"/>
    <w:rsid w:val="0007482A"/>
    <w:rsid w:val="00074BBE"/>
    <w:rsid w:val="00075901"/>
    <w:rsid w:val="00075AA4"/>
    <w:rsid w:val="00077BA2"/>
    <w:rsid w:val="000809B9"/>
    <w:rsid w:val="00080D7D"/>
    <w:rsid w:val="00081CDE"/>
    <w:rsid w:val="00084226"/>
    <w:rsid w:val="0008584F"/>
    <w:rsid w:val="000861B2"/>
    <w:rsid w:val="00086224"/>
    <w:rsid w:val="000868FB"/>
    <w:rsid w:val="000875A6"/>
    <w:rsid w:val="00090FB5"/>
    <w:rsid w:val="00091794"/>
    <w:rsid w:val="000937BB"/>
    <w:rsid w:val="000945F7"/>
    <w:rsid w:val="0009691E"/>
    <w:rsid w:val="00096A2C"/>
    <w:rsid w:val="00097559"/>
    <w:rsid w:val="00097E89"/>
    <w:rsid w:val="000A01A5"/>
    <w:rsid w:val="000A08A5"/>
    <w:rsid w:val="000A0DF6"/>
    <w:rsid w:val="000A0FAE"/>
    <w:rsid w:val="000A11C1"/>
    <w:rsid w:val="000A132B"/>
    <w:rsid w:val="000A1E40"/>
    <w:rsid w:val="000A2B30"/>
    <w:rsid w:val="000A36D2"/>
    <w:rsid w:val="000A4B82"/>
    <w:rsid w:val="000A5844"/>
    <w:rsid w:val="000A5CC2"/>
    <w:rsid w:val="000A609A"/>
    <w:rsid w:val="000A638F"/>
    <w:rsid w:val="000A6FC6"/>
    <w:rsid w:val="000A7926"/>
    <w:rsid w:val="000A7F95"/>
    <w:rsid w:val="000B04A9"/>
    <w:rsid w:val="000B0C65"/>
    <w:rsid w:val="000B2D00"/>
    <w:rsid w:val="000B3A03"/>
    <w:rsid w:val="000B52E6"/>
    <w:rsid w:val="000B555A"/>
    <w:rsid w:val="000B64DC"/>
    <w:rsid w:val="000B6511"/>
    <w:rsid w:val="000B6757"/>
    <w:rsid w:val="000B6FC2"/>
    <w:rsid w:val="000C03BB"/>
    <w:rsid w:val="000C110C"/>
    <w:rsid w:val="000C127E"/>
    <w:rsid w:val="000C2F5E"/>
    <w:rsid w:val="000C33BF"/>
    <w:rsid w:val="000C38D3"/>
    <w:rsid w:val="000C417B"/>
    <w:rsid w:val="000C59EE"/>
    <w:rsid w:val="000C5F3A"/>
    <w:rsid w:val="000C6057"/>
    <w:rsid w:val="000C66AA"/>
    <w:rsid w:val="000C6DAE"/>
    <w:rsid w:val="000C6ED9"/>
    <w:rsid w:val="000D0DE8"/>
    <w:rsid w:val="000D2346"/>
    <w:rsid w:val="000D2400"/>
    <w:rsid w:val="000D267E"/>
    <w:rsid w:val="000D2DFA"/>
    <w:rsid w:val="000D3138"/>
    <w:rsid w:val="000D350D"/>
    <w:rsid w:val="000D3792"/>
    <w:rsid w:val="000D4064"/>
    <w:rsid w:val="000D4823"/>
    <w:rsid w:val="000D4E3C"/>
    <w:rsid w:val="000D65E6"/>
    <w:rsid w:val="000D6B74"/>
    <w:rsid w:val="000D7A4F"/>
    <w:rsid w:val="000D7CEE"/>
    <w:rsid w:val="000E0A47"/>
    <w:rsid w:val="000E0DAA"/>
    <w:rsid w:val="000E116D"/>
    <w:rsid w:val="000E1425"/>
    <w:rsid w:val="000E3EEE"/>
    <w:rsid w:val="000E4E3C"/>
    <w:rsid w:val="000E549B"/>
    <w:rsid w:val="000E563D"/>
    <w:rsid w:val="000E678B"/>
    <w:rsid w:val="000E763D"/>
    <w:rsid w:val="000E7782"/>
    <w:rsid w:val="000F0151"/>
    <w:rsid w:val="000F077F"/>
    <w:rsid w:val="000F0B96"/>
    <w:rsid w:val="000F1F4F"/>
    <w:rsid w:val="000F27DA"/>
    <w:rsid w:val="000F27EA"/>
    <w:rsid w:val="000F3B44"/>
    <w:rsid w:val="000F4F90"/>
    <w:rsid w:val="000F7517"/>
    <w:rsid w:val="000F776E"/>
    <w:rsid w:val="000F7827"/>
    <w:rsid w:val="000F7F26"/>
    <w:rsid w:val="000F7FAF"/>
    <w:rsid w:val="00100667"/>
    <w:rsid w:val="00102318"/>
    <w:rsid w:val="00103110"/>
    <w:rsid w:val="001040F7"/>
    <w:rsid w:val="00104191"/>
    <w:rsid w:val="00104859"/>
    <w:rsid w:val="001056AC"/>
    <w:rsid w:val="00105B20"/>
    <w:rsid w:val="00105F6B"/>
    <w:rsid w:val="001062DA"/>
    <w:rsid w:val="00106E91"/>
    <w:rsid w:val="00107A06"/>
    <w:rsid w:val="00110743"/>
    <w:rsid w:val="00111B74"/>
    <w:rsid w:val="00112010"/>
    <w:rsid w:val="00112A86"/>
    <w:rsid w:val="0011359D"/>
    <w:rsid w:val="00113ADE"/>
    <w:rsid w:val="00113DDE"/>
    <w:rsid w:val="00114F0D"/>
    <w:rsid w:val="0011580A"/>
    <w:rsid w:val="001160DC"/>
    <w:rsid w:val="00117579"/>
    <w:rsid w:val="001176C8"/>
    <w:rsid w:val="00120887"/>
    <w:rsid w:val="00120E84"/>
    <w:rsid w:val="00120F62"/>
    <w:rsid w:val="00121DA1"/>
    <w:rsid w:val="00122A46"/>
    <w:rsid w:val="001236E6"/>
    <w:rsid w:val="00123C63"/>
    <w:rsid w:val="00124365"/>
    <w:rsid w:val="00125172"/>
    <w:rsid w:val="001256DD"/>
    <w:rsid w:val="001260D2"/>
    <w:rsid w:val="00127F94"/>
    <w:rsid w:val="00130913"/>
    <w:rsid w:val="001310D3"/>
    <w:rsid w:val="001312C9"/>
    <w:rsid w:val="00132102"/>
    <w:rsid w:val="00134559"/>
    <w:rsid w:val="00134A3D"/>
    <w:rsid w:val="00135248"/>
    <w:rsid w:val="00135340"/>
    <w:rsid w:val="00136E85"/>
    <w:rsid w:val="001378F4"/>
    <w:rsid w:val="001404E4"/>
    <w:rsid w:val="0014063D"/>
    <w:rsid w:val="00141741"/>
    <w:rsid w:val="0014184A"/>
    <w:rsid w:val="00143B17"/>
    <w:rsid w:val="00145050"/>
    <w:rsid w:val="0014535F"/>
    <w:rsid w:val="001462F9"/>
    <w:rsid w:val="0014630B"/>
    <w:rsid w:val="001465E6"/>
    <w:rsid w:val="00146BDE"/>
    <w:rsid w:val="00147F17"/>
    <w:rsid w:val="00150886"/>
    <w:rsid w:val="00151B73"/>
    <w:rsid w:val="00151DE0"/>
    <w:rsid w:val="001525B7"/>
    <w:rsid w:val="00152BB5"/>
    <w:rsid w:val="001550AC"/>
    <w:rsid w:val="0015772C"/>
    <w:rsid w:val="0015793E"/>
    <w:rsid w:val="00160932"/>
    <w:rsid w:val="00160D9B"/>
    <w:rsid w:val="001613AE"/>
    <w:rsid w:val="00161AEB"/>
    <w:rsid w:val="00162B05"/>
    <w:rsid w:val="0016337F"/>
    <w:rsid w:val="0016445C"/>
    <w:rsid w:val="00164C98"/>
    <w:rsid w:val="00164DB7"/>
    <w:rsid w:val="00165357"/>
    <w:rsid w:val="00165919"/>
    <w:rsid w:val="00166418"/>
    <w:rsid w:val="0016643B"/>
    <w:rsid w:val="00170798"/>
    <w:rsid w:val="0017297B"/>
    <w:rsid w:val="00172D1A"/>
    <w:rsid w:val="00173101"/>
    <w:rsid w:val="0017337B"/>
    <w:rsid w:val="0017385D"/>
    <w:rsid w:val="00174441"/>
    <w:rsid w:val="00174F8D"/>
    <w:rsid w:val="0017648D"/>
    <w:rsid w:val="0017658C"/>
    <w:rsid w:val="001771B8"/>
    <w:rsid w:val="00180679"/>
    <w:rsid w:val="00181755"/>
    <w:rsid w:val="00181931"/>
    <w:rsid w:val="00183EEF"/>
    <w:rsid w:val="0018428D"/>
    <w:rsid w:val="00185159"/>
    <w:rsid w:val="00186FB0"/>
    <w:rsid w:val="00187AD1"/>
    <w:rsid w:val="00187E3A"/>
    <w:rsid w:val="001904F9"/>
    <w:rsid w:val="00190D39"/>
    <w:rsid w:val="00190DDA"/>
    <w:rsid w:val="00192689"/>
    <w:rsid w:val="00192AF2"/>
    <w:rsid w:val="00193017"/>
    <w:rsid w:val="00193283"/>
    <w:rsid w:val="00193F1B"/>
    <w:rsid w:val="0019486E"/>
    <w:rsid w:val="00196396"/>
    <w:rsid w:val="00196D46"/>
    <w:rsid w:val="001A0384"/>
    <w:rsid w:val="001A0C06"/>
    <w:rsid w:val="001A1D62"/>
    <w:rsid w:val="001A1FCA"/>
    <w:rsid w:val="001A2F80"/>
    <w:rsid w:val="001A3105"/>
    <w:rsid w:val="001A3123"/>
    <w:rsid w:val="001A3E6B"/>
    <w:rsid w:val="001A41FC"/>
    <w:rsid w:val="001A5445"/>
    <w:rsid w:val="001A66D6"/>
    <w:rsid w:val="001A6A0A"/>
    <w:rsid w:val="001A6E99"/>
    <w:rsid w:val="001A75CC"/>
    <w:rsid w:val="001A7B2A"/>
    <w:rsid w:val="001B0018"/>
    <w:rsid w:val="001B0B69"/>
    <w:rsid w:val="001B1E61"/>
    <w:rsid w:val="001B3F0F"/>
    <w:rsid w:val="001B45FD"/>
    <w:rsid w:val="001B59BA"/>
    <w:rsid w:val="001B5BC2"/>
    <w:rsid w:val="001C0651"/>
    <w:rsid w:val="001C074B"/>
    <w:rsid w:val="001C0AB4"/>
    <w:rsid w:val="001C0BFF"/>
    <w:rsid w:val="001C0ED7"/>
    <w:rsid w:val="001C2D55"/>
    <w:rsid w:val="001C2DED"/>
    <w:rsid w:val="001C4ADB"/>
    <w:rsid w:val="001C527F"/>
    <w:rsid w:val="001C5B97"/>
    <w:rsid w:val="001C6CCC"/>
    <w:rsid w:val="001C768B"/>
    <w:rsid w:val="001D127E"/>
    <w:rsid w:val="001D1433"/>
    <w:rsid w:val="001D417E"/>
    <w:rsid w:val="001D4BE2"/>
    <w:rsid w:val="001D5DF6"/>
    <w:rsid w:val="001D5E7C"/>
    <w:rsid w:val="001D6633"/>
    <w:rsid w:val="001D6CF3"/>
    <w:rsid w:val="001D78EB"/>
    <w:rsid w:val="001E02FB"/>
    <w:rsid w:val="001E2177"/>
    <w:rsid w:val="001E2758"/>
    <w:rsid w:val="001E28DB"/>
    <w:rsid w:val="001E2B19"/>
    <w:rsid w:val="001E2E6E"/>
    <w:rsid w:val="001E30ED"/>
    <w:rsid w:val="001E345C"/>
    <w:rsid w:val="001E477F"/>
    <w:rsid w:val="001E498B"/>
    <w:rsid w:val="001E4B70"/>
    <w:rsid w:val="001E531E"/>
    <w:rsid w:val="001E54F1"/>
    <w:rsid w:val="001E5ABB"/>
    <w:rsid w:val="001E5B8B"/>
    <w:rsid w:val="001E667F"/>
    <w:rsid w:val="001E7A99"/>
    <w:rsid w:val="001F2090"/>
    <w:rsid w:val="001F2253"/>
    <w:rsid w:val="001F3C30"/>
    <w:rsid w:val="001F4589"/>
    <w:rsid w:val="001F4B24"/>
    <w:rsid w:val="001F4EC5"/>
    <w:rsid w:val="001F5801"/>
    <w:rsid w:val="001F5D5D"/>
    <w:rsid w:val="001F6661"/>
    <w:rsid w:val="001F6CFB"/>
    <w:rsid w:val="00200594"/>
    <w:rsid w:val="0020168F"/>
    <w:rsid w:val="0020173E"/>
    <w:rsid w:val="0020384D"/>
    <w:rsid w:val="00203D95"/>
    <w:rsid w:val="00203E66"/>
    <w:rsid w:val="002045D9"/>
    <w:rsid w:val="00204B2E"/>
    <w:rsid w:val="0020524F"/>
    <w:rsid w:val="002060B9"/>
    <w:rsid w:val="002060BE"/>
    <w:rsid w:val="00207A94"/>
    <w:rsid w:val="0021008D"/>
    <w:rsid w:val="0021040A"/>
    <w:rsid w:val="00211DDF"/>
    <w:rsid w:val="0021201A"/>
    <w:rsid w:val="002121D7"/>
    <w:rsid w:val="00212638"/>
    <w:rsid w:val="00212BBB"/>
    <w:rsid w:val="00212D05"/>
    <w:rsid w:val="002130F2"/>
    <w:rsid w:val="002144C4"/>
    <w:rsid w:val="00215A3E"/>
    <w:rsid w:val="00215E76"/>
    <w:rsid w:val="002163FD"/>
    <w:rsid w:val="00216560"/>
    <w:rsid w:val="002167D2"/>
    <w:rsid w:val="00216A5C"/>
    <w:rsid w:val="00217593"/>
    <w:rsid w:val="00220D38"/>
    <w:rsid w:val="00220DAE"/>
    <w:rsid w:val="00222BFC"/>
    <w:rsid w:val="00223320"/>
    <w:rsid w:val="0022414B"/>
    <w:rsid w:val="0022545C"/>
    <w:rsid w:val="00226119"/>
    <w:rsid w:val="00226B7A"/>
    <w:rsid w:val="0023098B"/>
    <w:rsid w:val="00231062"/>
    <w:rsid w:val="002318B5"/>
    <w:rsid w:val="002321EC"/>
    <w:rsid w:val="00234B0E"/>
    <w:rsid w:val="00234B2A"/>
    <w:rsid w:val="00235617"/>
    <w:rsid w:val="00235D80"/>
    <w:rsid w:val="00236437"/>
    <w:rsid w:val="00236510"/>
    <w:rsid w:val="002366B8"/>
    <w:rsid w:val="00236BCE"/>
    <w:rsid w:val="002377CB"/>
    <w:rsid w:val="00237D53"/>
    <w:rsid w:val="0024041A"/>
    <w:rsid w:val="0024048D"/>
    <w:rsid w:val="0024097D"/>
    <w:rsid w:val="00241D7D"/>
    <w:rsid w:val="00241E85"/>
    <w:rsid w:val="002422FF"/>
    <w:rsid w:val="00245861"/>
    <w:rsid w:val="0024597F"/>
    <w:rsid w:val="00246DC1"/>
    <w:rsid w:val="0024747A"/>
    <w:rsid w:val="002501A7"/>
    <w:rsid w:val="00250FB1"/>
    <w:rsid w:val="0025121E"/>
    <w:rsid w:val="00252796"/>
    <w:rsid w:val="002528A8"/>
    <w:rsid w:val="00252D03"/>
    <w:rsid w:val="002537F1"/>
    <w:rsid w:val="00253A0F"/>
    <w:rsid w:val="00253C7E"/>
    <w:rsid w:val="00254C1D"/>
    <w:rsid w:val="00255D61"/>
    <w:rsid w:val="00255DC7"/>
    <w:rsid w:val="00255F91"/>
    <w:rsid w:val="002561B6"/>
    <w:rsid w:val="00256399"/>
    <w:rsid w:val="00256BEE"/>
    <w:rsid w:val="00256F87"/>
    <w:rsid w:val="0025796A"/>
    <w:rsid w:val="00257D53"/>
    <w:rsid w:val="0026039D"/>
    <w:rsid w:val="00260F64"/>
    <w:rsid w:val="00261FAC"/>
    <w:rsid w:val="00262904"/>
    <w:rsid w:val="002629C6"/>
    <w:rsid w:val="00264F5D"/>
    <w:rsid w:val="002650FA"/>
    <w:rsid w:val="00265CC5"/>
    <w:rsid w:val="00265E2F"/>
    <w:rsid w:val="00266529"/>
    <w:rsid w:val="00266AB7"/>
    <w:rsid w:val="002673E4"/>
    <w:rsid w:val="00267670"/>
    <w:rsid w:val="00270537"/>
    <w:rsid w:val="00270D56"/>
    <w:rsid w:val="00270F41"/>
    <w:rsid w:val="0027170A"/>
    <w:rsid w:val="00273821"/>
    <w:rsid w:val="00275E5C"/>
    <w:rsid w:val="002761A2"/>
    <w:rsid w:val="00276295"/>
    <w:rsid w:val="00277521"/>
    <w:rsid w:val="002775FD"/>
    <w:rsid w:val="002776AD"/>
    <w:rsid w:val="00280C2C"/>
    <w:rsid w:val="00281080"/>
    <w:rsid w:val="00282279"/>
    <w:rsid w:val="00282798"/>
    <w:rsid w:val="002844CE"/>
    <w:rsid w:val="0028663A"/>
    <w:rsid w:val="00286CD2"/>
    <w:rsid w:val="00287996"/>
    <w:rsid w:val="00287ACE"/>
    <w:rsid w:val="0029406C"/>
    <w:rsid w:val="002949E4"/>
    <w:rsid w:val="00294D51"/>
    <w:rsid w:val="00294EDB"/>
    <w:rsid w:val="00295B51"/>
    <w:rsid w:val="00296C08"/>
    <w:rsid w:val="002972A5"/>
    <w:rsid w:val="00297B55"/>
    <w:rsid w:val="00297EED"/>
    <w:rsid w:val="002A16D0"/>
    <w:rsid w:val="002A1B96"/>
    <w:rsid w:val="002A24FB"/>
    <w:rsid w:val="002A2587"/>
    <w:rsid w:val="002A46BA"/>
    <w:rsid w:val="002A51CA"/>
    <w:rsid w:val="002A5BF3"/>
    <w:rsid w:val="002A61D7"/>
    <w:rsid w:val="002A6253"/>
    <w:rsid w:val="002A6E57"/>
    <w:rsid w:val="002A740F"/>
    <w:rsid w:val="002B0E00"/>
    <w:rsid w:val="002B34B3"/>
    <w:rsid w:val="002B4DBA"/>
    <w:rsid w:val="002B4EF0"/>
    <w:rsid w:val="002B5757"/>
    <w:rsid w:val="002B6060"/>
    <w:rsid w:val="002B70EC"/>
    <w:rsid w:val="002B7E4C"/>
    <w:rsid w:val="002C0861"/>
    <w:rsid w:val="002C0C94"/>
    <w:rsid w:val="002C15DC"/>
    <w:rsid w:val="002C37E1"/>
    <w:rsid w:val="002C502D"/>
    <w:rsid w:val="002C50C3"/>
    <w:rsid w:val="002C51B0"/>
    <w:rsid w:val="002C5764"/>
    <w:rsid w:val="002C5FC6"/>
    <w:rsid w:val="002C6187"/>
    <w:rsid w:val="002C6429"/>
    <w:rsid w:val="002C6917"/>
    <w:rsid w:val="002D022E"/>
    <w:rsid w:val="002D0745"/>
    <w:rsid w:val="002D0E14"/>
    <w:rsid w:val="002D178F"/>
    <w:rsid w:val="002D2CF1"/>
    <w:rsid w:val="002D2D55"/>
    <w:rsid w:val="002D42D3"/>
    <w:rsid w:val="002D46F5"/>
    <w:rsid w:val="002D4786"/>
    <w:rsid w:val="002D4A07"/>
    <w:rsid w:val="002D4FD2"/>
    <w:rsid w:val="002D5F69"/>
    <w:rsid w:val="002D6441"/>
    <w:rsid w:val="002D70C2"/>
    <w:rsid w:val="002D7C9C"/>
    <w:rsid w:val="002E1393"/>
    <w:rsid w:val="002E19DD"/>
    <w:rsid w:val="002E1A72"/>
    <w:rsid w:val="002E34E5"/>
    <w:rsid w:val="002E43FC"/>
    <w:rsid w:val="002E4AFE"/>
    <w:rsid w:val="002E6B6F"/>
    <w:rsid w:val="002E78B2"/>
    <w:rsid w:val="002F038D"/>
    <w:rsid w:val="002F0E63"/>
    <w:rsid w:val="002F1651"/>
    <w:rsid w:val="002F1DBB"/>
    <w:rsid w:val="002F1FD4"/>
    <w:rsid w:val="002F3E2A"/>
    <w:rsid w:val="002F3EC9"/>
    <w:rsid w:val="002F62B1"/>
    <w:rsid w:val="002F7522"/>
    <w:rsid w:val="003006B1"/>
    <w:rsid w:val="00300DB0"/>
    <w:rsid w:val="00301F2D"/>
    <w:rsid w:val="00301F4F"/>
    <w:rsid w:val="00302982"/>
    <w:rsid w:val="00302F70"/>
    <w:rsid w:val="00303E00"/>
    <w:rsid w:val="003056CA"/>
    <w:rsid w:val="00306328"/>
    <w:rsid w:val="00306C6F"/>
    <w:rsid w:val="00306D41"/>
    <w:rsid w:val="00307480"/>
    <w:rsid w:val="003112B0"/>
    <w:rsid w:val="003132D7"/>
    <w:rsid w:val="00313926"/>
    <w:rsid w:val="003150FF"/>
    <w:rsid w:val="0031534E"/>
    <w:rsid w:val="00316643"/>
    <w:rsid w:val="0032061A"/>
    <w:rsid w:val="00320734"/>
    <w:rsid w:val="003208E6"/>
    <w:rsid w:val="003211A2"/>
    <w:rsid w:val="00322CB0"/>
    <w:rsid w:val="0032485A"/>
    <w:rsid w:val="00326092"/>
    <w:rsid w:val="00326842"/>
    <w:rsid w:val="00327450"/>
    <w:rsid w:val="003274C0"/>
    <w:rsid w:val="003301E0"/>
    <w:rsid w:val="00330462"/>
    <w:rsid w:val="003305DD"/>
    <w:rsid w:val="00330D2E"/>
    <w:rsid w:val="003316EB"/>
    <w:rsid w:val="00331BF0"/>
    <w:rsid w:val="0033320F"/>
    <w:rsid w:val="00333AC5"/>
    <w:rsid w:val="00333C6B"/>
    <w:rsid w:val="003342BB"/>
    <w:rsid w:val="003343DC"/>
    <w:rsid w:val="00334DFD"/>
    <w:rsid w:val="00335DC3"/>
    <w:rsid w:val="00337339"/>
    <w:rsid w:val="00340FC9"/>
    <w:rsid w:val="0034179E"/>
    <w:rsid w:val="00342C25"/>
    <w:rsid w:val="0034421B"/>
    <w:rsid w:val="003445D3"/>
    <w:rsid w:val="00346061"/>
    <w:rsid w:val="00350A65"/>
    <w:rsid w:val="00351003"/>
    <w:rsid w:val="00351933"/>
    <w:rsid w:val="00352590"/>
    <w:rsid w:val="00353298"/>
    <w:rsid w:val="00353740"/>
    <w:rsid w:val="00353D86"/>
    <w:rsid w:val="0035519A"/>
    <w:rsid w:val="00355427"/>
    <w:rsid w:val="003566E8"/>
    <w:rsid w:val="003567A8"/>
    <w:rsid w:val="0036017B"/>
    <w:rsid w:val="00360A10"/>
    <w:rsid w:val="00360BEB"/>
    <w:rsid w:val="003622E7"/>
    <w:rsid w:val="0036281D"/>
    <w:rsid w:val="00363ACA"/>
    <w:rsid w:val="00365DF1"/>
    <w:rsid w:val="00370064"/>
    <w:rsid w:val="00371480"/>
    <w:rsid w:val="00371B3A"/>
    <w:rsid w:val="003726A7"/>
    <w:rsid w:val="00372C69"/>
    <w:rsid w:val="00372E26"/>
    <w:rsid w:val="003744C9"/>
    <w:rsid w:val="003745D4"/>
    <w:rsid w:val="00376024"/>
    <w:rsid w:val="0037676C"/>
    <w:rsid w:val="00377BB8"/>
    <w:rsid w:val="0038193F"/>
    <w:rsid w:val="00381AED"/>
    <w:rsid w:val="00381C0C"/>
    <w:rsid w:val="00382D79"/>
    <w:rsid w:val="00384B99"/>
    <w:rsid w:val="00385CD3"/>
    <w:rsid w:val="00385F55"/>
    <w:rsid w:val="00390265"/>
    <w:rsid w:val="00390C21"/>
    <w:rsid w:val="00391716"/>
    <w:rsid w:val="0039189B"/>
    <w:rsid w:val="00392B14"/>
    <w:rsid w:val="00392BA3"/>
    <w:rsid w:val="00393D4E"/>
    <w:rsid w:val="00394B13"/>
    <w:rsid w:val="0039690D"/>
    <w:rsid w:val="00397F8A"/>
    <w:rsid w:val="003A059D"/>
    <w:rsid w:val="003A1570"/>
    <w:rsid w:val="003A1817"/>
    <w:rsid w:val="003A1CBB"/>
    <w:rsid w:val="003A3268"/>
    <w:rsid w:val="003A42A6"/>
    <w:rsid w:val="003A491C"/>
    <w:rsid w:val="003A4A6C"/>
    <w:rsid w:val="003A5B5E"/>
    <w:rsid w:val="003A5E2F"/>
    <w:rsid w:val="003A6AF6"/>
    <w:rsid w:val="003A7EE2"/>
    <w:rsid w:val="003B1166"/>
    <w:rsid w:val="003B11BD"/>
    <w:rsid w:val="003B1F84"/>
    <w:rsid w:val="003B2019"/>
    <w:rsid w:val="003B3A23"/>
    <w:rsid w:val="003B6953"/>
    <w:rsid w:val="003B7BB2"/>
    <w:rsid w:val="003C00C5"/>
    <w:rsid w:val="003C00E2"/>
    <w:rsid w:val="003C03CE"/>
    <w:rsid w:val="003C23F6"/>
    <w:rsid w:val="003C2779"/>
    <w:rsid w:val="003C428F"/>
    <w:rsid w:val="003C5838"/>
    <w:rsid w:val="003C5B3F"/>
    <w:rsid w:val="003C5BBA"/>
    <w:rsid w:val="003C6616"/>
    <w:rsid w:val="003C6B1A"/>
    <w:rsid w:val="003C781A"/>
    <w:rsid w:val="003C7CAA"/>
    <w:rsid w:val="003D0129"/>
    <w:rsid w:val="003D0DE8"/>
    <w:rsid w:val="003D2561"/>
    <w:rsid w:val="003D2788"/>
    <w:rsid w:val="003D2853"/>
    <w:rsid w:val="003D3E3B"/>
    <w:rsid w:val="003D43AB"/>
    <w:rsid w:val="003D62A4"/>
    <w:rsid w:val="003D7638"/>
    <w:rsid w:val="003D79CA"/>
    <w:rsid w:val="003D7AEF"/>
    <w:rsid w:val="003E0CA8"/>
    <w:rsid w:val="003E303B"/>
    <w:rsid w:val="003E30A6"/>
    <w:rsid w:val="003E74DC"/>
    <w:rsid w:val="003E7FC3"/>
    <w:rsid w:val="003F0CF2"/>
    <w:rsid w:val="003F0D06"/>
    <w:rsid w:val="003F1A78"/>
    <w:rsid w:val="003F24D7"/>
    <w:rsid w:val="003F3DE2"/>
    <w:rsid w:val="003F5264"/>
    <w:rsid w:val="003F5307"/>
    <w:rsid w:val="003F5C81"/>
    <w:rsid w:val="003F6352"/>
    <w:rsid w:val="003F712D"/>
    <w:rsid w:val="00400DE7"/>
    <w:rsid w:val="00403212"/>
    <w:rsid w:val="00403591"/>
    <w:rsid w:val="004040C1"/>
    <w:rsid w:val="004047D7"/>
    <w:rsid w:val="004049A8"/>
    <w:rsid w:val="00404D75"/>
    <w:rsid w:val="004073CD"/>
    <w:rsid w:val="0040794E"/>
    <w:rsid w:val="00410234"/>
    <w:rsid w:val="004103BD"/>
    <w:rsid w:val="00411671"/>
    <w:rsid w:val="00411BC5"/>
    <w:rsid w:val="00412AED"/>
    <w:rsid w:val="00412EA4"/>
    <w:rsid w:val="004130E8"/>
    <w:rsid w:val="0041316C"/>
    <w:rsid w:val="00415299"/>
    <w:rsid w:val="0041535B"/>
    <w:rsid w:val="00415C6F"/>
    <w:rsid w:val="00415CCD"/>
    <w:rsid w:val="0041708D"/>
    <w:rsid w:val="0041735D"/>
    <w:rsid w:val="00417B00"/>
    <w:rsid w:val="00420475"/>
    <w:rsid w:val="00420B21"/>
    <w:rsid w:val="00420D1A"/>
    <w:rsid w:val="004219CE"/>
    <w:rsid w:val="00421C01"/>
    <w:rsid w:val="004222CE"/>
    <w:rsid w:val="00423234"/>
    <w:rsid w:val="004239E1"/>
    <w:rsid w:val="00424100"/>
    <w:rsid w:val="00424562"/>
    <w:rsid w:val="00424976"/>
    <w:rsid w:val="004251A4"/>
    <w:rsid w:val="00425FD9"/>
    <w:rsid w:val="004267EC"/>
    <w:rsid w:val="00426924"/>
    <w:rsid w:val="004269F1"/>
    <w:rsid w:val="00430FB9"/>
    <w:rsid w:val="004324B6"/>
    <w:rsid w:val="004327D0"/>
    <w:rsid w:val="0043295D"/>
    <w:rsid w:val="00432CF2"/>
    <w:rsid w:val="0043397F"/>
    <w:rsid w:val="00433DE0"/>
    <w:rsid w:val="00434C3B"/>
    <w:rsid w:val="00434EFF"/>
    <w:rsid w:val="004352F4"/>
    <w:rsid w:val="004357A7"/>
    <w:rsid w:val="004360E0"/>
    <w:rsid w:val="00436663"/>
    <w:rsid w:val="0043717C"/>
    <w:rsid w:val="00440A85"/>
    <w:rsid w:val="0044197A"/>
    <w:rsid w:val="00442B48"/>
    <w:rsid w:val="00443B24"/>
    <w:rsid w:val="0044539F"/>
    <w:rsid w:val="00446155"/>
    <w:rsid w:val="0044703D"/>
    <w:rsid w:val="0044752F"/>
    <w:rsid w:val="00450A7B"/>
    <w:rsid w:val="0045183E"/>
    <w:rsid w:val="004522C6"/>
    <w:rsid w:val="004529E5"/>
    <w:rsid w:val="00452C89"/>
    <w:rsid w:val="00453428"/>
    <w:rsid w:val="00455653"/>
    <w:rsid w:val="00456FE0"/>
    <w:rsid w:val="00460C55"/>
    <w:rsid w:val="00460DC6"/>
    <w:rsid w:val="00461419"/>
    <w:rsid w:val="0046158A"/>
    <w:rsid w:val="004616E4"/>
    <w:rsid w:val="00461B32"/>
    <w:rsid w:val="00462B45"/>
    <w:rsid w:val="004635BF"/>
    <w:rsid w:val="004644DF"/>
    <w:rsid w:val="0046476C"/>
    <w:rsid w:val="00464917"/>
    <w:rsid w:val="00465C72"/>
    <w:rsid w:val="00465CBC"/>
    <w:rsid w:val="00466E3B"/>
    <w:rsid w:val="00467847"/>
    <w:rsid w:val="00467C6C"/>
    <w:rsid w:val="00467FFE"/>
    <w:rsid w:val="004710A9"/>
    <w:rsid w:val="004710EB"/>
    <w:rsid w:val="004712AB"/>
    <w:rsid w:val="004726BC"/>
    <w:rsid w:val="004732FE"/>
    <w:rsid w:val="00473817"/>
    <w:rsid w:val="00473AD0"/>
    <w:rsid w:val="00474131"/>
    <w:rsid w:val="00476EE9"/>
    <w:rsid w:val="00477DF1"/>
    <w:rsid w:val="00481ED4"/>
    <w:rsid w:val="0048212D"/>
    <w:rsid w:val="00482648"/>
    <w:rsid w:val="00483F85"/>
    <w:rsid w:val="00484B66"/>
    <w:rsid w:val="0048512A"/>
    <w:rsid w:val="004856BD"/>
    <w:rsid w:val="00485952"/>
    <w:rsid w:val="00487A94"/>
    <w:rsid w:val="00487DA5"/>
    <w:rsid w:val="0049017A"/>
    <w:rsid w:val="00490AF8"/>
    <w:rsid w:val="004916E6"/>
    <w:rsid w:val="004932EA"/>
    <w:rsid w:val="00493668"/>
    <w:rsid w:val="0049376E"/>
    <w:rsid w:val="004937FE"/>
    <w:rsid w:val="00494EDC"/>
    <w:rsid w:val="00494F2E"/>
    <w:rsid w:val="004A067E"/>
    <w:rsid w:val="004A1288"/>
    <w:rsid w:val="004A28E7"/>
    <w:rsid w:val="004A2E68"/>
    <w:rsid w:val="004A50D5"/>
    <w:rsid w:val="004A5B5B"/>
    <w:rsid w:val="004A5D3A"/>
    <w:rsid w:val="004A5E00"/>
    <w:rsid w:val="004A69FA"/>
    <w:rsid w:val="004A6B0F"/>
    <w:rsid w:val="004A7DD0"/>
    <w:rsid w:val="004B04A0"/>
    <w:rsid w:val="004B363B"/>
    <w:rsid w:val="004B4D14"/>
    <w:rsid w:val="004B542E"/>
    <w:rsid w:val="004B66FA"/>
    <w:rsid w:val="004B6BAD"/>
    <w:rsid w:val="004C01F9"/>
    <w:rsid w:val="004C07E8"/>
    <w:rsid w:val="004C09CB"/>
    <w:rsid w:val="004C0AFD"/>
    <w:rsid w:val="004C0BB0"/>
    <w:rsid w:val="004C1025"/>
    <w:rsid w:val="004C1212"/>
    <w:rsid w:val="004C141D"/>
    <w:rsid w:val="004C2101"/>
    <w:rsid w:val="004C29F5"/>
    <w:rsid w:val="004C43AD"/>
    <w:rsid w:val="004C4BC9"/>
    <w:rsid w:val="004C55D8"/>
    <w:rsid w:val="004C6189"/>
    <w:rsid w:val="004C6845"/>
    <w:rsid w:val="004C6931"/>
    <w:rsid w:val="004C693E"/>
    <w:rsid w:val="004C7277"/>
    <w:rsid w:val="004C7B96"/>
    <w:rsid w:val="004D05D2"/>
    <w:rsid w:val="004D1B6E"/>
    <w:rsid w:val="004D2DFE"/>
    <w:rsid w:val="004D41F3"/>
    <w:rsid w:val="004D4E91"/>
    <w:rsid w:val="004D67ED"/>
    <w:rsid w:val="004D693C"/>
    <w:rsid w:val="004D7094"/>
    <w:rsid w:val="004D7746"/>
    <w:rsid w:val="004D7DDA"/>
    <w:rsid w:val="004E015E"/>
    <w:rsid w:val="004E0263"/>
    <w:rsid w:val="004E0715"/>
    <w:rsid w:val="004E13D2"/>
    <w:rsid w:val="004E1C0A"/>
    <w:rsid w:val="004E3571"/>
    <w:rsid w:val="004E3A17"/>
    <w:rsid w:val="004E4117"/>
    <w:rsid w:val="004E435B"/>
    <w:rsid w:val="004E4896"/>
    <w:rsid w:val="004E5340"/>
    <w:rsid w:val="004E57C8"/>
    <w:rsid w:val="004E68DC"/>
    <w:rsid w:val="004E6952"/>
    <w:rsid w:val="004E6F1E"/>
    <w:rsid w:val="004F05CF"/>
    <w:rsid w:val="004F0C9B"/>
    <w:rsid w:val="004F11A8"/>
    <w:rsid w:val="004F1D52"/>
    <w:rsid w:val="004F225A"/>
    <w:rsid w:val="004F2A1A"/>
    <w:rsid w:val="004F3DFC"/>
    <w:rsid w:val="004F4012"/>
    <w:rsid w:val="004F4312"/>
    <w:rsid w:val="004F5EA1"/>
    <w:rsid w:val="004F6317"/>
    <w:rsid w:val="004F6927"/>
    <w:rsid w:val="004F6987"/>
    <w:rsid w:val="004F6B13"/>
    <w:rsid w:val="004F7BD3"/>
    <w:rsid w:val="0050019D"/>
    <w:rsid w:val="00500407"/>
    <w:rsid w:val="005010A8"/>
    <w:rsid w:val="00503357"/>
    <w:rsid w:val="00503B83"/>
    <w:rsid w:val="00504485"/>
    <w:rsid w:val="0050559A"/>
    <w:rsid w:val="00505767"/>
    <w:rsid w:val="005062F2"/>
    <w:rsid w:val="0050689C"/>
    <w:rsid w:val="0050702C"/>
    <w:rsid w:val="005070CD"/>
    <w:rsid w:val="005114D1"/>
    <w:rsid w:val="00511A6E"/>
    <w:rsid w:val="00512A65"/>
    <w:rsid w:val="00512AC5"/>
    <w:rsid w:val="00515847"/>
    <w:rsid w:val="00515F80"/>
    <w:rsid w:val="005166D8"/>
    <w:rsid w:val="00517A62"/>
    <w:rsid w:val="00521C81"/>
    <w:rsid w:val="0052351B"/>
    <w:rsid w:val="005252D6"/>
    <w:rsid w:val="00532A0A"/>
    <w:rsid w:val="00532B51"/>
    <w:rsid w:val="005339F3"/>
    <w:rsid w:val="00533B40"/>
    <w:rsid w:val="00534C52"/>
    <w:rsid w:val="005366B3"/>
    <w:rsid w:val="00536791"/>
    <w:rsid w:val="00537B42"/>
    <w:rsid w:val="00540282"/>
    <w:rsid w:val="005408FC"/>
    <w:rsid w:val="00541DDA"/>
    <w:rsid w:val="005427ED"/>
    <w:rsid w:val="00542F9D"/>
    <w:rsid w:val="0054531D"/>
    <w:rsid w:val="005455AF"/>
    <w:rsid w:val="005462ED"/>
    <w:rsid w:val="005477C0"/>
    <w:rsid w:val="00547DBC"/>
    <w:rsid w:val="00550B25"/>
    <w:rsid w:val="00550D21"/>
    <w:rsid w:val="005513D7"/>
    <w:rsid w:val="005522FA"/>
    <w:rsid w:val="005531E8"/>
    <w:rsid w:val="005533AE"/>
    <w:rsid w:val="00553A67"/>
    <w:rsid w:val="00553F4B"/>
    <w:rsid w:val="0055424A"/>
    <w:rsid w:val="00554F1E"/>
    <w:rsid w:val="00555317"/>
    <w:rsid w:val="00556F80"/>
    <w:rsid w:val="00557714"/>
    <w:rsid w:val="0055798F"/>
    <w:rsid w:val="00560073"/>
    <w:rsid w:val="00560D7B"/>
    <w:rsid w:val="00561B62"/>
    <w:rsid w:val="00562850"/>
    <w:rsid w:val="00563257"/>
    <w:rsid w:val="005638F2"/>
    <w:rsid w:val="00563A49"/>
    <w:rsid w:val="00566F6D"/>
    <w:rsid w:val="005701C7"/>
    <w:rsid w:val="0057124B"/>
    <w:rsid w:val="005746DC"/>
    <w:rsid w:val="00574CC7"/>
    <w:rsid w:val="00576BD0"/>
    <w:rsid w:val="00576E85"/>
    <w:rsid w:val="00577187"/>
    <w:rsid w:val="005803D9"/>
    <w:rsid w:val="00580D21"/>
    <w:rsid w:val="00580E9B"/>
    <w:rsid w:val="00581CEC"/>
    <w:rsid w:val="00581EDB"/>
    <w:rsid w:val="0058292A"/>
    <w:rsid w:val="005843F1"/>
    <w:rsid w:val="0058491B"/>
    <w:rsid w:val="00584DC8"/>
    <w:rsid w:val="00585BAB"/>
    <w:rsid w:val="00585BB6"/>
    <w:rsid w:val="00585CD2"/>
    <w:rsid w:val="00586B0C"/>
    <w:rsid w:val="00586E26"/>
    <w:rsid w:val="00587FE2"/>
    <w:rsid w:val="00590E22"/>
    <w:rsid w:val="00591293"/>
    <w:rsid w:val="005912E7"/>
    <w:rsid w:val="00592CE5"/>
    <w:rsid w:val="00593B21"/>
    <w:rsid w:val="00594678"/>
    <w:rsid w:val="00594768"/>
    <w:rsid w:val="00595680"/>
    <w:rsid w:val="005A2261"/>
    <w:rsid w:val="005A2CFF"/>
    <w:rsid w:val="005A3D20"/>
    <w:rsid w:val="005A4D79"/>
    <w:rsid w:val="005A52E5"/>
    <w:rsid w:val="005B029E"/>
    <w:rsid w:val="005B02E7"/>
    <w:rsid w:val="005B24AC"/>
    <w:rsid w:val="005B2BFE"/>
    <w:rsid w:val="005B310E"/>
    <w:rsid w:val="005B441C"/>
    <w:rsid w:val="005B54F1"/>
    <w:rsid w:val="005B56FB"/>
    <w:rsid w:val="005B64D5"/>
    <w:rsid w:val="005B6A75"/>
    <w:rsid w:val="005B73D6"/>
    <w:rsid w:val="005B7793"/>
    <w:rsid w:val="005B7C5B"/>
    <w:rsid w:val="005B7CB0"/>
    <w:rsid w:val="005B7D48"/>
    <w:rsid w:val="005C0614"/>
    <w:rsid w:val="005C0FE8"/>
    <w:rsid w:val="005C27F6"/>
    <w:rsid w:val="005C2BD8"/>
    <w:rsid w:val="005C36B0"/>
    <w:rsid w:val="005C37DD"/>
    <w:rsid w:val="005C42D3"/>
    <w:rsid w:val="005C482A"/>
    <w:rsid w:val="005C59AF"/>
    <w:rsid w:val="005C63E0"/>
    <w:rsid w:val="005C6411"/>
    <w:rsid w:val="005C6443"/>
    <w:rsid w:val="005C73B1"/>
    <w:rsid w:val="005C7D6A"/>
    <w:rsid w:val="005D0350"/>
    <w:rsid w:val="005D132C"/>
    <w:rsid w:val="005D13CE"/>
    <w:rsid w:val="005D3269"/>
    <w:rsid w:val="005D5049"/>
    <w:rsid w:val="005D741B"/>
    <w:rsid w:val="005D7BD2"/>
    <w:rsid w:val="005D7DFE"/>
    <w:rsid w:val="005E07DC"/>
    <w:rsid w:val="005E0E4E"/>
    <w:rsid w:val="005E1129"/>
    <w:rsid w:val="005E18BF"/>
    <w:rsid w:val="005E30D4"/>
    <w:rsid w:val="005E36B5"/>
    <w:rsid w:val="005E43DA"/>
    <w:rsid w:val="005E5789"/>
    <w:rsid w:val="005E5A86"/>
    <w:rsid w:val="005E6828"/>
    <w:rsid w:val="005E795D"/>
    <w:rsid w:val="005E7CE9"/>
    <w:rsid w:val="005E7DEF"/>
    <w:rsid w:val="005F1BC9"/>
    <w:rsid w:val="005F3515"/>
    <w:rsid w:val="005F3A87"/>
    <w:rsid w:val="005F3C6C"/>
    <w:rsid w:val="005F402B"/>
    <w:rsid w:val="005F4E1F"/>
    <w:rsid w:val="005F5363"/>
    <w:rsid w:val="005F70A3"/>
    <w:rsid w:val="00600D07"/>
    <w:rsid w:val="00601FC2"/>
    <w:rsid w:val="00603D42"/>
    <w:rsid w:val="0060471E"/>
    <w:rsid w:val="00604B13"/>
    <w:rsid w:val="00605972"/>
    <w:rsid w:val="00607465"/>
    <w:rsid w:val="006078B4"/>
    <w:rsid w:val="00610E5F"/>
    <w:rsid w:val="0061105A"/>
    <w:rsid w:val="00611D2A"/>
    <w:rsid w:val="00611F94"/>
    <w:rsid w:val="006138AA"/>
    <w:rsid w:val="006138B4"/>
    <w:rsid w:val="00613B3D"/>
    <w:rsid w:val="00613F00"/>
    <w:rsid w:val="006141C8"/>
    <w:rsid w:val="00615404"/>
    <w:rsid w:val="006170E2"/>
    <w:rsid w:val="00617287"/>
    <w:rsid w:val="006209A6"/>
    <w:rsid w:val="006217C7"/>
    <w:rsid w:val="006217D3"/>
    <w:rsid w:val="00622208"/>
    <w:rsid w:val="00622FC6"/>
    <w:rsid w:val="006235C5"/>
    <w:rsid w:val="00624582"/>
    <w:rsid w:val="00624C0E"/>
    <w:rsid w:val="0062555A"/>
    <w:rsid w:val="00625632"/>
    <w:rsid w:val="006278AF"/>
    <w:rsid w:val="00627BB5"/>
    <w:rsid w:val="00627E4B"/>
    <w:rsid w:val="00633290"/>
    <w:rsid w:val="00633A77"/>
    <w:rsid w:val="00633DF0"/>
    <w:rsid w:val="006364C3"/>
    <w:rsid w:val="006374D1"/>
    <w:rsid w:val="00641035"/>
    <w:rsid w:val="00641205"/>
    <w:rsid w:val="00641B15"/>
    <w:rsid w:val="006425DE"/>
    <w:rsid w:val="0064262F"/>
    <w:rsid w:val="0064276C"/>
    <w:rsid w:val="00642BC2"/>
    <w:rsid w:val="00642EE6"/>
    <w:rsid w:val="00643BC4"/>
    <w:rsid w:val="0064481B"/>
    <w:rsid w:val="00644E26"/>
    <w:rsid w:val="0064517C"/>
    <w:rsid w:val="00645D90"/>
    <w:rsid w:val="00646472"/>
    <w:rsid w:val="00646606"/>
    <w:rsid w:val="00646DC6"/>
    <w:rsid w:val="00650AB3"/>
    <w:rsid w:val="00650C29"/>
    <w:rsid w:val="00651EB2"/>
    <w:rsid w:val="006527A3"/>
    <w:rsid w:val="00652FBD"/>
    <w:rsid w:val="00656305"/>
    <w:rsid w:val="00657E43"/>
    <w:rsid w:val="00660005"/>
    <w:rsid w:val="006604C6"/>
    <w:rsid w:val="006607E9"/>
    <w:rsid w:val="00661A90"/>
    <w:rsid w:val="00661F1D"/>
    <w:rsid w:val="0066214A"/>
    <w:rsid w:val="00663611"/>
    <w:rsid w:val="0066398E"/>
    <w:rsid w:val="00664B21"/>
    <w:rsid w:val="00665F44"/>
    <w:rsid w:val="00670110"/>
    <w:rsid w:val="00670A50"/>
    <w:rsid w:val="0067122A"/>
    <w:rsid w:val="006714D1"/>
    <w:rsid w:val="00671816"/>
    <w:rsid w:val="006735F2"/>
    <w:rsid w:val="00673AB0"/>
    <w:rsid w:val="00674E37"/>
    <w:rsid w:val="0067569E"/>
    <w:rsid w:val="006771AE"/>
    <w:rsid w:val="006777AC"/>
    <w:rsid w:val="00677B39"/>
    <w:rsid w:val="006808D4"/>
    <w:rsid w:val="006814A9"/>
    <w:rsid w:val="006825EC"/>
    <w:rsid w:val="006854AC"/>
    <w:rsid w:val="0068638B"/>
    <w:rsid w:val="00686880"/>
    <w:rsid w:val="00687A2C"/>
    <w:rsid w:val="006911D2"/>
    <w:rsid w:val="00691317"/>
    <w:rsid w:val="006916CE"/>
    <w:rsid w:val="00691753"/>
    <w:rsid w:val="00691D4C"/>
    <w:rsid w:val="006928DA"/>
    <w:rsid w:val="006931E5"/>
    <w:rsid w:val="006942AA"/>
    <w:rsid w:val="00694885"/>
    <w:rsid w:val="00694B34"/>
    <w:rsid w:val="006A21E6"/>
    <w:rsid w:val="006A2FBD"/>
    <w:rsid w:val="006A5957"/>
    <w:rsid w:val="006A5FB3"/>
    <w:rsid w:val="006A6537"/>
    <w:rsid w:val="006A65AB"/>
    <w:rsid w:val="006A79A9"/>
    <w:rsid w:val="006B03AF"/>
    <w:rsid w:val="006B0E01"/>
    <w:rsid w:val="006B0F92"/>
    <w:rsid w:val="006B11C3"/>
    <w:rsid w:val="006B2D3A"/>
    <w:rsid w:val="006B2D5E"/>
    <w:rsid w:val="006B2FE6"/>
    <w:rsid w:val="006B3882"/>
    <w:rsid w:val="006B40C7"/>
    <w:rsid w:val="006B463D"/>
    <w:rsid w:val="006B4766"/>
    <w:rsid w:val="006B4B65"/>
    <w:rsid w:val="006B4C3D"/>
    <w:rsid w:val="006B5937"/>
    <w:rsid w:val="006B6172"/>
    <w:rsid w:val="006B6469"/>
    <w:rsid w:val="006B64E6"/>
    <w:rsid w:val="006B6FDC"/>
    <w:rsid w:val="006C012E"/>
    <w:rsid w:val="006C0A43"/>
    <w:rsid w:val="006C1513"/>
    <w:rsid w:val="006C273C"/>
    <w:rsid w:val="006C2D04"/>
    <w:rsid w:val="006C2E7C"/>
    <w:rsid w:val="006C3622"/>
    <w:rsid w:val="006C4468"/>
    <w:rsid w:val="006C4564"/>
    <w:rsid w:val="006C4605"/>
    <w:rsid w:val="006C55BE"/>
    <w:rsid w:val="006C61FD"/>
    <w:rsid w:val="006C6D92"/>
    <w:rsid w:val="006D00CE"/>
    <w:rsid w:val="006D0475"/>
    <w:rsid w:val="006D10B0"/>
    <w:rsid w:val="006D1681"/>
    <w:rsid w:val="006D18AD"/>
    <w:rsid w:val="006D2BC8"/>
    <w:rsid w:val="006D32A0"/>
    <w:rsid w:val="006D3EAE"/>
    <w:rsid w:val="006D46A8"/>
    <w:rsid w:val="006D50D1"/>
    <w:rsid w:val="006D59CD"/>
    <w:rsid w:val="006D5BF1"/>
    <w:rsid w:val="006D71CB"/>
    <w:rsid w:val="006E03B4"/>
    <w:rsid w:val="006E0F60"/>
    <w:rsid w:val="006E16F4"/>
    <w:rsid w:val="006E1878"/>
    <w:rsid w:val="006E1F66"/>
    <w:rsid w:val="006E204A"/>
    <w:rsid w:val="006E2B08"/>
    <w:rsid w:val="006E2E79"/>
    <w:rsid w:val="006E36B9"/>
    <w:rsid w:val="006E4330"/>
    <w:rsid w:val="006E45DE"/>
    <w:rsid w:val="006E5E8D"/>
    <w:rsid w:val="006E5F4F"/>
    <w:rsid w:val="006E655D"/>
    <w:rsid w:val="006E72EC"/>
    <w:rsid w:val="006E7305"/>
    <w:rsid w:val="006E73B1"/>
    <w:rsid w:val="006E7C1D"/>
    <w:rsid w:val="006F0690"/>
    <w:rsid w:val="006F08CC"/>
    <w:rsid w:val="006F1B27"/>
    <w:rsid w:val="006F1E76"/>
    <w:rsid w:val="006F2121"/>
    <w:rsid w:val="006F2347"/>
    <w:rsid w:val="006F2C66"/>
    <w:rsid w:val="006F2F50"/>
    <w:rsid w:val="006F3F53"/>
    <w:rsid w:val="006F40EE"/>
    <w:rsid w:val="006F43C0"/>
    <w:rsid w:val="006F5086"/>
    <w:rsid w:val="006F6A84"/>
    <w:rsid w:val="006F77E5"/>
    <w:rsid w:val="006F7C47"/>
    <w:rsid w:val="006F7C6E"/>
    <w:rsid w:val="0070024D"/>
    <w:rsid w:val="00701292"/>
    <w:rsid w:val="007014E3"/>
    <w:rsid w:val="00701A1C"/>
    <w:rsid w:val="00701C3D"/>
    <w:rsid w:val="00703298"/>
    <w:rsid w:val="00704672"/>
    <w:rsid w:val="00704B3B"/>
    <w:rsid w:val="007060B0"/>
    <w:rsid w:val="007064F4"/>
    <w:rsid w:val="0070713E"/>
    <w:rsid w:val="007101BE"/>
    <w:rsid w:val="00711272"/>
    <w:rsid w:val="0071178A"/>
    <w:rsid w:val="00711C54"/>
    <w:rsid w:val="00711D56"/>
    <w:rsid w:val="00713315"/>
    <w:rsid w:val="0071504C"/>
    <w:rsid w:val="00715B75"/>
    <w:rsid w:val="00715B8C"/>
    <w:rsid w:val="00716A6E"/>
    <w:rsid w:val="0071710D"/>
    <w:rsid w:val="00720B79"/>
    <w:rsid w:val="007212B1"/>
    <w:rsid w:val="00721F0B"/>
    <w:rsid w:val="00722257"/>
    <w:rsid w:val="00722706"/>
    <w:rsid w:val="00722B0E"/>
    <w:rsid w:val="00723AF7"/>
    <w:rsid w:val="00725CAD"/>
    <w:rsid w:val="00726082"/>
    <w:rsid w:val="00726C0C"/>
    <w:rsid w:val="0072707E"/>
    <w:rsid w:val="00727101"/>
    <w:rsid w:val="007272EE"/>
    <w:rsid w:val="00730421"/>
    <w:rsid w:val="00730428"/>
    <w:rsid w:val="00731172"/>
    <w:rsid w:val="0073183B"/>
    <w:rsid w:val="00732AF4"/>
    <w:rsid w:val="00732C86"/>
    <w:rsid w:val="00732E21"/>
    <w:rsid w:val="00732FEC"/>
    <w:rsid w:val="00733660"/>
    <w:rsid w:val="00734801"/>
    <w:rsid w:val="007358CD"/>
    <w:rsid w:val="007370A3"/>
    <w:rsid w:val="00737B4F"/>
    <w:rsid w:val="00737E30"/>
    <w:rsid w:val="007401E8"/>
    <w:rsid w:val="00740246"/>
    <w:rsid w:val="00740D81"/>
    <w:rsid w:val="00741FA8"/>
    <w:rsid w:val="007421CC"/>
    <w:rsid w:val="00743BF5"/>
    <w:rsid w:val="0074451E"/>
    <w:rsid w:val="00744769"/>
    <w:rsid w:val="0074556C"/>
    <w:rsid w:val="00745B80"/>
    <w:rsid w:val="00745DEF"/>
    <w:rsid w:val="00746692"/>
    <w:rsid w:val="00746A0D"/>
    <w:rsid w:val="00746B93"/>
    <w:rsid w:val="0074757F"/>
    <w:rsid w:val="00747890"/>
    <w:rsid w:val="00751E31"/>
    <w:rsid w:val="007529D1"/>
    <w:rsid w:val="007534F0"/>
    <w:rsid w:val="00753632"/>
    <w:rsid w:val="00755866"/>
    <w:rsid w:val="00755FD0"/>
    <w:rsid w:val="00756CB3"/>
    <w:rsid w:val="00756FB5"/>
    <w:rsid w:val="0076129C"/>
    <w:rsid w:val="00761647"/>
    <w:rsid w:val="00762F3F"/>
    <w:rsid w:val="00763FC0"/>
    <w:rsid w:val="00764C45"/>
    <w:rsid w:val="0076530D"/>
    <w:rsid w:val="0076600B"/>
    <w:rsid w:val="00766673"/>
    <w:rsid w:val="00767507"/>
    <w:rsid w:val="00767560"/>
    <w:rsid w:val="007675FB"/>
    <w:rsid w:val="00767CF9"/>
    <w:rsid w:val="00767F50"/>
    <w:rsid w:val="007701CE"/>
    <w:rsid w:val="00771792"/>
    <w:rsid w:val="00777DAA"/>
    <w:rsid w:val="00780866"/>
    <w:rsid w:val="007808CC"/>
    <w:rsid w:val="00780D71"/>
    <w:rsid w:val="00781C2C"/>
    <w:rsid w:val="00782175"/>
    <w:rsid w:val="00782439"/>
    <w:rsid w:val="00783A94"/>
    <w:rsid w:val="00783F8F"/>
    <w:rsid w:val="0078438F"/>
    <w:rsid w:val="007849DD"/>
    <w:rsid w:val="00785A54"/>
    <w:rsid w:val="00785C6D"/>
    <w:rsid w:val="007874B9"/>
    <w:rsid w:val="00787AD7"/>
    <w:rsid w:val="00787CAA"/>
    <w:rsid w:val="00790491"/>
    <w:rsid w:val="007916EC"/>
    <w:rsid w:val="0079245E"/>
    <w:rsid w:val="00792ADB"/>
    <w:rsid w:val="00792AE7"/>
    <w:rsid w:val="007930D8"/>
    <w:rsid w:val="00794927"/>
    <w:rsid w:val="00794B30"/>
    <w:rsid w:val="00794BB2"/>
    <w:rsid w:val="007952CE"/>
    <w:rsid w:val="00795D40"/>
    <w:rsid w:val="00797130"/>
    <w:rsid w:val="007A043D"/>
    <w:rsid w:val="007A0F4E"/>
    <w:rsid w:val="007A1985"/>
    <w:rsid w:val="007A4212"/>
    <w:rsid w:val="007A6280"/>
    <w:rsid w:val="007A7EB6"/>
    <w:rsid w:val="007A7F2F"/>
    <w:rsid w:val="007B0469"/>
    <w:rsid w:val="007B0CE9"/>
    <w:rsid w:val="007B302A"/>
    <w:rsid w:val="007B3078"/>
    <w:rsid w:val="007B3C84"/>
    <w:rsid w:val="007B3DB0"/>
    <w:rsid w:val="007B4422"/>
    <w:rsid w:val="007B4FCE"/>
    <w:rsid w:val="007B549F"/>
    <w:rsid w:val="007B642A"/>
    <w:rsid w:val="007C002E"/>
    <w:rsid w:val="007C0574"/>
    <w:rsid w:val="007C10E3"/>
    <w:rsid w:val="007C1D05"/>
    <w:rsid w:val="007C2251"/>
    <w:rsid w:val="007C2F7B"/>
    <w:rsid w:val="007C313A"/>
    <w:rsid w:val="007C3D7C"/>
    <w:rsid w:val="007C47E0"/>
    <w:rsid w:val="007C4AE9"/>
    <w:rsid w:val="007C4E7C"/>
    <w:rsid w:val="007C534A"/>
    <w:rsid w:val="007C6630"/>
    <w:rsid w:val="007C7586"/>
    <w:rsid w:val="007C7B19"/>
    <w:rsid w:val="007C7F45"/>
    <w:rsid w:val="007D0AD5"/>
    <w:rsid w:val="007D0B3C"/>
    <w:rsid w:val="007D0C0C"/>
    <w:rsid w:val="007D0E3C"/>
    <w:rsid w:val="007D360F"/>
    <w:rsid w:val="007D3EB2"/>
    <w:rsid w:val="007D4ADB"/>
    <w:rsid w:val="007D4F10"/>
    <w:rsid w:val="007D6CE2"/>
    <w:rsid w:val="007D7231"/>
    <w:rsid w:val="007D7986"/>
    <w:rsid w:val="007D7CE2"/>
    <w:rsid w:val="007E0079"/>
    <w:rsid w:val="007E03DC"/>
    <w:rsid w:val="007E0934"/>
    <w:rsid w:val="007E1A1E"/>
    <w:rsid w:val="007E24CE"/>
    <w:rsid w:val="007E355F"/>
    <w:rsid w:val="007E37A9"/>
    <w:rsid w:val="007E3B38"/>
    <w:rsid w:val="007E4DE4"/>
    <w:rsid w:val="007E5CAB"/>
    <w:rsid w:val="007E632F"/>
    <w:rsid w:val="007E6576"/>
    <w:rsid w:val="007E682F"/>
    <w:rsid w:val="007E7B34"/>
    <w:rsid w:val="007E7DE4"/>
    <w:rsid w:val="007F0421"/>
    <w:rsid w:val="007F0828"/>
    <w:rsid w:val="007F0831"/>
    <w:rsid w:val="007F0AC3"/>
    <w:rsid w:val="007F4097"/>
    <w:rsid w:val="007F4C9D"/>
    <w:rsid w:val="007F54E5"/>
    <w:rsid w:val="007F59D4"/>
    <w:rsid w:val="007F5F62"/>
    <w:rsid w:val="007F652A"/>
    <w:rsid w:val="007F72FD"/>
    <w:rsid w:val="007F759F"/>
    <w:rsid w:val="007F7688"/>
    <w:rsid w:val="007F7A91"/>
    <w:rsid w:val="00800610"/>
    <w:rsid w:val="00800A69"/>
    <w:rsid w:val="00801A74"/>
    <w:rsid w:val="00801E64"/>
    <w:rsid w:val="0080219C"/>
    <w:rsid w:val="0080232B"/>
    <w:rsid w:val="00803507"/>
    <w:rsid w:val="00804F2B"/>
    <w:rsid w:val="00805B0F"/>
    <w:rsid w:val="00806B96"/>
    <w:rsid w:val="008073DD"/>
    <w:rsid w:val="00807CFD"/>
    <w:rsid w:val="008106D2"/>
    <w:rsid w:val="00811422"/>
    <w:rsid w:val="00811D33"/>
    <w:rsid w:val="00812476"/>
    <w:rsid w:val="00812AA0"/>
    <w:rsid w:val="008164DE"/>
    <w:rsid w:val="008179F3"/>
    <w:rsid w:val="00820395"/>
    <w:rsid w:val="008209AC"/>
    <w:rsid w:val="00822F11"/>
    <w:rsid w:val="00823FA8"/>
    <w:rsid w:val="0082457E"/>
    <w:rsid w:val="00824702"/>
    <w:rsid w:val="008259AD"/>
    <w:rsid w:val="008316A7"/>
    <w:rsid w:val="00831DF8"/>
    <w:rsid w:val="0083345E"/>
    <w:rsid w:val="00833730"/>
    <w:rsid w:val="008344C6"/>
    <w:rsid w:val="00834761"/>
    <w:rsid w:val="00834B30"/>
    <w:rsid w:val="008353AC"/>
    <w:rsid w:val="0083650B"/>
    <w:rsid w:val="008375F0"/>
    <w:rsid w:val="00840B68"/>
    <w:rsid w:val="00843132"/>
    <w:rsid w:val="008461A0"/>
    <w:rsid w:val="008471E9"/>
    <w:rsid w:val="00847218"/>
    <w:rsid w:val="00847EBF"/>
    <w:rsid w:val="00851BA7"/>
    <w:rsid w:val="008521FC"/>
    <w:rsid w:val="008545F8"/>
    <w:rsid w:val="00854E9D"/>
    <w:rsid w:val="00854FD6"/>
    <w:rsid w:val="00855360"/>
    <w:rsid w:val="0085647F"/>
    <w:rsid w:val="0085697D"/>
    <w:rsid w:val="00856989"/>
    <w:rsid w:val="008632CC"/>
    <w:rsid w:val="00863D0F"/>
    <w:rsid w:val="00864F28"/>
    <w:rsid w:val="00865B51"/>
    <w:rsid w:val="0086622C"/>
    <w:rsid w:val="00867942"/>
    <w:rsid w:val="00867B6A"/>
    <w:rsid w:val="00870CE0"/>
    <w:rsid w:val="008716D6"/>
    <w:rsid w:val="00871E92"/>
    <w:rsid w:val="0087208A"/>
    <w:rsid w:val="00872971"/>
    <w:rsid w:val="0087348D"/>
    <w:rsid w:val="00874E55"/>
    <w:rsid w:val="008768B2"/>
    <w:rsid w:val="00877BDD"/>
    <w:rsid w:val="008802ED"/>
    <w:rsid w:val="00880880"/>
    <w:rsid w:val="00880A6E"/>
    <w:rsid w:val="008814F8"/>
    <w:rsid w:val="00882118"/>
    <w:rsid w:val="008851D9"/>
    <w:rsid w:val="00886EE2"/>
    <w:rsid w:val="008878E8"/>
    <w:rsid w:val="0089223A"/>
    <w:rsid w:val="00892774"/>
    <w:rsid w:val="00892DDF"/>
    <w:rsid w:val="008932E0"/>
    <w:rsid w:val="008951A7"/>
    <w:rsid w:val="00897C76"/>
    <w:rsid w:val="008A01AA"/>
    <w:rsid w:val="008A0CEF"/>
    <w:rsid w:val="008A0DC6"/>
    <w:rsid w:val="008A1DAA"/>
    <w:rsid w:val="008A3863"/>
    <w:rsid w:val="008A661F"/>
    <w:rsid w:val="008A69DC"/>
    <w:rsid w:val="008A6E2E"/>
    <w:rsid w:val="008B0A59"/>
    <w:rsid w:val="008B152E"/>
    <w:rsid w:val="008B19F4"/>
    <w:rsid w:val="008B32F9"/>
    <w:rsid w:val="008B3BAB"/>
    <w:rsid w:val="008B3CBD"/>
    <w:rsid w:val="008B4A71"/>
    <w:rsid w:val="008B56EA"/>
    <w:rsid w:val="008B57DE"/>
    <w:rsid w:val="008C01DA"/>
    <w:rsid w:val="008C1321"/>
    <w:rsid w:val="008C1890"/>
    <w:rsid w:val="008C2398"/>
    <w:rsid w:val="008C4B66"/>
    <w:rsid w:val="008C50E4"/>
    <w:rsid w:val="008C53B2"/>
    <w:rsid w:val="008C5497"/>
    <w:rsid w:val="008C556D"/>
    <w:rsid w:val="008C6181"/>
    <w:rsid w:val="008C77AA"/>
    <w:rsid w:val="008C7E25"/>
    <w:rsid w:val="008D01C1"/>
    <w:rsid w:val="008D10F8"/>
    <w:rsid w:val="008D1671"/>
    <w:rsid w:val="008D177D"/>
    <w:rsid w:val="008D1C6D"/>
    <w:rsid w:val="008D1D64"/>
    <w:rsid w:val="008D21FC"/>
    <w:rsid w:val="008D265F"/>
    <w:rsid w:val="008D2CEB"/>
    <w:rsid w:val="008D2E42"/>
    <w:rsid w:val="008D384C"/>
    <w:rsid w:val="008D5535"/>
    <w:rsid w:val="008D607C"/>
    <w:rsid w:val="008D6112"/>
    <w:rsid w:val="008D79B0"/>
    <w:rsid w:val="008E0F46"/>
    <w:rsid w:val="008E10C2"/>
    <w:rsid w:val="008E2F47"/>
    <w:rsid w:val="008E3DC4"/>
    <w:rsid w:val="008E42E8"/>
    <w:rsid w:val="008E44F6"/>
    <w:rsid w:val="008E5FFD"/>
    <w:rsid w:val="008E659B"/>
    <w:rsid w:val="008E6E17"/>
    <w:rsid w:val="008E7B89"/>
    <w:rsid w:val="008F03D1"/>
    <w:rsid w:val="008F061B"/>
    <w:rsid w:val="008F0AD8"/>
    <w:rsid w:val="008F0B53"/>
    <w:rsid w:val="008F2659"/>
    <w:rsid w:val="008F5975"/>
    <w:rsid w:val="008F6DCB"/>
    <w:rsid w:val="008F6EA2"/>
    <w:rsid w:val="008F7445"/>
    <w:rsid w:val="0090033C"/>
    <w:rsid w:val="00900941"/>
    <w:rsid w:val="00901D06"/>
    <w:rsid w:val="0090326C"/>
    <w:rsid w:val="0090490A"/>
    <w:rsid w:val="00905D96"/>
    <w:rsid w:val="00907158"/>
    <w:rsid w:val="0090769E"/>
    <w:rsid w:val="00907735"/>
    <w:rsid w:val="00907824"/>
    <w:rsid w:val="00910475"/>
    <w:rsid w:val="009105E0"/>
    <w:rsid w:val="0091175F"/>
    <w:rsid w:val="00912526"/>
    <w:rsid w:val="00914205"/>
    <w:rsid w:val="0091595C"/>
    <w:rsid w:val="00916A61"/>
    <w:rsid w:val="009173B1"/>
    <w:rsid w:val="00917D39"/>
    <w:rsid w:val="0092162C"/>
    <w:rsid w:val="0092192E"/>
    <w:rsid w:val="009223C3"/>
    <w:rsid w:val="00922622"/>
    <w:rsid w:val="009227A9"/>
    <w:rsid w:val="0092451E"/>
    <w:rsid w:val="00927D24"/>
    <w:rsid w:val="00927E44"/>
    <w:rsid w:val="0093068F"/>
    <w:rsid w:val="00932677"/>
    <w:rsid w:val="0093270D"/>
    <w:rsid w:val="0093337E"/>
    <w:rsid w:val="009338CC"/>
    <w:rsid w:val="00933CF0"/>
    <w:rsid w:val="00934C19"/>
    <w:rsid w:val="009358DD"/>
    <w:rsid w:val="00937017"/>
    <w:rsid w:val="00937140"/>
    <w:rsid w:val="0094080E"/>
    <w:rsid w:val="00940D8C"/>
    <w:rsid w:val="009432EF"/>
    <w:rsid w:val="00945A1C"/>
    <w:rsid w:val="00946A68"/>
    <w:rsid w:val="00946E8F"/>
    <w:rsid w:val="009473A0"/>
    <w:rsid w:val="009478A0"/>
    <w:rsid w:val="00947D7E"/>
    <w:rsid w:val="00950295"/>
    <w:rsid w:val="00952237"/>
    <w:rsid w:val="00952AE7"/>
    <w:rsid w:val="00952D49"/>
    <w:rsid w:val="0095412E"/>
    <w:rsid w:val="00954437"/>
    <w:rsid w:val="00954B9A"/>
    <w:rsid w:val="009557A6"/>
    <w:rsid w:val="009559B9"/>
    <w:rsid w:val="0095600F"/>
    <w:rsid w:val="0095698C"/>
    <w:rsid w:val="00956BC2"/>
    <w:rsid w:val="00957876"/>
    <w:rsid w:val="00957AD1"/>
    <w:rsid w:val="00957C58"/>
    <w:rsid w:val="009600A2"/>
    <w:rsid w:val="009605B3"/>
    <w:rsid w:val="00961D15"/>
    <w:rsid w:val="0096215E"/>
    <w:rsid w:val="00962D1E"/>
    <w:rsid w:val="00962D27"/>
    <w:rsid w:val="009636F3"/>
    <w:rsid w:val="00964D5C"/>
    <w:rsid w:val="00964E0E"/>
    <w:rsid w:val="009655E1"/>
    <w:rsid w:val="00965656"/>
    <w:rsid w:val="00966B72"/>
    <w:rsid w:val="00967187"/>
    <w:rsid w:val="009705B5"/>
    <w:rsid w:val="0097114B"/>
    <w:rsid w:val="009714AF"/>
    <w:rsid w:val="00972061"/>
    <w:rsid w:val="00972B92"/>
    <w:rsid w:val="009732C6"/>
    <w:rsid w:val="00973769"/>
    <w:rsid w:val="00973FEE"/>
    <w:rsid w:val="009742A2"/>
    <w:rsid w:val="00974741"/>
    <w:rsid w:val="00974C65"/>
    <w:rsid w:val="0097630E"/>
    <w:rsid w:val="00977479"/>
    <w:rsid w:val="0098129C"/>
    <w:rsid w:val="00981A4F"/>
    <w:rsid w:val="0098201F"/>
    <w:rsid w:val="00983820"/>
    <w:rsid w:val="00983ACD"/>
    <w:rsid w:val="00983D6A"/>
    <w:rsid w:val="0098418F"/>
    <w:rsid w:val="0098678E"/>
    <w:rsid w:val="00991451"/>
    <w:rsid w:val="00991C52"/>
    <w:rsid w:val="00992170"/>
    <w:rsid w:val="00992554"/>
    <w:rsid w:val="009947F3"/>
    <w:rsid w:val="009959A1"/>
    <w:rsid w:val="00996F1B"/>
    <w:rsid w:val="00997824"/>
    <w:rsid w:val="00997997"/>
    <w:rsid w:val="00997AB7"/>
    <w:rsid w:val="009A089F"/>
    <w:rsid w:val="009A13E4"/>
    <w:rsid w:val="009A20CA"/>
    <w:rsid w:val="009A2255"/>
    <w:rsid w:val="009A29A8"/>
    <w:rsid w:val="009A2A0E"/>
    <w:rsid w:val="009A48B5"/>
    <w:rsid w:val="009A4E8F"/>
    <w:rsid w:val="009A5595"/>
    <w:rsid w:val="009A5A33"/>
    <w:rsid w:val="009A6A6E"/>
    <w:rsid w:val="009A6D01"/>
    <w:rsid w:val="009A73C7"/>
    <w:rsid w:val="009A7BC5"/>
    <w:rsid w:val="009B07E1"/>
    <w:rsid w:val="009B0C7E"/>
    <w:rsid w:val="009B27B5"/>
    <w:rsid w:val="009B29D0"/>
    <w:rsid w:val="009B2D09"/>
    <w:rsid w:val="009B3D7D"/>
    <w:rsid w:val="009B43AE"/>
    <w:rsid w:val="009B5A32"/>
    <w:rsid w:val="009B5F96"/>
    <w:rsid w:val="009B6B57"/>
    <w:rsid w:val="009B7351"/>
    <w:rsid w:val="009B780B"/>
    <w:rsid w:val="009C0A53"/>
    <w:rsid w:val="009C120C"/>
    <w:rsid w:val="009C2E3E"/>
    <w:rsid w:val="009C331A"/>
    <w:rsid w:val="009C3CB0"/>
    <w:rsid w:val="009C4434"/>
    <w:rsid w:val="009C4FD9"/>
    <w:rsid w:val="009C5413"/>
    <w:rsid w:val="009C6DCF"/>
    <w:rsid w:val="009C702E"/>
    <w:rsid w:val="009D0C91"/>
    <w:rsid w:val="009D3312"/>
    <w:rsid w:val="009D3B91"/>
    <w:rsid w:val="009D4CC6"/>
    <w:rsid w:val="009D4D9E"/>
    <w:rsid w:val="009D6159"/>
    <w:rsid w:val="009D6992"/>
    <w:rsid w:val="009D7C9F"/>
    <w:rsid w:val="009E051E"/>
    <w:rsid w:val="009E084C"/>
    <w:rsid w:val="009E0F83"/>
    <w:rsid w:val="009E1256"/>
    <w:rsid w:val="009E3EE0"/>
    <w:rsid w:val="009E60CD"/>
    <w:rsid w:val="009E62CC"/>
    <w:rsid w:val="009E651B"/>
    <w:rsid w:val="009E6A35"/>
    <w:rsid w:val="009E7D1F"/>
    <w:rsid w:val="009F0299"/>
    <w:rsid w:val="009F084E"/>
    <w:rsid w:val="009F1E61"/>
    <w:rsid w:val="009F27F4"/>
    <w:rsid w:val="009F3A11"/>
    <w:rsid w:val="009F3CD8"/>
    <w:rsid w:val="009F4B2A"/>
    <w:rsid w:val="009F4FE4"/>
    <w:rsid w:val="009F56DE"/>
    <w:rsid w:val="009F5859"/>
    <w:rsid w:val="009F6BF3"/>
    <w:rsid w:val="00A00974"/>
    <w:rsid w:val="00A0154A"/>
    <w:rsid w:val="00A02DF7"/>
    <w:rsid w:val="00A05C00"/>
    <w:rsid w:val="00A06846"/>
    <w:rsid w:val="00A07E07"/>
    <w:rsid w:val="00A11B05"/>
    <w:rsid w:val="00A126AF"/>
    <w:rsid w:val="00A127E1"/>
    <w:rsid w:val="00A1337F"/>
    <w:rsid w:val="00A14875"/>
    <w:rsid w:val="00A14C15"/>
    <w:rsid w:val="00A170B8"/>
    <w:rsid w:val="00A17AB8"/>
    <w:rsid w:val="00A17C4B"/>
    <w:rsid w:val="00A210FE"/>
    <w:rsid w:val="00A2130C"/>
    <w:rsid w:val="00A216E4"/>
    <w:rsid w:val="00A22327"/>
    <w:rsid w:val="00A23185"/>
    <w:rsid w:val="00A239FA"/>
    <w:rsid w:val="00A2508C"/>
    <w:rsid w:val="00A258B2"/>
    <w:rsid w:val="00A26106"/>
    <w:rsid w:val="00A262E5"/>
    <w:rsid w:val="00A269E1"/>
    <w:rsid w:val="00A2756D"/>
    <w:rsid w:val="00A27A40"/>
    <w:rsid w:val="00A30244"/>
    <w:rsid w:val="00A3033F"/>
    <w:rsid w:val="00A30450"/>
    <w:rsid w:val="00A30696"/>
    <w:rsid w:val="00A30CF1"/>
    <w:rsid w:val="00A328FA"/>
    <w:rsid w:val="00A32B8B"/>
    <w:rsid w:val="00A32F0E"/>
    <w:rsid w:val="00A3323A"/>
    <w:rsid w:val="00A33730"/>
    <w:rsid w:val="00A357C7"/>
    <w:rsid w:val="00A359A6"/>
    <w:rsid w:val="00A37E03"/>
    <w:rsid w:val="00A406DF"/>
    <w:rsid w:val="00A41EBE"/>
    <w:rsid w:val="00A42837"/>
    <w:rsid w:val="00A42884"/>
    <w:rsid w:val="00A4577B"/>
    <w:rsid w:val="00A45982"/>
    <w:rsid w:val="00A45C8B"/>
    <w:rsid w:val="00A467B1"/>
    <w:rsid w:val="00A51CC9"/>
    <w:rsid w:val="00A5275F"/>
    <w:rsid w:val="00A5417D"/>
    <w:rsid w:val="00A54A7B"/>
    <w:rsid w:val="00A54EB9"/>
    <w:rsid w:val="00A578E3"/>
    <w:rsid w:val="00A57DF4"/>
    <w:rsid w:val="00A61868"/>
    <w:rsid w:val="00A61C94"/>
    <w:rsid w:val="00A61FBB"/>
    <w:rsid w:val="00A621E8"/>
    <w:rsid w:val="00A62527"/>
    <w:rsid w:val="00A62CA4"/>
    <w:rsid w:val="00A62DA1"/>
    <w:rsid w:val="00A63EC0"/>
    <w:rsid w:val="00A659EE"/>
    <w:rsid w:val="00A661EF"/>
    <w:rsid w:val="00A666A6"/>
    <w:rsid w:val="00A67636"/>
    <w:rsid w:val="00A70637"/>
    <w:rsid w:val="00A70915"/>
    <w:rsid w:val="00A71FE2"/>
    <w:rsid w:val="00A7328C"/>
    <w:rsid w:val="00A73417"/>
    <w:rsid w:val="00A74271"/>
    <w:rsid w:val="00A749DA"/>
    <w:rsid w:val="00A75269"/>
    <w:rsid w:val="00A75459"/>
    <w:rsid w:val="00A7690F"/>
    <w:rsid w:val="00A77A62"/>
    <w:rsid w:val="00A77A76"/>
    <w:rsid w:val="00A80B3E"/>
    <w:rsid w:val="00A821B6"/>
    <w:rsid w:val="00A82E1A"/>
    <w:rsid w:val="00A85DA9"/>
    <w:rsid w:val="00A87A0B"/>
    <w:rsid w:val="00A9025B"/>
    <w:rsid w:val="00A90774"/>
    <w:rsid w:val="00A908B8"/>
    <w:rsid w:val="00A90DA0"/>
    <w:rsid w:val="00A9143B"/>
    <w:rsid w:val="00A9163A"/>
    <w:rsid w:val="00A92CB4"/>
    <w:rsid w:val="00A930B6"/>
    <w:rsid w:val="00A93198"/>
    <w:rsid w:val="00A95C55"/>
    <w:rsid w:val="00A96F0F"/>
    <w:rsid w:val="00A97644"/>
    <w:rsid w:val="00A97FA5"/>
    <w:rsid w:val="00AA11CB"/>
    <w:rsid w:val="00AA46E5"/>
    <w:rsid w:val="00AA5145"/>
    <w:rsid w:val="00AA56C5"/>
    <w:rsid w:val="00AA5E69"/>
    <w:rsid w:val="00AA60DB"/>
    <w:rsid w:val="00AA6347"/>
    <w:rsid w:val="00AA6B6E"/>
    <w:rsid w:val="00AB17EA"/>
    <w:rsid w:val="00AB186E"/>
    <w:rsid w:val="00AB2D8D"/>
    <w:rsid w:val="00AB2D98"/>
    <w:rsid w:val="00AB4331"/>
    <w:rsid w:val="00AB43CD"/>
    <w:rsid w:val="00AB61BE"/>
    <w:rsid w:val="00AB6A27"/>
    <w:rsid w:val="00AB6E2F"/>
    <w:rsid w:val="00AB6FAA"/>
    <w:rsid w:val="00AB7392"/>
    <w:rsid w:val="00AC0D41"/>
    <w:rsid w:val="00AC191D"/>
    <w:rsid w:val="00AC31C1"/>
    <w:rsid w:val="00AC3239"/>
    <w:rsid w:val="00AC39CC"/>
    <w:rsid w:val="00AC4391"/>
    <w:rsid w:val="00AC49C1"/>
    <w:rsid w:val="00AC4B74"/>
    <w:rsid w:val="00AC5412"/>
    <w:rsid w:val="00AC666B"/>
    <w:rsid w:val="00AC6798"/>
    <w:rsid w:val="00AC6AB2"/>
    <w:rsid w:val="00AD06D9"/>
    <w:rsid w:val="00AD13DC"/>
    <w:rsid w:val="00AD1822"/>
    <w:rsid w:val="00AD252B"/>
    <w:rsid w:val="00AD37DD"/>
    <w:rsid w:val="00AD6879"/>
    <w:rsid w:val="00AD6D44"/>
    <w:rsid w:val="00AE03B7"/>
    <w:rsid w:val="00AE3EB9"/>
    <w:rsid w:val="00AE4378"/>
    <w:rsid w:val="00AE4A44"/>
    <w:rsid w:val="00AE4B77"/>
    <w:rsid w:val="00AE4E43"/>
    <w:rsid w:val="00AF13FF"/>
    <w:rsid w:val="00AF154E"/>
    <w:rsid w:val="00AF188F"/>
    <w:rsid w:val="00AF1A18"/>
    <w:rsid w:val="00AF1D29"/>
    <w:rsid w:val="00AF2440"/>
    <w:rsid w:val="00AF2652"/>
    <w:rsid w:val="00AF2D31"/>
    <w:rsid w:val="00AF4C39"/>
    <w:rsid w:val="00AF5621"/>
    <w:rsid w:val="00AF70FA"/>
    <w:rsid w:val="00AF7A4E"/>
    <w:rsid w:val="00AF7C55"/>
    <w:rsid w:val="00AF7EF4"/>
    <w:rsid w:val="00B001CF"/>
    <w:rsid w:val="00B019B6"/>
    <w:rsid w:val="00B026E1"/>
    <w:rsid w:val="00B0380C"/>
    <w:rsid w:val="00B042EB"/>
    <w:rsid w:val="00B04352"/>
    <w:rsid w:val="00B11779"/>
    <w:rsid w:val="00B11A54"/>
    <w:rsid w:val="00B12C85"/>
    <w:rsid w:val="00B13B43"/>
    <w:rsid w:val="00B141A7"/>
    <w:rsid w:val="00B14FE2"/>
    <w:rsid w:val="00B158C0"/>
    <w:rsid w:val="00B16469"/>
    <w:rsid w:val="00B165BF"/>
    <w:rsid w:val="00B16CD2"/>
    <w:rsid w:val="00B174EB"/>
    <w:rsid w:val="00B17843"/>
    <w:rsid w:val="00B203F0"/>
    <w:rsid w:val="00B21164"/>
    <w:rsid w:val="00B21588"/>
    <w:rsid w:val="00B220A7"/>
    <w:rsid w:val="00B22143"/>
    <w:rsid w:val="00B237B8"/>
    <w:rsid w:val="00B23A04"/>
    <w:rsid w:val="00B257BE"/>
    <w:rsid w:val="00B26270"/>
    <w:rsid w:val="00B27E0B"/>
    <w:rsid w:val="00B30424"/>
    <w:rsid w:val="00B30711"/>
    <w:rsid w:val="00B312AB"/>
    <w:rsid w:val="00B3224D"/>
    <w:rsid w:val="00B32B9A"/>
    <w:rsid w:val="00B3334D"/>
    <w:rsid w:val="00B3382C"/>
    <w:rsid w:val="00B345AC"/>
    <w:rsid w:val="00B35DE1"/>
    <w:rsid w:val="00B3604B"/>
    <w:rsid w:val="00B361F3"/>
    <w:rsid w:val="00B369E7"/>
    <w:rsid w:val="00B376F7"/>
    <w:rsid w:val="00B37A25"/>
    <w:rsid w:val="00B410A2"/>
    <w:rsid w:val="00B42AB7"/>
    <w:rsid w:val="00B42D51"/>
    <w:rsid w:val="00B43847"/>
    <w:rsid w:val="00B457CB"/>
    <w:rsid w:val="00B4686D"/>
    <w:rsid w:val="00B50DC6"/>
    <w:rsid w:val="00B531D1"/>
    <w:rsid w:val="00B5352D"/>
    <w:rsid w:val="00B53A30"/>
    <w:rsid w:val="00B550BC"/>
    <w:rsid w:val="00B5547C"/>
    <w:rsid w:val="00B57CC8"/>
    <w:rsid w:val="00B6023B"/>
    <w:rsid w:val="00B6108C"/>
    <w:rsid w:val="00B611E5"/>
    <w:rsid w:val="00B62084"/>
    <w:rsid w:val="00B62830"/>
    <w:rsid w:val="00B63A06"/>
    <w:rsid w:val="00B66991"/>
    <w:rsid w:val="00B66F72"/>
    <w:rsid w:val="00B67242"/>
    <w:rsid w:val="00B67866"/>
    <w:rsid w:val="00B6796D"/>
    <w:rsid w:val="00B70F98"/>
    <w:rsid w:val="00B7127A"/>
    <w:rsid w:val="00B72474"/>
    <w:rsid w:val="00B7268A"/>
    <w:rsid w:val="00B73F3E"/>
    <w:rsid w:val="00B740D9"/>
    <w:rsid w:val="00B74B5C"/>
    <w:rsid w:val="00B750CE"/>
    <w:rsid w:val="00B77211"/>
    <w:rsid w:val="00B80FE5"/>
    <w:rsid w:val="00B81915"/>
    <w:rsid w:val="00B81ECF"/>
    <w:rsid w:val="00B825DF"/>
    <w:rsid w:val="00B83E20"/>
    <w:rsid w:val="00B84404"/>
    <w:rsid w:val="00B84DD0"/>
    <w:rsid w:val="00B86DEE"/>
    <w:rsid w:val="00B87333"/>
    <w:rsid w:val="00B87450"/>
    <w:rsid w:val="00B87F8C"/>
    <w:rsid w:val="00B906A2"/>
    <w:rsid w:val="00B90776"/>
    <w:rsid w:val="00B90CBE"/>
    <w:rsid w:val="00B90D7A"/>
    <w:rsid w:val="00B91A48"/>
    <w:rsid w:val="00B91D95"/>
    <w:rsid w:val="00B9418D"/>
    <w:rsid w:val="00B94409"/>
    <w:rsid w:val="00B960CD"/>
    <w:rsid w:val="00B965BA"/>
    <w:rsid w:val="00B9761B"/>
    <w:rsid w:val="00B97B21"/>
    <w:rsid w:val="00BA0D13"/>
    <w:rsid w:val="00BA0EF4"/>
    <w:rsid w:val="00BA215D"/>
    <w:rsid w:val="00BA2350"/>
    <w:rsid w:val="00BA2E90"/>
    <w:rsid w:val="00BA2EAB"/>
    <w:rsid w:val="00BA397C"/>
    <w:rsid w:val="00BA44DF"/>
    <w:rsid w:val="00BA47C0"/>
    <w:rsid w:val="00BA6030"/>
    <w:rsid w:val="00BA6D68"/>
    <w:rsid w:val="00BA7413"/>
    <w:rsid w:val="00BA76EF"/>
    <w:rsid w:val="00BA7864"/>
    <w:rsid w:val="00BA7F40"/>
    <w:rsid w:val="00BB1D0F"/>
    <w:rsid w:val="00BB2AE6"/>
    <w:rsid w:val="00BB331A"/>
    <w:rsid w:val="00BB47AC"/>
    <w:rsid w:val="00BB68F5"/>
    <w:rsid w:val="00BB6C62"/>
    <w:rsid w:val="00BB777A"/>
    <w:rsid w:val="00BC1183"/>
    <w:rsid w:val="00BC1762"/>
    <w:rsid w:val="00BC1BA9"/>
    <w:rsid w:val="00BC28B2"/>
    <w:rsid w:val="00BC3577"/>
    <w:rsid w:val="00BC4CAC"/>
    <w:rsid w:val="00BC54EF"/>
    <w:rsid w:val="00BC5F06"/>
    <w:rsid w:val="00BC7E32"/>
    <w:rsid w:val="00BC7ED9"/>
    <w:rsid w:val="00BD0048"/>
    <w:rsid w:val="00BD0C87"/>
    <w:rsid w:val="00BD0FC5"/>
    <w:rsid w:val="00BD3929"/>
    <w:rsid w:val="00BD413B"/>
    <w:rsid w:val="00BD4E62"/>
    <w:rsid w:val="00BD56D5"/>
    <w:rsid w:val="00BD5A1A"/>
    <w:rsid w:val="00BD5C5A"/>
    <w:rsid w:val="00BD6CC6"/>
    <w:rsid w:val="00BE1DB4"/>
    <w:rsid w:val="00BE67F1"/>
    <w:rsid w:val="00BE75AE"/>
    <w:rsid w:val="00BF0AA6"/>
    <w:rsid w:val="00BF149A"/>
    <w:rsid w:val="00BF1A0C"/>
    <w:rsid w:val="00BF2487"/>
    <w:rsid w:val="00BF2794"/>
    <w:rsid w:val="00BF3565"/>
    <w:rsid w:val="00BF5373"/>
    <w:rsid w:val="00BF549F"/>
    <w:rsid w:val="00BF7E12"/>
    <w:rsid w:val="00C001CD"/>
    <w:rsid w:val="00C024C9"/>
    <w:rsid w:val="00C036B6"/>
    <w:rsid w:val="00C0401D"/>
    <w:rsid w:val="00C04924"/>
    <w:rsid w:val="00C060AA"/>
    <w:rsid w:val="00C07698"/>
    <w:rsid w:val="00C07A6E"/>
    <w:rsid w:val="00C07CEB"/>
    <w:rsid w:val="00C109F3"/>
    <w:rsid w:val="00C11EC6"/>
    <w:rsid w:val="00C121CE"/>
    <w:rsid w:val="00C1285C"/>
    <w:rsid w:val="00C12C7D"/>
    <w:rsid w:val="00C12DC7"/>
    <w:rsid w:val="00C13C5D"/>
    <w:rsid w:val="00C1488A"/>
    <w:rsid w:val="00C154B6"/>
    <w:rsid w:val="00C16291"/>
    <w:rsid w:val="00C16FAD"/>
    <w:rsid w:val="00C20636"/>
    <w:rsid w:val="00C20640"/>
    <w:rsid w:val="00C20D72"/>
    <w:rsid w:val="00C216A4"/>
    <w:rsid w:val="00C21FEB"/>
    <w:rsid w:val="00C23012"/>
    <w:rsid w:val="00C232F0"/>
    <w:rsid w:val="00C2428D"/>
    <w:rsid w:val="00C2459D"/>
    <w:rsid w:val="00C24B7E"/>
    <w:rsid w:val="00C25254"/>
    <w:rsid w:val="00C2530A"/>
    <w:rsid w:val="00C2611B"/>
    <w:rsid w:val="00C2785B"/>
    <w:rsid w:val="00C27FC8"/>
    <w:rsid w:val="00C27FD0"/>
    <w:rsid w:val="00C30E48"/>
    <w:rsid w:val="00C3102C"/>
    <w:rsid w:val="00C31206"/>
    <w:rsid w:val="00C33F1F"/>
    <w:rsid w:val="00C3485A"/>
    <w:rsid w:val="00C34EA4"/>
    <w:rsid w:val="00C35196"/>
    <w:rsid w:val="00C35C50"/>
    <w:rsid w:val="00C3710D"/>
    <w:rsid w:val="00C40C8A"/>
    <w:rsid w:val="00C411C4"/>
    <w:rsid w:val="00C4196A"/>
    <w:rsid w:val="00C421B9"/>
    <w:rsid w:val="00C44C7B"/>
    <w:rsid w:val="00C454BD"/>
    <w:rsid w:val="00C45948"/>
    <w:rsid w:val="00C46158"/>
    <w:rsid w:val="00C461E3"/>
    <w:rsid w:val="00C467D6"/>
    <w:rsid w:val="00C4737A"/>
    <w:rsid w:val="00C50157"/>
    <w:rsid w:val="00C50D65"/>
    <w:rsid w:val="00C52289"/>
    <w:rsid w:val="00C55BBE"/>
    <w:rsid w:val="00C55EE3"/>
    <w:rsid w:val="00C5600D"/>
    <w:rsid w:val="00C56074"/>
    <w:rsid w:val="00C56109"/>
    <w:rsid w:val="00C56D16"/>
    <w:rsid w:val="00C56F62"/>
    <w:rsid w:val="00C575D0"/>
    <w:rsid w:val="00C6016C"/>
    <w:rsid w:val="00C6083E"/>
    <w:rsid w:val="00C616DC"/>
    <w:rsid w:val="00C62DBF"/>
    <w:rsid w:val="00C64113"/>
    <w:rsid w:val="00C646E4"/>
    <w:rsid w:val="00C64A62"/>
    <w:rsid w:val="00C659AB"/>
    <w:rsid w:val="00C66F8D"/>
    <w:rsid w:val="00C6794E"/>
    <w:rsid w:val="00C70430"/>
    <w:rsid w:val="00C71180"/>
    <w:rsid w:val="00C718C4"/>
    <w:rsid w:val="00C718F9"/>
    <w:rsid w:val="00C738A4"/>
    <w:rsid w:val="00C74128"/>
    <w:rsid w:val="00C7448D"/>
    <w:rsid w:val="00C75022"/>
    <w:rsid w:val="00C77128"/>
    <w:rsid w:val="00C7728D"/>
    <w:rsid w:val="00C77489"/>
    <w:rsid w:val="00C77A1D"/>
    <w:rsid w:val="00C80719"/>
    <w:rsid w:val="00C809B5"/>
    <w:rsid w:val="00C811BD"/>
    <w:rsid w:val="00C81593"/>
    <w:rsid w:val="00C82A6A"/>
    <w:rsid w:val="00C82F59"/>
    <w:rsid w:val="00C85A23"/>
    <w:rsid w:val="00C85ABC"/>
    <w:rsid w:val="00C87C3F"/>
    <w:rsid w:val="00C87D16"/>
    <w:rsid w:val="00C911A4"/>
    <w:rsid w:val="00C92A47"/>
    <w:rsid w:val="00C9350E"/>
    <w:rsid w:val="00C944BB"/>
    <w:rsid w:val="00C95B66"/>
    <w:rsid w:val="00C95C8F"/>
    <w:rsid w:val="00C96AE5"/>
    <w:rsid w:val="00C9705B"/>
    <w:rsid w:val="00CA069F"/>
    <w:rsid w:val="00CA150D"/>
    <w:rsid w:val="00CA1D28"/>
    <w:rsid w:val="00CA2348"/>
    <w:rsid w:val="00CA38F1"/>
    <w:rsid w:val="00CA3923"/>
    <w:rsid w:val="00CA445A"/>
    <w:rsid w:val="00CA44E1"/>
    <w:rsid w:val="00CA479A"/>
    <w:rsid w:val="00CA497B"/>
    <w:rsid w:val="00CA79D8"/>
    <w:rsid w:val="00CA7C7A"/>
    <w:rsid w:val="00CA7D02"/>
    <w:rsid w:val="00CB1243"/>
    <w:rsid w:val="00CB2C4A"/>
    <w:rsid w:val="00CB2F4D"/>
    <w:rsid w:val="00CB33AB"/>
    <w:rsid w:val="00CB3DD1"/>
    <w:rsid w:val="00CB4D75"/>
    <w:rsid w:val="00CB6766"/>
    <w:rsid w:val="00CB6B13"/>
    <w:rsid w:val="00CB758A"/>
    <w:rsid w:val="00CC0729"/>
    <w:rsid w:val="00CC07C3"/>
    <w:rsid w:val="00CC0E14"/>
    <w:rsid w:val="00CC1A3C"/>
    <w:rsid w:val="00CC2BA6"/>
    <w:rsid w:val="00CC3E7C"/>
    <w:rsid w:val="00CC4CC6"/>
    <w:rsid w:val="00CC6090"/>
    <w:rsid w:val="00CC6524"/>
    <w:rsid w:val="00CC6AEA"/>
    <w:rsid w:val="00CC7DE2"/>
    <w:rsid w:val="00CD09A7"/>
    <w:rsid w:val="00CD0A88"/>
    <w:rsid w:val="00CD0CC8"/>
    <w:rsid w:val="00CD11DE"/>
    <w:rsid w:val="00CD1F21"/>
    <w:rsid w:val="00CD1F23"/>
    <w:rsid w:val="00CD256C"/>
    <w:rsid w:val="00CD42DD"/>
    <w:rsid w:val="00CD54E0"/>
    <w:rsid w:val="00CD635D"/>
    <w:rsid w:val="00CD63EB"/>
    <w:rsid w:val="00CD7FAC"/>
    <w:rsid w:val="00CE129B"/>
    <w:rsid w:val="00CE13E5"/>
    <w:rsid w:val="00CE17D4"/>
    <w:rsid w:val="00CE3D95"/>
    <w:rsid w:val="00CE4556"/>
    <w:rsid w:val="00CE5A37"/>
    <w:rsid w:val="00CE63CF"/>
    <w:rsid w:val="00CE7CB2"/>
    <w:rsid w:val="00CE7CDD"/>
    <w:rsid w:val="00CF22AB"/>
    <w:rsid w:val="00CF2C21"/>
    <w:rsid w:val="00CF2D21"/>
    <w:rsid w:val="00CF2FB3"/>
    <w:rsid w:val="00CF4BE7"/>
    <w:rsid w:val="00CF4C01"/>
    <w:rsid w:val="00CF52D6"/>
    <w:rsid w:val="00CF5B82"/>
    <w:rsid w:val="00CF5D45"/>
    <w:rsid w:val="00CF6468"/>
    <w:rsid w:val="00CF6B05"/>
    <w:rsid w:val="00CF7CBF"/>
    <w:rsid w:val="00D01215"/>
    <w:rsid w:val="00D014C2"/>
    <w:rsid w:val="00D01861"/>
    <w:rsid w:val="00D01A47"/>
    <w:rsid w:val="00D025D7"/>
    <w:rsid w:val="00D037D9"/>
    <w:rsid w:val="00D04554"/>
    <w:rsid w:val="00D04E9A"/>
    <w:rsid w:val="00D05DD1"/>
    <w:rsid w:val="00D063DA"/>
    <w:rsid w:val="00D06722"/>
    <w:rsid w:val="00D0778E"/>
    <w:rsid w:val="00D110ED"/>
    <w:rsid w:val="00D111EB"/>
    <w:rsid w:val="00D129DD"/>
    <w:rsid w:val="00D1384B"/>
    <w:rsid w:val="00D13A41"/>
    <w:rsid w:val="00D13D30"/>
    <w:rsid w:val="00D14CE3"/>
    <w:rsid w:val="00D15100"/>
    <w:rsid w:val="00D155BF"/>
    <w:rsid w:val="00D15B14"/>
    <w:rsid w:val="00D16E61"/>
    <w:rsid w:val="00D175E1"/>
    <w:rsid w:val="00D20DFD"/>
    <w:rsid w:val="00D21498"/>
    <w:rsid w:val="00D22D26"/>
    <w:rsid w:val="00D23B91"/>
    <w:rsid w:val="00D243DC"/>
    <w:rsid w:val="00D24552"/>
    <w:rsid w:val="00D25637"/>
    <w:rsid w:val="00D25906"/>
    <w:rsid w:val="00D2664C"/>
    <w:rsid w:val="00D26CB6"/>
    <w:rsid w:val="00D2707C"/>
    <w:rsid w:val="00D2743C"/>
    <w:rsid w:val="00D27444"/>
    <w:rsid w:val="00D304B0"/>
    <w:rsid w:val="00D31480"/>
    <w:rsid w:val="00D316BE"/>
    <w:rsid w:val="00D31706"/>
    <w:rsid w:val="00D318E1"/>
    <w:rsid w:val="00D320DF"/>
    <w:rsid w:val="00D3244D"/>
    <w:rsid w:val="00D32BA0"/>
    <w:rsid w:val="00D3321F"/>
    <w:rsid w:val="00D33798"/>
    <w:rsid w:val="00D34CC8"/>
    <w:rsid w:val="00D34F7B"/>
    <w:rsid w:val="00D3505A"/>
    <w:rsid w:val="00D3644C"/>
    <w:rsid w:val="00D36980"/>
    <w:rsid w:val="00D36CD9"/>
    <w:rsid w:val="00D36DA5"/>
    <w:rsid w:val="00D36E94"/>
    <w:rsid w:val="00D37044"/>
    <w:rsid w:val="00D40C45"/>
    <w:rsid w:val="00D41228"/>
    <w:rsid w:val="00D42B14"/>
    <w:rsid w:val="00D43A2F"/>
    <w:rsid w:val="00D4549A"/>
    <w:rsid w:val="00D45DF4"/>
    <w:rsid w:val="00D45E5B"/>
    <w:rsid w:val="00D500CF"/>
    <w:rsid w:val="00D5040A"/>
    <w:rsid w:val="00D5057C"/>
    <w:rsid w:val="00D5127E"/>
    <w:rsid w:val="00D51D68"/>
    <w:rsid w:val="00D53284"/>
    <w:rsid w:val="00D550B1"/>
    <w:rsid w:val="00D55502"/>
    <w:rsid w:val="00D55784"/>
    <w:rsid w:val="00D55B1F"/>
    <w:rsid w:val="00D56ED9"/>
    <w:rsid w:val="00D57341"/>
    <w:rsid w:val="00D60B66"/>
    <w:rsid w:val="00D61663"/>
    <w:rsid w:val="00D61A04"/>
    <w:rsid w:val="00D62DF0"/>
    <w:rsid w:val="00D636EF"/>
    <w:rsid w:val="00D65251"/>
    <w:rsid w:val="00D65875"/>
    <w:rsid w:val="00D666AC"/>
    <w:rsid w:val="00D67EA8"/>
    <w:rsid w:val="00D70050"/>
    <w:rsid w:val="00D702DE"/>
    <w:rsid w:val="00D70534"/>
    <w:rsid w:val="00D70602"/>
    <w:rsid w:val="00D71912"/>
    <w:rsid w:val="00D720FE"/>
    <w:rsid w:val="00D722BE"/>
    <w:rsid w:val="00D72A81"/>
    <w:rsid w:val="00D72FA2"/>
    <w:rsid w:val="00D738DB"/>
    <w:rsid w:val="00D73F57"/>
    <w:rsid w:val="00D74A43"/>
    <w:rsid w:val="00D74D1D"/>
    <w:rsid w:val="00D7536F"/>
    <w:rsid w:val="00D75AC9"/>
    <w:rsid w:val="00D75B22"/>
    <w:rsid w:val="00D80AE7"/>
    <w:rsid w:val="00D8125A"/>
    <w:rsid w:val="00D8132F"/>
    <w:rsid w:val="00D8287A"/>
    <w:rsid w:val="00D82DD6"/>
    <w:rsid w:val="00D831E9"/>
    <w:rsid w:val="00D833B4"/>
    <w:rsid w:val="00D8410B"/>
    <w:rsid w:val="00D8438B"/>
    <w:rsid w:val="00D8507A"/>
    <w:rsid w:val="00D86FDC"/>
    <w:rsid w:val="00D870F8"/>
    <w:rsid w:val="00D872BF"/>
    <w:rsid w:val="00D90706"/>
    <w:rsid w:val="00D92D11"/>
    <w:rsid w:val="00D94FDC"/>
    <w:rsid w:val="00D957EE"/>
    <w:rsid w:val="00D95DC2"/>
    <w:rsid w:val="00DA01A3"/>
    <w:rsid w:val="00DA0A9A"/>
    <w:rsid w:val="00DA0CC7"/>
    <w:rsid w:val="00DA16DF"/>
    <w:rsid w:val="00DA27E7"/>
    <w:rsid w:val="00DA3265"/>
    <w:rsid w:val="00DA3433"/>
    <w:rsid w:val="00DA34EA"/>
    <w:rsid w:val="00DA5E1C"/>
    <w:rsid w:val="00DA5E93"/>
    <w:rsid w:val="00DA6CE1"/>
    <w:rsid w:val="00DA7861"/>
    <w:rsid w:val="00DB02EA"/>
    <w:rsid w:val="00DB0D29"/>
    <w:rsid w:val="00DB0DA8"/>
    <w:rsid w:val="00DB1A4F"/>
    <w:rsid w:val="00DB2F0E"/>
    <w:rsid w:val="00DB37EE"/>
    <w:rsid w:val="00DB590D"/>
    <w:rsid w:val="00DB591F"/>
    <w:rsid w:val="00DB5BC2"/>
    <w:rsid w:val="00DC1B63"/>
    <w:rsid w:val="00DC2372"/>
    <w:rsid w:val="00DC3DA9"/>
    <w:rsid w:val="00DC4863"/>
    <w:rsid w:val="00DC4C53"/>
    <w:rsid w:val="00DC5A01"/>
    <w:rsid w:val="00DC5D5F"/>
    <w:rsid w:val="00DC6630"/>
    <w:rsid w:val="00DD00B4"/>
    <w:rsid w:val="00DD09C6"/>
    <w:rsid w:val="00DD1625"/>
    <w:rsid w:val="00DD177D"/>
    <w:rsid w:val="00DD1B64"/>
    <w:rsid w:val="00DD39DC"/>
    <w:rsid w:val="00DD4700"/>
    <w:rsid w:val="00DD4B75"/>
    <w:rsid w:val="00DD74D2"/>
    <w:rsid w:val="00DD76D3"/>
    <w:rsid w:val="00DD7BFD"/>
    <w:rsid w:val="00DD7CD5"/>
    <w:rsid w:val="00DE010B"/>
    <w:rsid w:val="00DE05EA"/>
    <w:rsid w:val="00DE0AA7"/>
    <w:rsid w:val="00DE0B32"/>
    <w:rsid w:val="00DE0F55"/>
    <w:rsid w:val="00DE11CB"/>
    <w:rsid w:val="00DE12CE"/>
    <w:rsid w:val="00DE1611"/>
    <w:rsid w:val="00DE1AB7"/>
    <w:rsid w:val="00DE27C8"/>
    <w:rsid w:val="00DE3E83"/>
    <w:rsid w:val="00DE602F"/>
    <w:rsid w:val="00DE6844"/>
    <w:rsid w:val="00DE79B6"/>
    <w:rsid w:val="00DE7E50"/>
    <w:rsid w:val="00DF0B3D"/>
    <w:rsid w:val="00DF10D4"/>
    <w:rsid w:val="00DF12EC"/>
    <w:rsid w:val="00DF18C9"/>
    <w:rsid w:val="00DF1E1C"/>
    <w:rsid w:val="00DF3241"/>
    <w:rsid w:val="00DF3A6B"/>
    <w:rsid w:val="00DF4711"/>
    <w:rsid w:val="00DF48C3"/>
    <w:rsid w:val="00DF4D97"/>
    <w:rsid w:val="00DF4E60"/>
    <w:rsid w:val="00DF5A4E"/>
    <w:rsid w:val="00DF725B"/>
    <w:rsid w:val="00DF7D0C"/>
    <w:rsid w:val="00E0167D"/>
    <w:rsid w:val="00E017F2"/>
    <w:rsid w:val="00E034B0"/>
    <w:rsid w:val="00E0389C"/>
    <w:rsid w:val="00E041FA"/>
    <w:rsid w:val="00E05E9D"/>
    <w:rsid w:val="00E067B2"/>
    <w:rsid w:val="00E07362"/>
    <w:rsid w:val="00E10B58"/>
    <w:rsid w:val="00E11078"/>
    <w:rsid w:val="00E11B27"/>
    <w:rsid w:val="00E13599"/>
    <w:rsid w:val="00E13AE5"/>
    <w:rsid w:val="00E13E05"/>
    <w:rsid w:val="00E14B9F"/>
    <w:rsid w:val="00E15074"/>
    <w:rsid w:val="00E16129"/>
    <w:rsid w:val="00E16A64"/>
    <w:rsid w:val="00E20291"/>
    <w:rsid w:val="00E203D4"/>
    <w:rsid w:val="00E20C52"/>
    <w:rsid w:val="00E20C58"/>
    <w:rsid w:val="00E21E2F"/>
    <w:rsid w:val="00E22144"/>
    <w:rsid w:val="00E23298"/>
    <w:rsid w:val="00E24EBA"/>
    <w:rsid w:val="00E25E55"/>
    <w:rsid w:val="00E27111"/>
    <w:rsid w:val="00E279A6"/>
    <w:rsid w:val="00E32306"/>
    <w:rsid w:val="00E33397"/>
    <w:rsid w:val="00E34A46"/>
    <w:rsid w:val="00E34EC7"/>
    <w:rsid w:val="00E361C5"/>
    <w:rsid w:val="00E36DD0"/>
    <w:rsid w:val="00E40CD8"/>
    <w:rsid w:val="00E4153B"/>
    <w:rsid w:val="00E41814"/>
    <w:rsid w:val="00E41B4B"/>
    <w:rsid w:val="00E41F0F"/>
    <w:rsid w:val="00E43F0E"/>
    <w:rsid w:val="00E43FFE"/>
    <w:rsid w:val="00E4444B"/>
    <w:rsid w:val="00E444BB"/>
    <w:rsid w:val="00E4482A"/>
    <w:rsid w:val="00E4485E"/>
    <w:rsid w:val="00E46229"/>
    <w:rsid w:val="00E51891"/>
    <w:rsid w:val="00E53251"/>
    <w:rsid w:val="00E53898"/>
    <w:rsid w:val="00E54049"/>
    <w:rsid w:val="00E548E7"/>
    <w:rsid w:val="00E573F1"/>
    <w:rsid w:val="00E57DB3"/>
    <w:rsid w:val="00E615DD"/>
    <w:rsid w:val="00E61AA9"/>
    <w:rsid w:val="00E63E94"/>
    <w:rsid w:val="00E6400A"/>
    <w:rsid w:val="00E6445F"/>
    <w:rsid w:val="00E66030"/>
    <w:rsid w:val="00E66168"/>
    <w:rsid w:val="00E663F3"/>
    <w:rsid w:val="00E67B92"/>
    <w:rsid w:val="00E710A3"/>
    <w:rsid w:val="00E720D0"/>
    <w:rsid w:val="00E72C31"/>
    <w:rsid w:val="00E73DE9"/>
    <w:rsid w:val="00E74668"/>
    <w:rsid w:val="00E74C24"/>
    <w:rsid w:val="00E75229"/>
    <w:rsid w:val="00E776A5"/>
    <w:rsid w:val="00E82251"/>
    <w:rsid w:val="00E834D9"/>
    <w:rsid w:val="00E84724"/>
    <w:rsid w:val="00E85634"/>
    <w:rsid w:val="00E8603D"/>
    <w:rsid w:val="00E869E0"/>
    <w:rsid w:val="00E869F6"/>
    <w:rsid w:val="00E900D7"/>
    <w:rsid w:val="00E9056F"/>
    <w:rsid w:val="00E93317"/>
    <w:rsid w:val="00E93EAA"/>
    <w:rsid w:val="00E94A78"/>
    <w:rsid w:val="00E9590E"/>
    <w:rsid w:val="00E967FB"/>
    <w:rsid w:val="00E97AEE"/>
    <w:rsid w:val="00EA039C"/>
    <w:rsid w:val="00EA068E"/>
    <w:rsid w:val="00EA084A"/>
    <w:rsid w:val="00EA09C2"/>
    <w:rsid w:val="00EA0A99"/>
    <w:rsid w:val="00EA21B4"/>
    <w:rsid w:val="00EA2597"/>
    <w:rsid w:val="00EA3036"/>
    <w:rsid w:val="00EA4ED3"/>
    <w:rsid w:val="00EA59E0"/>
    <w:rsid w:val="00EA6976"/>
    <w:rsid w:val="00EB001B"/>
    <w:rsid w:val="00EB04B6"/>
    <w:rsid w:val="00EB3031"/>
    <w:rsid w:val="00EB4D23"/>
    <w:rsid w:val="00EB66D0"/>
    <w:rsid w:val="00EB6B19"/>
    <w:rsid w:val="00EC284A"/>
    <w:rsid w:val="00EC345C"/>
    <w:rsid w:val="00EC3927"/>
    <w:rsid w:val="00EC43D9"/>
    <w:rsid w:val="00EC6442"/>
    <w:rsid w:val="00EC653D"/>
    <w:rsid w:val="00EC6772"/>
    <w:rsid w:val="00ED065A"/>
    <w:rsid w:val="00ED34E3"/>
    <w:rsid w:val="00ED3A1D"/>
    <w:rsid w:val="00ED5A4A"/>
    <w:rsid w:val="00ED6B67"/>
    <w:rsid w:val="00EE0FD3"/>
    <w:rsid w:val="00EE1202"/>
    <w:rsid w:val="00EE1A5F"/>
    <w:rsid w:val="00EE1D9A"/>
    <w:rsid w:val="00EE384A"/>
    <w:rsid w:val="00EE4898"/>
    <w:rsid w:val="00EE70C5"/>
    <w:rsid w:val="00EE7988"/>
    <w:rsid w:val="00EF0C77"/>
    <w:rsid w:val="00EF46B9"/>
    <w:rsid w:val="00EF4B2C"/>
    <w:rsid w:val="00EF6F4C"/>
    <w:rsid w:val="00EF7A3C"/>
    <w:rsid w:val="00F01222"/>
    <w:rsid w:val="00F013A1"/>
    <w:rsid w:val="00F013E9"/>
    <w:rsid w:val="00F01659"/>
    <w:rsid w:val="00F02864"/>
    <w:rsid w:val="00F049B4"/>
    <w:rsid w:val="00F05751"/>
    <w:rsid w:val="00F05781"/>
    <w:rsid w:val="00F066C5"/>
    <w:rsid w:val="00F10030"/>
    <w:rsid w:val="00F1099E"/>
    <w:rsid w:val="00F11209"/>
    <w:rsid w:val="00F12839"/>
    <w:rsid w:val="00F144F3"/>
    <w:rsid w:val="00F147C8"/>
    <w:rsid w:val="00F14901"/>
    <w:rsid w:val="00F14FBF"/>
    <w:rsid w:val="00F16F19"/>
    <w:rsid w:val="00F17CA4"/>
    <w:rsid w:val="00F20C34"/>
    <w:rsid w:val="00F2108F"/>
    <w:rsid w:val="00F2276B"/>
    <w:rsid w:val="00F23D93"/>
    <w:rsid w:val="00F24AB6"/>
    <w:rsid w:val="00F24DED"/>
    <w:rsid w:val="00F2676C"/>
    <w:rsid w:val="00F27A67"/>
    <w:rsid w:val="00F30A6C"/>
    <w:rsid w:val="00F3218F"/>
    <w:rsid w:val="00F3461A"/>
    <w:rsid w:val="00F35DEA"/>
    <w:rsid w:val="00F35E6E"/>
    <w:rsid w:val="00F35F65"/>
    <w:rsid w:val="00F36EBB"/>
    <w:rsid w:val="00F376A2"/>
    <w:rsid w:val="00F40700"/>
    <w:rsid w:val="00F425AA"/>
    <w:rsid w:val="00F43EE5"/>
    <w:rsid w:val="00F44C89"/>
    <w:rsid w:val="00F453F2"/>
    <w:rsid w:val="00F45DAA"/>
    <w:rsid w:val="00F45E3D"/>
    <w:rsid w:val="00F4792A"/>
    <w:rsid w:val="00F5076D"/>
    <w:rsid w:val="00F5305D"/>
    <w:rsid w:val="00F53067"/>
    <w:rsid w:val="00F53486"/>
    <w:rsid w:val="00F5431F"/>
    <w:rsid w:val="00F54978"/>
    <w:rsid w:val="00F5722B"/>
    <w:rsid w:val="00F575BF"/>
    <w:rsid w:val="00F60EDB"/>
    <w:rsid w:val="00F60F3C"/>
    <w:rsid w:val="00F630D1"/>
    <w:rsid w:val="00F639AD"/>
    <w:rsid w:val="00F63C5F"/>
    <w:rsid w:val="00F64DA9"/>
    <w:rsid w:val="00F671B7"/>
    <w:rsid w:val="00F701E6"/>
    <w:rsid w:val="00F717E4"/>
    <w:rsid w:val="00F718CC"/>
    <w:rsid w:val="00F72CDF"/>
    <w:rsid w:val="00F731E5"/>
    <w:rsid w:val="00F73C7E"/>
    <w:rsid w:val="00F74664"/>
    <w:rsid w:val="00F7698D"/>
    <w:rsid w:val="00F80570"/>
    <w:rsid w:val="00F8175C"/>
    <w:rsid w:val="00F8191C"/>
    <w:rsid w:val="00F862BC"/>
    <w:rsid w:val="00F8753C"/>
    <w:rsid w:val="00F87864"/>
    <w:rsid w:val="00F900F3"/>
    <w:rsid w:val="00F91539"/>
    <w:rsid w:val="00F920AD"/>
    <w:rsid w:val="00F94796"/>
    <w:rsid w:val="00F94810"/>
    <w:rsid w:val="00F94C27"/>
    <w:rsid w:val="00F94F1D"/>
    <w:rsid w:val="00F9509E"/>
    <w:rsid w:val="00F9620B"/>
    <w:rsid w:val="00F96DDE"/>
    <w:rsid w:val="00F97516"/>
    <w:rsid w:val="00FA0769"/>
    <w:rsid w:val="00FA2095"/>
    <w:rsid w:val="00FA21C3"/>
    <w:rsid w:val="00FA24AF"/>
    <w:rsid w:val="00FA32CB"/>
    <w:rsid w:val="00FA50EF"/>
    <w:rsid w:val="00FA73C6"/>
    <w:rsid w:val="00FB085E"/>
    <w:rsid w:val="00FB1B67"/>
    <w:rsid w:val="00FB4474"/>
    <w:rsid w:val="00FB4A38"/>
    <w:rsid w:val="00FB5DF1"/>
    <w:rsid w:val="00FB6A63"/>
    <w:rsid w:val="00FB7193"/>
    <w:rsid w:val="00FB7D14"/>
    <w:rsid w:val="00FC1262"/>
    <w:rsid w:val="00FC13EA"/>
    <w:rsid w:val="00FC262E"/>
    <w:rsid w:val="00FC3E59"/>
    <w:rsid w:val="00FC557D"/>
    <w:rsid w:val="00FD01FC"/>
    <w:rsid w:val="00FD1246"/>
    <w:rsid w:val="00FD19E0"/>
    <w:rsid w:val="00FD1DBF"/>
    <w:rsid w:val="00FD21D7"/>
    <w:rsid w:val="00FD2521"/>
    <w:rsid w:val="00FD27BF"/>
    <w:rsid w:val="00FD2892"/>
    <w:rsid w:val="00FD31E3"/>
    <w:rsid w:val="00FD3B44"/>
    <w:rsid w:val="00FD445F"/>
    <w:rsid w:val="00FD4A93"/>
    <w:rsid w:val="00FD5FB3"/>
    <w:rsid w:val="00FD779C"/>
    <w:rsid w:val="00FD7BA2"/>
    <w:rsid w:val="00FD7D49"/>
    <w:rsid w:val="00FD7F49"/>
    <w:rsid w:val="00FE11FC"/>
    <w:rsid w:val="00FE339D"/>
    <w:rsid w:val="00FE3412"/>
    <w:rsid w:val="00FE73F4"/>
    <w:rsid w:val="00FF0CD8"/>
    <w:rsid w:val="00FF1096"/>
    <w:rsid w:val="00FF19B7"/>
    <w:rsid w:val="00FF25FB"/>
    <w:rsid w:val="00FF2FE4"/>
    <w:rsid w:val="00FF3E4A"/>
    <w:rsid w:val="00FF5743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0E8EC-0196-4605-8EAB-3B6AD76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609A"/>
    <w:pPr>
      <w:spacing w:after="0" w:line="480" w:lineRule="auto"/>
    </w:pPr>
    <w:rPr>
      <w:rFonts w:eastAsiaTheme="minorEastAsia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A6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6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60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60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0A60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0A60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609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609A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609A"/>
    <w:rPr>
      <w:rFonts w:eastAsiaTheme="minorEastAsia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0A609A"/>
    <w:pPr>
      <w:ind w:left="720"/>
      <w:contextualSpacing/>
    </w:pPr>
  </w:style>
  <w:style w:type="paragraph" w:customStyle="1" w:styleId="Default">
    <w:name w:val="Default"/>
    <w:rsid w:val="000A6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Standaardalinea-lettertype"/>
    <w:rsid w:val="000A609A"/>
  </w:style>
  <w:style w:type="paragraph" w:styleId="Plattetekst">
    <w:name w:val="Body Text"/>
    <w:basedOn w:val="Standaard"/>
    <w:link w:val="PlattetekstChar"/>
    <w:rsid w:val="000A609A"/>
    <w:pPr>
      <w:spacing w:line="240" w:lineRule="auto"/>
    </w:pPr>
    <w:rPr>
      <w:rFonts w:ascii="Arial" w:eastAsia="Times New Roman" w:hAnsi="Arial" w:cs="Arial"/>
      <w:sz w:val="16"/>
      <w:szCs w:val="16"/>
      <w:lang w:val="nl-NL" w:eastAsia="zh-CN"/>
    </w:rPr>
  </w:style>
  <w:style w:type="character" w:customStyle="1" w:styleId="PlattetekstChar">
    <w:name w:val="Platte tekst Char"/>
    <w:basedOn w:val="Standaardalinea-lettertype"/>
    <w:link w:val="Plattetekst"/>
    <w:rsid w:val="000A609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2681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Sytse Zuidema</dc:creator>
  <cp:keywords/>
  <dc:description/>
  <cp:lastModifiedBy>Sytse Zuidema</cp:lastModifiedBy>
  <cp:revision>3</cp:revision>
  <dcterms:created xsi:type="dcterms:W3CDTF">2014-10-13T12:18:00Z</dcterms:created>
  <dcterms:modified xsi:type="dcterms:W3CDTF">2015-04-09T09:11:00Z</dcterms:modified>
</cp:coreProperties>
</file>