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56" w:rsidRPr="00AE3012" w:rsidRDefault="00EF2056" w:rsidP="00EF2056">
      <w:pPr>
        <w:spacing w:after="0" w:line="480" w:lineRule="auto"/>
        <w:rPr>
          <w:rFonts w:ascii="Times New Roman" w:eastAsia="Calibri" w:hAnsi="Times New Roman" w:cs="Times New Roman"/>
          <w:b/>
          <w:szCs w:val="24"/>
        </w:rPr>
      </w:pPr>
      <w:r w:rsidRPr="00AE3012">
        <w:rPr>
          <w:rFonts w:ascii="Times New Roman" w:eastAsia="Calibri" w:hAnsi="Times New Roman" w:cs="Times New Roman"/>
          <w:b/>
          <w:szCs w:val="24"/>
        </w:rPr>
        <w:t>Supplementary Material</w:t>
      </w:r>
    </w:p>
    <w:p w:rsidR="00EF2056" w:rsidRPr="00EB62A5" w:rsidRDefault="00EF2056" w:rsidP="00EF2056">
      <w:pPr>
        <w:spacing w:after="0" w:line="480" w:lineRule="auto"/>
        <w:rPr>
          <w:rFonts w:ascii="Times New Roman" w:eastAsia="Calibri" w:hAnsi="Times New Roman" w:cs="Times New Roman"/>
          <w:szCs w:val="24"/>
        </w:rPr>
      </w:pPr>
      <w:r w:rsidRPr="00EB62A5">
        <w:rPr>
          <w:rFonts w:ascii="Times New Roman" w:eastAsia="Calibri" w:hAnsi="Times New Roman" w:cs="Times New Roman"/>
          <w:szCs w:val="24"/>
        </w:rPr>
        <w:t xml:space="preserve">Table </w:t>
      </w:r>
      <w:r>
        <w:rPr>
          <w:rFonts w:ascii="Times New Roman" w:eastAsia="Calibri" w:hAnsi="Times New Roman" w:cs="Times New Roman"/>
          <w:szCs w:val="24"/>
        </w:rPr>
        <w:t>S</w:t>
      </w:r>
      <w:r w:rsidRPr="00EB62A5">
        <w:rPr>
          <w:rFonts w:ascii="Times New Roman" w:eastAsia="Calibri" w:hAnsi="Times New Roman" w:cs="Times New Roman"/>
          <w:szCs w:val="24"/>
        </w:rPr>
        <w:t xml:space="preserve">1: Search </w:t>
      </w:r>
      <w:r>
        <w:rPr>
          <w:rFonts w:ascii="Times New Roman" w:eastAsia="Calibri" w:hAnsi="Times New Roman" w:cs="Times New Roman"/>
          <w:szCs w:val="24"/>
        </w:rPr>
        <w:t>T</w:t>
      </w:r>
      <w:r w:rsidRPr="00EB62A5">
        <w:rPr>
          <w:rFonts w:ascii="Times New Roman" w:eastAsia="Calibri" w:hAnsi="Times New Roman" w:cs="Times New Roman"/>
          <w:szCs w:val="24"/>
        </w:rPr>
        <w:t xml:space="preserve">erms </w:t>
      </w:r>
    </w:p>
    <w:tbl>
      <w:tblPr>
        <w:tblStyle w:val="PlainTable21"/>
        <w:tblW w:w="5000" w:type="pct"/>
        <w:tblLook w:val="04A0" w:firstRow="1" w:lastRow="0" w:firstColumn="1" w:lastColumn="0" w:noHBand="0" w:noVBand="1"/>
      </w:tblPr>
      <w:tblGrid>
        <w:gridCol w:w="2252"/>
        <w:gridCol w:w="7108"/>
      </w:tblGrid>
      <w:tr w:rsidR="00EF2056" w:rsidRPr="00EB62A5" w:rsidTr="00AE3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  <w:hideMark/>
          </w:tcPr>
          <w:p w:rsidR="00EF2056" w:rsidRPr="00EB62A5" w:rsidRDefault="00EF2056" w:rsidP="00833BC8">
            <w:pPr>
              <w:pStyle w:val="TableFigure"/>
              <w:spacing w:before="0"/>
              <w:ind w:firstLine="0"/>
              <w:rPr>
                <w:rFonts w:ascii="Times New Roman" w:hAnsi="Times New Roman" w:cs="Times New Roman"/>
                <w:b w:val="0"/>
                <w:bCs w:val="0"/>
              </w:rPr>
            </w:pPr>
            <w:r w:rsidRPr="00EB62A5">
              <w:rPr>
                <w:rFonts w:ascii="Times New Roman" w:hAnsi="Times New Roman" w:cs="Times New Roman"/>
                <w:b w:val="0"/>
              </w:rPr>
              <w:t>Database</w:t>
            </w:r>
          </w:p>
        </w:tc>
        <w:tc>
          <w:tcPr>
            <w:tcW w:w="3797" w:type="pct"/>
            <w:hideMark/>
          </w:tcPr>
          <w:p w:rsidR="00EF2056" w:rsidRPr="00EB62A5" w:rsidRDefault="00EF2056" w:rsidP="00833BC8">
            <w:pPr>
              <w:pStyle w:val="TableFigure"/>
              <w:spacing w:before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EB62A5">
              <w:rPr>
                <w:rFonts w:ascii="Times New Roman" w:hAnsi="Times New Roman" w:cs="Times New Roman"/>
                <w:b w:val="0"/>
              </w:rPr>
              <w:t>Search terms</w:t>
            </w:r>
          </w:p>
        </w:tc>
      </w:tr>
      <w:tr w:rsidR="00EF2056" w:rsidRPr="00EB62A5" w:rsidTr="00AE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:rsidR="00EF2056" w:rsidRPr="00EB62A5" w:rsidRDefault="00EF2056" w:rsidP="00833BC8">
            <w:pPr>
              <w:pStyle w:val="TableFigure"/>
              <w:spacing w:before="0"/>
              <w:ind w:firstLine="0"/>
              <w:rPr>
                <w:rFonts w:ascii="Times New Roman" w:hAnsi="Times New Roman" w:cs="Times New Roman"/>
                <w:b w:val="0"/>
                <w:bCs w:val="0"/>
              </w:rPr>
            </w:pPr>
            <w:r w:rsidRPr="00EB62A5">
              <w:rPr>
                <w:rFonts w:ascii="Times New Roman" w:hAnsi="Times New Roman" w:cs="Times New Roman"/>
                <w:b w:val="0"/>
              </w:rPr>
              <w:t>Medline (OVID</w:t>
            </w:r>
            <w:r w:rsidR="000474E8">
              <w:rPr>
                <w:rFonts w:ascii="Times New Roman" w:hAnsi="Times New Roman" w:cs="Times New Roman"/>
                <w:b w:val="0"/>
              </w:rPr>
              <w:t>*</w:t>
            </w:r>
            <w:r w:rsidRPr="00EB62A5">
              <w:rPr>
                <w:rFonts w:ascii="Times New Roman" w:hAnsi="Times New Roman" w:cs="Times New Roman"/>
                <w:b w:val="0"/>
              </w:rPr>
              <w:t>)</w:t>
            </w:r>
          </w:p>
          <w:p w:rsidR="00EF2056" w:rsidRPr="00EB62A5" w:rsidRDefault="00EF2056" w:rsidP="00833BC8">
            <w:pPr>
              <w:pStyle w:val="TableFigure"/>
              <w:spacing w:before="0"/>
              <w:ind w:firstLine="0"/>
              <w:rPr>
                <w:rFonts w:ascii="Times New Roman" w:hAnsi="Times New Roman" w:cs="Times New Roman"/>
                <w:b w:val="0"/>
                <w:bCs w:val="0"/>
              </w:rPr>
            </w:pPr>
            <w:r w:rsidRPr="00EB62A5">
              <w:rPr>
                <w:rFonts w:ascii="Times New Roman" w:hAnsi="Times New Roman" w:cs="Times New Roman"/>
                <w:b w:val="0"/>
              </w:rPr>
              <w:t>(1946 – present)</w:t>
            </w:r>
          </w:p>
          <w:p w:rsidR="00EF2056" w:rsidRPr="00EB62A5" w:rsidRDefault="00833BC8" w:rsidP="00833BC8">
            <w:pPr>
              <w:pStyle w:val="TableFigure"/>
              <w:spacing w:before="0"/>
              <w:ind w:firstLine="0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PsycI</w:t>
            </w:r>
            <w:r w:rsidR="00EF2056" w:rsidRPr="00EB62A5">
              <w:rPr>
                <w:rFonts w:ascii="Times New Roman" w:hAnsi="Times New Roman" w:cs="Times New Roman"/>
                <w:b w:val="0"/>
              </w:rPr>
              <w:t>NFO</w:t>
            </w:r>
            <w:proofErr w:type="spellEnd"/>
            <w:r w:rsidR="00EF2056" w:rsidRPr="00EB62A5">
              <w:rPr>
                <w:rFonts w:ascii="Times New Roman" w:hAnsi="Times New Roman" w:cs="Times New Roman"/>
                <w:b w:val="0"/>
              </w:rPr>
              <w:t xml:space="preserve"> (OVID</w:t>
            </w:r>
            <w:r w:rsidR="000474E8">
              <w:rPr>
                <w:rFonts w:ascii="Times New Roman" w:hAnsi="Times New Roman" w:cs="Times New Roman"/>
                <w:b w:val="0"/>
              </w:rPr>
              <w:t>*</w:t>
            </w:r>
            <w:r w:rsidR="00EF2056" w:rsidRPr="00EB62A5">
              <w:rPr>
                <w:rFonts w:ascii="Times New Roman" w:hAnsi="Times New Roman" w:cs="Times New Roman"/>
                <w:b w:val="0"/>
              </w:rPr>
              <w:t>)</w:t>
            </w:r>
          </w:p>
          <w:p w:rsidR="00EF2056" w:rsidRPr="00EB62A5" w:rsidRDefault="00EF2056" w:rsidP="00833BC8">
            <w:pPr>
              <w:pStyle w:val="TableFigure"/>
              <w:spacing w:before="0"/>
              <w:ind w:firstLine="0"/>
              <w:rPr>
                <w:rFonts w:ascii="Times New Roman" w:hAnsi="Times New Roman" w:cs="Times New Roman"/>
                <w:b w:val="0"/>
                <w:bCs w:val="0"/>
              </w:rPr>
            </w:pPr>
            <w:r w:rsidRPr="00EB62A5">
              <w:rPr>
                <w:rFonts w:ascii="Times New Roman" w:hAnsi="Times New Roman" w:cs="Times New Roman"/>
                <w:b w:val="0"/>
              </w:rPr>
              <w:t xml:space="preserve">(1887 – present) </w:t>
            </w:r>
          </w:p>
          <w:p w:rsidR="00EF2056" w:rsidRPr="00EB62A5" w:rsidRDefault="00EF2056" w:rsidP="00833BC8">
            <w:pPr>
              <w:pStyle w:val="TableFigure"/>
              <w:spacing w:before="0"/>
              <w:ind w:firstLine="0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EB62A5">
              <w:rPr>
                <w:rFonts w:ascii="Times New Roman" w:hAnsi="Times New Roman" w:cs="Times New Roman"/>
                <w:b w:val="0"/>
              </w:rPr>
              <w:t>Embase</w:t>
            </w:r>
            <w:proofErr w:type="spellEnd"/>
            <w:r w:rsidRPr="00EB62A5">
              <w:rPr>
                <w:rFonts w:ascii="Times New Roman" w:hAnsi="Times New Roman" w:cs="Times New Roman"/>
                <w:b w:val="0"/>
              </w:rPr>
              <w:t xml:space="preserve"> (OVID</w:t>
            </w:r>
            <w:r w:rsidR="000474E8">
              <w:rPr>
                <w:rFonts w:ascii="Times New Roman" w:hAnsi="Times New Roman" w:cs="Times New Roman"/>
                <w:b w:val="0"/>
              </w:rPr>
              <w:t>*</w:t>
            </w:r>
            <w:r w:rsidRPr="00EB62A5">
              <w:rPr>
                <w:rFonts w:ascii="Times New Roman" w:hAnsi="Times New Roman" w:cs="Times New Roman"/>
                <w:b w:val="0"/>
              </w:rPr>
              <w:t>)</w:t>
            </w:r>
          </w:p>
          <w:p w:rsidR="00EF2056" w:rsidRPr="00EB62A5" w:rsidRDefault="00EF2056" w:rsidP="00833BC8">
            <w:pPr>
              <w:pStyle w:val="TableFigure"/>
              <w:spacing w:before="0"/>
              <w:ind w:firstLine="0"/>
              <w:rPr>
                <w:rFonts w:ascii="Times New Roman" w:hAnsi="Times New Roman" w:cs="Times New Roman"/>
                <w:b w:val="0"/>
                <w:bCs w:val="0"/>
              </w:rPr>
            </w:pPr>
            <w:r w:rsidRPr="00EB62A5">
              <w:rPr>
                <w:rFonts w:ascii="Times New Roman" w:hAnsi="Times New Roman" w:cs="Times New Roman"/>
                <w:b w:val="0"/>
              </w:rPr>
              <w:t>(1947 – present)</w:t>
            </w:r>
          </w:p>
        </w:tc>
        <w:tc>
          <w:tcPr>
            <w:tcW w:w="3797" w:type="pct"/>
            <w:hideMark/>
          </w:tcPr>
          <w:p w:rsidR="00EF2056" w:rsidRPr="00EB62A5" w:rsidRDefault="00EF2056" w:rsidP="00EF2056">
            <w:pPr>
              <w:pStyle w:val="TableFigure"/>
              <w:numPr>
                <w:ilvl w:val="0"/>
                <w:numId w:val="1"/>
              </w:numPr>
              <w:spacing w:before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62A5">
              <w:rPr>
                <w:rFonts w:ascii="Times New Roman" w:hAnsi="Times New Roman" w:cs="Times New Roman"/>
              </w:rPr>
              <w:t>(spouse* or partner* or carer* or caregiver* or family).</w:t>
            </w:r>
            <w:proofErr w:type="spellStart"/>
            <w:r w:rsidRPr="00EB62A5">
              <w:rPr>
                <w:rFonts w:ascii="Times New Roman" w:hAnsi="Times New Roman" w:cs="Times New Roman"/>
              </w:rPr>
              <w:t>mp</w:t>
            </w:r>
            <w:proofErr w:type="spellEnd"/>
            <w:r w:rsidRPr="00EB62A5">
              <w:rPr>
                <w:rFonts w:ascii="Times New Roman" w:hAnsi="Times New Roman" w:cs="Times New Roman"/>
              </w:rPr>
              <w:t>.</w:t>
            </w:r>
          </w:p>
          <w:p w:rsidR="00EF2056" w:rsidRPr="00EB62A5" w:rsidRDefault="00EF2056" w:rsidP="00EF2056">
            <w:pPr>
              <w:pStyle w:val="TableFigure"/>
              <w:numPr>
                <w:ilvl w:val="0"/>
                <w:numId w:val="1"/>
              </w:numPr>
              <w:spacing w:before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 w:rsidRPr="00EB62A5">
              <w:rPr>
                <w:rFonts w:ascii="Times New Roman" w:hAnsi="Times New Roman" w:cs="Times New Roman"/>
                <w:lang w:eastAsia="en-AU"/>
              </w:rPr>
              <w:t>dementia.mp.</w:t>
            </w:r>
          </w:p>
          <w:p w:rsidR="00EF2056" w:rsidRPr="00EB62A5" w:rsidRDefault="00EF2056" w:rsidP="00EF2056">
            <w:pPr>
              <w:pStyle w:val="TableFigure"/>
              <w:numPr>
                <w:ilvl w:val="0"/>
                <w:numId w:val="1"/>
              </w:numPr>
              <w:spacing w:before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 w:rsidRPr="00EB62A5">
              <w:rPr>
                <w:rFonts w:ascii="Times New Roman" w:hAnsi="Times New Roman" w:cs="Times New Roman"/>
                <w:lang w:eastAsia="en-AU"/>
              </w:rPr>
              <w:t xml:space="preserve">dementia/ or </w:t>
            </w:r>
            <w:proofErr w:type="spellStart"/>
            <w:r w:rsidRPr="00EB62A5">
              <w:rPr>
                <w:rFonts w:ascii="Times New Roman" w:hAnsi="Times New Roman" w:cs="Times New Roman"/>
                <w:lang w:eastAsia="en-AU"/>
              </w:rPr>
              <w:t>alzheimer</w:t>
            </w:r>
            <w:proofErr w:type="spellEnd"/>
            <w:r w:rsidRPr="00EB62A5">
              <w:rPr>
                <w:rFonts w:ascii="Times New Roman" w:hAnsi="Times New Roman" w:cs="Times New Roman"/>
                <w:lang w:eastAsia="en-AU"/>
              </w:rPr>
              <w:t xml:space="preserve"> disease/ or aphasia, primary progressive/ or </w:t>
            </w:r>
            <w:proofErr w:type="spellStart"/>
            <w:r w:rsidRPr="00EB62A5">
              <w:rPr>
                <w:rFonts w:ascii="Times New Roman" w:hAnsi="Times New Roman" w:cs="Times New Roman"/>
                <w:lang w:eastAsia="en-AU"/>
              </w:rPr>
              <w:t>creutzfeldt-jakob</w:t>
            </w:r>
            <w:proofErr w:type="spellEnd"/>
            <w:r w:rsidRPr="00EB62A5">
              <w:rPr>
                <w:rFonts w:ascii="Times New Roman" w:hAnsi="Times New Roman" w:cs="Times New Roman"/>
                <w:lang w:eastAsia="en-AU"/>
              </w:rPr>
              <w:t xml:space="preserve"> syndrome/ or dementia, vascular/ or diffuse neurofibrillary tangles with calcification/ or frontotemporal lobar degeneration/ or frontotemporal dementia/ or "pick disease of the brain"/ or primary progressive </w:t>
            </w:r>
            <w:proofErr w:type="spellStart"/>
            <w:r w:rsidRPr="00EB62A5">
              <w:rPr>
                <w:rFonts w:ascii="Times New Roman" w:hAnsi="Times New Roman" w:cs="Times New Roman"/>
                <w:lang w:eastAsia="en-AU"/>
              </w:rPr>
              <w:t>nonfluent</w:t>
            </w:r>
            <w:proofErr w:type="spellEnd"/>
            <w:r w:rsidRPr="00EB62A5">
              <w:rPr>
                <w:rFonts w:ascii="Times New Roman" w:hAnsi="Times New Roman" w:cs="Times New Roman"/>
                <w:lang w:eastAsia="en-AU"/>
              </w:rPr>
              <w:t xml:space="preserve"> aphasia/ or </w:t>
            </w:r>
            <w:proofErr w:type="spellStart"/>
            <w:r w:rsidRPr="00EB62A5">
              <w:rPr>
                <w:rFonts w:ascii="Times New Roman" w:hAnsi="Times New Roman" w:cs="Times New Roman"/>
                <w:lang w:eastAsia="en-AU"/>
              </w:rPr>
              <w:t>lewy</w:t>
            </w:r>
            <w:proofErr w:type="spellEnd"/>
            <w:r w:rsidRPr="00EB62A5">
              <w:rPr>
                <w:rFonts w:ascii="Times New Roman" w:hAnsi="Times New Roman" w:cs="Times New Roman"/>
                <w:lang w:eastAsia="en-AU"/>
              </w:rPr>
              <w:t xml:space="preserve"> body disease/</w:t>
            </w:r>
          </w:p>
          <w:p w:rsidR="00EF2056" w:rsidRPr="00EB62A5" w:rsidRDefault="00EF2056" w:rsidP="00EF2056">
            <w:pPr>
              <w:pStyle w:val="TableFigure"/>
              <w:numPr>
                <w:ilvl w:val="0"/>
                <w:numId w:val="1"/>
              </w:numPr>
              <w:spacing w:before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EB62A5">
              <w:rPr>
                <w:rFonts w:ascii="Times New Roman" w:hAnsi="Times New Roman" w:cs="Times New Roman"/>
                <w:lang w:eastAsia="en-AU"/>
              </w:rPr>
              <w:t>alzheimer</w:t>
            </w:r>
            <w:proofErr w:type="spellEnd"/>
            <w:r w:rsidRPr="00EB62A5">
              <w:rPr>
                <w:rFonts w:ascii="Times New Roman" w:hAnsi="Times New Roman" w:cs="Times New Roman"/>
                <w:lang w:eastAsia="en-AU"/>
              </w:rPr>
              <w:t>*.</w:t>
            </w:r>
            <w:proofErr w:type="spellStart"/>
            <w:r w:rsidRPr="00EB62A5">
              <w:rPr>
                <w:rFonts w:ascii="Times New Roman" w:hAnsi="Times New Roman" w:cs="Times New Roman"/>
                <w:lang w:eastAsia="en-AU"/>
              </w:rPr>
              <w:t>mp</w:t>
            </w:r>
            <w:proofErr w:type="spellEnd"/>
            <w:r w:rsidRPr="00EB62A5">
              <w:rPr>
                <w:rFonts w:ascii="Times New Roman" w:hAnsi="Times New Roman" w:cs="Times New Roman"/>
                <w:lang w:eastAsia="en-AU"/>
              </w:rPr>
              <w:t>.</w:t>
            </w:r>
          </w:p>
          <w:p w:rsidR="00EF2056" w:rsidRPr="00EB62A5" w:rsidRDefault="00EF2056" w:rsidP="00EF2056">
            <w:pPr>
              <w:pStyle w:val="TableFigure"/>
              <w:numPr>
                <w:ilvl w:val="0"/>
                <w:numId w:val="1"/>
              </w:numPr>
              <w:spacing w:before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 w:rsidRPr="00EB62A5">
              <w:rPr>
                <w:rFonts w:ascii="Times New Roman" w:hAnsi="Times New Roman" w:cs="Times New Roman"/>
                <w:lang w:eastAsia="en-AU"/>
              </w:rPr>
              <w:t>2 or 3 or 4</w:t>
            </w:r>
          </w:p>
          <w:p w:rsidR="00EF2056" w:rsidRPr="00EB62A5" w:rsidRDefault="00EF2056" w:rsidP="00EF2056">
            <w:pPr>
              <w:pStyle w:val="TableFigure"/>
              <w:numPr>
                <w:ilvl w:val="0"/>
                <w:numId w:val="1"/>
              </w:numPr>
              <w:spacing w:before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 w:rsidRPr="00EB62A5">
              <w:rPr>
                <w:rFonts w:ascii="Times New Roman" w:hAnsi="Times New Roman" w:cs="Times New Roman"/>
                <w:lang w:eastAsia="en-AU"/>
              </w:rPr>
              <w:t>pre-diagnosis* or early stage* or early symptom* or onset</w:t>
            </w:r>
          </w:p>
          <w:p w:rsidR="00EF2056" w:rsidRPr="00EB62A5" w:rsidRDefault="00EF2056" w:rsidP="00EF2056">
            <w:pPr>
              <w:pStyle w:val="TableFigure"/>
              <w:numPr>
                <w:ilvl w:val="0"/>
                <w:numId w:val="1"/>
              </w:numPr>
              <w:spacing w:before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 w:rsidRPr="00EB62A5">
              <w:rPr>
                <w:rFonts w:ascii="Times New Roman" w:hAnsi="Times New Roman" w:cs="Times New Roman"/>
                <w:lang w:eastAsia="en-AU"/>
              </w:rPr>
              <w:t>5 and 6</w:t>
            </w:r>
          </w:p>
          <w:p w:rsidR="00EF2056" w:rsidRPr="00EB62A5" w:rsidRDefault="00EF2056" w:rsidP="00EF2056">
            <w:pPr>
              <w:pStyle w:val="TableFigure"/>
              <w:numPr>
                <w:ilvl w:val="0"/>
                <w:numId w:val="1"/>
              </w:numPr>
              <w:spacing w:before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AU"/>
              </w:rPr>
            </w:pPr>
            <w:r w:rsidRPr="00EB62A5">
              <w:rPr>
                <w:rFonts w:ascii="Times New Roman" w:hAnsi="Times New Roman" w:cs="Times New Roman"/>
                <w:lang w:eastAsia="en-AU"/>
              </w:rPr>
              <w:t>1 and 7</w:t>
            </w:r>
          </w:p>
          <w:p w:rsidR="00EF2056" w:rsidRPr="00EB62A5" w:rsidRDefault="00EF2056" w:rsidP="00EF2056">
            <w:pPr>
              <w:pStyle w:val="TableFigure"/>
              <w:numPr>
                <w:ilvl w:val="0"/>
                <w:numId w:val="1"/>
              </w:numPr>
              <w:spacing w:before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62A5">
              <w:rPr>
                <w:rFonts w:ascii="Times New Roman" w:hAnsi="Times New Roman" w:cs="Times New Roman"/>
              </w:rPr>
              <w:t xml:space="preserve">questionnaire* or survey* or interview* or focus group* or case stud* or </w:t>
            </w:r>
            <w:proofErr w:type="spellStart"/>
            <w:r w:rsidRPr="00EB62A5">
              <w:rPr>
                <w:rFonts w:ascii="Times New Roman" w:hAnsi="Times New Roman" w:cs="Times New Roman"/>
              </w:rPr>
              <w:t>observ</w:t>
            </w:r>
            <w:proofErr w:type="spellEnd"/>
            <w:r w:rsidRPr="00EB62A5">
              <w:rPr>
                <w:rFonts w:ascii="Times New Roman" w:hAnsi="Times New Roman" w:cs="Times New Roman"/>
              </w:rPr>
              <w:t>*</w:t>
            </w:r>
          </w:p>
          <w:p w:rsidR="00EF2056" w:rsidRPr="00EB62A5" w:rsidRDefault="00EF2056" w:rsidP="00EF2056">
            <w:pPr>
              <w:pStyle w:val="TableFigure"/>
              <w:numPr>
                <w:ilvl w:val="0"/>
                <w:numId w:val="1"/>
              </w:numPr>
              <w:spacing w:before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62A5">
              <w:rPr>
                <w:rFonts w:ascii="Times New Roman" w:hAnsi="Times New Roman" w:cs="Times New Roman"/>
              </w:rPr>
              <w:t xml:space="preserve">view* OR </w:t>
            </w:r>
            <w:proofErr w:type="spellStart"/>
            <w:r w:rsidRPr="00EB62A5">
              <w:rPr>
                <w:rFonts w:ascii="Times New Roman" w:hAnsi="Times New Roman" w:cs="Times New Roman"/>
              </w:rPr>
              <w:t>experienc</w:t>
            </w:r>
            <w:proofErr w:type="spellEnd"/>
            <w:r w:rsidRPr="00EB62A5">
              <w:rPr>
                <w:rFonts w:ascii="Times New Roman" w:hAnsi="Times New Roman" w:cs="Times New Roman"/>
              </w:rPr>
              <w:t xml:space="preserve">* OR opinion* OR attitude* OR </w:t>
            </w:r>
            <w:proofErr w:type="spellStart"/>
            <w:r w:rsidRPr="00EB62A5">
              <w:rPr>
                <w:rFonts w:ascii="Times New Roman" w:hAnsi="Times New Roman" w:cs="Times New Roman"/>
              </w:rPr>
              <w:t>perce</w:t>
            </w:r>
            <w:proofErr w:type="spellEnd"/>
            <w:r w:rsidRPr="00EB62A5">
              <w:rPr>
                <w:rFonts w:ascii="Times New Roman" w:hAnsi="Times New Roman" w:cs="Times New Roman"/>
              </w:rPr>
              <w:t>* OR belie* OR feel* OR understand*</w:t>
            </w:r>
          </w:p>
          <w:p w:rsidR="00EF2056" w:rsidRPr="00EB62A5" w:rsidRDefault="00EF2056" w:rsidP="00EF2056">
            <w:pPr>
              <w:pStyle w:val="TableFigure"/>
              <w:numPr>
                <w:ilvl w:val="0"/>
                <w:numId w:val="1"/>
              </w:numPr>
              <w:spacing w:before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62A5">
              <w:rPr>
                <w:rFonts w:ascii="Times New Roman" w:hAnsi="Times New Roman" w:cs="Times New Roman"/>
              </w:rPr>
              <w:t>9 or 10</w:t>
            </w:r>
          </w:p>
          <w:p w:rsidR="00EF2056" w:rsidRPr="00EB62A5" w:rsidRDefault="00EF2056" w:rsidP="00EF2056">
            <w:pPr>
              <w:pStyle w:val="TableFigure"/>
              <w:numPr>
                <w:ilvl w:val="0"/>
                <w:numId w:val="1"/>
              </w:numPr>
              <w:spacing w:before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62A5">
              <w:rPr>
                <w:rFonts w:ascii="Times New Roman" w:hAnsi="Times New Roman" w:cs="Times New Roman"/>
              </w:rPr>
              <w:t>qualitative.mp. or mixed method*</w:t>
            </w:r>
          </w:p>
          <w:p w:rsidR="000474E8" w:rsidRDefault="00EF2056" w:rsidP="000474E8">
            <w:pPr>
              <w:pStyle w:val="TableFigure"/>
              <w:numPr>
                <w:ilvl w:val="0"/>
                <w:numId w:val="1"/>
              </w:numPr>
              <w:spacing w:before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62A5">
              <w:rPr>
                <w:rFonts w:ascii="Times New Roman" w:hAnsi="Times New Roman" w:cs="Times New Roman"/>
              </w:rPr>
              <w:t>11 and 12</w:t>
            </w:r>
          </w:p>
          <w:p w:rsidR="00EF2056" w:rsidRPr="000474E8" w:rsidRDefault="00EF2056" w:rsidP="000474E8">
            <w:pPr>
              <w:pStyle w:val="TableFigure"/>
              <w:numPr>
                <w:ilvl w:val="0"/>
                <w:numId w:val="1"/>
              </w:numPr>
              <w:spacing w:before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74E8">
              <w:rPr>
                <w:rFonts w:ascii="Times New Roman" w:hAnsi="Times New Roman" w:cs="Times New Roman"/>
              </w:rPr>
              <w:t>8 and 13</w:t>
            </w:r>
          </w:p>
        </w:tc>
      </w:tr>
      <w:tr w:rsidR="00EF2056" w:rsidRPr="00EB62A5" w:rsidTr="00AE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  <w:hideMark/>
          </w:tcPr>
          <w:p w:rsidR="00EF2056" w:rsidRPr="00EB62A5" w:rsidRDefault="00EF2056" w:rsidP="00833BC8">
            <w:pPr>
              <w:pStyle w:val="TableFigure"/>
              <w:spacing w:before="0"/>
              <w:ind w:firstLine="0"/>
              <w:rPr>
                <w:rFonts w:ascii="Times New Roman" w:hAnsi="Times New Roman" w:cs="Times New Roman"/>
                <w:b w:val="0"/>
                <w:bCs w:val="0"/>
              </w:rPr>
            </w:pPr>
            <w:r w:rsidRPr="00EB62A5">
              <w:rPr>
                <w:rFonts w:ascii="Times New Roman" w:hAnsi="Times New Roman" w:cs="Times New Roman"/>
                <w:b w:val="0"/>
              </w:rPr>
              <w:t>CINAHL (EBSCO)</w:t>
            </w:r>
          </w:p>
          <w:p w:rsidR="00EF2056" w:rsidRPr="00EB62A5" w:rsidRDefault="00EF2056" w:rsidP="00833BC8">
            <w:pPr>
              <w:pStyle w:val="TableFigure"/>
              <w:spacing w:before="0"/>
              <w:ind w:firstLine="0"/>
              <w:rPr>
                <w:rFonts w:ascii="Times New Roman" w:hAnsi="Times New Roman" w:cs="Times New Roman"/>
                <w:b w:val="0"/>
                <w:bCs w:val="0"/>
              </w:rPr>
            </w:pPr>
            <w:r w:rsidRPr="00EB62A5">
              <w:rPr>
                <w:rFonts w:ascii="Times New Roman" w:hAnsi="Times New Roman" w:cs="Times New Roman"/>
                <w:b w:val="0"/>
              </w:rPr>
              <w:t>(1961 – present)</w:t>
            </w:r>
          </w:p>
          <w:p w:rsidR="00EF2056" w:rsidRPr="00EB62A5" w:rsidRDefault="00EF2056" w:rsidP="00833BC8">
            <w:pPr>
              <w:pStyle w:val="TableFigure"/>
              <w:spacing w:before="0"/>
              <w:ind w:firstLine="0"/>
              <w:rPr>
                <w:rFonts w:ascii="Times New Roman" w:hAnsi="Times New Roman" w:cs="Times New Roman"/>
                <w:b w:val="0"/>
                <w:bCs w:val="0"/>
              </w:rPr>
            </w:pPr>
            <w:r w:rsidRPr="00EB62A5">
              <w:rPr>
                <w:rFonts w:ascii="Times New Roman" w:hAnsi="Times New Roman" w:cs="Times New Roman"/>
                <w:b w:val="0"/>
              </w:rPr>
              <w:t>Web of Science (1900 – present)</w:t>
            </w:r>
          </w:p>
        </w:tc>
        <w:tc>
          <w:tcPr>
            <w:tcW w:w="3797" w:type="pct"/>
            <w:hideMark/>
          </w:tcPr>
          <w:p w:rsidR="00EF2056" w:rsidRPr="00EB62A5" w:rsidRDefault="00EF2056" w:rsidP="00833BC8">
            <w:pPr>
              <w:pStyle w:val="TableFigure"/>
              <w:spacing w:before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62A5">
              <w:rPr>
                <w:rFonts w:ascii="Times New Roman" w:hAnsi="Times New Roman" w:cs="Times New Roman"/>
                <w:lang w:eastAsia="en-AU"/>
              </w:rPr>
              <w:t xml:space="preserve">((spouse* or partner* or carer* or caregiver* or family) </w:t>
            </w:r>
            <w:r w:rsidRPr="00EB62A5">
              <w:rPr>
                <w:rFonts w:ascii="Times New Roman" w:eastAsia="Times New Roman" w:hAnsi="Times New Roman" w:cs="Times New Roman"/>
                <w:lang w:eastAsia="en-AU"/>
              </w:rPr>
              <w:t xml:space="preserve">AND ((dementia or </w:t>
            </w:r>
            <w:proofErr w:type="spellStart"/>
            <w:r w:rsidRPr="00EB62A5">
              <w:rPr>
                <w:rFonts w:ascii="Times New Roman" w:eastAsia="Times New Roman" w:hAnsi="Times New Roman" w:cs="Times New Roman"/>
                <w:lang w:eastAsia="en-AU"/>
              </w:rPr>
              <w:t>alzheimer</w:t>
            </w:r>
            <w:proofErr w:type="spellEnd"/>
            <w:r w:rsidRPr="00EB62A5">
              <w:rPr>
                <w:rFonts w:ascii="Times New Roman" w:eastAsia="Times New Roman" w:hAnsi="Times New Roman" w:cs="Times New Roman"/>
                <w:lang w:eastAsia="en-AU"/>
              </w:rPr>
              <w:t xml:space="preserve">* or </w:t>
            </w:r>
            <w:r w:rsidRPr="00EB62A5">
              <w:rPr>
                <w:rFonts w:ascii="Times New Roman" w:hAnsi="Times New Roman" w:cs="Times New Roman"/>
                <w:shd w:val="clear" w:color="auto" w:fill="FFFFFF"/>
              </w:rPr>
              <w:t>dementia or “</w:t>
            </w:r>
            <w:proofErr w:type="spellStart"/>
            <w:r w:rsidRPr="00EB62A5">
              <w:rPr>
                <w:rFonts w:ascii="Times New Roman" w:hAnsi="Times New Roman" w:cs="Times New Roman"/>
                <w:shd w:val="clear" w:color="auto" w:fill="FFFFFF"/>
              </w:rPr>
              <w:t>alzheimer</w:t>
            </w:r>
            <w:proofErr w:type="spellEnd"/>
            <w:r w:rsidRPr="00EB62A5">
              <w:rPr>
                <w:rFonts w:ascii="Times New Roman" w:hAnsi="Times New Roman" w:cs="Times New Roman"/>
                <w:shd w:val="clear" w:color="auto" w:fill="FFFFFF"/>
              </w:rPr>
              <w:t xml:space="preserve"> disease” or “primary progressive aphasia” or “primary progressive </w:t>
            </w:r>
            <w:proofErr w:type="spellStart"/>
            <w:r w:rsidRPr="00EB62A5">
              <w:rPr>
                <w:rFonts w:ascii="Times New Roman" w:hAnsi="Times New Roman" w:cs="Times New Roman"/>
                <w:shd w:val="clear" w:color="auto" w:fill="FFFFFF"/>
              </w:rPr>
              <w:t>nonfluent</w:t>
            </w:r>
            <w:proofErr w:type="spellEnd"/>
            <w:r w:rsidRPr="00EB62A5">
              <w:rPr>
                <w:rFonts w:ascii="Times New Roman" w:hAnsi="Times New Roman" w:cs="Times New Roman"/>
                <w:shd w:val="clear" w:color="auto" w:fill="FFFFFF"/>
              </w:rPr>
              <w:t xml:space="preserve"> aphasia” or “</w:t>
            </w:r>
            <w:proofErr w:type="spellStart"/>
            <w:r w:rsidRPr="00EB62A5">
              <w:rPr>
                <w:rFonts w:ascii="Times New Roman" w:hAnsi="Times New Roman" w:cs="Times New Roman"/>
                <w:shd w:val="clear" w:color="auto" w:fill="FFFFFF"/>
              </w:rPr>
              <w:t>creutzfeldt-jakob</w:t>
            </w:r>
            <w:proofErr w:type="spellEnd"/>
            <w:r w:rsidRPr="00EB62A5">
              <w:rPr>
                <w:rFonts w:ascii="Times New Roman" w:hAnsi="Times New Roman" w:cs="Times New Roman"/>
                <w:shd w:val="clear" w:color="auto" w:fill="FFFFFF"/>
              </w:rPr>
              <w:t xml:space="preserve"> syndrome” or “vascular dementia” or </w:t>
            </w:r>
            <w:proofErr w:type="spellStart"/>
            <w:r w:rsidRPr="00EB62A5">
              <w:rPr>
                <w:rFonts w:ascii="Times New Roman" w:hAnsi="Times New Roman" w:cs="Times New Roman"/>
                <w:shd w:val="clear" w:color="auto" w:fill="FFFFFF"/>
              </w:rPr>
              <w:t>cadasil</w:t>
            </w:r>
            <w:proofErr w:type="spellEnd"/>
            <w:r w:rsidRPr="00EB62A5">
              <w:rPr>
                <w:rFonts w:ascii="Times New Roman" w:hAnsi="Times New Roman" w:cs="Times New Roman"/>
                <w:shd w:val="clear" w:color="auto" w:fill="FFFFFF"/>
              </w:rPr>
              <w:t xml:space="preserve"> or “multi-infarct dementia” or “diffuse neurofibrillary tangles with calcification” or “frontotemporal lobar degeneration” or “frontotemporal dementia” or "pick disease of the brain" or “</w:t>
            </w:r>
            <w:proofErr w:type="spellStart"/>
            <w:r w:rsidRPr="00EB62A5">
              <w:rPr>
                <w:rFonts w:ascii="Times New Roman" w:hAnsi="Times New Roman" w:cs="Times New Roman"/>
                <w:shd w:val="clear" w:color="auto" w:fill="FFFFFF"/>
              </w:rPr>
              <w:t>lewy</w:t>
            </w:r>
            <w:proofErr w:type="spellEnd"/>
            <w:r w:rsidRPr="00EB62A5">
              <w:rPr>
                <w:rFonts w:ascii="Times New Roman" w:hAnsi="Times New Roman" w:cs="Times New Roman"/>
                <w:shd w:val="clear" w:color="auto" w:fill="FFFFFF"/>
              </w:rPr>
              <w:t xml:space="preserve"> body disease”</w:t>
            </w:r>
            <w:r w:rsidRPr="00EB62A5">
              <w:rPr>
                <w:rFonts w:ascii="Times New Roman" w:eastAsia="Times New Roman" w:hAnsi="Times New Roman" w:cs="Times New Roman"/>
                <w:lang w:eastAsia="en-AU"/>
              </w:rPr>
              <w:t xml:space="preserve">) </w:t>
            </w:r>
            <w:r w:rsidRPr="00EB62A5">
              <w:rPr>
                <w:rFonts w:ascii="Times New Roman" w:hAnsi="Times New Roman" w:cs="Times New Roman"/>
                <w:lang w:eastAsia="en-AU"/>
              </w:rPr>
              <w:t>AND (pre-</w:t>
            </w:r>
            <w:proofErr w:type="spellStart"/>
            <w:r w:rsidRPr="00EB62A5">
              <w:rPr>
                <w:rFonts w:ascii="Times New Roman" w:hAnsi="Times New Roman" w:cs="Times New Roman"/>
                <w:lang w:eastAsia="en-AU"/>
              </w:rPr>
              <w:t>diagnos</w:t>
            </w:r>
            <w:proofErr w:type="spellEnd"/>
            <w:r w:rsidRPr="00EB62A5">
              <w:rPr>
                <w:rFonts w:ascii="Times New Roman" w:hAnsi="Times New Roman" w:cs="Times New Roman"/>
                <w:lang w:eastAsia="en-AU"/>
              </w:rPr>
              <w:t xml:space="preserve">* or "early stage*" or "early symptom*" or onset ))) </w:t>
            </w:r>
            <w:r w:rsidRPr="00EB62A5">
              <w:rPr>
                <w:rFonts w:ascii="Times New Roman" w:eastAsia="Times New Roman" w:hAnsi="Times New Roman" w:cs="Times New Roman"/>
                <w:lang w:eastAsia="en-AU"/>
              </w:rPr>
              <w:t>AND ((</w:t>
            </w:r>
            <w:r w:rsidRPr="00EB62A5">
              <w:rPr>
                <w:rFonts w:ascii="Times New Roman" w:hAnsi="Times New Roman" w:cs="Times New Roman"/>
              </w:rPr>
              <w:t>“questionnaire*” OR “survey*” OR “interview*” OR “focus group*” OR “case stud*” OR “</w:t>
            </w:r>
            <w:proofErr w:type="spellStart"/>
            <w:r w:rsidRPr="00EB62A5">
              <w:rPr>
                <w:rFonts w:ascii="Times New Roman" w:hAnsi="Times New Roman" w:cs="Times New Roman"/>
              </w:rPr>
              <w:t>observ</w:t>
            </w:r>
            <w:proofErr w:type="spellEnd"/>
            <w:r w:rsidRPr="00EB62A5">
              <w:rPr>
                <w:rFonts w:ascii="Times New Roman" w:hAnsi="Times New Roman" w:cs="Times New Roman"/>
              </w:rPr>
              <w:t>*” OR “view*” OR “</w:t>
            </w:r>
            <w:proofErr w:type="spellStart"/>
            <w:r w:rsidRPr="00EB62A5">
              <w:rPr>
                <w:rFonts w:ascii="Times New Roman" w:hAnsi="Times New Roman" w:cs="Times New Roman"/>
              </w:rPr>
              <w:t>experienc</w:t>
            </w:r>
            <w:proofErr w:type="spellEnd"/>
            <w:r w:rsidRPr="00EB62A5">
              <w:rPr>
                <w:rFonts w:ascii="Times New Roman" w:hAnsi="Times New Roman" w:cs="Times New Roman"/>
              </w:rPr>
              <w:t>*” OR “opinion*” OR “attitude*” OR “</w:t>
            </w:r>
            <w:proofErr w:type="spellStart"/>
            <w:r w:rsidRPr="00EB62A5">
              <w:rPr>
                <w:rFonts w:ascii="Times New Roman" w:hAnsi="Times New Roman" w:cs="Times New Roman"/>
              </w:rPr>
              <w:t>perce</w:t>
            </w:r>
            <w:proofErr w:type="spellEnd"/>
            <w:r w:rsidRPr="00EB62A5">
              <w:rPr>
                <w:rFonts w:ascii="Times New Roman" w:hAnsi="Times New Roman" w:cs="Times New Roman"/>
              </w:rPr>
              <w:t xml:space="preserve">*” OR “belie*” OR “feel*” OR “know*” OR “understand*”) </w:t>
            </w:r>
            <w:r w:rsidRPr="00EB62A5">
              <w:rPr>
                <w:rFonts w:ascii="Times New Roman" w:eastAsia="Times New Roman" w:hAnsi="Times New Roman" w:cs="Times New Roman"/>
                <w:lang w:eastAsia="en-AU"/>
              </w:rPr>
              <w:t xml:space="preserve">AND qualitative </w:t>
            </w:r>
            <w:r w:rsidRPr="00EB62A5">
              <w:rPr>
                <w:rFonts w:ascii="Times New Roman" w:hAnsi="Times New Roman" w:cs="Times New Roman"/>
              </w:rPr>
              <w:t>OR “mixed method*”)</w:t>
            </w:r>
          </w:p>
        </w:tc>
      </w:tr>
    </w:tbl>
    <w:p w:rsidR="000474E8" w:rsidRDefault="000474E8" w:rsidP="009B3353">
      <w:pPr>
        <w:jc w:val="both"/>
        <w:rPr>
          <w:rFonts w:ascii="Times New Roman" w:hAnsi="Times New Roman" w:cs="Times New Roman"/>
          <w:i/>
        </w:rPr>
      </w:pPr>
      <w:r w:rsidRPr="00D32FA6">
        <w:rPr>
          <w:rFonts w:ascii="Times New Roman" w:hAnsi="Times New Roman" w:cs="Times New Roman"/>
          <w:i/>
        </w:rPr>
        <w:t xml:space="preserve">*In searches using the OVID platform, terms are added as separate lines each with a corresponding number, rather than repeating the phrases. Hence, terms are searched individually and then added using the Boolean commands ‘and’ or ‘or’. </w:t>
      </w:r>
      <w:r w:rsidR="00E74FA4" w:rsidRPr="00D32FA6">
        <w:rPr>
          <w:rFonts w:ascii="Times New Roman" w:hAnsi="Times New Roman" w:cs="Times New Roman"/>
          <w:i/>
        </w:rPr>
        <w:t xml:space="preserve">The numbers </w:t>
      </w:r>
      <w:r w:rsidR="009B3353" w:rsidRPr="00D32FA6">
        <w:rPr>
          <w:rFonts w:ascii="Times New Roman" w:hAnsi="Times New Roman" w:cs="Times New Roman"/>
          <w:i/>
        </w:rPr>
        <w:t>refer</w:t>
      </w:r>
      <w:r w:rsidR="00E74FA4" w:rsidRPr="00D32FA6">
        <w:rPr>
          <w:rFonts w:ascii="Times New Roman" w:hAnsi="Times New Roman" w:cs="Times New Roman"/>
          <w:i/>
        </w:rPr>
        <w:t xml:space="preserve"> to earlier search terms. </w:t>
      </w:r>
    </w:p>
    <w:p w:rsidR="00642B1F" w:rsidRDefault="00642B1F" w:rsidP="009B3353">
      <w:pPr>
        <w:jc w:val="both"/>
        <w:rPr>
          <w:rFonts w:ascii="Times New Roman" w:hAnsi="Times New Roman" w:cs="Times New Roman"/>
          <w:i/>
        </w:rPr>
        <w:sectPr w:rsidR="00642B1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42B1F" w:rsidRPr="00105470" w:rsidRDefault="00642B1F" w:rsidP="00642B1F">
      <w:pPr>
        <w:spacing w:after="0" w:line="480" w:lineRule="auto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 w:rsidRPr="00105470">
        <w:rPr>
          <w:rFonts w:ascii="Times New Roman" w:eastAsia="Calibri" w:hAnsi="Times New Roman" w:cs="Times New Roman"/>
          <w:szCs w:val="24"/>
        </w:rPr>
        <w:lastRenderedPageBreak/>
        <w:t xml:space="preserve">Table S2: Quality Framework from Walsh and </w:t>
      </w:r>
      <w:proofErr w:type="spellStart"/>
      <w:r w:rsidRPr="00105470">
        <w:rPr>
          <w:rFonts w:ascii="Times New Roman" w:eastAsia="Calibri" w:hAnsi="Times New Roman" w:cs="Times New Roman"/>
          <w:szCs w:val="24"/>
        </w:rPr>
        <w:t>Downe</w:t>
      </w:r>
      <w:proofErr w:type="spellEnd"/>
      <w:r w:rsidRPr="00105470">
        <w:rPr>
          <w:rFonts w:ascii="Times New Roman" w:eastAsia="Calibri" w:hAnsi="Times New Roman" w:cs="Times New Roman"/>
          <w:szCs w:val="24"/>
        </w:rPr>
        <w:t xml:space="preserve"> (2006), applied to included studies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59"/>
        <w:gridCol w:w="959"/>
        <w:gridCol w:w="959"/>
        <w:gridCol w:w="809"/>
        <w:gridCol w:w="850"/>
        <w:gridCol w:w="992"/>
        <w:gridCol w:w="1134"/>
        <w:gridCol w:w="1010"/>
        <w:gridCol w:w="1117"/>
        <w:gridCol w:w="850"/>
        <w:gridCol w:w="911"/>
      </w:tblGrid>
      <w:tr w:rsidR="00642B1F" w:rsidRPr="00105470" w:rsidTr="009272EE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n-AU"/>
              </w:rPr>
              <w:t>Quality criteria</w:t>
            </w:r>
          </w:p>
        </w:tc>
        <w:tc>
          <w:tcPr>
            <w:tcW w:w="105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n-AU"/>
              </w:rPr>
              <w:t>Citation</w:t>
            </w:r>
          </w:p>
        </w:tc>
      </w:tr>
      <w:tr w:rsidR="00642B1F" w:rsidRPr="00105470" w:rsidTr="009272EE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n-AU"/>
              </w:rPr>
            </w:pPr>
          </w:p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n-AU"/>
              </w:rPr>
            </w:pPr>
          </w:p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n-AU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n-AU"/>
              </w:rPr>
            </w:pPr>
            <w:hyperlink w:anchor="_ENREF_1" w:tooltip="Allen, 2009 #33" w:history="1"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begin"/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instrText xml:space="preserve"> ADDIN EN.CITE &lt;EndNote&gt;&lt;Cite AuthorYear="1"&gt;&lt;Author&gt;Allen&lt;/Author&gt;&lt;Year&gt;2009&lt;/Year&gt;&lt;RecNum&gt;33&lt;/RecNum&gt;&lt;DisplayText&gt;Allen&lt;style face="italic"&gt; et al.&lt;/style&gt; (2009)&lt;/DisplayText&gt;&lt;record&gt;&lt;rec-number&gt;33&lt;/rec-number&gt;&lt;foreign-keys&gt;&lt;key app="EN" db-id="dzzfr95zs5aaa6ezr5axrvxvt9dv5rt2wwap" timestamp="0"&gt;33&lt;/key&gt;&lt;/foreign-keys&gt;&lt;ref-type name="Journal Article"&gt;17&lt;/ref-type&gt;&lt;contributors&gt;&lt;authors&gt;&lt;author&gt;Allen, J.&lt;/author&gt;&lt;author&gt;Oyebode, J. R.&lt;/author&gt;&lt;author&gt;Allen, J.&lt;/author&gt;&lt;/authors&gt;&lt;/contributors&gt;&lt;titles&gt;&lt;title&gt;Having a father with young onset dementia: The impact on well-being of young people&lt;/title&gt;&lt;secondary-title&gt;Dementia&lt;/secondary-title&gt;&lt;/titles&gt;&lt;pages&gt;455-480&lt;/pages&gt;&lt;volume&gt;8&lt;/volume&gt;&lt;number&gt;4&lt;/number&gt;&lt;dates&gt;&lt;year&gt;2009&lt;/year&gt;&lt;/dates&gt;&lt;isbn&gt;1471-3012&lt;/isbn&gt;&lt;urls&gt;&lt;/urls&gt;&lt;electronic-resource-num&gt;10.1177/1471301209349106&lt;/electronic-resource-num&gt;&lt;/record&gt;&lt;/Cite&gt;&lt;/EndNote&gt;</w:instrTex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separate"/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>Allen</w:t>
              </w:r>
              <w:r w:rsidRPr="00105470">
                <w:rPr>
                  <w:rFonts w:ascii="Times New Roman" w:eastAsia="Times New Roman" w:hAnsi="Times New Roman" w:cs="Times New Roman"/>
                  <w:bCs/>
                  <w:i/>
                  <w:noProof/>
                  <w:color w:val="000000"/>
                  <w:sz w:val="22"/>
                  <w:szCs w:val="24"/>
                  <w:lang w:eastAsia="en-AU"/>
                </w:rPr>
                <w:t xml:space="preserve"> et al.</w:t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 xml:space="preserve"> (2009)</w: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end"/>
              </w:r>
            </w:hyperlink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n-AU"/>
              </w:rPr>
            </w:pPr>
            <w:hyperlink w:anchor="_ENREF_2" w:tooltip="Bakker, 2010 #34" w:history="1"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begin"/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instrText xml:space="preserve"> ADDIN EN.CITE &lt;EndNote&gt;&lt;Cite AuthorYear="1"&gt;&lt;Author&gt;Bakker&lt;/Author&gt;&lt;Year&gt;2010&lt;/Year&gt;&lt;RecNum&gt;34&lt;/RecNum&gt;&lt;DisplayText&gt;Bakker&lt;style face="italic"&gt; et al.&lt;/style&gt; (2010)&lt;/DisplayText&gt;&lt;record&gt;&lt;rec-number&gt;34&lt;/rec-number&gt;&lt;foreign-keys&gt;&lt;key app="EN" db-id="dzzfr95zs5aaa6ezr5axrvxvt9dv5rt2wwap" timestamp="0"&gt;34&lt;/key&gt;&lt;/foreign-keys&gt;&lt;ref-type name="Journal Article"&gt;17&lt;/ref-type&gt;&lt;contributors&gt;&lt;authors&gt;&lt;author&gt;Bakker, C.&lt;/author&gt;&lt;author&gt;de Vugt, M. E.&lt;/author&gt;&lt;author&gt;Vernooij-Dassen, M.&lt;/author&gt;&lt;author&gt;van Vliet, D.&lt;/author&gt;&lt;author&gt;Verhey, F. R.&lt;/author&gt;&lt;author&gt;Koopmans, R. T.&lt;/author&gt;&lt;/authors&gt;&lt;/contributors&gt;&lt;auth-address&gt;Centre for Specialized Care in Early Onset Dementia, Rijswijk, The Netherlands. c.bakker@florence-zorg.nl&lt;/auth-address&gt;&lt;titles&gt;&lt;title&gt;Needs in early onset dementia: A qualitative case from the NeedYD study&lt;/title&gt;&lt;secondary-title&gt;Am J Alzheimers Dis Other Demen&lt;/secondary-title&gt;&lt;/titles&gt;&lt;pages&gt;634-40&lt;/pages&gt;&lt;volume&gt;25&lt;/volume&gt;&lt;number&gt;8&lt;/number&gt;&lt;keywords&gt;&lt;keyword&gt;Adaptation, Psychological&lt;/keyword&gt;&lt;keyword&gt;Age of Onset&lt;/keyword&gt;&lt;keyword&gt;Alzheimer Disease/*psychology/*therapy&lt;/keyword&gt;&lt;keyword&gt;Humans&lt;/keyword&gt;&lt;keyword&gt;Male&lt;/keyword&gt;&lt;keyword&gt;Middle Aged&lt;/keyword&gt;&lt;keyword&gt;Needs Assessment&lt;/keyword&gt;&lt;keyword&gt;Qualitative Research&lt;/keyword&gt;&lt;keyword&gt;Respite Care/psychology&lt;/keyword&gt;&lt;keyword&gt;*Social Support&lt;/keyword&gt;&lt;keyword&gt;Spouses/*psychology&lt;/keyword&gt;&lt;/keywords&gt;&lt;dates&gt;&lt;year&gt;2010&lt;/year&gt;&lt;pub-dates&gt;&lt;date&gt;Dec&lt;/date&gt;&lt;/pub-dates&gt;&lt;/dates&gt;&lt;isbn&gt;1938-2731 (Electronic)&amp;#xD;1533-3175 (Linking)&lt;/isbn&gt;&lt;accession-num&gt;21131669&lt;/accession-num&gt;&lt;urls&gt;&lt;related-urls&gt;&lt;url&gt;http://www.ncbi.nlm.nih.gov/pubmed/21131669&lt;/url&gt;&lt;/related-urls&gt;&lt;/urls&gt;&lt;electronic-resource-num&gt;10.1177/1533317510385811&lt;/electronic-resource-num&gt;&lt;/record&gt;&lt;/Cite&gt;&lt;/EndNote&gt;</w:instrTex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separate"/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>Bakker</w:t>
              </w:r>
              <w:r w:rsidRPr="00105470">
                <w:rPr>
                  <w:rFonts w:ascii="Times New Roman" w:eastAsia="Times New Roman" w:hAnsi="Times New Roman" w:cs="Times New Roman"/>
                  <w:bCs/>
                  <w:i/>
                  <w:noProof/>
                  <w:color w:val="000000"/>
                  <w:sz w:val="22"/>
                  <w:szCs w:val="24"/>
                  <w:lang w:eastAsia="en-AU"/>
                </w:rPr>
                <w:t xml:space="preserve"> et al.</w:t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 xml:space="preserve"> (2010)</w: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end"/>
              </w:r>
            </w:hyperlink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n-AU"/>
              </w:rPr>
            </w:pPr>
            <w:hyperlink w:anchor="_ENREF_3" w:tooltip="Hayes, 2010 #48" w:history="1"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begin">
                  <w:fldData xml:space="preserve">PEVuZE5vdGU+PENpdGUgQXV0aG9yWWVhcj0iMSI+PEF1dGhvcj5IYXllczwvQXV0aG9yPjxZZWFy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</w:fldData>
                </w:fldChar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instrText xml:space="preserve"> ADDIN EN.CITE </w:instrTex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begin">
                  <w:fldData xml:space="preserve">PEVuZE5vdGU+PENpdGUgQXV0aG9yWWVhcj0iMSI+PEF1dGhvcj5IYXllczwvQXV0aG9yPjxZZWFy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</w:fldData>
                </w:fldChar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instrText xml:space="preserve"> ADDIN EN.CITE.DATA </w:instrTex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end"/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separate"/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>Hayes</w:t>
              </w:r>
              <w:r w:rsidRPr="00105470">
                <w:rPr>
                  <w:rFonts w:ascii="Times New Roman" w:eastAsia="Times New Roman" w:hAnsi="Times New Roman" w:cs="Times New Roman"/>
                  <w:bCs/>
                  <w:i/>
                  <w:noProof/>
                  <w:color w:val="000000"/>
                  <w:sz w:val="22"/>
                  <w:szCs w:val="24"/>
                  <w:lang w:eastAsia="en-AU"/>
                </w:rPr>
                <w:t xml:space="preserve"> et al.</w:t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 xml:space="preserve"> (2010)</w: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end"/>
              </w:r>
            </w:hyperlink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n-AU"/>
              </w:rPr>
            </w:pPr>
            <w:hyperlink w:anchor="_ENREF_4" w:tooltip="Klink, 2013 #35" w:history="1"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begin"/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instrText xml:space="preserve"> ADDIN EN.CITE &lt;EndNote&gt;&lt;Cite AuthorYear="1"&gt;&lt;Author&gt;Klink&lt;/Author&gt;&lt;Year&gt;2013&lt;/Year&gt;&lt;RecNum&gt;35&lt;/RecNum&gt;&lt;DisplayText&gt;Klink (2013)&lt;/DisplayText&gt;&lt;record&gt;&lt;rec-number&gt;35&lt;/rec-number&gt;&lt;foreign-keys&gt;&lt;key app="EN" db-id="dzzfr95zs5aaa6ezr5axrvxvt9dv5rt2wwap" timestamp="0"&gt;35&lt;/key&gt;&lt;/foreign-keys&gt;&lt;ref-type name="Thesis"&gt;32&lt;/ref-type&gt;&lt;contributors&gt;&lt;authors&gt;&lt;author&gt;Klink, K. A.&lt;/author&gt;&lt;/authors&gt;&lt;/contributors&gt;&lt;titles&gt;&lt;title&gt;Exploration of Spousal Caregiver Experiences of Those with Young Onset Alzheimer&amp;apos;s Disease: The Diagnostic Journey&lt;/title&gt;&lt;/titles&gt;&lt;volume&gt;Doctor of Philosophy&lt;/volume&gt;&lt;dates&gt;&lt;year&gt;2013&lt;/year&gt;&lt;/dates&gt;&lt;pub-location&gt;Ann Arbor, MI: ProQuest Dissertations and Theses&lt;/pub-location&gt;&lt;publisher&gt;Rush University&lt;/publisher&gt;&lt;urls&gt;&lt;/urls&gt;&lt;/record&gt;&lt;/Cite&gt;&lt;/EndNote&gt;</w:instrTex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separate"/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>Klink (2013)</w: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end"/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n-AU"/>
              </w:rPr>
            </w:pPr>
            <w:hyperlink w:anchor="_ENREF_5" w:tooltip="Krull, 2005 #36" w:history="1"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begin"/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instrText xml:space="preserve"> ADDIN EN.CITE &lt;EndNote&gt;&lt;Cite AuthorYear="1"&gt;&lt;Author&gt;Krull&lt;/Author&gt;&lt;Year&gt;2005&lt;/Year&gt;&lt;RecNum&gt;36&lt;/RecNum&gt;&lt;DisplayText&gt;Krull (2005)&lt;/DisplayText&gt;&lt;record&gt;&lt;rec-number&gt;36&lt;/rec-number&gt;&lt;foreign-keys&gt;&lt;key app="EN" db-id="dzzfr95zs5aaa6ezr5axrvxvt9dv5rt2wwap" timestamp="0"&gt;36&lt;/key&gt;&lt;/foreign-keys&gt;&lt;ref-type name="Journal Article"&gt;17&lt;/ref-type&gt;&lt;contributors&gt;&lt;authors&gt;&lt;author&gt;Krull, Amy C.&lt;/author&gt;&lt;/authors&gt;&lt;/contributors&gt;&lt;titles&gt;&lt;title&gt;First signs and normalizations: Caregiver routes to the diagnosis of Alzheimer&amp;apos;s disease&lt;/title&gt;&lt;secondary-title&gt;Journal of Aging Studies&lt;/secondary-title&gt;&lt;/titles&gt;&lt;pages&gt;407-417&lt;/pages&gt;&lt;volume&gt;19&lt;/volume&gt;&lt;number&gt;4&lt;/number&gt;&lt;dates&gt;&lt;year&gt;2005&lt;/year&gt;&lt;/dates&gt;&lt;isbn&gt;08904065&lt;/isbn&gt;&lt;urls&gt;&lt;/urls&gt;&lt;electronic-resource-num&gt;10.1016/j.jaging.2004.12.001&lt;/electronic-resource-num&gt;&lt;/record&gt;&lt;/Cite&gt;&lt;/EndNote&gt;</w:instrTex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separate"/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>Krull (2005)</w: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end"/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n-AU"/>
              </w:rPr>
            </w:pPr>
            <w:hyperlink w:anchor="_ENREF_6" w:tooltip="Meyer, 2016 #37" w:history="1"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begin"/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instrText xml:space="preserve"> ADDIN EN.CITE &lt;EndNote&gt;&lt;Cite AuthorYear="1"&gt;&lt;Author&gt;Meyer&lt;/Author&gt;&lt;Year&gt;2016&lt;/Year&gt;&lt;RecNum&gt;37&lt;/RecNum&gt;&lt;DisplayText&gt;Meyer&lt;style face="italic"&gt; et al.&lt;/style&gt; (2016)&lt;/DisplayText&gt;&lt;record&gt;&lt;rec-number&gt;37&lt;/rec-number&gt;&lt;foreign-keys&gt;&lt;key app="EN" db-id="dzzfr95zs5aaa6ezr5axrvxvt9dv5rt2wwap" timestamp="0"&gt;37&lt;/key&gt;&lt;/foreign-keys&gt;&lt;ref-type name="Journal Article"&gt;17&lt;/ref-type&gt;&lt;contributors&gt;&lt;authors&gt;&lt;author&gt;Meyer, J. J.&lt;/author&gt;&lt;author&gt;McCullough, J.&lt;/author&gt;&lt;author&gt;Berggren, I.&lt;/author&gt;&lt;/authors&gt;&lt;/contributors&gt;&lt;titles&gt;&lt;title&gt;A phenomenological study of living with a partner affected with dementia&lt;/title&gt;&lt;secondary-title&gt;British Journal of Community Nursing&lt;/secondary-title&gt;&lt;/titles&gt;&lt;pages&gt;24-30&lt;/pages&gt;&lt;volume&gt;21&lt;/volume&gt;&lt;number&gt;1&lt;/number&gt;&lt;section&gt;24&lt;/section&gt;&lt;dates&gt;&lt;year&gt;2016&lt;/year&gt;&lt;/dates&gt;&lt;urls&gt;&lt;/urls&gt;&lt;electronic-resource-num&gt;10.12968/bjcn.2016.21.1.24&lt;/electronic-resource-num&gt;&lt;/record&gt;&lt;/Cite&gt;&lt;/EndNote&gt;</w:instrTex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separate"/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>Meyer</w:t>
              </w:r>
              <w:r w:rsidRPr="00105470">
                <w:rPr>
                  <w:rFonts w:ascii="Times New Roman" w:eastAsia="Times New Roman" w:hAnsi="Times New Roman" w:cs="Times New Roman"/>
                  <w:bCs/>
                  <w:i/>
                  <w:noProof/>
                  <w:color w:val="000000"/>
                  <w:sz w:val="22"/>
                  <w:szCs w:val="24"/>
                  <w:lang w:eastAsia="en-AU"/>
                </w:rPr>
                <w:t xml:space="preserve"> et al.</w:t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 xml:space="preserve"> (2016)</w: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end"/>
              </w:r>
            </w:hyperlink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n-AU"/>
              </w:rPr>
            </w:pPr>
            <w:hyperlink w:anchor="_ENREF_7" w:tooltip="Mukadam, 2011 #38" w:history="1"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begin">
                  <w:fldData xml:space="preserve">PEVuZE5vdGU+PENpdGUgQXV0aG9yWWVhcj0iMSI+PEF1dGhvcj5NdWthZGFtPC9BdXRob3I+PFll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</w:fldData>
                </w:fldChar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instrText xml:space="preserve"> ADDIN EN.CITE </w:instrTex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begin">
                  <w:fldData xml:space="preserve">PEVuZE5vdGU+PENpdGUgQXV0aG9yWWVhcj0iMSI+PEF1dGhvcj5NdWthZGFtPC9BdXRob3I+PFll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</w:fldData>
                </w:fldChar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instrText xml:space="preserve"> ADDIN EN.CITE.DATA </w:instrTex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end"/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separate"/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>Mukadam</w:t>
              </w:r>
              <w:r w:rsidRPr="00105470">
                <w:rPr>
                  <w:rFonts w:ascii="Times New Roman" w:eastAsia="Times New Roman" w:hAnsi="Times New Roman" w:cs="Times New Roman"/>
                  <w:bCs/>
                  <w:i/>
                  <w:noProof/>
                  <w:color w:val="000000"/>
                  <w:sz w:val="22"/>
                  <w:szCs w:val="24"/>
                  <w:lang w:eastAsia="en-AU"/>
                </w:rPr>
                <w:t xml:space="preserve"> et al.</w:t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 xml:space="preserve"> (2011)</w: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end"/>
              </w:r>
            </w:hyperlink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n-AU"/>
              </w:rPr>
            </w:pPr>
            <w:hyperlink w:anchor="_ENREF_8" w:tooltip="Teel, 2003 #39" w:history="1"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begin"/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instrText xml:space="preserve"> ADDIN EN.CITE &lt;EndNote&gt;&lt;Cite AuthorYear="1"&gt;&lt;Author&gt;Teel&lt;/Author&gt;&lt;Year&gt;2003&lt;/Year&gt;&lt;RecNum&gt;39&lt;/RecNum&gt;&lt;DisplayText&gt;Teel and Carson (2003)&lt;/DisplayText&gt;&lt;record&gt;&lt;rec-number&gt;39&lt;/rec-number&gt;&lt;foreign-keys&gt;&lt;key app="EN" db-id="dzzfr95zs5aaa6ezr5axrvxvt9dv5rt2wwap" timestamp="0"&gt;39&lt;/key&gt;&lt;/foreign-keys&gt;&lt;ref-type name="Journal Article"&gt;17&lt;/ref-type&gt;&lt;contributors&gt;&lt;authors&gt;&lt;author&gt;Teel, Cynthia S.&lt;/author&gt;&lt;author&gt;Carson, Paula&lt;/author&gt;&lt;/authors&gt;&lt;/contributors&gt;&lt;titles&gt;&lt;title&gt;Family Experiences in the Journey Through Dementia Diagnosis and Care&lt;/title&gt;&lt;secondary-title&gt;Journal Of Family Nursing&lt;/secondary-title&gt;&lt;/titles&gt;&lt;pages&gt;38-58&lt;/pages&gt;&lt;volume&gt;9&lt;/volume&gt;&lt;number&gt;1&lt;/number&gt;&lt;dates&gt;&lt;year&gt;2003&lt;/year&gt;&lt;/dates&gt;&lt;isbn&gt;00000000&amp;#xD;10748407&lt;/isbn&gt;&lt;urls&gt;&lt;/urls&gt;&lt;electronic-resource-num&gt;10.1177/1074840702239490&lt;/electronic-resource-num&gt;&lt;/record&gt;&lt;/Cite&gt;&lt;/EndNote&gt;</w:instrTex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separate"/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>Teel and Carson (2003)</w: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end"/>
              </w:r>
            </w:hyperlink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n-AU"/>
              </w:rPr>
            </w:pPr>
            <w:hyperlink w:anchor="_ENREF_9" w:tooltip="Valimaki, 2012 #40" w:history="1"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begin">
                  <w:fldData xml:space="preserve">PEVuZE5vdGU+PENpdGUgQXV0aG9yWWVhcj0iMSI+PEF1dGhvcj5WYWxpbWFraTwvQXV0aG9yPjxZ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</w:fldData>
                </w:fldChar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instrText xml:space="preserve"> ADDIN EN.CITE </w:instrTex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begin">
                  <w:fldData xml:space="preserve">PEVuZE5vdGU+PENpdGUgQXV0aG9yWWVhcj0iMSI+PEF1dGhvcj5WYWxpbWFraTwvQXV0aG9yPjxZ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</w:fldData>
                </w:fldChar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instrText xml:space="preserve"> ADDIN EN.CITE.DATA </w:instrTex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end"/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separate"/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>Valimaki</w:t>
              </w:r>
              <w:r w:rsidRPr="00105470">
                <w:rPr>
                  <w:rFonts w:ascii="Times New Roman" w:eastAsia="Times New Roman" w:hAnsi="Times New Roman" w:cs="Times New Roman"/>
                  <w:bCs/>
                  <w:i/>
                  <w:noProof/>
                  <w:color w:val="000000"/>
                  <w:sz w:val="22"/>
                  <w:szCs w:val="24"/>
                  <w:lang w:eastAsia="en-AU"/>
                </w:rPr>
                <w:t xml:space="preserve"> et al.</w:t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 xml:space="preserve"> (2012)</w: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end"/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n-AU"/>
              </w:rPr>
            </w:pPr>
            <w:hyperlink w:anchor="_ENREF_10" w:tooltip="van Vliet, 2011 #41" w:history="1"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begin"/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instrText xml:space="preserve"> ADDIN EN.CITE &lt;EndNote&gt;&lt;Cite AuthorYear="1"&gt;&lt;Author&gt;van Vliet&lt;/Author&gt;&lt;Year&gt;2011&lt;/Year&gt;&lt;RecNum&gt;41&lt;/RecNum&gt;&lt;DisplayText&gt;van Vliet&lt;style face="italic"&gt; et al.&lt;/style&gt; (2011)&lt;/DisplayText&gt;&lt;record&gt;&lt;rec-number&gt;41&lt;/rec-number&gt;&lt;foreign-keys&gt;&lt;key app="EN" db-id="dzzfr95zs5aaa6ezr5axrvxvt9dv5rt2wwap" timestamp="0"&gt;41&lt;/key&gt;&lt;/foreign-keys&gt;&lt;ref-type name="Journal Article"&gt;17&lt;/ref-type&gt;&lt;contributors&gt;&lt;authors&gt;&lt;author&gt;van Vliet, D.&lt;/author&gt;&lt;author&gt;de Vugt, M. E.&lt;/author&gt;&lt;author&gt;Bakker, C.&lt;/author&gt;&lt;author&gt;Koopmans, R. T.&lt;/author&gt;&lt;author&gt;Pijnenburg, Y. A.&lt;/author&gt;&lt;author&gt;Vernooij-Dassen, M. J.&lt;/author&gt;&lt;author&gt;Verhey, F. R.&lt;/author&gt;&lt;/authors&gt;&lt;/contributors&gt;&lt;auth-address&gt;Department of Psychiatry and Neuropsychology, School for Mental Health and Neuroscience/Alzheimer Center Limburg, Maastricht University Medical Center+, Maastricht, The Netherlands.&lt;/auth-address&gt;&lt;titles&gt;&lt;title&gt;Caregivers&amp;apos; perspectives on the pre-diagnostic period in early onset dementia: a long and winding road&lt;/title&gt;&lt;secondary-title&gt;Int Psychogeriatr&lt;/secondary-title&gt;&lt;/titles&gt;&lt;periodical&gt;&lt;full-title&gt;Int Psychogeriatr&lt;/full-title&gt;&lt;/periodical&gt;&lt;pages&gt;1393-404&lt;/pages&gt;&lt;volume&gt;23&lt;/volume&gt;&lt;number&gt;9&lt;/number&gt;&lt;keywords&gt;&lt;keyword&gt;Adult&lt;/keyword&gt;&lt;keyword&gt;Aged&lt;/keyword&gt;&lt;keyword&gt;Caregivers/*psychology&lt;/keyword&gt;&lt;keyword&gt;Dementia/*diagnosis/psychology&lt;/keyword&gt;&lt;keyword&gt;Family/psychology&lt;/keyword&gt;&lt;keyword&gt;Female&lt;/keyword&gt;&lt;keyword&gt;Humans&lt;/keyword&gt;&lt;keyword&gt;Interviews as Topic&lt;/keyword&gt;&lt;keyword&gt;Male&lt;/keyword&gt;&lt;keyword&gt;Middle Aged&lt;/keyword&gt;&lt;keyword&gt;Patient Acceptance of Health Care/psychology&lt;/keyword&gt;&lt;/keywords&gt;&lt;dates&gt;&lt;year&gt;2011&lt;/year&gt;&lt;pub-dates&gt;&lt;date&gt;Nov&lt;/date&gt;&lt;/pub-dates&gt;&lt;/dates&gt;&lt;isbn&gt;1741-203X (Electronic)&amp;#xD;1041-6102 (Linking)&lt;/isbn&gt;&lt;accession-num&gt;21729410&lt;/accession-num&gt;&lt;urls&gt;&lt;related-urls&gt;&lt;url&gt;http://www.ncbi.nlm.nih.gov/pubmed/21729410&lt;/url&gt;&lt;/related-urls&gt;&lt;/urls&gt;&lt;electronic-resource-num&gt;10.1017/S1041610211001013&lt;/electronic-resource-num&gt;&lt;/record&gt;&lt;/Cite&gt;&lt;/EndNote&gt;</w:instrTex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separate"/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>van Vliet</w:t>
              </w:r>
              <w:r w:rsidRPr="00105470">
                <w:rPr>
                  <w:rFonts w:ascii="Times New Roman" w:eastAsia="Times New Roman" w:hAnsi="Times New Roman" w:cs="Times New Roman"/>
                  <w:bCs/>
                  <w:i/>
                  <w:noProof/>
                  <w:color w:val="000000"/>
                  <w:sz w:val="22"/>
                  <w:szCs w:val="24"/>
                  <w:lang w:eastAsia="en-AU"/>
                </w:rPr>
                <w:t xml:space="preserve"> et al.</w:t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 xml:space="preserve"> (2011)</w: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end"/>
              </w:r>
            </w:hyperlink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n-AU"/>
              </w:rPr>
            </w:pPr>
            <w:hyperlink w:anchor="_ENREF_11" w:tooltip="Wilson, 1989 #42" w:history="1"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begin"/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instrText xml:space="preserve"> ADDIN EN.CITE &lt;EndNote&gt;&lt;Cite AuthorYear="1"&gt;&lt;Author&gt;Wilson&lt;/Author&gt;&lt;Year&gt;1989&lt;/Year&gt;&lt;RecNum&gt;42&lt;/RecNum&gt;&lt;DisplayText&gt;Wilson (1989)&lt;/DisplayText&gt;&lt;record&gt;&lt;rec-number&gt;42&lt;/rec-number&gt;&lt;foreign-keys&gt;&lt;key app="EN" db-id="dzzfr95zs5aaa6ezr5axrvxvt9dv5rt2wwap" timestamp="0"&gt;42&lt;/key&gt;&lt;/foreign-keys&gt;&lt;ref-type name="Journal Article"&gt;17&lt;/ref-type&gt;&lt;contributors&gt;&lt;authors&gt;&lt;author&gt;Wilson, H. S.&lt;/author&gt;&lt;/authors&gt;&lt;/contributors&gt;&lt;titles&gt;&lt;title&gt;Family caregivers: the experience of Alzheimer&amp;apos;s Disease&lt;/title&gt;&lt;secondary-title&gt;Applied Nursing Research&lt;/secondary-title&gt;&lt;/titles&gt;&lt;pages&gt;40-45&lt;/pages&gt;&lt;volume&gt;2&lt;/volume&gt;&lt;number&gt;1&lt;/number&gt;&lt;section&gt;40&lt;/section&gt;&lt;dates&gt;&lt;year&gt;1989&lt;/year&gt;&lt;/dates&gt;&lt;urls&gt;&lt;/urls&gt;&lt;/record&gt;&lt;/Cite&gt;&lt;/EndNote&gt;</w:instrTex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separate"/>
              </w:r>
              <w:r w:rsidRPr="0010547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2"/>
                  <w:szCs w:val="24"/>
                  <w:lang w:eastAsia="en-AU"/>
                </w:rPr>
                <w:t>Wilson (1989)</w:t>
              </w:r>
              <w:r w:rsidRPr="00105470">
                <w:rPr>
                  <w:rFonts w:ascii="Times New Roman" w:eastAsia="Times New Roman" w:hAnsi="Times New Roman" w:cs="Times New Roman"/>
                  <w:bCs/>
                  <w:color w:val="000000"/>
                  <w:sz w:val="22"/>
                  <w:szCs w:val="24"/>
                  <w:lang w:eastAsia="en-AU"/>
                </w:rPr>
                <w:fldChar w:fldCharType="end"/>
              </w:r>
            </w:hyperlink>
          </w:p>
        </w:tc>
      </w:tr>
      <w:tr w:rsidR="00642B1F" w:rsidRPr="00105470" w:rsidTr="009272EE">
        <w:trPr>
          <w:trHeight w:val="6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 xml:space="preserve">Scope and purpose </w:t>
            </w:r>
          </w:p>
          <w:p w:rsidR="00642B1F" w:rsidRPr="00105470" w:rsidRDefault="00642B1F" w:rsidP="009272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  <w:t>Clear statement of, and rationale for, research question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  <w:t xml:space="preserve"> </w:t>
            </w:r>
            <w:r w:rsidRPr="00105470"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  <w:t>/aims/purposes</w:t>
            </w:r>
          </w:p>
          <w:p w:rsidR="00642B1F" w:rsidRPr="00105470" w:rsidRDefault="00642B1F" w:rsidP="009272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  <w:t>Study thoroughly contextualised by existing literature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</w:tr>
      <w:tr w:rsidR="00642B1F" w:rsidRPr="00105470" w:rsidTr="009272EE">
        <w:trPr>
          <w:trHeight w:val="76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Design</w:t>
            </w:r>
          </w:p>
          <w:p w:rsidR="00642B1F" w:rsidRPr="00105470" w:rsidRDefault="00642B1F" w:rsidP="009272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  <w:t>Method/design apparent and consistent with research intent</w:t>
            </w:r>
          </w:p>
          <w:p w:rsidR="00642B1F" w:rsidRPr="00105470" w:rsidRDefault="00642B1F" w:rsidP="009272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  <w:t>Data collection strategy apparent and appropriate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</w:tr>
      <w:tr w:rsidR="00642B1F" w:rsidRPr="00105470" w:rsidTr="009272EE">
        <w:trPr>
          <w:trHeight w:val="57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Sampling strategy</w:t>
            </w:r>
          </w:p>
          <w:p w:rsidR="00642B1F" w:rsidRPr="00105470" w:rsidRDefault="00642B1F" w:rsidP="009272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  <w:t>Sample and sampling method appropriate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</w:tr>
      <w:tr w:rsidR="00642B1F" w:rsidRPr="00105470" w:rsidTr="009272EE">
        <w:trPr>
          <w:trHeight w:val="5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Analysis</w:t>
            </w:r>
          </w:p>
          <w:p w:rsidR="00642B1F" w:rsidRPr="00105470" w:rsidRDefault="00642B1F" w:rsidP="009272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  <w:t>Analytic approach appropriate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</w:tr>
      <w:tr w:rsidR="00642B1F" w:rsidRPr="00105470" w:rsidTr="009272EE">
        <w:trPr>
          <w:trHeight w:val="111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 xml:space="preserve">Interpretation </w:t>
            </w:r>
          </w:p>
          <w:p w:rsidR="00642B1F" w:rsidRPr="00105470" w:rsidRDefault="00642B1F" w:rsidP="009272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  <w:t>Context described and taken account of in interpretation</w:t>
            </w:r>
          </w:p>
          <w:p w:rsidR="00642B1F" w:rsidRPr="00105470" w:rsidRDefault="00642B1F" w:rsidP="009272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  <w:lastRenderedPageBreak/>
              <w:t>Clear audit trail given</w:t>
            </w:r>
          </w:p>
          <w:p w:rsidR="00642B1F" w:rsidRPr="00105470" w:rsidRDefault="00642B1F" w:rsidP="009272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  <w:t>Data used to support interpretation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lastRenderedPageBreak/>
              <w:t>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</w:tr>
      <w:tr w:rsidR="00642B1F" w:rsidRPr="00105470" w:rsidTr="009272EE">
        <w:trPr>
          <w:trHeight w:val="55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Reflexivity</w:t>
            </w:r>
          </w:p>
          <w:p w:rsidR="00642B1F" w:rsidRPr="00105470" w:rsidRDefault="00642B1F" w:rsidP="009272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  <w:t>Researcher reflexivity demonstrated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I*</w:t>
            </w:r>
          </w:p>
        </w:tc>
      </w:tr>
      <w:tr w:rsidR="00642B1F" w:rsidRPr="00105470" w:rsidTr="009272EE">
        <w:trPr>
          <w:trHeight w:val="55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Ethical dimensions</w:t>
            </w:r>
          </w:p>
          <w:p w:rsidR="00642B1F" w:rsidRPr="00105470" w:rsidRDefault="00642B1F" w:rsidP="009272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  <w:t>Demonstration of sensitivity to ethical concerns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I*</w:t>
            </w:r>
          </w:p>
        </w:tc>
      </w:tr>
      <w:tr w:rsidR="00642B1F" w:rsidRPr="00105470" w:rsidTr="009272EE">
        <w:trPr>
          <w:trHeight w:val="41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42B1F" w:rsidRPr="00105470" w:rsidRDefault="00642B1F" w:rsidP="0092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Relevance and transferability</w:t>
            </w:r>
          </w:p>
          <w:p w:rsidR="00642B1F" w:rsidRPr="00105470" w:rsidRDefault="00642B1F" w:rsidP="009272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Cs w:val="24"/>
                <w:lang w:eastAsia="en-AU"/>
              </w:rPr>
              <w:t>Relevance and transferability evident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I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B1F" w:rsidRPr="00105470" w:rsidRDefault="00642B1F" w:rsidP="0092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</w:pPr>
            <w:r w:rsidRPr="0010547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n-AU"/>
              </w:rPr>
              <w:t>S</w:t>
            </w:r>
          </w:p>
        </w:tc>
      </w:tr>
    </w:tbl>
    <w:p w:rsidR="00642B1F" w:rsidRDefault="00642B1F" w:rsidP="00642B1F">
      <w:pPr>
        <w:jc w:val="both"/>
        <w:rPr>
          <w:rFonts w:ascii="Times New Roman" w:hAnsi="Times New Roman" w:cs="Times New Roman"/>
          <w:i/>
          <w:sz w:val="21"/>
          <w:szCs w:val="21"/>
        </w:rPr>
      </w:pPr>
      <w:r w:rsidRPr="00105470">
        <w:rPr>
          <w:rFonts w:ascii="Times New Roman" w:hAnsi="Times New Roman" w:cs="Times New Roman"/>
          <w:i/>
          <w:sz w:val="21"/>
          <w:szCs w:val="21"/>
        </w:rPr>
        <w:t>Key: S = sufficient detail provided; I = insufficient detail provided</w:t>
      </w:r>
      <w:r>
        <w:rPr>
          <w:rFonts w:ascii="Times New Roman" w:hAnsi="Times New Roman" w:cs="Times New Roman"/>
          <w:i/>
          <w:sz w:val="21"/>
          <w:szCs w:val="21"/>
        </w:rPr>
        <w:t xml:space="preserve">. Sufficient was defined as enough information to answer each of the specific prompts outlined by Walsh and </w:t>
      </w:r>
      <w:proofErr w:type="spellStart"/>
      <w:r>
        <w:rPr>
          <w:rFonts w:ascii="Times New Roman" w:hAnsi="Times New Roman" w:cs="Times New Roman"/>
          <w:i/>
          <w:sz w:val="21"/>
          <w:szCs w:val="21"/>
        </w:rPr>
        <w:t>Downe</w:t>
      </w:r>
      <w:proofErr w:type="spellEnd"/>
      <w:r>
        <w:rPr>
          <w:rFonts w:ascii="Times New Roman" w:hAnsi="Times New Roman" w:cs="Times New Roman"/>
          <w:i/>
          <w:sz w:val="21"/>
          <w:szCs w:val="21"/>
        </w:rPr>
        <w:t xml:space="preserve"> (2006). Insufficient was defined as an absence of or not enough information to answer each of the specific prompts outlined by Walsh and </w:t>
      </w:r>
      <w:proofErr w:type="spellStart"/>
      <w:r>
        <w:rPr>
          <w:rFonts w:ascii="Times New Roman" w:hAnsi="Times New Roman" w:cs="Times New Roman"/>
          <w:i/>
          <w:sz w:val="21"/>
          <w:szCs w:val="21"/>
        </w:rPr>
        <w:t>Downe</w:t>
      </w:r>
      <w:proofErr w:type="spellEnd"/>
      <w:r>
        <w:rPr>
          <w:rFonts w:ascii="Times New Roman" w:hAnsi="Times New Roman" w:cs="Times New Roman"/>
          <w:i/>
          <w:sz w:val="21"/>
          <w:szCs w:val="21"/>
        </w:rPr>
        <w:t xml:space="preserve"> (2006). The reason for choosing ‘sufficient/insufficient’ rather than ‘yes/no’ ratings was because, as expressed by Walsh and </w:t>
      </w:r>
      <w:proofErr w:type="spellStart"/>
      <w:r>
        <w:rPr>
          <w:rFonts w:ascii="Times New Roman" w:hAnsi="Times New Roman" w:cs="Times New Roman"/>
          <w:i/>
          <w:sz w:val="21"/>
          <w:szCs w:val="21"/>
        </w:rPr>
        <w:t>Downe</w:t>
      </w:r>
      <w:proofErr w:type="spellEnd"/>
      <w:r>
        <w:rPr>
          <w:rFonts w:ascii="Times New Roman" w:hAnsi="Times New Roman" w:cs="Times New Roman"/>
          <w:i/>
          <w:sz w:val="21"/>
          <w:szCs w:val="21"/>
        </w:rPr>
        <w:t xml:space="preserve"> (2006) not 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>all of these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 categories are explicitly stated in a journal article, and some can be assumed based on other information. </w:t>
      </w:r>
    </w:p>
    <w:p w:rsidR="00642B1F" w:rsidRPr="00105470" w:rsidRDefault="00642B1F" w:rsidP="00642B1F">
      <w:pPr>
        <w:jc w:val="both"/>
        <w:rPr>
          <w:rFonts w:ascii="Times New Roman" w:hAnsi="Times New Roman" w:cs="Times New Roman"/>
          <w:i/>
          <w:sz w:val="21"/>
          <w:szCs w:val="21"/>
        </w:rPr>
      </w:pPr>
      <w:r w:rsidRPr="00105470">
        <w:rPr>
          <w:rFonts w:ascii="Times New Roman" w:hAnsi="Times New Roman" w:cs="Times New Roman"/>
          <w:i/>
          <w:sz w:val="21"/>
          <w:szCs w:val="21"/>
        </w:rPr>
        <w:t xml:space="preserve">* By strict adherence to the quality framework of Walshe and </w:t>
      </w:r>
      <w:proofErr w:type="spellStart"/>
      <w:r w:rsidRPr="00105470">
        <w:rPr>
          <w:rFonts w:ascii="Times New Roman" w:hAnsi="Times New Roman" w:cs="Times New Roman"/>
          <w:i/>
          <w:sz w:val="21"/>
          <w:szCs w:val="21"/>
        </w:rPr>
        <w:t>Downe</w:t>
      </w:r>
      <w:proofErr w:type="spellEnd"/>
      <w:r w:rsidRPr="00105470">
        <w:rPr>
          <w:rFonts w:ascii="Times New Roman" w:hAnsi="Times New Roman" w:cs="Times New Roman"/>
          <w:i/>
          <w:sz w:val="21"/>
          <w:szCs w:val="21"/>
        </w:rPr>
        <w:t xml:space="preserve"> (2006), </w:t>
      </w:r>
      <w:r>
        <w:rPr>
          <w:rFonts w:ascii="Times New Roman" w:hAnsi="Times New Roman" w:cs="Times New Roman"/>
          <w:i/>
          <w:sz w:val="21"/>
          <w:szCs w:val="21"/>
        </w:rPr>
        <w:t>Wilson’s (1989)</w:t>
      </w:r>
      <w:r w:rsidRPr="00105470">
        <w:rPr>
          <w:rFonts w:ascii="Times New Roman" w:hAnsi="Times New Roman" w:cs="Times New Roman"/>
          <w:i/>
          <w:sz w:val="21"/>
          <w:szCs w:val="21"/>
        </w:rPr>
        <w:t xml:space="preserve"> study does not meet the criteria</w:t>
      </w:r>
      <w:r>
        <w:rPr>
          <w:rFonts w:ascii="Times New Roman" w:hAnsi="Times New Roman" w:cs="Times New Roman"/>
          <w:i/>
          <w:sz w:val="21"/>
          <w:szCs w:val="21"/>
        </w:rPr>
        <w:t xml:space="preserve"> relating to reflexivity and ethical dimensions. However,</w:t>
      </w:r>
      <w:r w:rsidRPr="00105470">
        <w:rPr>
          <w:rFonts w:ascii="Times New Roman" w:hAnsi="Times New Roman" w:cs="Times New Roman"/>
          <w:i/>
          <w:sz w:val="21"/>
          <w:szCs w:val="21"/>
        </w:rPr>
        <w:t xml:space="preserve"> we</w:t>
      </w:r>
      <w:r>
        <w:rPr>
          <w:rFonts w:ascii="Times New Roman" w:hAnsi="Times New Roman" w:cs="Times New Roman"/>
          <w:i/>
          <w:sz w:val="21"/>
          <w:szCs w:val="21"/>
        </w:rPr>
        <w:t xml:space="preserve"> would</w:t>
      </w:r>
      <w:r w:rsidRPr="00105470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add</w:t>
      </w:r>
      <w:r w:rsidRPr="00105470">
        <w:rPr>
          <w:rFonts w:ascii="Times New Roman" w:hAnsi="Times New Roman" w:cs="Times New Roman"/>
          <w:i/>
          <w:sz w:val="21"/>
          <w:szCs w:val="21"/>
        </w:rPr>
        <w:t xml:space="preserve"> caveat that this is consistent with the tenets of the chosen method.</w:t>
      </w:r>
      <w:r w:rsidRPr="00DF5816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Wilson’s (1989)</w:t>
      </w:r>
      <w:r w:rsidRPr="00105470">
        <w:rPr>
          <w:rFonts w:ascii="Times New Roman" w:hAnsi="Times New Roman" w:cs="Times New Roman"/>
          <w:i/>
          <w:sz w:val="21"/>
          <w:szCs w:val="21"/>
        </w:rPr>
        <w:t xml:space="preserve"> study adopts a classic grounded theory approach</w:t>
      </w:r>
      <w:r>
        <w:rPr>
          <w:rFonts w:ascii="Times New Roman" w:hAnsi="Times New Roman" w:cs="Times New Roman"/>
          <w:i/>
          <w:sz w:val="21"/>
          <w:szCs w:val="21"/>
        </w:rPr>
        <w:t>,</w:t>
      </w:r>
      <w:r w:rsidRPr="00105470">
        <w:rPr>
          <w:rFonts w:ascii="Times New Roman" w:hAnsi="Times New Roman" w:cs="Times New Roman"/>
          <w:i/>
          <w:sz w:val="21"/>
          <w:szCs w:val="21"/>
        </w:rPr>
        <w:t xml:space="preserve"> which does not consider these criteria relevant to determining quality (Glaser and Strauss, 1967).</w:t>
      </w:r>
    </w:p>
    <w:p w:rsidR="00642B1F" w:rsidRPr="00D32FA6" w:rsidRDefault="00642B1F" w:rsidP="009B3353">
      <w:pPr>
        <w:jc w:val="both"/>
        <w:rPr>
          <w:rFonts w:ascii="Times New Roman" w:hAnsi="Times New Roman" w:cs="Times New Roman"/>
          <w:i/>
        </w:rPr>
      </w:pPr>
    </w:p>
    <w:sectPr w:rsidR="00642B1F" w:rsidRPr="00D32FA6" w:rsidSect="0010547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7902"/>
    <w:multiLevelType w:val="hybridMultilevel"/>
    <w:tmpl w:val="07382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B6853"/>
    <w:multiLevelType w:val="hybridMultilevel"/>
    <w:tmpl w:val="E2E05F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21759F"/>
    <w:multiLevelType w:val="hybridMultilevel"/>
    <w:tmpl w:val="F650F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70557E"/>
    <w:multiLevelType w:val="hybridMultilevel"/>
    <w:tmpl w:val="24BE01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F2C6B"/>
    <w:multiLevelType w:val="hybridMultilevel"/>
    <w:tmpl w:val="81C04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56"/>
    <w:rsid w:val="000474E8"/>
    <w:rsid w:val="002505FB"/>
    <w:rsid w:val="00642B1F"/>
    <w:rsid w:val="00833BC8"/>
    <w:rsid w:val="008B56DD"/>
    <w:rsid w:val="009B3353"/>
    <w:rsid w:val="00C25028"/>
    <w:rsid w:val="00CD74DE"/>
    <w:rsid w:val="00D32FA6"/>
    <w:rsid w:val="00E74FA4"/>
    <w:rsid w:val="00EF2056"/>
    <w:rsid w:val="00F2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E97F"/>
  <w15:chartTrackingRefBased/>
  <w15:docId w15:val="{E381A4D2-21C4-4018-9D8A-17EC3206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205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igure">
    <w:name w:val="Table/Figure"/>
    <w:basedOn w:val="Normal"/>
    <w:uiPriority w:val="4"/>
    <w:qFormat/>
    <w:rsid w:val="00EF2056"/>
    <w:pPr>
      <w:spacing w:before="240"/>
      <w:contextualSpacing/>
    </w:pPr>
    <w:rPr>
      <w:rFonts w:eastAsia="Calibri" w:cstheme="minorHAnsi"/>
    </w:rPr>
  </w:style>
  <w:style w:type="table" w:customStyle="1" w:styleId="PlainTable21">
    <w:name w:val="Plain Table 21"/>
    <w:basedOn w:val="TableNormal"/>
    <w:uiPriority w:val="42"/>
    <w:rsid w:val="00EF2056"/>
    <w:pPr>
      <w:spacing w:after="0" w:line="240" w:lineRule="auto"/>
      <w:ind w:firstLine="720"/>
    </w:pPr>
    <w:rPr>
      <w:rFonts w:eastAsiaTheme="minorEastAsia"/>
      <w:sz w:val="24"/>
      <w:szCs w:val="24"/>
      <w:lang w:val="en-U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42B1F"/>
    <w:pPr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Kirrily Rogers</dc:creator>
  <cp:keywords/>
  <dc:description/>
  <cp:lastModifiedBy>Kirrily Rogers</cp:lastModifiedBy>
  <cp:revision>2</cp:revision>
  <dcterms:created xsi:type="dcterms:W3CDTF">2017-04-24T23:22:00Z</dcterms:created>
  <dcterms:modified xsi:type="dcterms:W3CDTF">2017-04-24T23:22:00Z</dcterms:modified>
</cp:coreProperties>
</file>