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1" w:rsidRPr="00344D31" w:rsidRDefault="00FE5291" w:rsidP="00633177">
      <w:pPr>
        <w:rPr>
          <w:b/>
        </w:rPr>
      </w:pPr>
      <w:proofErr w:type="gramStart"/>
      <w:r w:rsidRPr="00344D31">
        <w:rPr>
          <w:b/>
        </w:rPr>
        <w:t xml:space="preserve">Supplementary Table </w:t>
      </w:r>
      <w:r w:rsidR="00344D31" w:rsidRPr="00344D31">
        <w:rPr>
          <w:b/>
        </w:rPr>
        <w:t>4</w:t>
      </w:r>
      <w:r w:rsidRPr="00344D31">
        <w:rPr>
          <w:b/>
        </w:rPr>
        <w:t>.</w:t>
      </w:r>
      <w:proofErr w:type="gramEnd"/>
      <w:r w:rsidRPr="00344D31">
        <w:rPr>
          <w:b/>
        </w:rPr>
        <w:t xml:space="preserve"> List of Articles Included in the Review</w:t>
      </w:r>
    </w:p>
    <w:p w:rsidR="00633177" w:rsidRPr="00344D31" w:rsidRDefault="00633177" w:rsidP="00633177">
      <w:pPr>
        <w:rPr>
          <w:b/>
        </w:rPr>
      </w:pPr>
      <w:r w:rsidRPr="00344D31">
        <w:rPr>
          <w:b/>
        </w:rPr>
        <w:t xml:space="preserve">Article numbers match the Table 1 article reference numbers in the text of the review. </w:t>
      </w:r>
    </w:p>
    <w:p w:rsidR="00FE5291" w:rsidRPr="00344D31" w:rsidRDefault="00FE5291" w:rsidP="00633177">
      <w:pPr>
        <w:pStyle w:val="ListParagraph"/>
        <w:numPr>
          <w:ilvl w:val="0"/>
          <w:numId w:val="2"/>
        </w:numPr>
        <w:spacing w:line="240" w:lineRule="auto"/>
        <w:ind w:left="357" w:hanging="357"/>
        <w:contextualSpacing w:val="0"/>
      </w:pPr>
      <w:proofErr w:type="spellStart"/>
      <w:r w:rsidRPr="00344D31">
        <w:t>Berke</w:t>
      </w:r>
      <w:proofErr w:type="spellEnd"/>
      <w:r w:rsidRPr="00344D31">
        <w:t xml:space="preserve"> EM, Gottlieb LM, </w:t>
      </w:r>
      <w:proofErr w:type="spellStart"/>
      <w:r w:rsidRPr="00344D31">
        <w:t>Moudon</w:t>
      </w:r>
      <w:proofErr w:type="spellEnd"/>
      <w:r w:rsidRPr="00344D31">
        <w:t xml:space="preserve"> AV, Larson EB. J Am </w:t>
      </w:r>
      <w:proofErr w:type="spellStart"/>
      <w:r w:rsidRPr="00344D31">
        <w:t>Geriatr</w:t>
      </w:r>
      <w:proofErr w:type="spellEnd"/>
      <w:r w:rsidRPr="00344D31">
        <w:t xml:space="preserve"> Soc. 2007</w:t>
      </w:r>
      <w:proofErr w:type="gramStart"/>
      <w:r w:rsidRPr="00344D31">
        <w:t>;55</w:t>
      </w:r>
      <w:proofErr w:type="gramEnd"/>
      <w:r w:rsidRPr="00344D31">
        <w:t xml:space="preserve">(4):526-33. Protective association between </w:t>
      </w:r>
      <w:proofErr w:type="spellStart"/>
      <w:r w:rsidRPr="00344D31">
        <w:t>neighborhood</w:t>
      </w:r>
      <w:proofErr w:type="spellEnd"/>
      <w:r w:rsidRPr="00344D31">
        <w:t xml:space="preserve"> walkability and depression in older men.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10.1111/j.1532-5415.2007.01108.x</w:t>
      </w:r>
      <w:r w:rsidR="00D777B5" w:rsidRPr="00344D31">
        <w:t>.</w:t>
      </w:r>
    </w:p>
    <w:p w:rsidR="00FE5291" w:rsidRPr="00344D31" w:rsidRDefault="00FE5291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Bierman</w:t>
      </w:r>
      <w:proofErr w:type="spellEnd"/>
      <w:r w:rsidRPr="00344D31">
        <w:t xml:space="preserve"> A. Marital status as contingency for the effects of </w:t>
      </w:r>
      <w:proofErr w:type="spellStart"/>
      <w:r w:rsidRPr="00344D31">
        <w:t>neighborhood</w:t>
      </w:r>
      <w:proofErr w:type="spellEnd"/>
      <w:r w:rsidRPr="00344D31">
        <w:t xml:space="preserve"> disorder on older adults' mental health. J </w:t>
      </w:r>
      <w:proofErr w:type="spellStart"/>
      <w:r w:rsidRPr="00344D31">
        <w:t>Gerontol</w:t>
      </w:r>
      <w:proofErr w:type="spellEnd"/>
      <w:r w:rsidRPr="00344D31">
        <w:t xml:space="preserve"> B </w:t>
      </w:r>
      <w:proofErr w:type="spellStart"/>
      <w:r w:rsidRPr="00344D31">
        <w:t>Psychol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</w:t>
      </w:r>
      <w:proofErr w:type="spellStart"/>
      <w:r w:rsidRPr="00344D31">
        <w:t>Soc</w:t>
      </w:r>
      <w:proofErr w:type="spellEnd"/>
      <w:r w:rsidRPr="00344D31">
        <w:t xml:space="preserve"> Sci. 2009</w:t>
      </w:r>
      <w:proofErr w:type="gramStart"/>
      <w:r w:rsidRPr="00344D31">
        <w:t>;64</w:t>
      </w:r>
      <w:proofErr w:type="gramEnd"/>
      <w:r w:rsidRPr="00344D31">
        <w:t xml:space="preserve">(3):425-34.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10.1093/</w:t>
      </w:r>
      <w:proofErr w:type="spellStart"/>
      <w:r w:rsidRPr="00344D31">
        <w:t>geronb</w:t>
      </w:r>
      <w:proofErr w:type="spellEnd"/>
      <w:r w:rsidRPr="00344D31">
        <w:t>/gbp010</w:t>
      </w:r>
      <w:r w:rsidR="00D777B5" w:rsidRPr="00344D31">
        <w:t>.</w:t>
      </w:r>
    </w:p>
    <w:p w:rsidR="00FE5291" w:rsidRPr="00344D31" w:rsidRDefault="00FE5291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Murata C, Kondo K, Hirai H, Ichida Y, </w:t>
      </w:r>
      <w:proofErr w:type="spellStart"/>
      <w:r w:rsidRPr="00344D31">
        <w:t>Ojima</w:t>
      </w:r>
      <w:proofErr w:type="spellEnd"/>
      <w:r w:rsidRPr="00344D31">
        <w:t xml:space="preserve"> T. Association between depression and socio-economic status among community-dwelling elderly in Japan: the Aichi </w:t>
      </w:r>
      <w:proofErr w:type="spellStart"/>
      <w:r w:rsidRPr="00344D31">
        <w:t>Gerontological</w:t>
      </w:r>
      <w:proofErr w:type="spellEnd"/>
      <w:r w:rsidRPr="00344D31">
        <w:t xml:space="preserve"> Evaluation Study (AGES). Health Place. 2008</w:t>
      </w:r>
      <w:proofErr w:type="gramStart"/>
      <w:r w:rsidRPr="00344D31">
        <w:t>;14</w:t>
      </w:r>
      <w:proofErr w:type="gramEnd"/>
      <w:r w:rsidRPr="00344D31">
        <w:t xml:space="preserve">(3):406-14.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10.1016/j.healthplace.2007.08.007</w:t>
      </w:r>
      <w:r w:rsidR="00D777B5" w:rsidRPr="00344D31">
        <w:t>.</w:t>
      </w:r>
    </w:p>
    <w:p w:rsidR="00FE5291" w:rsidRPr="00344D31" w:rsidRDefault="007D7664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Takagi D, Kondo K, Kondo N, Cable N, Ikeda K, </w:t>
      </w:r>
      <w:proofErr w:type="spellStart"/>
      <w:r w:rsidRPr="00344D31">
        <w:t>Kawachi</w:t>
      </w:r>
      <w:proofErr w:type="spellEnd"/>
      <w:r w:rsidRPr="00344D31">
        <w:t xml:space="preserve"> I. Social disorganization/social fragmentation and risk of depression among older people in Japan: multilevel investigation of indices of social distance. </w:t>
      </w:r>
      <w:proofErr w:type="spellStart"/>
      <w:r w:rsidRPr="00344D31">
        <w:t>Soc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Med. 2013</w:t>
      </w:r>
      <w:proofErr w:type="gramStart"/>
      <w:r w:rsidRPr="00344D31">
        <w:t>;83:81</w:t>
      </w:r>
      <w:proofErr w:type="gramEnd"/>
      <w:r w:rsidRPr="00344D31">
        <w:t xml:space="preserve">-9.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10.1016/j.socscimed.2013.01.001.</w:t>
      </w:r>
    </w:p>
    <w:p w:rsidR="007D7664" w:rsidRPr="00344D31" w:rsidRDefault="007D7664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Roberts RE1, Kaplan GA, Shema SJ, Strawbridge WJ. Prevalence and correlates of depression in an aging cohort: the Alameda County Study. J </w:t>
      </w:r>
      <w:proofErr w:type="spellStart"/>
      <w:r w:rsidRPr="00344D31">
        <w:t>Gerontol</w:t>
      </w:r>
      <w:proofErr w:type="spellEnd"/>
      <w:r w:rsidRPr="00344D31">
        <w:t xml:space="preserve"> B </w:t>
      </w:r>
      <w:proofErr w:type="spellStart"/>
      <w:r w:rsidRPr="00344D31">
        <w:t>Psychol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</w:t>
      </w:r>
      <w:proofErr w:type="spellStart"/>
      <w:r w:rsidRPr="00344D31">
        <w:t>Soc</w:t>
      </w:r>
      <w:proofErr w:type="spellEnd"/>
      <w:r w:rsidRPr="00344D31">
        <w:t xml:space="preserve"> Sci. 1997</w:t>
      </w:r>
      <w:proofErr w:type="gramStart"/>
      <w:r w:rsidRPr="00344D31">
        <w:t>;52</w:t>
      </w:r>
      <w:proofErr w:type="gramEnd"/>
      <w:r w:rsidRPr="00344D31">
        <w:t>(5):S252-8.</w:t>
      </w:r>
    </w:p>
    <w:p w:rsidR="007D7664" w:rsidRPr="00344D31" w:rsidRDefault="007D7664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Aneshensel</w:t>
      </w:r>
      <w:proofErr w:type="spellEnd"/>
      <w:r w:rsidRPr="00344D31">
        <w:t xml:space="preserve"> CS, Wight RG, Miller-Martinez D, </w:t>
      </w:r>
      <w:proofErr w:type="spellStart"/>
      <w:r w:rsidRPr="00344D31">
        <w:t>Botticello</w:t>
      </w:r>
      <w:proofErr w:type="spellEnd"/>
      <w:r w:rsidRPr="00344D31">
        <w:t xml:space="preserve"> AL, </w:t>
      </w:r>
      <w:proofErr w:type="spellStart"/>
      <w:r w:rsidRPr="00344D31">
        <w:t>Karlamangla</w:t>
      </w:r>
      <w:proofErr w:type="spellEnd"/>
      <w:r w:rsidRPr="00344D31">
        <w:t xml:space="preserve"> AS, Seeman TE. Urban </w:t>
      </w:r>
      <w:proofErr w:type="spellStart"/>
      <w:r w:rsidRPr="00344D31">
        <w:t>neighborhoods</w:t>
      </w:r>
      <w:proofErr w:type="spellEnd"/>
      <w:r w:rsidRPr="00344D31">
        <w:t xml:space="preserve"> and depressive symptoms among older adults. J </w:t>
      </w:r>
      <w:proofErr w:type="spellStart"/>
      <w:r w:rsidRPr="00344D31">
        <w:t>Gerontol</w:t>
      </w:r>
      <w:proofErr w:type="spellEnd"/>
      <w:r w:rsidRPr="00344D31">
        <w:t xml:space="preserve"> B </w:t>
      </w:r>
      <w:proofErr w:type="spellStart"/>
      <w:r w:rsidRPr="00344D31">
        <w:t>Psychol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</w:t>
      </w:r>
      <w:proofErr w:type="spellStart"/>
      <w:r w:rsidRPr="00344D31">
        <w:t>Soc</w:t>
      </w:r>
      <w:proofErr w:type="spellEnd"/>
      <w:r w:rsidRPr="00344D31">
        <w:t xml:space="preserve"> Sci. 2007</w:t>
      </w:r>
      <w:proofErr w:type="gramStart"/>
      <w:r w:rsidRPr="00344D31">
        <w:t>;62</w:t>
      </w:r>
      <w:proofErr w:type="gramEnd"/>
      <w:r w:rsidRPr="00344D31">
        <w:t>(1):S52-9.</w:t>
      </w:r>
    </w:p>
    <w:p w:rsidR="007D7664" w:rsidRPr="00344D31" w:rsidRDefault="007D7664" w:rsidP="00633177">
      <w:pPr>
        <w:pStyle w:val="ListParagraph"/>
        <w:numPr>
          <w:ilvl w:val="0"/>
          <w:numId w:val="2"/>
        </w:numPr>
        <w:contextualSpacing w:val="0"/>
      </w:pPr>
      <w:bookmarkStart w:id="0" w:name="_Hlk484633295"/>
      <w:proofErr w:type="spellStart"/>
      <w:r w:rsidRPr="00344D31">
        <w:t>Muramatsu</w:t>
      </w:r>
      <w:proofErr w:type="spellEnd"/>
      <w:r w:rsidRPr="00344D31">
        <w:t xml:space="preserve"> N. County-level income inequality and depression among older Americans. Health </w:t>
      </w:r>
      <w:proofErr w:type="spellStart"/>
      <w:r w:rsidRPr="00344D31">
        <w:t>Serv</w:t>
      </w:r>
      <w:proofErr w:type="spellEnd"/>
      <w:r w:rsidRPr="00344D31">
        <w:t xml:space="preserve"> Res. 2003</w:t>
      </w:r>
      <w:proofErr w:type="gramStart"/>
      <w:r w:rsidRPr="00344D31">
        <w:t>;38</w:t>
      </w:r>
      <w:proofErr w:type="gramEnd"/>
      <w:r w:rsidRPr="00344D31">
        <w:t>(6):1863-83.</w:t>
      </w:r>
    </w:p>
    <w:bookmarkEnd w:id="0"/>
    <w:p w:rsidR="003C6A8A" w:rsidRPr="00344D31" w:rsidRDefault="003C6A8A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Hernandez R, Kershaw KN, </w:t>
      </w:r>
      <w:proofErr w:type="spellStart"/>
      <w:r w:rsidRPr="00344D31">
        <w:t>Prohaska</w:t>
      </w:r>
      <w:proofErr w:type="spellEnd"/>
      <w:r w:rsidRPr="00344D31">
        <w:t xml:space="preserve"> TR, Wang PC, Marquez DX, </w:t>
      </w:r>
      <w:proofErr w:type="spellStart"/>
      <w:r w:rsidRPr="00344D31">
        <w:t>Sarkisian</w:t>
      </w:r>
      <w:proofErr w:type="spellEnd"/>
      <w:r w:rsidRPr="00344D31">
        <w:t xml:space="preserve"> CA. The cross-sectional and longitudinal association between perceived </w:t>
      </w:r>
      <w:proofErr w:type="spellStart"/>
      <w:r w:rsidRPr="00344D31">
        <w:t>neighborhood</w:t>
      </w:r>
      <w:proofErr w:type="spellEnd"/>
      <w:r w:rsidRPr="00344D31">
        <w:t xml:space="preserve"> walkability characteristics and depressive symptoms in older Latinos: the "¡</w:t>
      </w:r>
      <w:proofErr w:type="spellStart"/>
      <w:r w:rsidRPr="00344D31">
        <w:t>Caminemos</w:t>
      </w:r>
      <w:proofErr w:type="spellEnd"/>
      <w:r w:rsidRPr="00344D31">
        <w:t>!" study. J Aging Health. 2015</w:t>
      </w:r>
      <w:proofErr w:type="gramStart"/>
      <w:r w:rsidRPr="00344D31">
        <w:t>;27</w:t>
      </w:r>
      <w:proofErr w:type="gramEnd"/>
      <w:r w:rsidRPr="00344D31">
        <w:t xml:space="preserve">(3):551-68.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10.1177/0898264314553211.</w:t>
      </w:r>
    </w:p>
    <w:p w:rsidR="003C6A8A" w:rsidRPr="00344D31" w:rsidRDefault="00D777B5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Everson-Rose SA, </w:t>
      </w:r>
      <w:proofErr w:type="spellStart"/>
      <w:r w:rsidRPr="00344D31">
        <w:t>Skarupski</w:t>
      </w:r>
      <w:proofErr w:type="spellEnd"/>
      <w:r w:rsidRPr="00344D31">
        <w:t xml:space="preserve"> KA, Barnes LL, Beck T, Evans DA, Mendes de Leon CF. </w:t>
      </w:r>
      <w:proofErr w:type="spellStart"/>
      <w:r w:rsidRPr="00344D31">
        <w:t>Neighborhood</w:t>
      </w:r>
      <w:proofErr w:type="spellEnd"/>
      <w:r w:rsidRPr="00344D31">
        <w:t xml:space="preserve"> socioeconomic conditions are associated with psychosocial functioning in older black and white adults. Health Place. 2011</w:t>
      </w:r>
      <w:proofErr w:type="gramStart"/>
      <w:r w:rsidR="003C6A8A" w:rsidRPr="00344D31">
        <w:t>;17</w:t>
      </w:r>
      <w:proofErr w:type="gramEnd"/>
      <w:r w:rsidR="003C6A8A" w:rsidRPr="00344D31">
        <w:t xml:space="preserve">(3):793-800. </w:t>
      </w:r>
      <w:proofErr w:type="spellStart"/>
      <w:proofErr w:type="gramStart"/>
      <w:r w:rsidR="003C6A8A" w:rsidRPr="00344D31">
        <w:t>doi</w:t>
      </w:r>
      <w:proofErr w:type="spellEnd"/>
      <w:proofErr w:type="gramEnd"/>
      <w:r w:rsidR="003C6A8A" w:rsidRPr="00344D31">
        <w:t>: 10.</w:t>
      </w:r>
      <w:r w:rsidRPr="00344D31">
        <w:t>1016/j.healthplace.2011.02.007.</w:t>
      </w:r>
    </w:p>
    <w:p w:rsidR="00D777B5" w:rsidRPr="00344D31" w:rsidRDefault="00D777B5" w:rsidP="00633177">
      <w:pPr>
        <w:pStyle w:val="ListParagraph"/>
        <w:numPr>
          <w:ilvl w:val="0"/>
          <w:numId w:val="2"/>
        </w:numPr>
        <w:contextualSpacing w:val="0"/>
      </w:pPr>
      <w:bookmarkStart w:id="1" w:name="_Hlk484633613"/>
      <w:r w:rsidRPr="00344D31">
        <w:t xml:space="preserve">Kelley-Moore JA, Cagney KA, </w:t>
      </w:r>
      <w:proofErr w:type="spellStart"/>
      <w:r w:rsidRPr="00344D31">
        <w:t>Skarupski</w:t>
      </w:r>
      <w:proofErr w:type="spellEnd"/>
      <w:r w:rsidRPr="00344D31">
        <w:t xml:space="preserve"> KA, Everson-Rose SA, Mendes de Leon CF. Do Local Social Hierarchies Matter for Mental Health? A Study of </w:t>
      </w:r>
      <w:proofErr w:type="spellStart"/>
      <w:r w:rsidRPr="00344D31">
        <w:t>Neighborhood</w:t>
      </w:r>
      <w:proofErr w:type="spellEnd"/>
      <w:r w:rsidRPr="00344D31">
        <w:t xml:space="preserve"> Social Status and Depressive Symptoms in Older Adults. J </w:t>
      </w:r>
      <w:proofErr w:type="spellStart"/>
      <w:r w:rsidRPr="00344D31">
        <w:t>Gerontol</w:t>
      </w:r>
      <w:proofErr w:type="spellEnd"/>
      <w:r w:rsidRPr="00344D31">
        <w:t xml:space="preserve"> B </w:t>
      </w:r>
      <w:proofErr w:type="spellStart"/>
      <w:r w:rsidRPr="00344D31">
        <w:t>Psychol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</w:t>
      </w:r>
      <w:proofErr w:type="spellStart"/>
      <w:r w:rsidRPr="00344D31">
        <w:t>Soc</w:t>
      </w:r>
      <w:proofErr w:type="spellEnd"/>
      <w:r w:rsidRPr="00344D31">
        <w:t xml:space="preserve"> Sci. 2016</w:t>
      </w:r>
      <w:proofErr w:type="gramStart"/>
      <w:r w:rsidRPr="00344D31">
        <w:t>;71</w:t>
      </w:r>
      <w:proofErr w:type="gramEnd"/>
      <w:r w:rsidRPr="00344D31">
        <w:t xml:space="preserve">(2):369-77.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10.1093/</w:t>
      </w:r>
      <w:proofErr w:type="spellStart"/>
      <w:r w:rsidRPr="00344D31">
        <w:t>geronb</w:t>
      </w:r>
      <w:proofErr w:type="spellEnd"/>
      <w:r w:rsidRPr="00344D31">
        <w:t>/gbv047.</w:t>
      </w:r>
    </w:p>
    <w:bookmarkEnd w:id="1"/>
    <w:p w:rsidR="00842F28" w:rsidRPr="00344D31" w:rsidRDefault="00842F28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Li LW, Liu J, </w:t>
      </w:r>
      <w:proofErr w:type="gramStart"/>
      <w:r w:rsidRPr="00344D31">
        <w:t>Zhang</w:t>
      </w:r>
      <w:proofErr w:type="gramEnd"/>
      <w:r w:rsidRPr="00344D31">
        <w:t xml:space="preserve"> Z, Xu H. Late-life depression in Rural China: do village infrastructure and availability of community resources matter? </w:t>
      </w:r>
      <w:proofErr w:type="spellStart"/>
      <w:r w:rsidRPr="00344D31">
        <w:t>Int</w:t>
      </w:r>
      <w:proofErr w:type="spellEnd"/>
      <w:r w:rsidRPr="00344D31">
        <w:t xml:space="preserve"> J </w:t>
      </w:r>
      <w:proofErr w:type="spellStart"/>
      <w:r w:rsidRPr="00344D31">
        <w:t>Geriatr</w:t>
      </w:r>
      <w:proofErr w:type="spellEnd"/>
      <w:r w:rsidRPr="00344D31">
        <w:t xml:space="preserve"> Psychiatry. 2015</w:t>
      </w:r>
      <w:proofErr w:type="gramStart"/>
      <w:r w:rsidRPr="00344D31">
        <w:t>;30</w:t>
      </w:r>
      <w:proofErr w:type="gramEnd"/>
      <w:r w:rsidRPr="00344D31">
        <w:t xml:space="preserve">(7):729-36.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10.1002/gps.4217.</w:t>
      </w:r>
    </w:p>
    <w:p w:rsidR="00842F28" w:rsidRPr="00344D31" w:rsidRDefault="00842F28" w:rsidP="00633177">
      <w:pPr>
        <w:pStyle w:val="ListParagraph"/>
        <w:numPr>
          <w:ilvl w:val="0"/>
          <w:numId w:val="2"/>
        </w:numPr>
        <w:contextualSpacing w:val="0"/>
      </w:pPr>
      <w:bookmarkStart w:id="2" w:name="_Hlk484633025"/>
      <w:r w:rsidRPr="00344D31">
        <w:lastRenderedPageBreak/>
        <w:t>Li LW, Liu J, Xu H, Zhang Z. Understanding Rural-Urban Differences in Depressive Symptoms Among Older Adults in China. J Aging Health. 2016</w:t>
      </w:r>
      <w:proofErr w:type="gramStart"/>
      <w:r w:rsidRPr="00344D31">
        <w:t>;28</w:t>
      </w:r>
      <w:proofErr w:type="gramEnd"/>
      <w:r w:rsidRPr="00344D31">
        <w:t xml:space="preserve">(2):341-62.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10.1177/0898264315591003.</w:t>
      </w:r>
      <w:bookmarkEnd w:id="2"/>
      <w:r w:rsidRPr="00344D31">
        <w:t xml:space="preserve"> </w:t>
      </w:r>
    </w:p>
    <w:p w:rsidR="00842F28" w:rsidRPr="00344D31" w:rsidRDefault="00842F28" w:rsidP="00633177">
      <w:pPr>
        <w:pStyle w:val="ListParagraph"/>
        <w:numPr>
          <w:ilvl w:val="0"/>
          <w:numId w:val="2"/>
        </w:numPr>
        <w:contextualSpacing w:val="0"/>
      </w:pPr>
      <w:bookmarkStart w:id="3" w:name="_Hlk484635674"/>
      <w:r w:rsidRPr="00344D31">
        <w:t>Tian T, Chen Y, Zhu J, Liu P. Effect of Air Pollution and Rural-Urban Difference on Mental Health of the Elderly in China. Iran J Public Health. 2015</w:t>
      </w:r>
      <w:proofErr w:type="gramStart"/>
      <w:r w:rsidRPr="00344D31">
        <w:t>;44</w:t>
      </w:r>
      <w:proofErr w:type="gramEnd"/>
      <w:r w:rsidRPr="00344D31">
        <w:t>(8):1084-94.</w:t>
      </w:r>
    </w:p>
    <w:p w:rsidR="00D777B5" w:rsidRPr="00344D31" w:rsidRDefault="00842F28" w:rsidP="00633177">
      <w:pPr>
        <w:pStyle w:val="ListParagraph"/>
        <w:numPr>
          <w:ilvl w:val="0"/>
          <w:numId w:val="2"/>
        </w:numPr>
        <w:contextualSpacing w:val="0"/>
      </w:pPr>
      <w:bookmarkStart w:id="4" w:name="_Hlk484634573"/>
      <w:bookmarkEnd w:id="3"/>
      <w:r w:rsidRPr="00344D31">
        <w:t>W</w:t>
      </w:r>
      <w:bookmarkStart w:id="5" w:name="_Hlk484634539"/>
      <w:r w:rsidRPr="00344D31">
        <w:t xml:space="preserve">ight RG, Cummings JR, </w:t>
      </w:r>
      <w:proofErr w:type="spellStart"/>
      <w:r w:rsidRPr="00344D31">
        <w:t>Karlamangla</w:t>
      </w:r>
      <w:proofErr w:type="spellEnd"/>
      <w:r w:rsidRPr="00344D31">
        <w:t xml:space="preserve"> AS, </w:t>
      </w:r>
      <w:proofErr w:type="spellStart"/>
      <w:r w:rsidRPr="00344D31">
        <w:t>Aneshensel</w:t>
      </w:r>
      <w:proofErr w:type="spellEnd"/>
      <w:r w:rsidRPr="00344D31">
        <w:t xml:space="preserve"> CS. Urban </w:t>
      </w:r>
      <w:proofErr w:type="spellStart"/>
      <w:r w:rsidRPr="00344D31">
        <w:t>neighborhood</w:t>
      </w:r>
      <w:proofErr w:type="spellEnd"/>
      <w:r w:rsidRPr="00344D31">
        <w:t xml:space="preserve"> context and change in depressive symptoms in late life. J </w:t>
      </w:r>
      <w:proofErr w:type="spellStart"/>
      <w:r w:rsidRPr="00344D31">
        <w:t>Gerontol</w:t>
      </w:r>
      <w:proofErr w:type="spellEnd"/>
      <w:r w:rsidRPr="00344D31">
        <w:t xml:space="preserve"> B </w:t>
      </w:r>
      <w:proofErr w:type="spellStart"/>
      <w:r w:rsidRPr="00344D31">
        <w:t>Psychol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</w:t>
      </w:r>
      <w:proofErr w:type="spellStart"/>
      <w:r w:rsidRPr="00344D31">
        <w:t>Soc</w:t>
      </w:r>
      <w:proofErr w:type="spellEnd"/>
      <w:r w:rsidRPr="00344D31">
        <w:t xml:space="preserve"> Sci. 2009</w:t>
      </w:r>
      <w:proofErr w:type="gramStart"/>
      <w:r w:rsidRPr="00344D31">
        <w:t>;64</w:t>
      </w:r>
      <w:proofErr w:type="gramEnd"/>
      <w:r w:rsidRPr="00344D31">
        <w:t xml:space="preserve">(2):247-51.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10.1093/</w:t>
      </w:r>
      <w:proofErr w:type="spellStart"/>
      <w:r w:rsidRPr="00344D31">
        <w:t>geronb</w:t>
      </w:r>
      <w:proofErr w:type="spellEnd"/>
      <w:r w:rsidRPr="00344D31">
        <w:t>/gbn016.</w:t>
      </w:r>
    </w:p>
    <w:bookmarkEnd w:id="4"/>
    <w:bookmarkEnd w:id="5"/>
    <w:p w:rsidR="00270C38" w:rsidRPr="00344D31" w:rsidRDefault="00270C38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Marshall A, </w:t>
      </w:r>
      <w:proofErr w:type="spellStart"/>
      <w:r w:rsidRPr="00344D31">
        <w:t>Jivraj</w:t>
      </w:r>
      <w:proofErr w:type="spellEnd"/>
      <w:r w:rsidRPr="00344D31">
        <w:t xml:space="preserve"> S, </w:t>
      </w:r>
      <w:proofErr w:type="spellStart"/>
      <w:r w:rsidRPr="00344D31">
        <w:t>Nazroo</w:t>
      </w:r>
      <w:proofErr w:type="spellEnd"/>
      <w:r w:rsidRPr="00344D31">
        <w:t xml:space="preserve"> J, </w:t>
      </w:r>
      <w:proofErr w:type="spellStart"/>
      <w:r w:rsidRPr="00344D31">
        <w:t>Tampubolon</w:t>
      </w:r>
      <w:proofErr w:type="spellEnd"/>
      <w:r w:rsidRPr="00344D31">
        <w:t xml:space="preserve"> G, </w:t>
      </w:r>
      <w:proofErr w:type="spellStart"/>
      <w:r w:rsidRPr="00344D31">
        <w:t>Vanhoutte</w:t>
      </w:r>
      <w:proofErr w:type="spellEnd"/>
      <w:r w:rsidRPr="00344D31">
        <w:t xml:space="preserve"> B. Does the level of wealth inequality within an area influence the prevalence of depression amongst older people? Health Place. 2014</w:t>
      </w:r>
      <w:proofErr w:type="gramStart"/>
      <w:r w:rsidRPr="00344D31">
        <w:t>;27:194</w:t>
      </w:r>
      <w:proofErr w:type="gramEnd"/>
      <w:r w:rsidRPr="00344D31">
        <w:t xml:space="preserve">-204.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10.1016/j.healthplace.2014.02.012.</w:t>
      </w:r>
    </w:p>
    <w:p w:rsidR="00270C38" w:rsidRPr="00344D31" w:rsidRDefault="0001369B" w:rsidP="00633177">
      <w:pPr>
        <w:pStyle w:val="ListParagraph"/>
        <w:numPr>
          <w:ilvl w:val="0"/>
          <w:numId w:val="2"/>
        </w:numPr>
        <w:contextualSpacing w:val="0"/>
      </w:pPr>
      <w:bookmarkStart w:id="6" w:name="_Hlk484634749"/>
      <w:r w:rsidRPr="00344D31">
        <w:t xml:space="preserve">Stafford M, </w:t>
      </w:r>
      <w:proofErr w:type="spellStart"/>
      <w:r w:rsidRPr="00344D31">
        <w:t>Mc</w:t>
      </w:r>
      <w:r w:rsidR="00774381" w:rsidRPr="00344D31">
        <w:t>M</w:t>
      </w:r>
      <w:r w:rsidRPr="00344D31">
        <w:t>unn</w:t>
      </w:r>
      <w:proofErr w:type="spellEnd"/>
      <w:r w:rsidRPr="00344D31">
        <w:t xml:space="preserve"> A, De </w:t>
      </w:r>
      <w:proofErr w:type="spellStart"/>
      <w:r w:rsidRPr="00344D31">
        <w:t>Vogli</w:t>
      </w:r>
      <w:proofErr w:type="spellEnd"/>
      <w:r w:rsidRPr="00344D31">
        <w:t xml:space="preserve"> R. Neighbourhood social environment and depressive symptoms in mid-life and beyond. </w:t>
      </w:r>
      <w:r w:rsidRPr="00344D31">
        <w:rPr>
          <w:rFonts w:cs="AdvbasSN-i"/>
          <w:lang w:val="en-AU"/>
        </w:rPr>
        <w:t xml:space="preserve">Ageing &amp; Society </w:t>
      </w:r>
      <w:r w:rsidRPr="00344D31">
        <w:rPr>
          <w:rFonts w:cs="AdvbasSN"/>
          <w:lang w:val="en-AU"/>
        </w:rPr>
        <w:t>2011</w:t>
      </w:r>
      <w:proofErr w:type="gramStart"/>
      <w:r w:rsidRPr="00344D31">
        <w:rPr>
          <w:rFonts w:cs="AdvbasSN"/>
          <w:lang w:val="en-AU"/>
        </w:rPr>
        <w:t>;</w:t>
      </w:r>
      <w:r w:rsidRPr="00344D31">
        <w:rPr>
          <w:rFonts w:cs="AdvbasSNsb"/>
          <w:lang w:val="en-AU"/>
        </w:rPr>
        <w:t>31:</w:t>
      </w:r>
      <w:r w:rsidRPr="00344D31">
        <w:rPr>
          <w:rFonts w:cs="AdvbasSN"/>
          <w:lang w:val="en-AU"/>
        </w:rPr>
        <w:t>893</w:t>
      </w:r>
      <w:proofErr w:type="gramEnd"/>
      <w:r w:rsidRPr="00344D31">
        <w:rPr>
          <w:rFonts w:cs="AdvbasSN"/>
          <w:lang w:val="en-AU"/>
        </w:rPr>
        <w:t>–910. doi:10.1017/S0144686X10001236</w:t>
      </w:r>
    </w:p>
    <w:bookmarkEnd w:id="6"/>
    <w:p w:rsidR="0001369B" w:rsidRPr="00344D31" w:rsidRDefault="0001369B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Hybels CF, Blazer DG, Pieper CF, Burchett BM, Hays JC, </w:t>
      </w:r>
      <w:proofErr w:type="spellStart"/>
      <w:r w:rsidRPr="00344D31">
        <w:t>Fillenbaum</w:t>
      </w:r>
      <w:proofErr w:type="spellEnd"/>
      <w:r w:rsidRPr="00344D31">
        <w:t xml:space="preserve"> GG, </w:t>
      </w:r>
      <w:proofErr w:type="spellStart"/>
      <w:r w:rsidRPr="00344D31">
        <w:t>Kubzansky</w:t>
      </w:r>
      <w:proofErr w:type="spellEnd"/>
      <w:r w:rsidRPr="00344D31">
        <w:t xml:space="preserve"> LD, Berkman LF. Sociodemographic characteristics of the </w:t>
      </w:r>
      <w:proofErr w:type="spellStart"/>
      <w:r w:rsidRPr="00344D31">
        <w:t>neighborhood</w:t>
      </w:r>
      <w:proofErr w:type="spellEnd"/>
      <w:r w:rsidRPr="00344D31">
        <w:t xml:space="preserve"> and depressive symptoms in older adults: using multilevel </w:t>
      </w:r>
      <w:proofErr w:type="spellStart"/>
      <w:r w:rsidRPr="00344D31">
        <w:t>modeling</w:t>
      </w:r>
      <w:proofErr w:type="spellEnd"/>
      <w:r w:rsidRPr="00344D31">
        <w:t xml:space="preserve"> in geriatric psychiatry. Am J </w:t>
      </w:r>
      <w:proofErr w:type="spellStart"/>
      <w:r w:rsidRPr="00344D31">
        <w:t>Geriatr</w:t>
      </w:r>
      <w:proofErr w:type="spellEnd"/>
      <w:r w:rsidRPr="00344D31">
        <w:t xml:space="preserve"> Psychiatry. 2006</w:t>
      </w:r>
      <w:proofErr w:type="gramStart"/>
      <w:r w:rsidRPr="00344D31">
        <w:t>;14</w:t>
      </w:r>
      <w:proofErr w:type="gramEnd"/>
      <w:r w:rsidRPr="00344D31">
        <w:t xml:space="preserve">(6):498-506. </w:t>
      </w:r>
      <w:proofErr w:type="spellStart"/>
      <w:r w:rsidRPr="00344D31">
        <w:t>doi</w:t>
      </w:r>
      <w:proofErr w:type="spellEnd"/>
      <w:r w:rsidRPr="00344D31">
        <w:t>:     10.1097/01.JGP.0000194649.49784.29</w:t>
      </w:r>
    </w:p>
    <w:p w:rsidR="0001369B" w:rsidRPr="00344D31" w:rsidRDefault="0001369B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Gerst</w:t>
      </w:r>
      <w:proofErr w:type="spellEnd"/>
      <w:r w:rsidRPr="00344D31">
        <w:t xml:space="preserve"> K, Miranda PY, </w:t>
      </w:r>
      <w:proofErr w:type="spellStart"/>
      <w:r w:rsidRPr="00344D31">
        <w:t>Eschbach</w:t>
      </w:r>
      <w:proofErr w:type="spellEnd"/>
      <w:r w:rsidRPr="00344D31">
        <w:t xml:space="preserve"> K, Sheffield KM, Peek MK, </w:t>
      </w:r>
      <w:proofErr w:type="spellStart"/>
      <w:r w:rsidRPr="00344D31">
        <w:t>Markides</w:t>
      </w:r>
      <w:proofErr w:type="spellEnd"/>
      <w:r w:rsidRPr="00344D31">
        <w:t xml:space="preserve"> KS. Protective </w:t>
      </w:r>
      <w:proofErr w:type="spellStart"/>
      <w:r w:rsidRPr="00344D31">
        <w:t>neighborhoods</w:t>
      </w:r>
      <w:proofErr w:type="spellEnd"/>
      <w:r w:rsidRPr="00344D31">
        <w:t xml:space="preserve">: </w:t>
      </w:r>
      <w:proofErr w:type="spellStart"/>
      <w:r w:rsidRPr="00344D31">
        <w:t>neighborhood</w:t>
      </w:r>
      <w:proofErr w:type="spellEnd"/>
      <w:r w:rsidRPr="00344D31">
        <w:t xml:space="preserve"> proportion of Mexican Americans and depressive symptoms in very old Mexican Americans. J Am </w:t>
      </w:r>
      <w:proofErr w:type="spellStart"/>
      <w:r w:rsidRPr="00344D31">
        <w:t>Geriatr</w:t>
      </w:r>
      <w:proofErr w:type="spellEnd"/>
      <w:r w:rsidRPr="00344D31">
        <w:t xml:space="preserve"> Soc. 2011</w:t>
      </w:r>
      <w:proofErr w:type="gramStart"/>
      <w:r w:rsidRPr="00344D31">
        <w:t>;59</w:t>
      </w:r>
      <w:proofErr w:type="gramEnd"/>
      <w:r w:rsidRPr="00344D31">
        <w:t xml:space="preserve">(2):353-8.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10.1111/j.1532-5415.2010.03244.x.</w:t>
      </w:r>
    </w:p>
    <w:p w:rsidR="0001369B" w:rsidRPr="00344D31" w:rsidRDefault="0001369B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Ostir</w:t>
      </w:r>
      <w:proofErr w:type="spellEnd"/>
      <w:r w:rsidRPr="00344D31">
        <w:t xml:space="preserve"> GV, </w:t>
      </w:r>
      <w:proofErr w:type="spellStart"/>
      <w:r w:rsidRPr="00344D31">
        <w:t>Eschbach</w:t>
      </w:r>
      <w:proofErr w:type="spellEnd"/>
      <w:r w:rsidRPr="00344D31">
        <w:t xml:space="preserve"> K, </w:t>
      </w:r>
      <w:proofErr w:type="spellStart"/>
      <w:r w:rsidRPr="00344D31">
        <w:t>Markides</w:t>
      </w:r>
      <w:proofErr w:type="spellEnd"/>
      <w:r w:rsidRPr="00344D31">
        <w:t xml:space="preserve"> KS, Goodwin JS. Neighbourhood composition and depressive symptoms among older Mexican Americans. J </w:t>
      </w:r>
      <w:proofErr w:type="spellStart"/>
      <w:r w:rsidRPr="00344D31">
        <w:t>Epidemiol</w:t>
      </w:r>
      <w:proofErr w:type="spellEnd"/>
      <w:r w:rsidRPr="00344D31">
        <w:t xml:space="preserve"> Community Health. 2003</w:t>
      </w:r>
      <w:proofErr w:type="gramStart"/>
      <w:r w:rsidRPr="00344D31">
        <w:t>;57</w:t>
      </w:r>
      <w:proofErr w:type="gramEnd"/>
      <w:r w:rsidRPr="00344D31">
        <w:t>(12):987-92.</w:t>
      </w:r>
    </w:p>
    <w:p w:rsidR="00131515" w:rsidRPr="00344D31" w:rsidRDefault="00131515" w:rsidP="00633177">
      <w:pPr>
        <w:pStyle w:val="ListParagraph"/>
        <w:numPr>
          <w:ilvl w:val="0"/>
          <w:numId w:val="2"/>
        </w:numPr>
        <w:contextualSpacing w:val="0"/>
      </w:pPr>
      <w:bookmarkStart w:id="7" w:name="_Hlk484634664"/>
      <w:proofErr w:type="spellStart"/>
      <w:r w:rsidRPr="00344D31">
        <w:t>Kubzansky</w:t>
      </w:r>
      <w:proofErr w:type="spellEnd"/>
      <w:r w:rsidRPr="00344D31">
        <w:t xml:space="preserve"> LD</w:t>
      </w:r>
      <w:r w:rsidR="0001369B" w:rsidRPr="00344D31">
        <w:t xml:space="preserve">, Subramanian SV, </w:t>
      </w:r>
      <w:proofErr w:type="spellStart"/>
      <w:r w:rsidR="0001369B" w:rsidRPr="00344D31">
        <w:t>Kawachi</w:t>
      </w:r>
      <w:proofErr w:type="spellEnd"/>
      <w:r w:rsidR="0001369B" w:rsidRPr="00344D31">
        <w:t xml:space="preserve"> I, Fay ME, </w:t>
      </w:r>
      <w:proofErr w:type="spellStart"/>
      <w:r w:rsidR="0001369B" w:rsidRPr="00344D31">
        <w:t>Soobader</w:t>
      </w:r>
      <w:proofErr w:type="spellEnd"/>
      <w:r w:rsidR="0001369B" w:rsidRPr="00344D31">
        <w:t xml:space="preserve"> MJ, Berkman LF.</w:t>
      </w:r>
      <w:r w:rsidRPr="00344D31">
        <w:t xml:space="preserve"> </w:t>
      </w:r>
      <w:proofErr w:type="spellStart"/>
      <w:r w:rsidRPr="00344D31">
        <w:t>Neighborhood</w:t>
      </w:r>
      <w:proofErr w:type="spellEnd"/>
      <w:r w:rsidRPr="00344D31">
        <w:t xml:space="preserve"> contextual influences on depressive symptoms in the elderly. Am J </w:t>
      </w:r>
      <w:proofErr w:type="spellStart"/>
      <w:r w:rsidRPr="00344D31">
        <w:t>Epidemiol</w:t>
      </w:r>
      <w:proofErr w:type="spellEnd"/>
      <w:r w:rsidRPr="00344D31">
        <w:t>. 2005 Aug</w:t>
      </w:r>
      <w:proofErr w:type="gramStart"/>
      <w:r w:rsidRPr="00344D31">
        <w:t>;162</w:t>
      </w:r>
      <w:proofErr w:type="gramEnd"/>
      <w:r w:rsidRPr="00344D31">
        <w:t xml:space="preserve">(3):253-60. </w:t>
      </w:r>
      <w:proofErr w:type="spellStart"/>
      <w:r w:rsidRPr="00344D31">
        <w:t>doi</w:t>
      </w:r>
      <w:proofErr w:type="spellEnd"/>
      <w:r w:rsidRPr="00344D31">
        <w:t>: 10.1093/</w:t>
      </w:r>
      <w:proofErr w:type="spellStart"/>
      <w:r w:rsidRPr="00344D31">
        <w:t>aje</w:t>
      </w:r>
      <w:proofErr w:type="spellEnd"/>
      <w:r w:rsidRPr="00344D31">
        <w:t>/kwi185</w:t>
      </w:r>
    </w:p>
    <w:bookmarkEnd w:id="7"/>
    <w:p w:rsidR="00E544C7" w:rsidRPr="00344D31" w:rsidRDefault="00E544C7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Mechakra-Tahiri</w:t>
      </w:r>
      <w:proofErr w:type="spellEnd"/>
      <w:r w:rsidRPr="00344D31">
        <w:t xml:space="preserve"> S, </w:t>
      </w:r>
      <w:proofErr w:type="spellStart"/>
      <w:r w:rsidRPr="00344D31">
        <w:t>Zunzunegui</w:t>
      </w:r>
      <w:proofErr w:type="spellEnd"/>
      <w:r w:rsidRPr="00344D31">
        <w:t xml:space="preserve"> MV, </w:t>
      </w:r>
      <w:proofErr w:type="spellStart"/>
      <w:r w:rsidRPr="00344D31">
        <w:t>Préville</w:t>
      </w:r>
      <w:proofErr w:type="spellEnd"/>
      <w:r w:rsidRPr="00344D31">
        <w:t xml:space="preserve"> M, </w:t>
      </w:r>
      <w:proofErr w:type="spellStart"/>
      <w:r w:rsidRPr="00344D31">
        <w:t>Dubé</w:t>
      </w:r>
      <w:proofErr w:type="spellEnd"/>
      <w:r w:rsidRPr="00344D31">
        <w:t xml:space="preserve"> M. Social relationships and depression among people 65 years and over living in rural and urban areas of Quebec. </w:t>
      </w:r>
      <w:proofErr w:type="spellStart"/>
      <w:r w:rsidRPr="00344D31">
        <w:t>Int</w:t>
      </w:r>
      <w:proofErr w:type="spellEnd"/>
      <w:r w:rsidRPr="00344D31">
        <w:t xml:space="preserve"> J </w:t>
      </w:r>
      <w:proofErr w:type="spellStart"/>
      <w:r w:rsidRPr="00344D31">
        <w:t>Geriatr</w:t>
      </w:r>
      <w:proofErr w:type="spellEnd"/>
      <w:r w:rsidRPr="00344D31">
        <w:t xml:space="preserve"> Psychiatry. 2009</w:t>
      </w:r>
      <w:proofErr w:type="gramStart"/>
      <w:r w:rsidRPr="00344D31">
        <w:t>;24</w:t>
      </w:r>
      <w:proofErr w:type="gramEnd"/>
      <w:r w:rsidRPr="00344D31">
        <w:t xml:space="preserve">(11):1226-36.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10.1002/gps.2250.</w:t>
      </w:r>
    </w:p>
    <w:p w:rsidR="00E544C7" w:rsidRPr="00344D31" w:rsidRDefault="00E544C7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Choi H, </w:t>
      </w:r>
      <w:proofErr w:type="spellStart"/>
      <w:r w:rsidRPr="00344D31">
        <w:t>Burgard</w:t>
      </w:r>
      <w:proofErr w:type="spellEnd"/>
      <w:r w:rsidRPr="00344D31">
        <w:t xml:space="preserve"> S, </w:t>
      </w:r>
      <w:proofErr w:type="spellStart"/>
      <w:r w:rsidRPr="00344D31">
        <w:t>Elo</w:t>
      </w:r>
      <w:proofErr w:type="spellEnd"/>
      <w:r w:rsidRPr="00344D31">
        <w:t xml:space="preserve"> IT, </w:t>
      </w:r>
      <w:proofErr w:type="spellStart"/>
      <w:r w:rsidRPr="00344D31">
        <w:t>Heisler</w:t>
      </w:r>
      <w:proofErr w:type="spellEnd"/>
      <w:r w:rsidRPr="00344D31">
        <w:t xml:space="preserve"> M. Are older adults living in more equal counties healthier than older adults living in more unequal counties? A propensity score matching approach. </w:t>
      </w:r>
      <w:proofErr w:type="spellStart"/>
      <w:r w:rsidRPr="00344D31">
        <w:t>Soc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Med. 2015</w:t>
      </w:r>
      <w:proofErr w:type="gramStart"/>
      <w:r w:rsidRPr="00344D31">
        <w:t>;141:82</w:t>
      </w:r>
      <w:proofErr w:type="gramEnd"/>
      <w:r w:rsidRPr="00344D31">
        <w:t xml:space="preserve">-90.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10.1016/j.socscimed.2015.07.020.</w:t>
      </w:r>
    </w:p>
    <w:p w:rsidR="00DF30CB" w:rsidRPr="00344D31" w:rsidRDefault="00DF30CB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Clayton GM, Dudley WN, Patterson WD, </w:t>
      </w:r>
      <w:proofErr w:type="spellStart"/>
      <w:r w:rsidRPr="00344D31">
        <w:t>Lawhorn</w:t>
      </w:r>
      <w:proofErr w:type="spellEnd"/>
      <w:r w:rsidRPr="00344D31">
        <w:t xml:space="preserve"> LA, Poon LW, Johnson MA, Martin P. The influence of rural/urban residence on health in the oldest-old. </w:t>
      </w:r>
      <w:proofErr w:type="spellStart"/>
      <w:r w:rsidRPr="00344D31">
        <w:t>Int</w:t>
      </w:r>
      <w:proofErr w:type="spellEnd"/>
      <w:r w:rsidRPr="00344D31">
        <w:t xml:space="preserve"> J Aging Hum Dev. 1994</w:t>
      </w:r>
      <w:proofErr w:type="gramStart"/>
      <w:r w:rsidRPr="00344D31">
        <w:t>;38</w:t>
      </w:r>
      <w:proofErr w:type="gramEnd"/>
      <w:r w:rsidRPr="00344D31">
        <w:t xml:space="preserve">(1):65-89. </w:t>
      </w:r>
      <w:proofErr w:type="spellStart"/>
      <w:r w:rsidRPr="00344D31">
        <w:t>doi</w:t>
      </w:r>
      <w:proofErr w:type="spellEnd"/>
      <w:r w:rsidRPr="00344D31">
        <w:t>:     10.2190/XV9T-JKJK-HBTA-62H1</w:t>
      </w:r>
    </w:p>
    <w:p w:rsidR="002B2E33" w:rsidRPr="00344D31" w:rsidRDefault="002B2E33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lastRenderedPageBreak/>
        <w:t>Forsman</w:t>
      </w:r>
      <w:proofErr w:type="spellEnd"/>
      <w:r w:rsidRPr="00344D31">
        <w:t xml:space="preserve"> AK, </w:t>
      </w:r>
      <w:proofErr w:type="spellStart"/>
      <w:r w:rsidRPr="00344D31">
        <w:t>Nyqvist</w:t>
      </w:r>
      <w:proofErr w:type="spellEnd"/>
      <w:r w:rsidRPr="00344D31">
        <w:t xml:space="preserve"> F, </w:t>
      </w:r>
      <w:proofErr w:type="spellStart"/>
      <w:r w:rsidRPr="00344D31">
        <w:t>Schierenbeck</w:t>
      </w:r>
      <w:proofErr w:type="spellEnd"/>
      <w:r w:rsidRPr="00344D31">
        <w:t xml:space="preserve"> I, Gustafson Y, </w:t>
      </w:r>
      <w:proofErr w:type="spellStart"/>
      <w:r w:rsidRPr="00344D31">
        <w:t>Wahlbeck</w:t>
      </w:r>
      <w:proofErr w:type="spellEnd"/>
      <w:r w:rsidRPr="00344D31">
        <w:t xml:space="preserve"> K. Structural and cognitive social capital and depression among older adults in two Nordic regions. Aging </w:t>
      </w:r>
      <w:proofErr w:type="spellStart"/>
      <w:r w:rsidRPr="00344D31">
        <w:t>Ment</w:t>
      </w:r>
      <w:proofErr w:type="spellEnd"/>
      <w:r w:rsidRPr="00344D31">
        <w:t xml:space="preserve"> Health. 2012</w:t>
      </w:r>
      <w:proofErr w:type="gramStart"/>
      <w:r w:rsidRPr="00344D31">
        <w:t>;16</w:t>
      </w:r>
      <w:proofErr w:type="gramEnd"/>
      <w:r w:rsidRPr="00344D31">
        <w:t xml:space="preserve">(6):771-9.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10.1080/13607863.2012.667784.</w:t>
      </w:r>
    </w:p>
    <w:p w:rsidR="002B2E33" w:rsidRPr="00344D31" w:rsidRDefault="002B2E33" w:rsidP="00633177">
      <w:pPr>
        <w:pStyle w:val="ListParagraph"/>
        <w:numPr>
          <w:ilvl w:val="0"/>
          <w:numId w:val="2"/>
        </w:numPr>
        <w:contextualSpacing w:val="0"/>
      </w:pPr>
      <w:bookmarkStart w:id="8" w:name="_Hlk484633780"/>
      <w:r w:rsidRPr="00344D31">
        <w:t xml:space="preserve">Murayama H, Nishi M, Matsuo E, </w:t>
      </w:r>
      <w:proofErr w:type="spellStart"/>
      <w:r w:rsidRPr="00344D31">
        <w:t>Nofuji</w:t>
      </w:r>
      <w:proofErr w:type="spellEnd"/>
      <w:r w:rsidRPr="00344D31">
        <w:t xml:space="preserve"> Y, Shimizu Y, Taniguchi Y, Fujiwara Y, </w:t>
      </w:r>
      <w:proofErr w:type="spellStart"/>
      <w:r w:rsidRPr="00344D31">
        <w:t>Shinkai</w:t>
      </w:r>
      <w:proofErr w:type="spellEnd"/>
      <w:r w:rsidR="00125138">
        <w:t xml:space="preserve"> S.</w:t>
      </w:r>
      <w:r w:rsidRPr="00344D31">
        <w:t xml:space="preserve"> Do bonding and bridging social capital affect self-rated health, depressive mood and cognitive decline in older Japanese? A prospective cohort study. S. </w:t>
      </w:r>
      <w:proofErr w:type="spellStart"/>
      <w:r w:rsidRPr="00344D31">
        <w:t>Soc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Med. 2013</w:t>
      </w:r>
      <w:proofErr w:type="gramStart"/>
      <w:r w:rsidRPr="00344D31">
        <w:t>;98:247</w:t>
      </w:r>
      <w:proofErr w:type="gramEnd"/>
      <w:r w:rsidRPr="00344D31">
        <w:t xml:space="preserve">-52.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10.1016/j.socscimed.2013.09.026.</w:t>
      </w:r>
    </w:p>
    <w:p w:rsidR="002B2E33" w:rsidRPr="00344D31" w:rsidRDefault="002B2E33" w:rsidP="00633177">
      <w:pPr>
        <w:pStyle w:val="ListParagraph"/>
        <w:numPr>
          <w:ilvl w:val="0"/>
          <w:numId w:val="2"/>
        </w:numPr>
        <w:contextualSpacing w:val="0"/>
      </w:pPr>
      <w:bookmarkStart w:id="9" w:name="_Hlk484633958"/>
      <w:bookmarkEnd w:id="8"/>
      <w:r w:rsidRPr="00344D31">
        <w:t xml:space="preserve">Murayama H, Nishi M, </w:t>
      </w:r>
      <w:proofErr w:type="spellStart"/>
      <w:r w:rsidRPr="00344D31">
        <w:t>Nofuji</w:t>
      </w:r>
      <w:proofErr w:type="spellEnd"/>
      <w:r w:rsidRPr="00344D31">
        <w:t xml:space="preserve"> Y, Matsuo E, Taniguchi Y, Amano H, Yokoyama Y, Fujiwara Y, </w:t>
      </w:r>
      <w:proofErr w:type="spellStart"/>
      <w:r w:rsidRPr="00344D31">
        <w:t>Shinkai</w:t>
      </w:r>
      <w:proofErr w:type="spellEnd"/>
      <w:r w:rsidRPr="00344D31">
        <w:t xml:space="preserve"> S. Longitudinal association between </w:t>
      </w:r>
      <w:proofErr w:type="spellStart"/>
      <w:r w:rsidRPr="00344D31">
        <w:t>neighborhood</w:t>
      </w:r>
      <w:proofErr w:type="spellEnd"/>
      <w:r w:rsidRPr="00344D31">
        <w:t xml:space="preserve"> cohesion and depressive mood in old age: A Japanese prospective study.</w:t>
      </w:r>
      <w:r w:rsidR="000D2FFC" w:rsidRPr="00344D31">
        <w:t xml:space="preserve"> Health Place. 2015</w:t>
      </w:r>
      <w:r w:rsidR="00CF69D9" w:rsidRPr="00344D31">
        <w:t>a</w:t>
      </w:r>
      <w:proofErr w:type="gramStart"/>
      <w:r w:rsidRPr="00344D31">
        <w:t>;34:270</w:t>
      </w:r>
      <w:proofErr w:type="gramEnd"/>
      <w:r w:rsidRPr="00344D31">
        <w:t xml:space="preserve">-8.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 xml:space="preserve">: 0.1016/j.healthplace.2015.05.015. </w:t>
      </w:r>
    </w:p>
    <w:p w:rsidR="008468F8" w:rsidRPr="00344D31" w:rsidRDefault="008468F8" w:rsidP="00633177">
      <w:pPr>
        <w:pStyle w:val="ListParagraph"/>
        <w:numPr>
          <w:ilvl w:val="0"/>
          <w:numId w:val="2"/>
        </w:numPr>
        <w:contextualSpacing w:val="0"/>
      </w:pPr>
      <w:bookmarkStart w:id="10" w:name="_Hlk484632972"/>
      <w:bookmarkEnd w:id="9"/>
      <w:proofErr w:type="spellStart"/>
      <w:r w:rsidRPr="00344D31">
        <w:t>Saarloos</w:t>
      </w:r>
      <w:proofErr w:type="spellEnd"/>
      <w:r w:rsidRPr="00344D31">
        <w:t xml:space="preserve"> D, Alfonso H, Giles-</w:t>
      </w:r>
      <w:proofErr w:type="spellStart"/>
      <w:r w:rsidRPr="00344D31">
        <w:t>Corti</w:t>
      </w:r>
      <w:proofErr w:type="spellEnd"/>
      <w:r w:rsidRPr="00344D31">
        <w:t xml:space="preserve"> B, Middleton N, Almeida OP. The built environment and depression in later life: the health in men study. Am J </w:t>
      </w:r>
      <w:proofErr w:type="spellStart"/>
      <w:r w:rsidRPr="00344D31">
        <w:t>Geriatr</w:t>
      </w:r>
      <w:proofErr w:type="spellEnd"/>
      <w:r w:rsidRPr="00344D31">
        <w:t xml:space="preserve"> Psychiatry. 2011</w:t>
      </w:r>
      <w:proofErr w:type="gramStart"/>
      <w:r w:rsidRPr="00344D31">
        <w:t>;19</w:t>
      </w:r>
      <w:proofErr w:type="gramEnd"/>
      <w:r w:rsidRPr="00344D31">
        <w:t xml:space="preserve">(5):461-70.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10.1097/JGP.0b013e3181e9b9bf.</w:t>
      </w:r>
      <w:bookmarkEnd w:id="10"/>
    </w:p>
    <w:p w:rsidR="00D656EF" w:rsidRPr="00344D31" w:rsidRDefault="00D656EF" w:rsidP="00633177">
      <w:pPr>
        <w:pStyle w:val="ListParagraph"/>
        <w:numPr>
          <w:ilvl w:val="0"/>
          <w:numId w:val="2"/>
        </w:numPr>
        <w:contextualSpacing w:val="0"/>
      </w:pPr>
      <w:bookmarkStart w:id="11" w:name="_Hlk484636303"/>
      <w:r w:rsidRPr="00344D31">
        <w:t xml:space="preserve">Ivey SL, Kealey M, </w:t>
      </w:r>
      <w:proofErr w:type="spellStart"/>
      <w:r w:rsidRPr="00344D31">
        <w:t>Kurtovich</w:t>
      </w:r>
      <w:proofErr w:type="spellEnd"/>
      <w:r w:rsidRPr="00344D31">
        <w:t xml:space="preserve"> E, Hunter RH, </w:t>
      </w:r>
      <w:proofErr w:type="spellStart"/>
      <w:r w:rsidRPr="00344D31">
        <w:t>Prohaska</w:t>
      </w:r>
      <w:proofErr w:type="spellEnd"/>
      <w:r w:rsidRPr="00344D31">
        <w:t xml:space="preserve"> TR, Bayles CM, </w:t>
      </w:r>
      <w:proofErr w:type="spellStart"/>
      <w:r w:rsidRPr="00344D31">
        <w:t>Satariano</w:t>
      </w:r>
      <w:proofErr w:type="spellEnd"/>
      <w:r w:rsidRPr="00344D31">
        <w:t xml:space="preserve"> WA. </w:t>
      </w:r>
      <w:proofErr w:type="spellStart"/>
      <w:r w:rsidRPr="00344D31">
        <w:t>Neighborhood</w:t>
      </w:r>
      <w:proofErr w:type="spellEnd"/>
      <w:r w:rsidRPr="00344D31">
        <w:t xml:space="preserve"> characteristics and depressive symptoms in an older population. Aging </w:t>
      </w:r>
      <w:proofErr w:type="spellStart"/>
      <w:r w:rsidRPr="00344D31">
        <w:t>Ment</w:t>
      </w:r>
      <w:proofErr w:type="spellEnd"/>
      <w:r w:rsidRPr="00344D31">
        <w:t xml:space="preserve"> Health. 2015</w:t>
      </w:r>
      <w:proofErr w:type="gramStart"/>
      <w:r w:rsidRPr="00344D31">
        <w:t>;19</w:t>
      </w:r>
      <w:proofErr w:type="gramEnd"/>
      <w:r w:rsidRPr="00344D31">
        <w:t xml:space="preserve">(8):713-22.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10.1080/13607863.2014.962006.</w:t>
      </w:r>
    </w:p>
    <w:bookmarkEnd w:id="11"/>
    <w:p w:rsidR="0069659C" w:rsidRPr="00344D31" w:rsidRDefault="0069659C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Brown SC, Mason CA, </w:t>
      </w:r>
      <w:proofErr w:type="spellStart"/>
      <w:r w:rsidRPr="00344D31">
        <w:t>Perrino</w:t>
      </w:r>
      <w:proofErr w:type="spellEnd"/>
      <w:r w:rsidRPr="00344D31">
        <w:t xml:space="preserve"> T, </w:t>
      </w:r>
      <w:proofErr w:type="spellStart"/>
      <w:r w:rsidRPr="00344D31">
        <w:t>Hirama</w:t>
      </w:r>
      <w:proofErr w:type="spellEnd"/>
      <w:r w:rsidRPr="00344D31">
        <w:t xml:space="preserve"> I, </w:t>
      </w:r>
      <w:proofErr w:type="spellStart"/>
      <w:r w:rsidRPr="00344D31">
        <w:t>Verdeja</w:t>
      </w:r>
      <w:proofErr w:type="spellEnd"/>
      <w:r w:rsidRPr="00344D31">
        <w:t xml:space="preserve"> R, Spokane AR, </w:t>
      </w:r>
      <w:proofErr w:type="spellStart"/>
      <w:r w:rsidRPr="00344D31">
        <w:t>Cruza-Guet</w:t>
      </w:r>
      <w:proofErr w:type="spellEnd"/>
      <w:r w:rsidRPr="00344D31">
        <w:t xml:space="preserve"> MC, Lopez B, </w:t>
      </w:r>
      <w:proofErr w:type="spellStart"/>
      <w:r w:rsidRPr="00344D31">
        <w:t>Pantin</w:t>
      </w:r>
      <w:proofErr w:type="spellEnd"/>
      <w:r w:rsidRPr="00344D31">
        <w:t xml:space="preserve"> H, </w:t>
      </w:r>
      <w:proofErr w:type="spellStart"/>
      <w:r w:rsidRPr="00344D31">
        <w:t>Szapocznik</w:t>
      </w:r>
      <w:proofErr w:type="spellEnd"/>
      <w:r w:rsidRPr="00344D31">
        <w:t xml:space="preserve"> J. Longitudinal relationships between </w:t>
      </w:r>
      <w:proofErr w:type="spellStart"/>
      <w:r w:rsidRPr="00344D31">
        <w:t>neighboring</w:t>
      </w:r>
      <w:proofErr w:type="spellEnd"/>
      <w:r w:rsidRPr="00344D31">
        <w:t xml:space="preserve"> </w:t>
      </w:r>
      <w:proofErr w:type="spellStart"/>
      <w:r w:rsidRPr="00344D31">
        <w:t>behavior</w:t>
      </w:r>
      <w:proofErr w:type="spellEnd"/>
      <w:r w:rsidRPr="00344D31">
        <w:t xml:space="preserve"> and depressive symptoms in </w:t>
      </w:r>
      <w:proofErr w:type="spellStart"/>
      <w:r w:rsidRPr="00344D31">
        <w:t>hispanic</w:t>
      </w:r>
      <w:proofErr w:type="spellEnd"/>
      <w:r w:rsidRPr="00344D31">
        <w:t xml:space="preserve"> older adults in Miami, Florida. J Community Psychol. 2009</w:t>
      </w:r>
      <w:proofErr w:type="gramStart"/>
      <w:r w:rsidRPr="00344D31">
        <w:t>;37</w:t>
      </w:r>
      <w:proofErr w:type="gramEnd"/>
      <w:r w:rsidRPr="00344D31">
        <w:t xml:space="preserve">(5):618-634. </w:t>
      </w:r>
      <w:proofErr w:type="spellStart"/>
      <w:r w:rsidRPr="00344D31">
        <w:t>doi</w:t>
      </w:r>
      <w:proofErr w:type="spellEnd"/>
      <w:r w:rsidRPr="00344D31">
        <w:t>:     10.1002/jcop.20321</w:t>
      </w:r>
    </w:p>
    <w:p w:rsidR="0069659C" w:rsidRPr="00344D31" w:rsidRDefault="0069659C" w:rsidP="00633177">
      <w:pPr>
        <w:pStyle w:val="ListParagraph"/>
        <w:numPr>
          <w:ilvl w:val="0"/>
          <w:numId w:val="2"/>
        </w:numPr>
        <w:contextualSpacing w:val="0"/>
      </w:pPr>
      <w:bookmarkStart w:id="12" w:name="_Hlk484633680"/>
      <w:r w:rsidRPr="00344D31">
        <w:t>Lee EW, Park JH. Individual and socioeconomic contextual effects on depressive symptom in Korea: multilevel analysis of cross-sectional nationwide survey. J Korean Med Sci. 2015</w:t>
      </w:r>
      <w:proofErr w:type="gramStart"/>
      <w:r w:rsidRPr="00344D31">
        <w:t>;30</w:t>
      </w:r>
      <w:proofErr w:type="gramEnd"/>
      <w:r w:rsidRPr="00344D31">
        <w:t xml:space="preserve">(2):186-93.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10.3346/jkms.2015.30.2.186.</w:t>
      </w:r>
    </w:p>
    <w:p w:rsidR="00E51217" w:rsidRPr="00344D31" w:rsidRDefault="00E51217" w:rsidP="00633177">
      <w:pPr>
        <w:pStyle w:val="ListParagraph"/>
        <w:numPr>
          <w:ilvl w:val="0"/>
          <w:numId w:val="2"/>
        </w:numPr>
        <w:contextualSpacing w:val="0"/>
      </w:pPr>
      <w:bookmarkStart w:id="13" w:name="_Hlk484635862"/>
      <w:bookmarkEnd w:id="12"/>
      <w:r w:rsidRPr="00344D31">
        <w:t xml:space="preserve">Kim JM, Shin IS, Yoon JS, Stewart R. Prevalence and correlates of late-life depression compared between urban and rural populations in Korea. </w:t>
      </w:r>
      <w:proofErr w:type="spellStart"/>
      <w:r w:rsidRPr="00344D31">
        <w:t>Int</w:t>
      </w:r>
      <w:proofErr w:type="spellEnd"/>
      <w:r w:rsidRPr="00344D31">
        <w:t xml:space="preserve"> J </w:t>
      </w:r>
      <w:proofErr w:type="spellStart"/>
      <w:r w:rsidRPr="00344D31">
        <w:t>Geriatr</w:t>
      </w:r>
      <w:proofErr w:type="spellEnd"/>
      <w:r w:rsidRPr="00344D31">
        <w:t xml:space="preserve"> Psychiatry. 2002</w:t>
      </w:r>
      <w:proofErr w:type="gramStart"/>
      <w:r w:rsidRPr="00344D31">
        <w:t>;17</w:t>
      </w:r>
      <w:proofErr w:type="gramEnd"/>
      <w:r w:rsidRPr="00344D31">
        <w:t xml:space="preserve">(5):409-15.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    10.1002/gps.622.</w:t>
      </w:r>
    </w:p>
    <w:p w:rsidR="00E51217" w:rsidRPr="00344D31" w:rsidRDefault="00E51217" w:rsidP="00633177">
      <w:pPr>
        <w:pStyle w:val="ListParagraph"/>
        <w:numPr>
          <w:ilvl w:val="0"/>
          <w:numId w:val="2"/>
        </w:numPr>
        <w:contextualSpacing w:val="0"/>
      </w:pPr>
      <w:bookmarkStart w:id="14" w:name="_Hlk484635819"/>
      <w:bookmarkEnd w:id="13"/>
      <w:r w:rsidRPr="00344D31">
        <w:t xml:space="preserve">Kim JM, Stewart R, Shin IS, Yoon JS, Lee HY. Lifetime urban/rural residence, social support and late-life depression in Korea. </w:t>
      </w:r>
      <w:proofErr w:type="spellStart"/>
      <w:r w:rsidRPr="00344D31">
        <w:t>Int</w:t>
      </w:r>
      <w:proofErr w:type="spellEnd"/>
      <w:r w:rsidRPr="00344D31">
        <w:t xml:space="preserve"> J </w:t>
      </w:r>
      <w:proofErr w:type="spellStart"/>
      <w:r w:rsidRPr="00344D31">
        <w:t>Geriatr</w:t>
      </w:r>
      <w:proofErr w:type="spellEnd"/>
      <w:r w:rsidRPr="00344D31">
        <w:t xml:space="preserve"> Psychiatry. 2004</w:t>
      </w:r>
      <w:proofErr w:type="gramStart"/>
      <w:r w:rsidRPr="00344D31">
        <w:t>;19</w:t>
      </w:r>
      <w:proofErr w:type="gramEnd"/>
      <w:r w:rsidRPr="00344D31">
        <w:t xml:space="preserve">(9):843-51.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10.1002/gps.1175.</w:t>
      </w:r>
      <w:bookmarkEnd w:id="14"/>
    </w:p>
    <w:p w:rsidR="00E51217" w:rsidRPr="00344D31" w:rsidRDefault="00E51217" w:rsidP="00633177">
      <w:pPr>
        <w:pStyle w:val="ListParagraph"/>
        <w:numPr>
          <w:ilvl w:val="0"/>
          <w:numId w:val="2"/>
        </w:numPr>
        <w:contextualSpacing w:val="0"/>
      </w:pPr>
      <w:bookmarkStart w:id="15" w:name="_Hlk484635052"/>
      <w:proofErr w:type="spellStart"/>
      <w:r w:rsidRPr="00344D31">
        <w:t>Knipscheer</w:t>
      </w:r>
      <w:proofErr w:type="spellEnd"/>
      <w:r w:rsidRPr="00344D31">
        <w:t xml:space="preserve"> CPM, </w:t>
      </w:r>
      <w:proofErr w:type="spellStart"/>
      <w:r w:rsidRPr="00344D31">
        <w:t>Broese</w:t>
      </w:r>
      <w:proofErr w:type="spellEnd"/>
      <w:r w:rsidRPr="00344D31">
        <w:t xml:space="preserve"> van </w:t>
      </w:r>
      <w:proofErr w:type="spellStart"/>
      <w:r w:rsidRPr="00344D31">
        <w:t>Groenou</w:t>
      </w:r>
      <w:proofErr w:type="spellEnd"/>
      <w:r w:rsidRPr="00344D31">
        <w:t xml:space="preserve"> MI, </w:t>
      </w:r>
      <w:proofErr w:type="spellStart"/>
      <w:r w:rsidRPr="00344D31">
        <w:t>Leene</w:t>
      </w:r>
      <w:proofErr w:type="spellEnd"/>
      <w:r w:rsidRPr="00344D31">
        <w:t xml:space="preserve"> GJF, Beekman ATF, </w:t>
      </w:r>
      <w:proofErr w:type="spellStart"/>
      <w:r w:rsidRPr="00344D31">
        <w:t>Deeg</w:t>
      </w:r>
      <w:proofErr w:type="spellEnd"/>
      <w:r w:rsidRPr="00344D31">
        <w:t xml:space="preserve"> </w:t>
      </w:r>
      <w:r w:rsidRPr="00344D31">
        <w:rPr>
          <w:rFonts w:ascii="Calibri" w:hAnsi="Calibri" w:cs="Calibri"/>
        </w:rPr>
        <w:t>DJH. The effects of environmental context and personal resources on depressive symptomatology in older age: a test of the Lawton model. Ageing and Society, 2000</w:t>
      </w:r>
      <w:proofErr w:type="gramStart"/>
      <w:r w:rsidRPr="00344D31">
        <w:rPr>
          <w:rFonts w:ascii="Calibri" w:hAnsi="Calibri" w:cs="Calibri"/>
        </w:rPr>
        <w:t>;20:183</w:t>
      </w:r>
      <w:proofErr w:type="gramEnd"/>
      <w:r w:rsidRPr="00344D31">
        <w:rPr>
          <w:rFonts w:ascii="Calibri" w:hAnsi="Calibri" w:cs="Calibri"/>
        </w:rPr>
        <w:t>-202.</w:t>
      </w:r>
    </w:p>
    <w:bookmarkEnd w:id="15"/>
    <w:p w:rsidR="00E51217" w:rsidRPr="00344D31" w:rsidRDefault="00E51217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Curyto</w:t>
      </w:r>
      <w:proofErr w:type="spellEnd"/>
      <w:r w:rsidRPr="00344D31">
        <w:t xml:space="preserve"> KJ, </w:t>
      </w:r>
      <w:proofErr w:type="spellStart"/>
      <w:r w:rsidRPr="00344D31">
        <w:t>Chapleski</w:t>
      </w:r>
      <w:proofErr w:type="spellEnd"/>
      <w:r w:rsidRPr="00344D31">
        <w:t xml:space="preserve"> EE, Lichtenberg </w:t>
      </w:r>
      <w:r w:rsidR="000A7096" w:rsidRPr="00344D31">
        <w:t xml:space="preserve">PA, </w:t>
      </w:r>
      <w:r w:rsidRPr="00344D31">
        <w:t xml:space="preserve">Hodges </w:t>
      </w:r>
      <w:r w:rsidR="000A7096" w:rsidRPr="00344D31">
        <w:t>E</w:t>
      </w:r>
      <w:r w:rsidRPr="00344D31">
        <w:t xml:space="preserve">, Kaczynski </w:t>
      </w:r>
      <w:r w:rsidR="000A7096" w:rsidRPr="00344D31">
        <w:t>R,</w:t>
      </w:r>
      <w:r w:rsidRPr="00344D31">
        <w:t xml:space="preserve"> </w:t>
      </w:r>
      <w:bookmarkStart w:id="16" w:name="_GoBack"/>
      <w:bookmarkEnd w:id="16"/>
      <w:proofErr w:type="spellStart"/>
      <w:r w:rsidRPr="00344D31">
        <w:t>Sobeck</w:t>
      </w:r>
      <w:proofErr w:type="spellEnd"/>
      <w:r w:rsidRPr="00344D31">
        <w:t xml:space="preserve"> </w:t>
      </w:r>
      <w:r w:rsidR="000A7096" w:rsidRPr="00344D31">
        <w:t>J.</w:t>
      </w:r>
      <w:r w:rsidRPr="00344D31">
        <w:t xml:space="preserve"> </w:t>
      </w:r>
      <w:r w:rsidR="000A7096" w:rsidRPr="00344D31">
        <w:t xml:space="preserve">Prevalence and prediction of depression </w:t>
      </w:r>
      <w:r w:rsidRPr="00344D31">
        <w:t xml:space="preserve">in American Indian </w:t>
      </w:r>
      <w:r w:rsidR="000A7096" w:rsidRPr="00344D31">
        <w:t>e</w:t>
      </w:r>
      <w:r w:rsidRPr="00344D31">
        <w:t xml:space="preserve">lderly, Clinical Gerontologist, </w:t>
      </w:r>
      <w:r w:rsidR="000A7096" w:rsidRPr="00344D31">
        <w:t>1998;</w:t>
      </w:r>
      <w:r w:rsidRPr="00344D31">
        <w:t>18</w:t>
      </w:r>
      <w:r w:rsidR="000A7096" w:rsidRPr="00344D31">
        <w:t>(3):</w:t>
      </w:r>
      <w:r w:rsidRPr="00344D31">
        <w:t>19-37</w:t>
      </w:r>
      <w:r w:rsidR="000A7096" w:rsidRPr="00344D31">
        <w:t>.</w:t>
      </w:r>
      <w:r w:rsidRPr="00344D31">
        <w:t xml:space="preserve"> </w:t>
      </w:r>
      <w:proofErr w:type="spellStart"/>
      <w:proofErr w:type="gramStart"/>
      <w:r w:rsidR="000A7096" w:rsidRPr="00344D31">
        <w:t>doi</w:t>
      </w:r>
      <w:proofErr w:type="spellEnd"/>
      <w:proofErr w:type="gramEnd"/>
      <w:r w:rsidRPr="00344D31">
        <w:t>:</w:t>
      </w:r>
      <w:r w:rsidR="000A7096" w:rsidRPr="00344D31">
        <w:t xml:space="preserve"> </w:t>
      </w:r>
      <w:r w:rsidRPr="00344D31">
        <w:t>10.1300/J018v18n03_04</w:t>
      </w:r>
      <w:r w:rsidR="000A7096" w:rsidRPr="00344D31">
        <w:t>.</w:t>
      </w:r>
    </w:p>
    <w:p w:rsidR="000A7096" w:rsidRPr="00344D31" w:rsidRDefault="000A7096" w:rsidP="00633177">
      <w:pPr>
        <w:pStyle w:val="ListParagraph"/>
        <w:numPr>
          <w:ilvl w:val="0"/>
          <w:numId w:val="2"/>
        </w:numPr>
        <w:contextualSpacing w:val="0"/>
      </w:pPr>
      <w:r w:rsidRPr="00344D31">
        <w:lastRenderedPageBreak/>
        <w:t xml:space="preserve">St John PD, Blandford AA, Strain LA. Depressive symptoms among older adults in urban and rural areas. </w:t>
      </w:r>
      <w:proofErr w:type="spellStart"/>
      <w:r w:rsidRPr="00344D31">
        <w:t>Int</w:t>
      </w:r>
      <w:proofErr w:type="spellEnd"/>
      <w:r w:rsidRPr="00344D31">
        <w:t xml:space="preserve"> J </w:t>
      </w:r>
      <w:proofErr w:type="spellStart"/>
      <w:r w:rsidRPr="00344D31">
        <w:t>Geriatr</w:t>
      </w:r>
      <w:proofErr w:type="spellEnd"/>
      <w:r w:rsidRPr="00344D31">
        <w:t xml:space="preserve"> Psychiatry. 2006</w:t>
      </w:r>
      <w:proofErr w:type="gramStart"/>
      <w:r w:rsidRPr="00344D31">
        <w:t>;21</w:t>
      </w:r>
      <w:proofErr w:type="gramEnd"/>
      <w:r w:rsidRPr="00344D31">
        <w:t xml:space="preserve">(12):1175-80.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10.1002/gps.1637.</w:t>
      </w:r>
    </w:p>
    <w:p w:rsidR="000A7096" w:rsidRPr="00344D31" w:rsidRDefault="000A7096" w:rsidP="00633177">
      <w:pPr>
        <w:pStyle w:val="ListParagraph"/>
        <w:numPr>
          <w:ilvl w:val="0"/>
          <w:numId w:val="2"/>
        </w:numPr>
        <w:contextualSpacing w:val="0"/>
      </w:pPr>
      <w:r w:rsidRPr="00344D31">
        <w:t>St John PD, Blandford AA, Strain LA. Does a rural residence predict the development of depressive symptoms in older adults? Can J Rural Med. 2009</w:t>
      </w:r>
      <w:proofErr w:type="gramStart"/>
      <w:r w:rsidRPr="00344D31">
        <w:t>;14</w:t>
      </w:r>
      <w:proofErr w:type="gramEnd"/>
      <w:r w:rsidRPr="00344D31">
        <w:t>(4):150-6.</w:t>
      </w:r>
    </w:p>
    <w:p w:rsidR="000A7096" w:rsidRPr="00344D31" w:rsidRDefault="000A7096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Walters K, Breeze E, Wilkinson P, Price GM, </w:t>
      </w:r>
      <w:proofErr w:type="spellStart"/>
      <w:r w:rsidRPr="00344D31">
        <w:t>Bulpitt</w:t>
      </w:r>
      <w:proofErr w:type="spellEnd"/>
      <w:r w:rsidRPr="00344D31">
        <w:t xml:space="preserve"> CJ, Fletcher A. Local area deprivation and urban-rural differences in anxiety and depression among people older than 75 years in Britain. Am J Public Health. 2004</w:t>
      </w:r>
      <w:proofErr w:type="gramStart"/>
      <w:r w:rsidRPr="00344D31">
        <w:t>;94</w:t>
      </w:r>
      <w:proofErr w:type="gramEnd"/>
      <w:r w:rsidRPr="00344D31">
        <w:t xml:space="preserve">(10):1768-74. </w:t>
      </w:r>
    </w:p>
    <w:p w:rsidR="000A7096" w:rsidRPr="00344D31" w:rsidRDefault="000A7096" w:rsidP="00633177">
      <w:pPr>
        <w:pStyle w:val="ListParagraph"/>
        <w:numPr>
          <w:ilvl w:val="0"/>
          <w:numId w:val="2"/>
        </w:numPr>
        <w:contextualSpacing w:val="0"/>
      </w:pPr>
      <w:bookmarkStart w:id="17" w:name="_Hlk484634486"/>
      <w:r w:rsidRPr="00344D31">
        <w:t>Wilson KC, Chen R, Taylor S, McCracken CF, Copeland JR. Socio-economic deprivation and the prevalence and prediction of depression in older community residents. The MRC-ALPHA Study. Br J Psychiatry. 1999</w:t>
      </w:r>
      <w:proofErr w:type="gramStart"/>
      <w:r w:rsidRPr="00344D31">
        <w:t>;175:549</w:t>
      </w:r>
      <w:proofErr w:type="gramEnd"/>
      <w:r w:rsidRPr="00344D31">
        <w:t>-53.</w:t>
      </w:r>
    </w:p>
    <w:bookmarkEnd w:id="17"/>
    <w:p w:rsidR="001A688E" w:rsidRPr="00344D31" w:rsidRDefault="000A7096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Wang Y, Eliot MN, </w:t>
      </w:r>
      <w:proofErr w:type="spellStart"/>
      <w:r w:rsidRPr="00344D31">
        <w:t>Koutrakis</w:t>
      </w:r>
      <w:proofErr w:type="spellEnd"/>
      <w:r w:rsidRPr="00344D31">
        <w:t xml:space="preserve"> P, </w:t>
      </w:r>
      <w:proofErr w:type="spellStart"/>
      <w:r w:rsidRPr="00344D31">
        <w:t>Gryparis</w:t>
      </w:r>
      <w:proofErr w:type="spellEnd"/>
      <w:r w:rsidRPr="00344D31">
        <w:t xml:space="preserve"> A, Schwartz JD, </w:t>
      </w:r>
      <w:proofErr w:type="spellStart"/>
      <w:r w:rsidRPr="00344D31">
        <w:t>Coull</w:t>
      </w:r>
      <w:proofErr w:type="spellEnd"/>
      <w:r w:rsidRPr="00344D31">
        <w:t xml:space="preserve"> BA, </w:t>
      </w:r>
      <w:proofErr w:type="spellStart"/>
      <w:r w:rsidRPr="00344D31">
        <w:t>Mittleman</w:t>
      </w:r>
      <w:proofErr w:type="spellEnd"/>
      <w:r w:rsidRPr="00344D31">
        <w:t xml:space="preserve"> MA, Milberg WP, </w:t>
      </w:r>
      <w:proofErr w:type="spellStart"/>
      <w:r w:rsidRPr="00344D31">
        <w:t>Lipsitz</w:t>
      </w:r>
      <w:proofErr w:type="spellEnd"/>
      <w:r w:rsidRPr="00344D31">
        <w:t xml:space="preserve"> LA, </w:t>
      </w:r>
      <w:proofErr w:type="spellStart"/>
      <w:r w:rsidRPr="00344D31">
        <w:t>Wellenius</w:t>
      </w:r>
      <w:proofErr w:type="spellEnd"/>
      <w:r w:rsidRPr="00344D31">
        <w:t xml:space="preserve"> GA. Ambient air pollution and depressive symptoms in older adults: results from the MOBILIZE Boston study. Environ Health </w:t>
      </w:r>
      <w:proofErr w:type="spellStart"/>
      <w:r w:rsidRPr="00344D31">
        <w:t>Perspect</w:t>
      </w:r>
      <w:proofErr w:type="spellEnd"/>
      <w:r w:rsidRPr="00344D31">
        <w:t>. 2014</w:t>
      </w:r>
      <w:proofErr w:type="gramStart"/>
      <w:r w:rsidRPr="00344D31">
        <w:t>;122</w:t>
      </w:r>
      <w:proofErr w:type="gramEnd"/>
      <w:r w:rsidRPr="00344D31">
        <w:t xml:space="preserve">(6):553-8.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10.1289/ehp.1205909.</w:t>
      </w:r>
    </w:p>
    <w:p w:rsidR="000A7096" w:rsidRPr="00344D31" w:rsidRDefault="001A688E" w:rsidP="00633177">
      <w:pPr>
        <w:pStyle w:val="ListParagraph"/>
        <w:numPr>
          <w:ilvl w:val="0"/>
          <w:numId w:val="2"/>
        </w:numPr>
        <w:contextualSpacing w:val="0"/>
      </w:pPr>
      <w:bookmarkStart w:id="18" w:name="_Hlk484633516"/>
      <w:r w:rsidRPr="00344D31">
        <w:t xml:space="preserve">Moore KA, Hirsch JA, August C, </w:t>
      </w:r>
      <w:proofErr w:type="spellStart"/>
      <w:r w:rsidRPr="00344D31">
        <w:t>Mair</w:t>
      </w:r>
      <w:proofErr w:type="spellEnd"/>
      <w:r w:rsidRPr="00344D31">
        <w:t xml:space="preserve"> C, Sanchez BN, </w:t>
      </w:r>
      <w:proofErr w:type="spellStart"/>
      <w:r w:rsidRPr="00344D31">
        <w:t>Diez</w:t>
      </w:r>
      <w:proofErr w:type="spellEnd"/>
      <w:r w:rsidRPr="00344D31">
        <w:t xml:space="preserve"> Roux AV. </w:t>
      </w:r>
      <w:proofErr w:type="spellStart"/>
      <w:r w:rsidRPr="00344D31">
        <w:t>Neighborhood</w:t>
      </w:r>
      <w:proofErr w:type="spellEnd"/>
      <w:r w:rsidRPr="00344D31">
        <w:t xml:space="preserve"> Social Resources and Depressive Symptoms: Longitudinal Results from the Multi-Ethnic Study of Atherosclerosis. J Urban Health. 2016</w:t>
      </w:r>
      <w:proofErr w:type="gramStart"/>
      <w:r w:rsidRPr="00344D31">
        <w:t>;93</w:t>
      </w:r>
      <w:proofErr w:type="gramEnd"/>
      <w:r w:rsidRPr="00344D31">
        <w:t xml:space="preserve">(3):572-88.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10.1007/s11524-016-0042-0.</w:t>
      </w:r>
      <w:bookmarkEnd w:id="18"/>
      <w:r w:rsidR="000A7096" w:rsidRPr="00344D31">
        <w:t xml:space="preserve"> </w:t>
      </w:r>
    </w:p>
    <w:p w:rsidR="006B5841" w:rsidRPr="00344D31" w:rsidRDefault="006B5841" w:rsidP="00633177">
      <w:pPr>
        <w:pStyle w:val="ListParagraph"/>
        <w:numPr>
          <w:ilvl w:val="0"/>
          <w:numId w:val="2"/>
        </w:numPr>
        <w:contextualSpacing w:val="0"/>
      </w:pPr>
      <w:bookmarkStart w:id="19" w:name="_Hlk484633357"/>
      <w:proofErr w:type="spellStart"/>
      <w:r w:rsidRPr="00344D31">
        <w:t>Upenieks</w:t>
      </w:r>
      <w:proofErr w:type="spellEnd"/>
      <w:r w:rsidRPr="00344D31">
        <w:t xml:space="preserve"> L, Schafer MH, </w:t>
      </w:r>
      <w:proofErr w:type="spellStart"/>
      <w:r w:rsidRPr="00344D31">
        <w:t>Iveniuk</w:t>
      </w:r>
      <w:proofErr w:type="spellEnd"/>
      <w:r w:rsidRPr="00344D31">
        <w:t xml:space="preserve"> J. Does disorder get "into the head" and "under the skin"? Layered contexts and bi-directional associations. Health Place. 2016</w:t>
      </w:r>
      <w:proofErr w:type="gramStart"/>
      <w:r w:rsidRPr="00344D31">
        <w:t>;39:131</w:t>
      </w:r>
      <w:proofErr w:type="gramEnd"/>
      <w:r w:rsidRPr="00344D31">
        <w:t xml:space="preserve">-41.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10.1016/j.healthplace.2016.03.009.</w:t>
      </w:r>
    </w:p>
    <w:p w:rsidR="006B5841" w:rsidRPr="00344D31" w:rsidRDefault="006B5841" w:rsidP="00633177">
      <w:pPr>
        <w:pStyle w:val="ListParagraph"/>
        <w:numPr>
          <w:ilvl w:val="0"/>
          <w:numId w:val="2"/>
        </w:numPr>
        <w:contextualSpacing w:val="0"/>
      </w:pPr>
      <w:bookmarkStart w:id="20" w:name="_Hlk484635936"/>
      <w:bookmarkEnd w:id="19"/>
      <w:r w:rsidRPr="00344D31">
        <w:t xml:space="preserve">Park JH, Kim KW, Kim MH, Kim MD, Kim BJ, Kim SK, Kim JL, Moon SW, Bae JN, Woo JI, </w:t>
      </w:r>
      <w:proofErr w:type="spellStart"/>
      <w:r w:rsidRPr="00344D31">
        <w:t>Ryu</w:t>
      </w:r>
      <w:proofErr w:type="spellEnd"/>
      <w:r w:rsidRPr="00344D31">
        <w:t xml:space="preserve"> SH, Yoon JC, Lee NJ, Lee DY, Lee DW, Lee SB, Lee JJ, Lee JY, Lee CU, Chang SM, </w:t>
      </w:r>
      <w:proofErr w:type="spellStart"/>
      <w:r w:rsidRPr="00344D31">
        <w:t>Jhoo</w:t>
      </w:r>
      <w:proofErr w:type="spellEnd"/>
      <w:r w:rsidRPr="00344D31">
        <w:t xml:space="preserve"> JH, Cho MJ. A nationwide survey on the prevalence and risk factors of late life depression in South Korea. J Affect </w:t>
      </w:r>
      <w:proofErr w:type="spellStart"/>
      <w:r w:rsidRPr="00344D31">
        <w:t>Disord</w:t>
      </w:r>
      <w:proofErr w:type="spellEnd"/>
      <w:r w:rsidRPr="00344D31">
        <w:t>. 2012</w:t>
      </w:r>
      <w:proofErr w:type="gramStart"/>
      <w:r w:rsidRPr="00344D31">
        <w:t>;138</w:t>
      </w:r>
      <w:proofErr w:type="gramEnd"/>
      <w:r w:rsidRPr="00344D31">
        <w:t xml:space="preserve">(1-2):34-40.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10.1016/j.jad.2011.12.038.</w:t>
      </w:r>
      <w:bookmarkEnd w:id="20"/>
    </w:p>
    <w:p w:rsidR="00875BFF" w:rsidRPr="00344D31" w:rsidRDefault="00875BFF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Ahern J, </w:t>
      </w:r>
      <w:proofErr w:type="spellStart"/>
      <w:r w:rsidRPr="00344D31">
        <w:t>Galea</w:t>
      </w:r>
      <w:proofErr w:type="spellEnd"/>
      <w:r w:rsidRPr="00344D31">
        <w:t xml:space="preserve"> S. Collective efficacy and major depression in urban </w:t>
      </w:r>
      <w:proofErr w:type="spellStart"/>
      <w:r w:rsidRPr="00344D31">
        <w:t>neighborhoods</w:t>
      </w:r>
      <w:proofErr w:type="spellEnd"/>
      <w:r w:rsidRPr="00344D31">
        <w:t xml:space="preserve">. Am J </w:t>
      </w:r>
      <w:proofErr w:type="spellStart"/>
      <w:r w:rsidRPr="00344D31">
        <w:t>Epidemiol</w:t>
      </w:r>
      <w:proofErr w:type="spellEnd"/>
      <w:r w:rsidRPr="00344D31">
        <w:t>. 2011</w:t>
      </w:r>
      <w:proofErr w:type="gramStart"/>
      <w:r w:rsidRPr="00344D31">
        <w:t>;173</w:t>
      </w:r>
      <w:proofErr w:type="gramEnd"/>
      <w:r w:rsidRPr="00344D31">
        <w:t xml:space="preserve">(12):1453-62.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10.1093/</w:t>
      </w:r>
      <w:proofErr w:type="spellStart"/>
      <w:r w:rsidRPr="00344D31">
        <w:t>aje</w:t>
      </w:r>
      <w:proofErr w:type="spellEnd"/>
      <w:r w:rsidRPr="00344D31">
        <w:t>/kwr030.</w:t>
      </w:r>
    </w:p>
    <w:p w:rsidR="00875BFF" w:rsidRPr="00344D31" w:rsidRDefault="00875BFF" w:rsidP="00633177">
      <w:pPr>
        <w:pStyle w:val="ListParagraph"/>
        <w:numPr>
          <w:ilvl w:val="0"/>
          <w:numId w:val="2"/>
        </w:numPr>
        <w:contextualSpacing w:val="0"/>
      </w:pPr>
      <w:bookmarkStart w:id="21" w:name="_Hlk484632721"/>
      <w:proofErr w:type="spellStart"/>
      <w:r w:rsidRPr="00344D31">
        <w:t>Kwag</w:t>
      </w:r>
      <w:proofErr w:type="spellEnd"/>
      <w:r w:rsidRPr="00344D31">
        <w:t xml:space="preserve"> KH, Jang Y, </w:t>
      </w:r>
      <w:proofErr w:type="spellStart"/>
      <w:r w:rsidRPr="00344D31">
        <w:t>Chiriboga</w:t>
      </w:r>
      <w:proofErr w:type="spellEnd"/>
      <w:r w:rsidRPr="00344D31">
        <w:t xml:space="preserve"> DA. Acculturation and depressive symptoms in Hispanic older adults: does perceived ethnic density moderate their relationship? J </w:t>
      </w:r>
      <w:proofErr w:type="spellStart"/>
      <w:r w:rsidRPr="00344D31">
        <w:t>Immigr</w:t>
      </w:r>
      <w:proofErr w:type="spellEnd"/>
      <w:r w:rsidRPr="00344D31">
        <w:t xml:space="preserve"> Minor Health. 2012</w:t>
      </w:r>
      <w:proofErr w:type="gramStart"/>
      <w:r w:rsidRPr="00344D31">
        <w:t>;14</w:t>
      </w:r>
      <w:proofErr w:type="gramEnd"/>
      <w:r w:rsidRPr="00344D31">
        <w:t xml:space="preserve">(6):1107-11.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10.1007/s10903-011-9569-z.</w:t>
      </w:r>
    </w:p>
    <w:bookmarkEnd w:id="21"/>
    <w:p w:rsidR="00875BFF" w:rsidRPr="00344D31" w:rsidRDefault="00875BFF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Hamano T, Takeda M, </w:t>
      </w:r>
      <w:proofErr w:type="spellStart"/>
      <w:r w:rsidRPr="00344D31">
        <w:t>Sundquist</w:t>
      </w:r>
      <w:proofErr w:type="spellEnd"/>
      <w:r w:rsidRPr="00344D31">
        <w:t xml:space="preserve"> K, </w:t>
      </w:r>
      <w:proofErr w:type="spellStart"/>
      <w:r w:rsidRPr="00344D31">
        <w:t>Nabika</w:t>
      </w:r>
      <w:proofErr w:type="spellEnd"/>
      <w:r w:rsidRPr="00344D31">
        <w:t xml:space="preserve"> T. Geographic Elevation, Car Driving, and Depression among Elderly Residents in Rural Areas: The Shimane </w:t>
      </w:r>
      <w:proofErr w:type="spellStart"/>
      <w:r w:rsidRPr="00344D31">
        <w:t>CoHRE</w:t>
      </w:r>
      <w:proofErr w:type="spellEnd"/>
      <w:r w:rsidRPr="00344D31">
        <w:t xml:space="preserve"> Study. </w:t>
      </w:r>
      <w:proofErr w:type="spellStart"/>
      <w:r w:rsidRPr="00344D31">
        <w:t>Int</w:t>
      </w:r>
      <w:proofErr w:type="spellEnd"/>
      <w:r w:rsidRPr="00344D31">
        <w:t xml:space="preserve"> J Environ Res Public Health. 2016</w:t>
      </w:r>
      <w:proofErr w:type="gramStart"/>
      <w:r w:rsidRPr="00344D31">
        <w:t>;13</w:t>
      </w:r>
      <w:proofErr w:type="gramEnd"/>
      <w:r w:rsidRPr="00344D31">
        <w:t xml:space="preserve">(5). </w:t>
      </w:r>
      <w:proofErr w:type="spellStart"/>
      <w:proofErr w:type="gramStart"/>
      <w:r w:rsidRPr="00344D31">
        <w:t>pii</w:t>
      </w:r>
      <w:proofErr w:type="spellEnd"/>
      <w:proofErr w:type="gramEnd"/>
      <w:r w:rsidRPr="00344D31">
        <w:t xml:space="preserve">: E738.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10.3390/ijerph13070738.</w:t>
      </w:r>
    </w:p>
    <w:p w:rsidR="00875BFF" w:rsidRPr="00344D31" w:rsidRDefault="00875BFF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Chong MY, Tsang HY, Chen CS, Tang TC, Chen CC, </w:t>
      </w:r>
      <w:proofErr w:type="spellStart"/>
      <w:r w:rsidRPr="00344D31">
        <w:t>Yeh</w:t>
      </w:r>
      <w:proofErr w:type="spellEnd"/>
      <w:r w:rsidRPr="00344D31">
        <w:t xml:space="preserve"> TL, Lee YH, Lo HY. Community study of depression in old age in Taiwan: prevalence, life events and socio-demographic correlates. Br J Psychiatry. 2001</w:t>
      </w:r>
      <w:proofErr w:type="gramStart"/>
      <w:r w:rsidRPr="00344D31">
        <w:t>;178</w:t>
      </w:r>
      <w:proofErr w:type="gramEnd"/>
      <w:r w:rsidRPr="00344D31">
        <w:t>(1):29-35.</w:t>
      </w:r>
    </w:p>
    <w:p w:rsidR="00875BFF" w:rsidRPr="00344D31" w:rsidRDefault="00875BFF" w:rsidP="00633177">
      <w:pPr>
        <w:pStyle w:val="ListParagraph"/>
        <w:numPr>
          <w:ilvl w:val="0"/>
          <w:numId w:val="2"/>
        </w:numPr>
        <w:contextualSpacing w:val="0"/>
      </w:pPr>
      <w:r w:rsidRPr="00344D31">
        <w:lastRenderedPageBreak/>
        <w:t xml:space="preserve">Abe Y, </w:t>
      </w:r>
      <w:proofErr w:type="spellStart"/>
      <w:r w:rsidRPr="00344D31">
        <w:t>Fujise</w:t>
      </w:r>
      <w:proofErr w:type="spellEnd"/>
      <w:r w:rsidRPr="00344D31">
        <w:t xml:space="preserve"> N, </w:t>
      </w:r>
      <w:proofErr w:type="spellStart"/>
      <w:r w:rsidRPr="00344D31">
        <w:t>Fukunaga</w:t>
      </w:r>
      <w:proofErr w:type="spellEnd"/>
      <w:r w:rsidRPr="00344D31">
        <w:t xml:space="preserve"> R, Nakagawa Y, Ikeda M. Comparisons of the prevalence of and risk factors for elderly depression between urban and rural populations in Japan. </w:t>
      </w:r>
      <w:proofErr w:type="spellStart"/>
      <w:r w:rsidR="001A688E" w:rsidRPr="00344D31">
        <w:t>Int</w:t>
      </w:r>
      <w:proofErr w:type="spellEnd"/>
      <w:r w:rsidR="001A688E" w:rsidRPr="00344D31">
        <w:t xml:space="preserve"> </w:t>
      </w:r>
      <w:proofErr w:type="spellStart"/>
      <w:r w:rsidR="001A688E" w:rsidRPr="00344D31">
        <w:t>Psychogeriatr</w:t>
      </w:r>
      <w:proofErr w:type="spellEnd"/>
      <w:r w:rsidR="001A688E" w:rsidRPr="00344D31">
        <w:t>. 2012</w:t>
      </w:r>
      <w:proofErr w:type="gramStart"/>
      <w:r w:rsidRPr="00344D31">
        <w:t>;24</w:t>
      </w:r>
      <w:proofErr w:type="gramEnd"/>
      <w:r w:rsidRPr="00344D31">
        <w:t xml:space="preserve">(8):1235-41. </w:t>
      </w:r>
      <w:proofErr w:type="spellStart"/>
      <w:proofErr w:type="gramStart"/>
      <w:r w:rsidR="001A688E" w:rsidRPr="00344D31">
        <w:t>doi</w:t>
      </w:r>
      <w:proofErr w:type="spellEnd"/>
      <w:proofErr w:type="gramEnd"/>
      <w:r w:rsidR="001A688E" w:rsidRPr="00344D31">
        <w:t>: 10.1017/S1041610212000099.</w:t>
      </w:r>
    </w:p>
    <w:p w:rsidR="001A688E" w:rsidRPr="00344D31" w:rsidRDefault="001A688E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Bastos AM, </w:t>
      </w:r>
      <w:proofErr w:type="spellStart"/>
      <w:r w:rsidRPr="00344D31">
        <w:t>Faria</w:t>
      </w:r>
      <w:proofErr w:type="spellEnd"/>
      <w:r w:rsidRPr="00344D31">
        <w:t xml:space="preserve"> CG, Moreira E, </w:t>
      </w:r>
      <w:proofErr w:type="spellStart"/>
      <w:r w:rsidRPr="00344D31">
        <w:t>Morais</w:t>
      </w:r>
      <w:proofErr w:type="spellEnd"/>
      <w:r w:rsidRPr="00344D31">
        <w:t xml:space="preserve"> D, </w:t>
      </w:r>
      <w:proofErr w:type="spellStart"/>
      <w:r w:rsidRPr="00344D31">
        <w:t>Melo</w:t>
      </w:r>
      <w:proofErr w:type="spellEnd"/>
      <w:r w:rsidRPr="00344D31">
        <w:t>-de-</w:t>
      </w:r>
      <w:proofErr w:type="spellStart"/>
      <w:r w:rsidRPr="00344D31">
        <w:t>Carvalho</w:t>
      </w:r>
      <w:proofErr w:type="spellEnd"/>
      <w:r w:rsidRPr="00344D31">
        <w:t xml:space="preserve"> JM, Paul MC. The importance of </w:t>
      </w:r>
      <w:proofErr w:type="spellStart"/>
      <w:r w:rsidRPr="00344D31">
        <w:t>neighborhood</w:t>
      </w:r>
      <w:proofErr w:type="spellEnd"/>
      <w:r w:rsidRPr="00344D31">
        <w:t xml:space="preserve"> ecological assets in community dwelling old people aging outcomes: A study in Northern Portugal. Front Aging </w:t>
      </w:r>
      <w:proofErr w:type="spellStart"/>
      <w:r w:rsidRPr="00344D31">
        <w:t>Neurosci</w:t>
      </w:r>
      <w:proofErr w:type="spellEnd"/>
      <w:r w:rsidRPr="00344D31">
        <w:t>. 2015</w:t>
      </w:r>
      <w:proofErr w:type="gramStart"/>
      <w:r w:rsidRPr="00344D31">
        <w:t>;7:156</w:t>
      </w:r>
      <w:proofErr w:type="gramEnd"/>
      <w:r w:rsidRPr="00344D31">
        <w:t xml:space="preserve">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10.3389/fnagi.2015.00156.</w:t>
      </w:r>
    </w:p>
    <w:p w:rsidR="007804EC" w:rsidRPr="00344D31" w:rsidRDefault="007804EC" w:rsidP="00633177">
      <w:pPr>
        <w:pStyle w:val="ListParagraph"/>
        <w:numPr>
          <w:ilvl w:val="0"/>
          <w:numId w:val="2"/>
        </w:numPr>
        <w:contextualSpacing w:val="0"/>
      </w:pPr>
      <w:bookmarkStart w:id="22" w:name="_Hlk484633890"/>
      <w:proofErr w:type="spellStart"/>
      <w:r w:rsidRPr="00344D31">
        <w:t>Carpiniello</w:t>
      </w:r>
      <w:proofErr w:type="spellEnd"/>
      <w:r w:rsidRPr="00344D31">
        <w:t xml:space="preserve"> B, Carta MG, </w:t>
      </w:r>
      <w:proofErr w:type="spellStart"/>
      <w:r w:rsidRPr="00344D31">
        <w:t>Rudas</w:t>
      </w:r>
      <w:proofErr w:type="spellEnd"/>
      <w:r w:rsidRPr="00344D31">
        <w:t xml:space="preserve"> N. Depression among elderly people. A psychosocial study of urban and rural populations. </w:t>
      </w:r>
      <w:proofErr w:type="spellStart"/>
      <w:r w:rsidRPr="00344D31">
        <w:t>Acta</w:t>
      </w:r>
      <w:proofErr w:type="spellEnd"/>
      <w:r w:rsidRPr="00344D31">
        <w:t xml:space="preserve"> </w:t>
      </w:r>
      <w:proofErr w:type="spellStart"/>
      <w:r w:rsidRPr="00344D31">
        <w:t>Psychiatr</w:t>
      </w:r>
      <w:proofErr w:type="spellEnd"/>
      <w:r w:rsidRPr="00344D31">
        <w:t xml:space="preserve"> Scand. 1989</w:t>
      </w:r>
      <w:proofErr w:type="gramStart"/>
      <w:r w:rsidRPr="00344D31">
        <w:t>;80</w:t>
      </w:r>
      <w:proofErr w:type="gramEnd"/>
      <w:r w:rsidRPr="00344D31">
        <w:t>(5):445-50.</w:t>
      </w:r>
    </w:p>
    <w:bookmarkEnd w:id="22"/>
    <w:p w:rsidR="00717231" w:rsidRPr="00344D31" w:rsidRDefault="00717231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Chiu HC, Chen CM, Huang CJ, Mau LW. Depressive symptoms, chronic medical conditions and functional status: a comparison of urban and rural elders in Taiwan. </w:t>
      </w:r>
      <w:proofErr w:type="spellStart"/>
      <w:r w:rsidRPr="00344D31">
        <w:t>Int</w:t>
      </w:r>
      <w:proofErr w:type="spellEnd"/>
      <w:r w:rsidRPr="00344D31">
        <w:t xml:space="preserve"> J </w:t>
      </w:r>
      <w:proofErr w:type="spellStart"/>
      <w:r w:rsidRPr="00344D31">
        <w:t>Geriatr</w:t>
      </w:r>
      <w:proofErr w:type="spellEnd"/>
      <w:r w:rsidRPr="00344D31">
        <w:t xml:space="preserve"> Psychiatry. 2005</w:t>
      </w:r>
      <w:proofErr w:type="gramStart"/>
      <w:r w:rsidRPr="00344D31">
        <w:t>;20</w:t>
      </w:r>
      <w:proofErr w:type="gramEnd"/>
      <w:r w:rsidRPr="00344D31">
        <w:t xml:space="preserve">(7):635-44. </w:t>
      </w:r>
      <w:proofErr w:type="spellStart"/>
      <w:r w:rsidRPr="00344D31">
        <w:t>doi</w:t>
      </w:r>
      <w:proofErr w:type="spellEnd"/>
      <w:r w:rsidRPr="00344D31">
        <w:t>: 10.1002/gps.1292</w:t>
      </w:r>
    </w:p>
    <w:p w:rsidR="00717231" w:rsidRPr="00344D31" w:rsidRDefault="00717231" w:rsidP="00633177">
      <w:pPr>
        <w:pStyle w:val="ListParagraph"/>
        <w:numPr>
          <w:ilvl w:val="0"/>
          <w:numId w:val="2"/>
        </w:numPr>
        <w:contextualSpacing w:val="0"/>
      </w:pPr>
      <w:bookmarkStart w:id="23" w:name="_Hlk484635979"/>
      <w:r w:rsidRPr="00344D31">
        <w:t xml:space="preserve">Evans RJ. A comparison of rural and urban older adults in Iowa on specific markers of successful aging. J </w:t>
      </w:r>
      <w:proofErr w:type="spellStart"/>
      <w:r w:rsidRPr="00344D31">
        <w:t>Gerontol</w:t>
      </w:r>
      <w:proofErr w:type="spellEnd"/>
      <w:r w:rsidRPr="00344D31">
        <w:t xml:space="preserve"> </w:t>
      </w:r>
      <w:proofErr w:type="spellStart"/>
      <w:r w:rsidRPr="00344D31">
        <w:t>Soc</w:t>
      </w:r>
      <w:proofErr w:type="spellEnd"/>
      <w:r w:rsidRPr="00344D31">
        <w:t xml:space="preserve"> Work. 2009</w:t>
      </w:r>
      <w:proofErr w:type="gramStart"/>
      <w:r w:rsidRPr="00344D31">
        <w:t>;52</w:t>
      </w:r>
      <w:proofErr w:type="gramEnd"/>
      <w:r w:rsidRPr="00344D31">
        <w:t xml:space="preserve">(4):423-38.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10.1080/01634370802609197.</w:t>
      </w:r>
    </w:p>
    <w:p w:rsidR="00717231" w:rsidRPr="00344D31" w:rsidRDefault="00717231" w:rsidP="00633177">
      <w:pPr>
        <w:pStyle w:val="ListParagraph"/>
        <w:numPr>
          <w:ilvl w:val="0"/>
          <w:numId w:val="2"/>
        </w:numPr>
        <w:contextualSpacing w:val="0"/>
      </w:pPr>
      <w:bookmarkStart w:id="24" w:name="_Hlk484636011"/>
      <w:bookmarkEnd w:id="23"/>
      <w:r w:rsidRPr="00344D31">
        <w:t>Goins RT, Mitchell J. Health-related quality of life: does rurality matter? J Rural Health. 1999</w:t>
      </w:r>
      <w:proofErr w:type="gramStart"/>
      <w:r w:rsidRPr="00344D31">
        <w:t>;15</w:t>
      </w:r>
      <w:proofErr w:type="gramEnd"/>
      <w:r w:rsidRPr="00344D31">
        <w:t>(2):147-56.</w:t>
      </w:r>
    </w:p>
    <w:p w:rsidR="00717231" w:rsidRPr="00344D31" w:rsidRDefault="00717231" w:rsidP="00633177">
      <w:pPr>
        <w:pStyle w:val="ListParagraph"/>
        <w:numPr>
          <w:ilvl w:val="0"/>
          <w:numId w:val="2"/>
        </w:numPr>
        <w:contextualSpacing w:val="0"/>
      </w:pPr>
      <w:bookmarkStart w:id="25" w:name="_Hlk484632777"/>
      <w:bookmarkEnd w:id="24"/>
      <w:r w:rsidRPr="00344D31">
        <w:t xml:space="preserve">Kim BJ, </w:t>
      </w:r>
      <w:proofErr w:type="spellStart"/>
      <w:r w:rsidRPr="00344D31">
        <w:t>Auh</w:t>
      </w:r>
      <w:proofErr w:type="spellEnd"/>
      <w:r w:rsidRPr="00344D31">
        <w:t xml:space="preserve"> E, Lee YJ, </w:t>
      </w:r>
      <w:proofErr w:type="spellStart"/>
      <w:r w:rsidRPr="00344D31">
        <w:t>Ahn</w:t>
      </w:r>
      <w:proofErr w:type="spellEnd"/>
      <w:r w:rsidRPr="00344D31">
        <w:t xml:space="preserve"> J. The impact of social capital on depression among older Chinese and Korean immigrants: similarities and differences. Aging </w:t>
      </w:r>
      <w:proofErr w:type="spellStart"/>
      <w:r w:rsidRPr="00344D31">
        <w:t>Ment</w:t>
      </w:r>
      <w:proofErr w:type="spellEnd"/>
      <w:r w:rsidRPr="00344D31">
        <w:t xml:space="preserve"> Health. 2013</w:t>
      </w:r>
      <w:proofErr w:type="gramStart"/>
      <w:r w:rsidRPr="00344D31">
        <w:t>;17</w:t>
      </w:r>
      <w:proofErr w:type="gramEnd"/>
      <w:r w:rsidRPr="00344D31">
        <w:t xml:space="preserve">(7):844-52.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10.1080/13607863.2013.805399.</w:t>
      </w:r>
      <w:bookmarkEnd w:id="25"/>
    </w:p>
    <w:p w:rsidR="00C9276F" w:rsidRPr="00344D31" w:rsidRDefault="00C9276F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Kim K, Lee M. Depressive symptoms of older adults living alone: the role of community characteristics. </w:t>
      </w:r>
      <w:proofErr w:type="spellStart"/>
      <w:r w:rsidRPr="00344D31">
        <w:t>Int</w:t>
      </w:r>
      <w:proofErr w:type="spellEnd"/>
      <w:r w:rsidRPr="00344D31">
        <w:t xml:space="preserve"> J Aging Hum Dev. 2015</w:t>
      </w:r>
      <w:proofErr w:type="gramStart"/>
      <w:r w:rsidRPr="00344D31">
        <w:t>;80</w:t>
      </w:r>
      <w:proofErr w:type="gramEnd"/>
      <w:r w:rsidRPr="00344D31">
        <w:t xml:space="preserve">(3):248-63.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 xml:space="preserve">: 10.1177/0091415015590315. </w:t>
      </w:r>
    </w:p>
    <w:p w:rsidR="00C9276F" w:rsidRPr="00344D31" w:rsidRDefault="00C9276F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Roh</w:t>
      </w:r>
      <w:proofErr w:type="spellEnd"/>
      <w:r w:rsidRPr="00344D31">
        <w:t xml:space="preserve"> S, Jang Y, </w:t>
      </w:r>
      <w:proofErr w:type="spellStart"/>
      <w:r w:rsidRPr="00344D31">
        <w:t>Chiriboga</w:t>
      </w:r>
      <w:proofErr w:type="spellEnd"/>
      <w:r w:rsidRPr="00344D31">
        <w:t xml:space="preserve"> DA, </w:t>
      </w:r>
      <w:proofErr w:type="spellStart"/>
      <w:r w:rsidRPr="00344D31">
        <w:t>Kwag</w:t>
      </w:r>
      <w:proofErr w:type="spellEnd"/>
      <w:r w:rsidRPr="00344D31">
        <w:t xml:space="preserve"> KH, Cho S, Bernstein K. Perceived </w:t>
      </w:r>
      <w:proofErr w:type="spellStart"/>
      <w:r w:rsidRPr="00344D31">
        <w:t>neighborhood</w:t>
      </w:r>
      <w:proofErr w:type="spellEnd"/>
      <w:r w:rsidRPr="00344D31">
        <w:t xml:space="preserve"> environment affecting physical and mental health: a study with Korean American older adults in New York City. J </w:t>
      </w:r>
      <w:proofErr w:type="spellStart"/>
      <w:r w:rsidRPr="00344D31">
        <w:t>Immigr</w:t>
      </w:r>
      <w:proofErr w:type="spellEnd"/>
      <w:r w:rsidRPr="00344D31">
        <w:t xml:space="preserve"> Minor Health. 2011</w:t>
      </w:r>
      <w:proofErr w:type="gramStart"/>
      <w:r w:rsidRPr="00344D31">
        <w:t>;13</w:t>
      </w:r>
      <w:proofErr w:type="gramEnd"/>
      <w:r w:rsidRPr="00344D31">
        <w:t xml:space="preserve">(6):1005-12.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10.1007/s10903-011-9492-3.</w:t>
      </w:r>
    </w:p>
    <w:p w:rsidR="00C9276F" w:rsidRPr="00344D31" w:rsidRDefault="00AA4143" w:rsidP="00633177">
      <w:pPr>
        <w:pStyle w:val="ListParagraph"/>
        <w:numPr>
          <w:ilvl w:val="0"/>
          <w:numId w:val="2"/>
        </w:numPr>
        <w:contextualSpacing w:val="0"/>
      </w:pPr>
      <w:r w:rsidRPr="00344D31">
        <w:t>La Gory M, Fitzpatrick K. The effects of environmental context on elderly depression. J Aging Health. 1992</w:t>
      </w:r>
      <w:proofErr w:type="gramStart"/>
      <w:r w:rsidRPr="00344D31">
        <w:t>;4</w:t>
      </w:r>
      <w:proofErr w:type="gramEnd"/>
      <w:r w:rsidRPr="00344D31">
        <w:t>(4):459-79.</w:t>
      </w:r>
    </w:p>
    <w:p w:rsidR="00AA4143" w:rsidRPr="00344D31" w:rsidRDefault="00AA4143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Leggett A, </w:t>
      </w:r>
      <w:proofErr w:type="spellStart"/>
      <w:r w:rsidRPr="00344D31">
        <w:t>Zarit</w:t>
      </w:r>
      <w:proofErr w:type="spellEnd"/>
      <w:r w:rsidRPr="00344D31">
        <w:t xml:space="preserve"> SH, Nguyen NH, Hoang CN, Nguyen HT. The influence of social factors and health on depressive symptoms and worry: a study of older Vietnamese adults. Aging </w:t>
      </w:r>
      <w:proofErr w:type="spellStart"/>
      <w:r w:rsidRPr="00344D31">
        <w:t>Ment</w:t>
      </w:r>
      <w:proofErr w:type="spellEnd"/>
      <w:r w:rsidRPr="00344D31">
        <w:t xml:space="preserve"> Health. 2012</w:t>
      </w:r>
      <w:proofErr w:type="gramStart"/>
      <w:r w:rsidRPr="00344D31">
        <w:t>;16</w:t>
      </w:r>
      <w:proofErr w:type="gramEnd"/>
      <w:r w:rsidRPr="00344D31">
        <w:t xml:space="preserve">(6):780-6.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10.1080/13607863.2012.667780.</w:t>
      </w:r>
    </w:p>
    <w:p w:rsidR="00D53653" w:rsidRPr="00344D31" w:rsidRDefault="00D53653" w:rsidP="00633177">
      <w:pPr>
        <w:pStyle w:val="ListParagraph"/>
        <w:numPr>
          <w:ilvl w:val="0"/>
          <w:numId w:val="2"/>
        </w:numPr>
        <w:contextualSpacing w:val="0"/>
      </w:pPr>
      <w:bookmarkStart w:id="26" w:name="_Hlk484635712"/>
      <w:r w:rsidRPr="00344D31">
        <w:t>Li N, Pang L, Chen G, Song X, Zhang J, Zheng X. Risk factors for depression in older adults in Beijing. Can J Psychiatry. 2011</w:t>
      </w:r>
      <w:proofErr w:type="gramStart"/>
      <w:r w:rsidRPr="00344D31">
        <w:t>;56</w:t>
      </w:r>
      <w:proofErr w:type="gramEnd"/>
      <w:r w:rsidRPr="00344D31">
        <w:t xml:space="preserve">(8):466-73.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10.1177/070674371105600804.</w:t>
      </w:r>
    </w:p>
    <w:bookmarkEnd w:id="26"/>
    <w:p w:rsidR="00D53653" w:rsidRPr="00344D31" w:rsidRDefault="00D53653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Lim YH, Kim H, Kim JH, Bae S, Park HY, Hong YC. Air pollution and symptoms of depression in elderly adults. Environ Health </w:t>
      </w:r>
      <w:proofErr w:type="spellStart"/>
      <w:r w:rsidRPr="00344D31">
        <w:t>Perspect</w:t>
      </w:r>
      <w:proofErr w:type="spellEnd"/>
      <w:r w:rsidRPr="00344D31">
        <w:t>. 2012</w:t>
      </w:r>
      <w:proofErr w:type="gramStart"/>
      <w:r w:rsidRPr="00344D31">
        <w:t>;120</w:t>
      </w:r>
      <w:proofErr w:type="gramEnd"/>
      <w:r w:rsidRPr="00344D31">
        <w:t xml:space="preserve">(7):1023-8.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10.1289/ehp.1104100.</w:t>
      </w:r>
    </w:p>
    <w:p w:rsidR="00D53653" w:rsidRPr="00344D31" w:rsidRDefault="00D53653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lastRenderedPageBreak/>
        <w:t>Mamplekou</w:t>
      </w:r>
      <w:proofErr w:type="spellEnd"/>
      <w:r w:rsidRPr="00344D31">
        <w:t xml:space="preserve"> E, </w:t>
      </w:r>
      <w:proofErr w:type="spellStart"/>
      <w:r w:rsidRPr="00344D31">
        <w:t>Bountziouka</w:t>
      </w:r>
      <w:proofErr w:type="spellEnd"/>
      <w:r w:rsidRPr="00344D31">
        <w:t xml:space="preserve"> V, </w:t>
      </w:r>
      <w:proofErr w:type="spellStart"/>
      <w:r w:rsidRPr="00344D31">
        <w:t>Psaltopoulou</w:t>
      </w:r>
      <w:proofErr w:type="spellEnd"/>
      <w:r w:rsidRPr="00344D31">
        <w:t xml:space="preserve"> T, </w:t>
      </w:r>
      <w:proofErr w:type="spellStart"/>
      <w:r w:rsidRPr="00344D31">
        <w:t>Zeimbekis</w:t>
      </w:r>
      <w:proofErr w:type="spellEnd"/>
      <w:r w:rsidRPr="00344D31">
        <w:t xml:space="preserve"> A, </w:t>
      </w:r>
      <w:proofErr w:type="spellStart"/>
      <w:r w:rsidRPr="00344D31">
        <w:t>Tsakoundakis</w:t>
      </w:r>
      <w:proofErr w:type="spellEnd"/>
      <w:r w:rsidRPr="00344D31">
        <w:t xml:space="preserve"> N, </w:t>
      </w:r>
      <w:proofErr w:type="spellStart"/>
      <w:r w:rsidRPr="00344D31">
        <w:t>Papaerakleous</w:t>
      </w:r>
      <w:proofErr w:type="spellEnd"/>
      <w:r w:rsidRPr="00344D31">
        <w:t xml:space="preserve"> N, </w:t>
      </w:r>
      <w:proofErr w:type="spellStart"/>
      <w:r w:rsidRPr="00344D31">
        <w:t>Gotsis</w:t>
      </w:r>
      <w:proofErr w:type="spellEnd"/>
      <w:r w:rsidRPr="00344D31">
        <w:t xml:space="preserve"> E, </w:t>
      </w:r>
      <w:proofErr w:type="spellStart"/>
      <w:r w:rsidRPr="00344D31">
        <w:t>Metallinos</w:t>
      </w:r>
      <w:proofErr w:type="spellEnd"/>
      <w:r w:rsidRPr="00344D31">
        <w:t xml:space="preserve"> G, </w:t>
      </w:r>
      <w:proofErr w:type="spellStart"/>
      <w:r w:rsidRPr="00344D31">
        <w:t>Pounis</w:t>
      </w:r>
      <w:proofErr w:type="spellEnd"/>
      <w:r w:rsidRPr="00344D31">
        <w:t xml:space="preserve"> G, Polychronopoulos E, </w:t>
      </w:r>
      <w:proofErr w:type="spellStart"/>
      <w:r w:rsidRPr="00344D31">
        <w:t>Lionis</w:t>
      </w:r>
      <w:proofErr w:type="spellEnd"/>
      <w:r w:rsidRPr="00344D31">
        <w:t xml:space="preserve"> C, </w:t>
      </w:r>
      <w:proofErr w:type="spellStart"/>
      <w:r w:rsidRPr="00344D31">
        <w:t>Panagiotakos</w:t>
      </w:r>
      <w:proofErr w:type="spellEnd"/>
      <w:r w:rsidRPr="00344D31">
        <w:t xml:space="preserve"> D. Urban environment, physical inactivity and unhealthy dietary habits correlate to depression among elderly living in eastern Mediterranean islands: the MEDIS (</w:t>
      </w:r>
      <w:proofErr w:type="spellStart"/>
      <w:r w:rsidRPr="00344D31">
        <w:t>MEDiterranean</w:t>
      </w:r>
      <w:proofErr w:type="spellEnd"/>
      <w:r w:rsidRPr="00344D31">
        <w:t xml:space="preserve"> </w:t>
      </w:r>
      <w:proofErr w:type="spellStart"/>
      <w:r w:rsidRPr="00344D31">
        <w:t>ISlands</w:t>
      </w:r>
      <w:proofErr w:type="spellEnd"/>
      <w:r w:rsidRPr="00344D31">
        <w:t xml:space="preserve"> Elderly) study. J </w:t>
      </w:r>
      <w:proofErr w:type="spellStart"/>
      <w:r w:rsidRPr="00344D31">
        <w:t>Nutr</w:t>
      </w:r>
      <w:proofErr w:type="spellEnd"/>
      <w:r w:rsidRPr="00344D31">
        <w:t xml:space="preserve"> Health Aging. 2010</w:t>
      </w:r>
      <w:proofErr w:type="gramStart"/>
      <w:r w:rsidRPr="00344D31">
        <w:t>;14</w:t>
      </w:r>
      <w:proofErr w:type="gramEnd"/>
      <w:r w:rsidRPr="00344D31">
        <w:t>(6):449-55.</w:t>
      </w:r>
    </w:p>
    <w:p w:rsidR="006D47CC" w:rsidRPr="00344D31" w:rsidRDefault="006D47CC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Menec</w:t>
      </w:r>
      <w:proofErr w:type="spellEnd"/>
      <w:r w:rsidRPr="00344D31">
        <w:t xml:space="preserve"> VH, </w:t>
      </w:r>
      <w:proofErr w:type="spellStart"/>
      <w:r w:rsidRPr="00344D31">
        <w:t>Shooshtari</w:t>
      </w:r>
      <w:proofErr w:type="spellEnd"/>
      <w:r w:rsidRPr="00344D31">
        <w:t xml:space="preserve"> S, </w:t>
      </w:r>
      <w:proofErr w:type="spellStart"/>
      <w:r w:rsidRPr="00344D31">
        <w:t>Nowicki</w:t>
      </w:r>
      <w:proofErr w:type="spellEnd"/>
      <w:r w:rsidRPr="00344D31">
        <w:t xml:space="preserve"> S, Fournier S. Does the relationship between </w:t>
      </w:r>
      <w:proofErr w:type="spellStart"/>
      <w:r w:rsidRPr="00344D31">
        <w:t>neighborhood</w:t>
      </w:r>
      <w:proofErr w:type="spellEnd"/>
      <w:r w:rsidRPr="00344D31">
        <w:t xml:space="preserve"> socioeconomic status and health outcomes persist into very old age? A population-based study. J Aging Health. 2010</w:t>
      </w:r>
      <w:proofErr w:type="gramStart"/>
      <w:r w:rsidRPr="00344D31">
        <w:t>;22</w:t>
      </w:r>
      <w:proofErr w:type="gramEnd"/>
      <w:r w:rsidRPr="00344D31">
        <w:t xml:space="preserve">(1):27-47.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10.1177/0898264309349029.</w:t>
      </w:r>
    </w:p>
    <w:p w:rsidR="00D459F6" w:rsidRPr="00344D31" w:rsidRDefault="00D459F6" w:rsidP="00633177">
      <w:pPr>
        <w:pStyle w:val="ListParagraph"/>
        <w:numPr>
          <w:ilvl w:val="0"/>
          <w:numId w:val="2"/>
        </w:numPr>
        <w:contextualSpacing w:val="0"/>
      </w:pPr>
      <w:bookmarkStart w:id="27" w:name="_Hlk484633401"/>
      <w:r w:rsidRPr="00344D31">
        <w:t xml:space="preserve">Murayama H, </w:t>
      </w:r>
      <w:proofErr w:type="spellStart"/>
      <w:r w:rsidRPr="00344D31">
        <w:t>Nofuji</w:t>
      </w:r>
      <w:proofErr w:type="spellEnd"/>
      <w:r w:rsidRPr="00344D31">
        <w:t xml:space="preserve"> Y, Matsuo E, Nishi M, Taniguchi Y, Fujiwara Y, </w:t>
      </w:r>
      <w:proofErr w:type="spellStart"/>
      <w:r w:rsidRPr="00344D31">
        <w:t>Shinkai</w:t>
      </w:r>
      <w:proofErr w:type="spellEnd"/>
      <w:r w:rsidRPr="00344D31">
        <w:t xml:space="preserve"> S. Are </w:t>
      </w:r>
      <w:proofErr w:type="spellStart"/>
      <w:r w:rsidRPr="00344D31">
        <w:t>neighborhood</w:t>
      </w:r>
      <w:proofErr w:type="spellEnd"/>
      <w:r w:rsidRPr="00344D31">
        <w:t xml:space="preserve"> bonding and bridging social capital protective against depressive mood in old age? A multilevel analysis in Japan. </w:t>
      </w:r>
      <w:proofErr w:type="spellStart"/>
      <w:r w:rsidRPr="00344D31">
        <w:t>Soc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Med. 2015</w:t>
      </w:r>
      <w:r w:rsidR="00CF69D9" w:rsidRPr="00344D31">
        <w:t>b</w:t>
      </w:r>
      <w:proofErr w:type="gramStart"/>
      <w:r w:rsidRPr="00344D31">
        <w:t>;124:171</w:t>
      </w:r>
      <w:proofErr w:type="gramEnd"/>
      <w:r w:rsidRPr="00344D31">
        <w:t xml:space="preserve">-9.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10.1016/j.socscimed.2014.11.042.</w:t>
      </w:r>
    </w:p>
    <w:bookmarkEnd w:id="27"/>
    <w:p w:rsidR="00D459F6" w:rsidRPr="00344D31" w:rsidRDefault="00D459F6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Norstrand</w:t>
      </w:r>
      <w:proofErr w:type="spellEnd"/>
      <w:r w:rsidRPr="00344D31">
        <w:t xml:space="preserve"> JA, </w:t>
      </w:r>
      <w:proofErr w:type="spellStart"/>
      <w:r w:rsidRPr="00344D31">
        <w:t>Glicksman</w:t>
      </w:r>
      <w:proofErr w:type="spellEnd"/>
      <w:r w:rsidRPr="00344D31">
        <w:t xml:space="preserve"> A, </w:t>
      </w:r>
      <w:proofErr w:type="spellStart"/>
      <w:r w:rsidRPr="00344D31">
        <w:t>Lubben</w:t>
      </w:r>
      <w:proofErr w:type="spellEnd"/>
      <w:r w:rsidRPr="00344D31">
        <w:t xml:space="preserve"> J, </w:t>
      </w:r>
      <w:proofErr w:type="spellStart"/>
      <w:r w:rsidRPr="00344D31">
        <w:t>Kleban</w:t>
      </w:r>
      <w:proofErr w:type="spellEnd"/>
      <w:r w:rsidRPr="00344D31">
        <w:t xml:space="preserve"> M. The role of the social environment on physical and mental health of older adults, Journal of Housing </w:t>
      </w:r>
      <w:proofErr w:type="gramStart"/>
      <w:r w:rsidRPr="00344D31">
        <w:t>For</w:t>
      </w:r>
      <w:proofErr w:type="gramEnd"/>
      <w:r w:rsidRPr="00344D31">
        <w:t xml:space="preserve"> the Elderly. 2012</w:t>
      </w:r>
      <w:proofErr w:type="gramStart"/>
      <w:r w:rsidRPr="00344D31">
        <w:t>;26</w:t>
      </w:r>
      <w:proofErr w:type="gramEnd"/>
      <w:r w:rsidRPr="00344D31">
        <w:t xml:space="preserve">(1-3):290-307, </w:t>
      </w:r>
      <w:proofErr w:type="spellStart"/>
      <w:r w:rsidRPr="00344D31">
        <w:t>doi</w:t>
      </w:r>
      <w:proofErr w:type="spellEnd"/>
      <w:r w:rsidRPr="00344D31">
        <w:t>: 10.1080/02763893.2012.651382.</w:t>
      </w:r>
    </w:p>
    <w:p w:rsidR="00D459F6" w:rsidRPr="00344D31" w:rsidRDefault="00D459F6" w:rsidP="00633177">
      <w:pPr>
        <w:pStyle w:val="ListParagraph"/>
        <w:numPr>
          <w:ilvl w:val="0"/>
          <w:numId w:val="2"/>
        </w:numPr>
        <w:contextualSpacing w:val="0"/>
      </w:pPr>
      <w:bookmarkStart w:id="28" w:name="_Hlk484632819"/>
      <w:proofErr w:type="spellStart"/>
      <w:r w:rsidRPr="00344D31">
        <w:t>Okwumabua</w:t>
      </w:r>
      <w:proofErr w:type="spellEnd"/>
      <w:r w:rsidRPr="00344D31">
        <w:t xml:space="preserve"> JO, Baker FM, Wong SP, </w:t>
      </w:r>
      <w:proofErr w:type="spellStart"/>
      <w:r w:rsidRPr="00344D31">
        <w:t>Pilgram</w:t>
      </w:r>
      <w:proofErr w:type="spellEnd"/>
      <w:r w:rsidRPr="00344D31">
        <w:t xml:space="preserve"> BO. Characteristics of depressive symptoms in elderly urban and rural African Americans. J </w:t>
      </w:r>
      <w:proofErr w:type="spellStart"/>
      <w:r w:rsidRPr="00344D31">
        <w:t>Gerontol</w:t>
      </w:r>
      <w:proofErr w:type="spellEnd"/>
      <w:r w:rsidRPr="00344D31">
        <w:t xml:space="preserve"> A </w:t>
      </w:r>
      <w:proofErr w:type="spellStart"/>
      <w:r w:rsidRPr="00344D31">
        <w:t>Biol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Med Sci. 1997</w:t>
      </w:r>
      <w:proofErr w:type="gramStart"/>
      <w:r w:rsidRPr="00344D31">
        <w:t>;52</w:t>
      </w:r>
      <w:proofErr w:type="gramEnd"/>
      <w:r w:rsidRPr="00344D31">
        <w:t>(4):M241-6.</w:t>
      </w:r>
    </w:p>
    <w:p w:rsidR="00D459F6" w:rsidRPr="00344D31" w:rsidRDefault="00D459F6" w:rsidP="00633177">
      <w:pPr>
        <w:pStyle w:val="ListParagraph"/>
        <w:numPr>
          <w:ilvl w:val="0"/>
          <w:numId w:val="2"/>
        </w:numPr>
        <w:contextualSpacing w:val="0"/>
      </w:pPr>
      <w:bookmarkStart w:id="29" w:name="_Hlk484632880"/>
      <w:bookmarkEnd w:id="28"/>
      <w:proofErr w:type="spellStart"/>
      <w:r w:rsidRPr="00344D31">
        <w:t>Roh</w:t>
      </w:r>
      <w:proofErr w:type="spellEnd"/>
      <w:r w:rsidRPr="00344D31">
        <w:t xml:space="preserve"> S, Jang Y, </w:t>
      </w:r>
      <w:proofErr w:type="spellStart"/>
      <w:r w:rsidRPr="00344D31">
        <w:t>Chiriboga</w:t>
      </w:r>
      <w:proofErr w:type="spellEnd"/>
      <w:r w:rsidRPr="00344D31">
        <w:t xml:space="preserve"> DA, </w:t>
      </w:r>
      <w:proofErr w:type="spellStart"/>
      <w:r w:rsidRPr="00344D31">
        <w:t>Kwag</w:t>
      </w:r>
      <w:proofErr w:type="spellEnd"/>
      <w:r w:rsidRPr="00344D31">
        <w:t xml:space="preserve"> KH, Cho S, Bernstein K. Perceived </w:t>
      </w:r>
      <w:proofErr w:type="spellStart"/>
      <w:r w:rsidRPr="00344D31">
        <w:t>neighborhood</w:t>
      </w:r>
      <w:proofErr w:type="spellEnd"/>
      <w:r w:rsidRPr="00344D31">
        <w:t xml:space="preserve"> environment affecting physical and mental health: a study with Korean American older adults in New York City. J </w:t>
      </w:r>
      <w:proofErr w:type="spellStart"/>
      <w:r w:rsidRPr="00344D31">
        <w:t>Immigr</w:t>
      </w:r>
      <w:proofErr w:type="spellEnd"/>
      <w:r w:rsidRPr="00344D31">
        <w:t xml:space="preserve"> Minor Health. 2011</w:t>
      </w:r>
      <w:proofErr w:type="gramStart"/>
      <w:r w:rsidRPr="00344D31">
        <w:t>;13</w:t>
      </w:r>
      <w:proofErr w:type="gramEnd"/>
      <w:r w:rsidRPr="00344D31">
        <w:t xml:space="preserve">(6):1005-12.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10.1007/s10903-011-9492-3.</w:t>
      </w:r>
    </w:p>
    <w:bookmarkEnd w:id="29"/>
    <w:p w:rsidR="00D459F6" w:rsidRPr="00344D31" w:rsidRDefault="00D459F6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Schieman</w:t>
      </w:r>
      <w:proofErr w:type="spellEnd"/>
      <w:r w:rsidRPr="00344D31">
        <w:t xml:space="preserve"> S, </w:t>
      </w:r>
      <w:proofErr w:type="spellStart"/>
      <w:r w:rsidRPr="00344D31">
        <w:t>Meersman</w:t>
      </w:r>
      <w:proofErr w:type="spellEnd"/>
      <w:r w:rsidRPr="00344D31">
        <w:t xml:space="preserve"> SC. </w:t>
      </w:r>
      <w:proofErr w:type="spellStart"/>
      <w:r w:rsidRPr="00344D31">
        <w:t>Neighborhood</w:t>
      </w:r>
      <w:proofErr w:type="spellEnd"/>
      <w:r w:rsidRPr="00344D31">
        <w:t xml:space="preserve"> problems and health among older adults: received and donated social support and the sense of mastery as effect modifiers. J </w:t>
      </w:r>
      <w:proofErr w:type="spellStart"/>
      <w:r w:rsidRPr="00344D31">
        <w:t>Gerontol</w:t>
      </w:r>
      <w:proofErr w:type="spellEnd"/>
      <w:r w:rsidRPr="00344D31">
        <w:t xml:space="preserve"> B </w:t>
      </w:r>
      <w:proofErr w:type="spellStart"/>
      <w:r w:rsidRPr="00344D31">
        <w:t>Psychol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</w:t>
      </w:r>
      <w:proofErr w:type="spellStart"/>
      <w:r w:rsidRPr="00344D31">
        <w:t>Soc</w:t>
      </w:r>
      <w:proofErr w:type="spellEnd"/>
      <w:r w:rsidRPr="00344D31">
        <w:t xml:space="preserve"> Sci. 2004</w:t>
      </w:r>
      <w:proofErr w:type="gramStart"/>
      <w:r w:rsidRPr="00344D31">
        <w:t>;59</w:t>
      </w:r>
      <w:proofErr w:type="gramEnd"/>
      <w:r w:rsidRPr="00344D31">
        <w:t>(2):S89-97.</w:t>
      </w:r>
    </w:p>
    <w:p w:rsidR="00D459F6" w:rsidRPr="00344D31" w:rsidRDefault="00D459F6" w:rsidP="00633177">
      <w:pPr>
        <w:pStyle w:val="ListParagraph"/>
        <w:numPr>
          <w:ilvl w:val="0"/>
          <w:numId w:val="2"/>
        </w:numPr>
        <w:contextualSpacing w:val="0"/>
      </w:pPr>
      <w:bookmarkStart w:id="30" w:name="_Hlk484636054"/>
      <w:r w:rsidRPr="00344D31">
        <w:t xml:space="preserve">Schulman E, </w:t>
      </w:r>
      <w:proofErr w:type="spellStart"/>
      <w:r w:rsidRPr="00344D31">
        <w:t>Gairola</w:t>
      </w:r>
      <w:proofErr w:type="spellEnd"/>
      <w:r w:rsidRPr="00344D31">
        <w:t xml:space="preserve"> G, </w:t>
      </w:r>
      <w:proofErr w:type="spellStart"/>
      <w:r w:rsidRPr="00344D31">
        <w:t>Kuder</w:t>
      </w:r>
      <w:proofErr w:type="spellEnd"/>
      <w:r w:rsidRPr="00344D31">
        <w:t xml:space="preserve"> L, McCulloch J. Depression and associated characteristics among community-based elderly people. J Allied Health. 2002</w:t>
      </w:r>
      <w:proofErr w:type="gramStart"/>
      <w:r w:rsidRPr="00344D31">
        <w:t>;31</w:t>
      </w:r>
      <w:proofErr w:type="gramEnd"/>
      <w:r w:rsidRPr="00344D31">
        <w:t>(3):140-6.</w:t>
      </w:r>
    </w:p>
    <w:bookmarkEnd w:id="30"/>
    <w:p w:rsidR="00D459F6" w:rsidRPr="00344D31" w:rsidRDefault="005B4475" w:rsidP="00633177">
      <w:pPr>
        <w:pStyle w:val="ListParagraph"/>
        <w:numPr>
          <w:ilvl w:val="0"/>
          <w:numId w:val="2"/>
        </w:numPr>
        <w:contextualSpacing w:val="0"/>
      </w:pPr>
      <w:proofErr w:type="spellStart"/>
      <w:r w:rsidRPr="00344D31">
        <w:t>Sengupta</w:t>
      </w:r>
      <w:proofErr w:type="spellEnd"/>
      <w:r w:rsidRPr="00344D31">
        <w:t xml:space="preserve"> P, Benjamin AI. Prevalence of depression and associated risk factors among the elderly in urban and rural field practice areas of a tertiary care institution in Ludhiana.  </w:t>
      </w:r>
      <w:r w:rsidRPr="00344D31">
        <w:rPr>
          <w:rStyle w:val="jrnl"/>
        </w:rPr>
        <w:t>Indian J Public Health</w:t>
      </w:r>
      <w:r w:rsidRPr="00344D31">
        <w:t>. 2015</w:t>
      </w:r>
      <w:proofErr w:type="gramStart"/>
      <w:r w:rsidRPr="00344D31">
        <w:t>;59</w:t>
      </w:r>
      <w:proofErr w:type="gramEnd"/>
      <w:r w:rsidRPr="00344D31">
        <w:t xml:space="preserve">(1):3-8.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10.4103/0019-557X.152845.</w:t>
      </w:r>
    </w:p>
    <w:p w:rsidR="005B4475" w:rsidRPr="00344D31" w:rsidRDefault="005B4475" w:rsidP="00633177">
      <w:pPr>
        <w:pStyle w:val="ListParagraph"/>
        <w:numPr>
          <w:ilvl w:val="0"/>
          <w:numId w:val="2"/>
        </w:numPr>
        <w:contextualSpacing w:val="0"/>
      </w:pPr>
      <w:bookmarkStart w:id="31" w:name="_Hlk484635754"/>
      <w:r w:rsidRPr="00344D31">
        <w:t xml:space="preserve">Su D, Wu XN, Zhang YX, Li HP, Wang WL, Zhang JP, Zhou LS. Depression and social support between China' rural and urban empty-nest elderly. Arch </w:t>
      </w:r>
      <w:proofErr w:type="spellStart"/>
      <w:r w:rsidRPr="00344D31">
        <w:t>Gerontol</w:t>
      </w:r>
      <w:proofErr w:type="spellEnd"/>
      <w:r w:rsidRPr="00344D31">
        <w:t xml:space="preserve"> </w:t>
      </w:r>
      <w:proofErr w:type="spellStart"/>
      <w:r w:rsidRPr="00344D31">
        <w:t>Geriatr</w:t>
      </w:r>
      <w:proofErr w:type="spellEnd"/>
      <w:r w:rsidRPr="00344D31">
        <w:t>. 2012</w:t>
      </w:r>
      <w:proofErr w:type="gramStart"/>
      <w:r w:rsidRPr="00344D31">
        <w:t>;55</w:t>
      </w:r>
      <w:proofErr w:type="gramEnd"/>
      <w:r w:rsidRPr="00344D31">
        <w:t xml:space="preserve">(3):564-9.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10.1016/j.archger.2012.06.006.</w:t>
      </w:r>
      <w:bookmarkEnd w:id="31"/>
    </w:p>
    <w:p w:rsidR="005B4475" w:rsidRPr="00344D31" w:rsidRDefault="005B4475" w:rsidP="00633177">
      <w:pPr>
        <w:pStyle w:val="ListParagraph"/>
        <w:numPr>
          <w:ilvl w:val="0"/>
          <w:numId w:val="2"/>
        </w:numPr>
        <w:contextualSpacing w:val="0"/>
      </w:pPr>
      <w:bookmarkStart w:id="32" w:name="_Hlk484632928"/>
      <w:r w:rsidRPr="00344D31">
        <w:t xml:space="preserve">Tanaka T, Tanaka K, </w:t>
      </w:r>
      <w:proofErr w:type="spellStart"/>
      <w:r w:rsidRPr="00344D31">
        <w:t>Suyama</w:t>
      </w:r>
      <w:proofErr w:type="spellEnd"/>
      <w:r w:rsidRPr="00344D31">
        <w:t xml:space="preserve"> K, Honda S, </w:t>
      </w:r>
      <w:proofErr w:type="spellStart"/>
      <w:r w:rsidRPr="00344D31">
        <w:t>Senjyu</w:t>
      </w:r>
      <w:proofErr w:type="spellEnd"/>
      <w:r w:rsidRPr="00344D31">
        <w:t xml:space="preserve"> H, </w:t>
      </w:r>
      <w:proofErr w:type="spellStart"/>
      <w:r w:rsidRPr="00344D31">
        <w:t>Kozu</w:t>
      </w:r>
      <w:proofErr w:type="spellEnd"/>
      <w:r w:rsidRPr="00344D31">
        <w:t xml:space="preserve"> R. A Comparison of Objective Physical Activity, Muscle Strength, and Depression among Community-dwelling Older Women Living in Sloped Versus Non-sloped Environments. J </w:t>
      </w:r>
      <w:proofErr w:type="spellStart"/>
      <w:r w:rsidRPr="00344D31">
        <w:t>Nutr</w:t>
      </w:r>
      <w:proofErr w:type="spellEnd"/>
      <w:r w:rsidRPr="00344D31">
        <w:t xml:space="preserve"> Health Aging. 2016</w:t>
      </w:r>
      <w:proofErr w:type="gramStart"/>
      <w:r w:rsidRPr="00344D31">
        <w:t>;20</w:t>
      </w:r>
      <w:proofErr w:type="gramEnd"/>
      <w:r w:rsidRPr="00344D31">
        <w:t xml:space="preserve">(5):520-4.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10.1007/s12603-015-0602-0.</w:t>
      </w:r>
    </w:p>
    <w:bookmarkEnd w:id="32"/>
    <w:p w:rsidR="005B4475" w:rsidRPr="00344D31" w:rsidRDefault="005B4475" w:rsidP="00633177">
      <w:pPr>
        <w:pStyle w:val="ListParagraph"/>
        <w:numPr>
          <w:ilvl w:val="0"/>
          <w:numId w:val="2"/>
        </w:numPr>
        <w:contextualSpacing w:val="0"/>
      </w:pPr>
      <w:r w:rsidRPr="00344D31">
        <w:lastRenderedPageBreak/>
        <w:t xml:space="preserve">Wee LE, Yong YZ, </w:t>
      </w:r>
      <w:proofErr w:type="spellStart"/>
      <w:r w:rsidRPr="00344D31">
        <w:t>Chng</w:t>
      </w:r>
      <w:proofErr w:type="spellEnd"/>
      <w:r w:rsidRPr="00344D31">
        <w:t xml:space="preserve"> MW, Chew SH, Cheng L, Chua QH, </w:t>
      </w:r>
      <w:proofErr w:type="spellStart"/>
      <w:r w:rsidRPr="00344D31">
        <w:t>Yek</w:t>
      </w:r>
      <w:proofErr w:type="spellEnd"/>
      <w:r w:rsidRPr="00344D31">
        <w:t xml:space="preserve"> JJ, Lau LJ, </w:t>
      </w:r>
      <w:proofErr w:type="spellStart"/>
      <w:r w:rsidRPr="00344D31">
        <w:t>Anand</w:t>
      </w:r>
      <w:proofErr w:type="spellEnd"/>
      <w:r w:rsidRPr="00344D31">
        <w:t xml:space="preserve"> P, Hoe JT, Shen HM, </w:t>
      </w:r>
      <w:proofErr w:type="spellStart"/>
      <w:r w:rsidRPr="00344D31">
        <w:t>Koh</w:t>
      </w:r>
      <w:proofErr w:type="spellEnd"/>
      <w:r w:rsidRPr="00344D31">
        <w:t xml:space="preserve"> GC. Individual and area-level socioeconomic status and their association with depression amongst community-dwelling elderly in Singapore. Aging </w:t>
      </w:r>
      <w:proofErr w:type="spellStart"/>
      <w:r w:rsidRPr="00344D31">
        <w:t>Ment</w:t>
      </w:r>
      <w:proofErr w:type="spellEnd"/>
      <w:r w:rsidRPr="00344D31">
        <w:t xml:space="preserve"> Health. 2014</w:t>
      </w:r>
      <w:proofErr w:type="gramStart"/>
      <w:r w:rsidRPr="00344D31">
        <w:t>;18</w:t>
      </w:r>
      <w:proofErr w:type="gramEnd"/>
      <w:r w:rsidRPr="00344D31">
        <w:t xml:space="preserve">(5):628-41.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10.1080/13607863.2013.866632.</w:t>
      </w:r>
    </w:p>
    <w:p w:rsidR="005B4475" w:rsidRPr="00344D31" w:rsidRDefault="005B4475" w:rsidP="00633177">
      <w:pPr>
        <w:pStyle w:val="ListParagraph"/>
        <w:numPr>
          <w:ilvl w:val="0"/>
          <w:numId w:val="2"/>
        </w:numPr>
        <w:contextualSpacing w:val="0"/>
      </w:pPr>
      <w:r w:rsidRPr="00344D31">
        <w:t xml:space="preserve">Wilcox S, Bopp M, </w:t>
      </w:r>
      <w:proofErr w:type="spellStart"/>
      <w:r w:rsidRPr="00344D31">
        <w:t>Oberrecht</w:t>
      </w:r>
      <w:proofErr w:type="spellEnd"/>
      <w:r w:rsidRPr="00344D31">
        <w:t xml:space="preserve"> L, </w:t>
      </w:r>
      <w:proofErr w:type="spellStart"/>
      <w:r w:rsidRPr="00344D31">
        <w:t>Kammermann</w:t>
      </w:r>
      <w:proofErr w:type="spellEnd"/>
      <w:r w:rsidRPr="00344D31">
        <w:t xml:space="preserve"> SK, </w:t>
      </w:r>
      <w:proofErr w:type="spellStart"/>
      <w:r w:rsidRPr="00344D31">
        <w:t>McElmurray</w:t>
      </w:r>
      <w:proofErr w:type="spellEnd"/>
      <w:r w:rsidRPr="00344D31">
        <w:t xml:space="preserve"> CT. Psychosocial and perceived environmental correlates of physical activity in rural and older African American and White women. J </w:t>
      </w:r>
      <w:proofErr w:type="spellStart"/>
      <w:r w:rsidRPr="00344D31">
        <w:t>Gerontol</w:t>
      </w:r>
      <w:proofErr w:type="spellEnd"/>
      <w:r w:rsidRPr="00344D31">
        <w:t xml:space="preserve"> B </w:t>
      </w:r>
      <w:proofErr w:type="spellStart"/>
      <w:r w:rsidRPr="00344D31">
        <w:t>Psychol</w:t>
      </w:r>
      <w:proofErr w:type="spellEnd"/>
      <w:r w:rsidRPr="00344D31">
        <w:t xml:space="preserve"> </w:t>
      </w:r>
      <w:proofErr w:type="spellStart"/>
      <w:r w:rsidRPr="00344D31">
        <w:t>Sci</w:t>
      </w:r>
      <w:proofErr w:type="spellEnd"/>
      <w:r w:rsidRPr="00344D31">
        <w:t xml:space="preserve"> </w:t>
      </w:r>
      <w:proofErr w:type="spellStart"/>
      <w:r w:rsidRPr="00344D31">
        <w:t>Soc</w:t>
      </w:r>
      <w:proofErr w:type="spellEnd"/>
      <w:r w:rsidRPr="00344D31">
        <w:t xml:space="preserve"> Sci. 2003</w:t>
      </w:r>
      <w:proofErr w:type="gramStart"/>
      <w:r w:rsidRPr="00344D31">
        <w:t>;58</w:t>
      </w:r>
      <w:proofErr w:type="gramEnd"/>
      <w:r w:rsidRPr="00344D31">
        <w:t xml:space="preserve">(6):P329-37. </w:t>
      </w:r>
    </w:p>
    <w:p w:rsidR="005B4475" w:rsidRPr="00344D31" w:rsidRDefault="005B4475" w:rsidP="00633177">
      <w:pPr>
        <w:pStyle w:val="ListParagraph"/>
        <w:numPr>
          <w:ilvl w:val="0"/>
          <w:numId w:val="2"/>
        </w:numPr>
        <w:contextualSpacing w:val="0"/>
      </w:pPr>
      <w:bookmarkStart w:id="33" w:name="_Hlk484633451"/>
      <w:r w:rsidRPr="00344D31">
        <w:t xml:space="preserve">Yen YC, </w:t>
      </w:r>
      <w:proofErr w:type="spellStart"/>
      <w:r w:rsidRPr="00344D31">
        <w:t>Rebok</w:t>
      </w:r>
      <w:proofErr w:type="spellEnd"/>
      <w:r w:rsidRPr="00344D31">
        <w:t xml:space="preserve"> GW, Yang MJ, Lung FW. A multilevel analysis of the influence of Apolipoprotein E genotypes on depressive symptoms in late-life moderated by the environment. </w:t>
      </w:r>
      <w:proofErr w:type="spellStart"/>
      <w:r w:rsidRPr="00344D31">
        <w:t>Prog</w:t>
      </w:r>
      <w:proofErr w:type="spellEnd"/>
      <w:r w:rsidRPr="00344D31">
        <w:t xml:space="preserve"> </w:t>
      </w:r>
      <w:proofErr w:type="spellStart"/>
      <w:r w:rsidRPr="00344D31">
        <w:t>Neuropsychopharmacol</w:t>
      </w:r>
      <w:proofErr w:type="spellEnd"/>
      <w:r w:rsidRPr="00344D31">
        <w:t xml:space="preserve"> </w:t>
      </w:r>
      <w:proofErr w:type="spellStart"/>
      <w:r w:rsidRPr="00344D31">
        <w:t>Biol</w:t>
      </w:r>
      <w:proofErr w:type="spellEnd"/>
      <w:r w:rsidRPr="00344D31">
        <w:t xml:space="preserve"> Psychiatry. 2008</w:t>
      </w:r>
      <w:proofErr w:type="gramStart"/>
      <w:r w:rsidRPr="00344D31">
        <w:t>;32</w:t>
      </w:r>
      <w:proofErr w:type="gramEnd"/>
      <w:r w:rsidRPr="00344D31">
        <w:t xml:space="preserve">(2):479-86. </w:t>
      </w:r>
      <w:proofErr w:type="spellStart"/>
      <w:proofErr w:type="gramStart"/>
      <w:r w:rsidRPr="00344D31">
        <w:t>doi</w:t>
      </w:r>
      <w:proofErr w:type="spellEnd"/>
      <w:proofErr w:type="gramEnd"/>
      <w:r w:rsidRPr="00344D31">
        <w:t>: 10.1016/j.pnpbp.2007.09.023</w:t>
      </w:r>
      <w:r w:rsidR="007F4C44" w:rsidRPr="00344D31">
        <w:t>.</w:t>
      </w:r>
      <w:bookmarkEnd w:id="33"/>
    </w:p>
    <w:sectPr w:rsidR="005B4475" w:rsidRPr="00344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45" w:rsidRDefault="00B16145" w:rsidP="00633177">
      <w:pPr>
        <w:spacing w:after="0" w:line="240" w:lineRule="auto"/>
      </w:pPr>
      <w:r>
        <w:separator/>
      </w:r>
    </w:p>
  </w:endnote>
  <w:endnote w:type="continuationSeparator" w:id="0">
    <w:p w:rsidR="00B16145" w:rsidRDefault="00B16145" w:rsidP="0063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basSN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basS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basSNs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311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177" w:rsidRDefault="006331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1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3177" w:rsidRDefault="00633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45" w:rsidRDefault="00B16145" w:rsidP="00633177">
      <w:pPr>
        <w:spacing w:after="0" w:line="240" w:lineRule="auto"/>
      </w:pPr>
      <w:r>
        <w:separator/>
      </w:r>
    </w:p>
  </w:footnote>
  <w:footnote w:type="continuationSeparator" w:id="0">
    <w:p w:rsidR="00B16145" w:rsidRDefault="00B16145" w:rsidP="00633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1981"/>
    <w:multiLevelType w:val="hybridMultilevel"/>
    <w:tmpl w:val="622464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B3BB6"/>
    <w:multiLevelType w:val="hybridMultilevel"/>
    <w:tmpl w:val="080871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3C"/>
    <w:rsid w:val="0001369B"/>
    <w:rsid w:val="000A7096"/>
    <w:rsid w:val="000D0D0D"/>
    <w:rsid w:val="000D2FFC"/>
    <w:rsid w:val="00125138"/>
    <w:rsid w:val="00131515"/>
    <w:rsid w:val="001A688E"/>
    <w:rsid w:val="00270C38"/>
    <w:rsid w:val="002B2E33"/>
    <w:rsid w:val="002E013F"/>
    <w:rsid w:val="00344D31"/>
    <w:rsid w:val="003C6A8A"/>
    <w:rsid w:val="004359AE"/>
    <w:rsid w:val="004810AD"/>
    <w:rsid w:val="004B7E3C"/>
    <w:rsid w:val="004E4622"/>
    <w:rsid w:val="00522E46"/>
    <w:rsid w:val="005B4475"/>
    <w:rsid w:val="005E4C4D"/>
    <w:rsid w:val="00633177"/>
    <w:rsid w:val="0069659C"/>
    <w:rsid w:val="006B5841"/>
    <w:rsid w:val="006D47CC"/>
    <w:rsid w:val="00717231"/>
    <w:rsid w:val="00774381"/>
    <w:rsid w:val="007804EC"/>
    <w:rsid w:val="007D7664"/>
    <w:rsid w:val="007F4C44"/>
    <w:rsid w:val="00842F28"/>
    <w:rsid w:val="008468F8"/>
    <w:rsid w:val="00875BFF"/>
    <w:rsid w:val="00AA4143"/>
    <w:rsid w:val="00B16145"/>
    <w:rsid w:val="00BA62BB"/>
    <w:rsid w:val="00BE1BE1"/>
    <w:rsid w:val="00C46F69"/>
    <w:rsid w:val="00C9276F"/>
    <w:rsid w:val="00CF69D9"/>
    <w:rsid w:val="00D459F6"/>
    <w:rsid w:val="00D53653"/>
    <w:rsid w:val="00D656EF"/>
    <w:rsid w:val="00D777B5"/>
    <w:rsid w:val="00DF30CB"/>
    <w:rsid w:val="00E41BD5"/>
    <w:rsid w:val="00E51217"/>
    <w:rsid w:val="00E544C7"/>
    <w:rsid w:val="00E82E79"/>
    <w:rsid w:val="00EF1225"/>
    <w:rsid w:val="00EF1961"/>
    <w:rsid w:val="00FE5291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291"/>
    <w:pPr>
      <w:ind w:left="720"/>
      <w:contextualSpacing/>
    </w:pPr>
  </w:style>
  <w:style w:type="character" w:customStyle="1" w:styleId="jrnl">
    <w:name w:val="jrnl"/>
    <w:basedOn w:val="DefaultParagraphFont"/>
    <w:rsid w:val="005B4475"/>
  </w:style>
  <w:style w:type="paragraph" w:styleId="Header">
    <w:name w:val="header"/>
    <w:basedOn w:val="Normal"/>
    <w:link w:val="HeaderChar"/>
    <w:uiPriority w:val="99"/>
    <w:unhideWhenUsed/>
    <w:rsid w:val="00633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17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3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17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291"/>
    <w:pPr>
      <w:ind w:left="720"/>
      <w:contextualSpacing/>
    </w:pPr>
  </w:style>
  <w:style w:type="character" w:customStyle="1" w:styleId="jrnl">
    <w:name w:val="jrnl"/>
    <w:basedOn w:val="DefaultParagraphFont"/>
    <w:rsid w:val="005B4475"/>
  </w:style>
  <w:style w:type="paragraph" w:styleId="Header">
    <w:name w:val="header"/>
    <w:basedOn w:val="Normal"/>
    <w:link w:val="HeaderChar"/>
    <w:uiPriority w:val="99"/>
    <w:unhideWhenUsed/>
    <w:rsid w:val="00633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17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3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17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Barnett</dc:creator>
  <cp:lastModifiedBy>Anthony Barnett</cp:lastModifiedBy>
  <cp:revision>32</cp:revision>
  <dcterms:created xsi:type="dcterms:W3CDTF">2017-06-06T23:25:00Z</dcterms:created>
  <dcterms:modified xsi:type="dcterms:W3CDTF">2017-10-24T03:14:00Z</dcterms:modified>
</cp:coreProperties>
</file>