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F7D0" w14:textId="079E723A" w:rsidR="00065D1E" w:rsidRDefault="006A406F" w:rsidP="00065D1E">
      <w:pPr>
        <w:pStyle w:val="Normal1"/>
        <w:spacing w:line="480" w:lineRule="auto"/>
        <w:rPr>
          <w:rFonts w:ascii="Arial" w:eastAsia="Times" w:hAnsi="Arial" w:cs="Arial"/>
        </w:rPr>
      </w:pPr>
      <w:r>
        <w:rPr>
          <w:rFonts w:ascii="Arial" w:eastAsia="Times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87EDA" wp14:editId="221E040B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0579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49729" w14:textId="5725E124" w:rsidR="00A069EA" w:rsidRPr="00A069EA" w:rsidRDefault="00A069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069EA">
                              <w:rPr>
                                <w:rFonts w:ascii="Arial" w:hAnsi="Arial" w:cs="Arial"/>
                                <w:b/>
                              </w:rPr>
                              <w:t>Supplementary Table 1:</w:t>
                            </w:r>
                            <w:r w:rsidRPr="00A069EA">
                              <w:rPr>
                                <w:rFonts w:ascii="Arial" w:hAnsi="Arial" w:cs="Arial"/>
                              </w:rPr>
                              <w:t xml:space="preserve"> Participants characteristics for participants with and without NEO data in Study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-8.95pt;width:47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" filled="f" stroked="f">
                <v:textbox>
                  <w:txbxContent>
                    <w:p w14:paraId="79149729" w14:textId="5725E124" w:rsidR="00A069EA" w:rsidRPr="00A069EA" w:rsidRDefault="00A069EA">
                      <w:pPr>
                        <w:rPr>
                          <w:rFonts w:ascii="Arial" w:hAnsi="Arial" w:cs="Arial"/>
                        </w:rPr>
                      </w:pPr>
                      <w:r w:rsidRPr="00A069EA">
                        <w:rPr>
                          <w:rFonts w:ascii="Arial" w:hAnsi="Arial" w:cs="Arial"/>
                          <w:b/>
                        </w:rPr>
                        <w:t>Supplementary Table 1:</w:t>
                      </w:r>
                      <w:r w:rsidRPr="00A069EA">
                        <w:rPr>
                          <w:rFonts w:ascii="Arial" w:hAnsi="Arial" w:cs="Arial"/>
                        </w:rPr>
                        <w:t xml:space="preserve"> Participants characteristics for participants with and without NEO data in Study 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69EA">
        <w:rPr>
          <w:rFonts w:ascii="Arial" w:eastAsia="Times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16060" wp14:editId="6490D01E">
                <wp:simplePos x="0" y="0"/>
                <wp:positionH relativeFrom="column">
                  <wp:posOffset>0</wp:posOffset>
                </wp:positionH>
                <wp:positionV relativeFrom="paragraph">
                  <wp:posOffset>3886200</wp:posOffset>
                </wp:positionV>
                <wp:extent cx="58293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AC8AB" w14:textId="191AC9AB" w:rsidR="00A069EA" w:rsidRPr="00A069EA" w:rsidRDefault="00A069EA" w:rsidP="00A069EA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</w:rPr>
                              <w:t xml:space="preserve">F-statistics or Chi-squared tests comparing samples with and without NEO data are reported. </w:t>
                            </w:r>
                            <w:r w:rsidRPr="00A069EA">
                              <w:rPr>
                                <w:rFonts w:ascii="Arial" w:hAnsi="Arial" w:cs="Arial"/>
                              </w:rPr>
                              <w:t xml:space="preserve">*Correlation is significant at the .01 </w:t>
                            </w:r>
                            <w:proofErr w:type="gramStart"/>
                            <w:r w:rsidRPr="00A069EA">
                              <w:rPr>
                                <w:rFonts w:ascii="Arial" w:hAnsi="Arial" w:cs="Arial"/>
                              </w:rPr>
                              <w:t>level</w:t>
                            </w:r>
                            <w:proofErr w:type="gramEnd"/>
                            <w:r w:rsidRPr="00A069EA">
                              <w:rPr>
                                <w:rFonts w:ascii="Arial" w:hAnsi="Arial" w:cs="Arial"/>
                              </w:rPr>
                              <w:t xml:space="preserve">; ** correlation is significant at the .05 level. </w:t>
                            </w:r>
                          </w:p>
                          <w:p w14:paraId="6A4163A4" w14:textId="7ABFE084" w:rsidR="00A069EA" w:rsidRPr="00A069EA" w:rsidRDefault="00A069EA" w:rsidP="00A069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306pt;width:459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" filled="f" stroked="f">
                <v:textbox>
                  <w:txbxContent>
                    <w:p w14:paraId="30EAC8AB" w14:textId="191AC9AB" w:rsidR="00A069EA" w:rsidRPr="00A069EA" w:rsidRDefault="00A069EA" w:rsidP="00A069EA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</w:rPr>
                        <w:t xml:space="preserve">F-statistics or Chi-squared tests comparing samples with and without NEO data are reported. </w:t>
                      </w:r>
                      <w:r w:rsidRPr="00A069EA">
                        <w:rPr>
                          <w:rFonts w:ascii="Arial" w:hAnsi="Arial" w:cs="Arial"/>
                        </w:rPr>
                        <w:t xml:space="preserve">*Correlation is significant at the .01 </w:t>
                      </w:r>
                      <w:proofErr w:type="gramStart"/>
                      <w:r w:rsidRPr="00A069EA">
                        <w:rPr>
                          <w:rFonts w:ascii="Arial" w:hAnsi="Arial" w:cs="Arial"/>
                        </w:rPr>
                        <w:t>level</w:t>
                      </w:r>
                      <w:proofErr w:type="gramEnd"/>
                      <w:r w:rsidRPr="00A069EA">
                        <w:rPr>
                          <w:rFonts w:ascii="Arial" w:hAnsi="Arial" w:cs="Arial"/>
                        </w:rPr>
                        <w:t xml:space="preserve">; ** correlation is significant at the .05 level. </w:t>
                      </w:r>
                    </w:p>
                    <w:p w14:paraId="6A4163A4" w14:textId="7ABFE084" w:rsidR="00A069EA" w:rsidRPr="00A069EA" w:rsidRDefault="00A069EA" w:rsidP="00A069EA">
                      <w:pPr>
                        <w:rPr>
                          <w:rFonts w:ascii="Arial" w:hAnsi="Arial" w:cs="Arial"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7" w:rightFromText="187" w:vertAnchor="text" w:horzAnchor="page" w:tblpX="1909" w:tblpY="-212"/>
        <w:tblOverlap w:val="never"/>
        <w:tblW w:w="9182" w:type="dxa"/>
        <w:tblLayout w:type="fixed"/>
        <w:tblLook w:val="0400" w:firstRow="0" w:lastRow="0" w:firstColumn="0" w:lastColumn="0" w:noHBand="0" w:noVBand="1"/>
      </w:tblPr>
      <w:tblGrid>
        <w:gridCol w:w="2585"/>
        <w:gridCol w:w="1555"/>
        <w:gridCol w:w="1441"/>
        <w:gridCol w:w="1646"/>
        <w:gridCol w:w="926"/>
        <w:gridCol w:w="1029"/>
      </w:tblGrid>
      <w:tr w:rsidR="00A069EA" w:rsidRPr="000A5BCF" w14:paraId="2A41BBA2" w14:textId="77777777" w:rsidTr="00A069EA">
        <w:trPr>
          <w:trHeight w:val="81"/>
        </w:trPr>
        <w:tc>
          <w:tcPr>
            <w:tcW w:w="2585" w:type="dxa"/>
          </w:tcPr>
          <w:p w14:paraId="2E09C02E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71E617A" w14:textId="5C1582D5" w:rsidR="0094742C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Study 1 Attempters total</w:t>
            </w:r>
          </w:p>
          <w:p w14:paraId="738E6B12" w14:textId="77777777" w:rsidR="00335DC2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Times" w:hAnsi="Arial" w:cs="Arial"/>
                <w:sz w:val="20"/>
                <w:szCs w:val="20"/>
              </w:rPr>
              <w:t>n</w:t>
            </w:r>
            <w:proofErr w:type="gramEnd"/>
            <w:r>
              <w:rPr>
                <w:rFonts w:ascii="Arial" w:eastAsia="Times" w:hAnsi="Arial" w:cs="Arial"/>
                <w:sz w:val="20"/>
                <w:szCs w:val="20"/>
              </w:rPr>
              <w:t xml:space="preserve"> = 50)</w:t>
            </w:r>
          </w:p>
        </w:tc>
        <w:tc>
          <w:tcPr>
            <w:tcW w:w="1441" w:type="dxa"/>
          </w:tcPr>
          <w:p w14:paraId="39AE8501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Study 1 Attempters with NEO (n = 43)</w:t>
            </w:r>
          </w:p>
        </w:tc>
        <w:tc>
          <w:tcPr>
            <w:tcW w:w="1646" w:type="dxa"/>
          </w:tcPr>
          <w:p w14:paraId="77314DC1" w14:textId="4049147F" w:rsidR="00335DC2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Study 1</w:t>
            </w:r>
          </w:p>
          <w:p w14:paraId="3980CF83" w14:textId="77777777" w:rsidR="00335DC2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Attempters</w:t>
            </w:r>
          </w:p>
          <w:p w14:paraId="1DA5ABBC" w14:textId="77777777" w:rsidR="00335DC2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" w:hAnsi="Arial" w:cs="Arial"/>
                <w:sz w:val="20"/>
                <w:szCs w:val="20"/>
              </w:rPr>
              <w:t>missing</w:t>
            </w:r>
            <w:proofErr w:type="gramEnd"/>
            <w:r>
              <w:rPr>
                <w:rFonts w:ascii="Arial" w:eastAsia="Times" w:hAnsi="Arial" w:cs="Arial"/>
                <w:sz w:val="20"/>
                <w:szCs w:val="20"/>
              </w:rPr>
              <w:t xml:space="preserve"> NEO</w:t>
            </w:r>
          </w:p>
          <w:p w14:paraId="77BA0849" w14:textId="77777777" w:rsidR="00335DC2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Times" w:hAnsi="Arial" w:cs="Arial"/>
                <w:sz w:val="20"/>
                <w:szCs w:val="20"/>
              </w:rPr>
              <w:t>n</w:t>
            </w:r>
            <w:proofErr w:type="gramEnd"/>
            <w:r>
              <w:rPr>
                <w:rFonts w:ascii="Arial" w:eastAsia="Times" w:hAnsi="Arial" w:cs="Arial"/>
                <w:sz w:val="20"/>
                <w:szCs w:val="20"/>
              </w:rPr>
              <w:t xml:space="preserve"> = 7)</w:t>
            </w:r>
          </w:p>
        </w:tc>
        <w:tc>
          <w:tcPr>
            <w:tcW w:w="926" w:type="dxa"/>
          </w:tcPr>
          <w:p w14:paraId="36DCD32E" w14:textId="77777777" w:rsidR="00335DC2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  <w:p w14:paraId="509E4C86" w14:textId="77777777" w:rsidR="00335DC2" w:rsidRPr="000A5BCF" w:rsidRDefault="000D6477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F</w:t>
            </w:r>
            <w:r w:rsidR="00335DC2">
              <w:rPr>
                <w:rFonts w:ascii="Arial" w:eastAsia="Times" w:hAnsi="Arial" w:cs="Arial"/>
                <w:sz w:val="20"/>
                <w:szCs w:val="20"/>
              </w:rPr>
              <w:t xml:space="preserve"> or Chi </w:t>
            </w:r>
            <w:proofErr w:type="spellStart"/>
            <w:r w:rsidR="00335DC2">
              <w:rPr>
                <w:rFonts w:ascii="Arial" w:eastAsia="Times" w:hAnsi="Arial" w:cs="Arial"/>
                <w:sz w:val="20"/>
                <w:szCs w:val="20"/>
              </w:rPr>
              <w:t>sq</w:t>
            </w:r>
            <w:proofErr w:type="spellEnd"/>
          </w:p>
        </w:tc>
        <w:tc>
          <w:tcPr>
            <w:tcW w:w="1029" w:type="dxa"/>
          </w:tcPr>
          <w:p w14:paraId="63EA8F16" w14:textId="77777777" w:rsidR="00335DC2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  <w:p w14:paraId="38803A1A" w14:textId="4EA43449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eastAsia="Times" w:hAnsi="Arial" w:cs="Arial"/>
                <w:sz w:val="20"/>
                <w:szCs w:val="20"/>
              </w:rPr>
              <w:t>-value</w:t>
            </w:r>
          </w:p>
        </w:tc>
      </w:tr>
      <w:tr w:rsidR="00A069EA" w:rsidRPr="000A5BCF" w14:paraId="39B9A89E" w14:textId="77777777" w:rsidTr="00A069EA">
        <w:trPr>
          <w:trHeight w:val="88"/>
        </w:trPr>
        <w:tc>
          <w:tcPr>
            <w:tcW w:w="2585" w:type="dxa"/>
          </w:tcPr>
          <w:p w14:paraId="36C7F491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Female, no. (%)</w:t>
            </w:r>
          </w:p>
        </w:tc>
        <w:tc>
          <w:tcPr>
            <w:tcW w:w="1555" w:type="dxa"/>
          </w:tcPr>
          <w:p w14:paraId="2FFE39CA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25 (50%)</w:t>
            </w:r>
          </w:p>
        </w:tc>
        <w:tc>
          <w:tcPr>
            <w:tcW w:w="1441" w:type="dxa"/>
          </w:tcPr>
          <w:p w14:paraId="46FBCF6D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21 (49%)</w:t>
            </w:r>
          </w:p>
        </w:tc>
        <w:tc>
          <w:tcPr>
            <w:tcW w:w="1646" w:type="dxa"/>
          </w:tcPr>
          <w:p w14:paraId="455168A8" w14:textId="77777777" w:rsidR="00335DC2" w:rsidRPr="000A5BCF" w:rsidRDefault="000D6477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4 (57%)</w:t>
            </w:r>
          </w:p>
        </w:tc>
        <w:tc>
          <w:tcPr>
            <w:tcW w:w="926" w:type="dxa"/>
          </w:tcPr>
          <w:p w14:paraId="5F28C9A0" w14:textId="77777777" w:rsidR="00335DC2" w:rsidRPr="000A5BCF" w:rsidRDefault="000D6477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.166</w:t>
            </w:r>
          </w:p>
        </w:tc>
        <w:tc>
          <w:tcPr>
            <w:tcW w:w="1029" w:type="dxa"/>
          </w:tcPr>
          <w:p w14:paraId="3ACBDBBD" w14:textId="77777777" w:rsidR="00335DC2" w:rsidRPr="000A5BCF" w:rsidRDefault="000D6477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.684</w:t>
            </w:r>
          </w:p>
        </w:tc>
      </w:tr>
      <w:tr w:rsidR="00A069EA" w:rsidRPr="000A5BCF" w14:paraId="439AD649" w14:textId="77777777" w:rsidTr="00A069EA">
        <w:trPr>
          <w:trHeight w:val="88"/>
        </w:trPr>
        <w:tc>
          <w:tcPr>
            <w:tcW w:w="2585" w:type="dxa"/>
          </w:tcPr>
          <w:p w14:paraId="22868FC4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White, no. (%)</w:t>
            </w:r>
          </w:p>
        </w:tc>
        <w:tc>
          <w:tcPr>
            <w:tcW w:w="1555" w:type="dxa"/>
          </w:tcPr>
          <w:p w14:paraId="1F4607EE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44 (88%)</w:t>
            </w:r>
          </w:p>
        </w:tc>
        <w:tc>
          <w:tcPr>
            <w:tcW w:w="1441" w:type="dxa"/>
          </w:tcPr>
          <w:p w14:paraId="5CAAF200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38 (88%)</w:t>
            </w:r>
          </w:p>
        </w:tc>
        <w:tc>
          <w:tcPr>
            <w:tcW w:w="1646" w:type="dxa"/>
          </w:tcPr>
          <w:p w14:paraId="2512E136" w14:textId="77777777" w:rsidR="00335DC2" w:rsidRPr="000A5BCF" w:rsidRDefault="000D6477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6 (86%)</w:t>
            </w:r>
          </w:p>
        </w:tc>
        <w:tc>
          <w:tcPr>
            <w:tcW w:w="926" w:type="dxa"/>
          </w:tcPr>
          <w:p w14:paraId="6056AE14" w14:textId="77777777" w:rsidR="00335DC2" w:rsidRPr="000A5BCF" w:rsidRDefault="00F96587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.040</w:t>
            </w:r>
          </w:p>
        </w:tc>
        <w:tc>
          <w:tcPr>
            <w:tcW w:w="1029" w:type="dxa"/>
          </w:tcPr>
          <w:p w14:paraId="786130D2" w14:textId="77777777" w:rsidR="00335DC2" w:rsidRPr="000A5BCF" w:rsidRDefault="00F96587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.841</w:t>
            </w:r>
          </w:p>
        </w:tc>
      </w:tr>
      <w:tr w:rsidR="00A069EA" w:rsidRPr="000A5BCF" w14:paraId="6085DD4C" w14:textId="77777777" w:rsidTr="00A069EA">
        <w:trPr>
          <w:trHeight w:val="88"/>
        </w:trPr>
        <w:tc>
          <w:tcPr>
            <w:tcW w:w="2585" w:type="dxa"/>
          </w:tcPr>
          <w:p w14:paraId="261B7AE0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Educational level, years (SD)</w:t>
            </w:r>
          </w:p>
        </w:tc>
        <w:tc>
          <w:tcPr>
            <w:tcW w:w="1555" w:type="dxa"/>
          </w:tcPr>
          <w:p w14:paraId="07459A60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14.1 (3)</w:t>
            </w:r>
          </w:p>
        </w:tc>
        <w:tc>
          <w:tcPr>
            <w:tcW w:w="1441" w:type="dxa"/>
          </w:tcPr>
          <w:p w14:paraId="144014CB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14.3 (3.1)</w:t>
            </w:r>
          </w:p>
        </w:tc>
        <w:tc>
          <w:tcPr>
            <w:tcW w:w="1646" w:type="dxa"/>
          </w:tcPr>
          <w:p w14:paraId="796A60E5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12.9 (1.1)</w:t>
            </w:r>
          </w:p>
        </w:tc>
        <w:tc>
          <w:tcPr>
            <w:tcW w:w="926" w:type="dxa"/>
          </w:tcPr>
          <w:p w14:paraId="01143764" w14:textId="77777777" w:rsidR="00335DC2" w:rsidRPr="000A5BCF" w:rsidRDefault="000D6477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5.22*</w:t>
            </w:r>
          </w:p>
        </w:tc>
        <w:tc>
          <w:tcPr>
            <w:tcW w:w="1029" w:type="dxa"/>
          </w:tcPr>
          <w:p w14:paraId="7F9DB717" w14:textId="77777777" w:rsidR="00335DC2" w:rsidRPr="000A5BCF" w:rsidRDefault="000D6477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.027</w:t>
            </w:r>
          </w:p>
        </w:tc>
      </w:tr>
      <w:tr w:rsidR="00A069EA" w:rsidRPr="000A5BCF" w14:paraId="0B21CF22" w14:textId="77777777" w:rsidTr="00A069EA">
        <w:trPr>
          <w:trHeight w:val="88"/>
        </w:trPr>
        <w:tc>
          <w:tcPr>
            <w:tcW w:w="2585" w:type="dxa"/>
          </w:tcPr>
          <w:p w14:paraId="0A87A03A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Age at baseline assessment (SD)</w:t>
            </w:r>
          </w:p>
        </w:tc>
        <w:tc>
          <w:tcPr>
            <w:tcW w:w="1555" w:type="dxa"/>
          </w:tcPr>
          <w:p w14:paraId="101A8EF7" w14:textId="0C76C0CB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61.1 (10)</w:t>
            </w:r>
          </w:p>
          <w:p w14:paraId="65EB4E8E" w14:textId="42CEF148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[41-79]</w:t>
            </w:r>
          </w:p>
        </w:tc>
        <w:tc>
          <w:tcPr>
            <w:tcW w:w="1441" w:type="dxa"/>
          </w:tcPr>
          <w:p w14:paraId="0F31799A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60.9 (9.9)</w:t>
            </w:r>
          </w:p>
        </w:tc>
        <w:tc>
          <w:tcPr>
            <w:tcW w:w="1646" w:type="dxa"/>
          </w:tcPr>
          <w:p w14:paraId="7812BE84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62.3 (8.9)</w:t>
            </w:r>
          </w:p>
        </w:tc>
        <w:tc>
          <w:tcPr>
            <w:tcW w:w="926" w:type="dxa"/>
          </w:tcPr>
          <w:p w14:paraId="0223C94A" w14:textId="77777777" w:rsidR="00335DC2" w:rsidRPr="000A5BCF" w:rsidRDefault="000D6477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.485</w:t>
            </w:r>
          </w:p>
        </w:tc>
        <w:tc>
          <w:tcPr>
            <w:tcW w:w="1029" w:type="dxa"/>
          </w:tcPr>
          <w:p w14:paraId="31EDCEC3" w14:textId="77777777" w:rsidR="00335DC2" w:rsidRPr="000A5BCF" w:rsidRDefault="000D6477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.490</w:t>
            </w:r>
          </w:p>
        </w:tc>
      </w:tr>
      <w:tr w:rsidR="00A069EA" w:rsidRPr="000A5BCF" w14:paraId="113D3031" w14:textId="77777777" w:rsidTr="00A069EA">
        <w:trPr>
          <w:trHeight w:val="88"/>
        </w:trPr>
        <w:tc>
          <w:tcPr>
            <w:tcW w:w="2585" w:type="dxa"/>
          </w:tcPr>
          <w:p w14:paraId="2B140FFD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Age at most recent attempt (SD)</w:t>
            </w:r>
          </w:p>
        </w:tc>
        <w:tc>
          <w:tcPr>
            <w:tcW w:w="1555" w:type="dxa"/>
          </w:tcPr>
          <w:p w14:paraId="3BB61F13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60.4 (10.2)</w:t>
            </w:r>
          </w:p>
          <w:p w14:paraId="54D2DE4A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  <w:highlight w:val="yellow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[41-79]</w:t>
            </w:r>
          </w:p>
        </w:tc>
        <w:tc>
          <w:tcPr>
            <w:tcW w:w="1441" w:type="dxa"/>
          </w:tcPr>
          <w:p w14:paraId="38A6942D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  <w:highlight w:val="yellow"/>
              </w:rPr>
            </w:pPr>
            <w:r w:rsidRPr="00AF215B">
              <w:rPr>
                <w:rFonts w:ascii="Arial" w:eastAsia="Times" w:hAnsi="Arial" w:cs="Arial"/>
                <w:sz w:val="20"/>
                <w:szCs w:val="20"/>
              </w:rPr>
              <w:t>59.9 (10.4)</w:t>
            </w:r>
          </w:p>
        </w:tc>
        <w:tc>
          <w:tcPr>
            <w:tcW w:w="1646" w:type="dxa"/>
          </w:tcPr>
          <w:p w14:paraId="698F4D46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  <w:highlight w:val="yellow"/>
              </w:rPr>
            </w:pPr>
            <w:r w:rsidRPr="00335DC2">
              <w:rPr>
                <w:rFonts w:ascii="Arial" w:eastAsia="Times" w:hAnsi="Arial" w:cs="Arial"/>
                <w:sz w:val="20"/>
                <w:szCs w:val="20"/>
              </w:rPr>
              <w:t>63.7 (8.9)</w:t>
            </w:r>
          </w:p>
        </w:tc>
        <w:tc>
          <w:tcPr>
            <w:tcW w:w="926" w:type="dxa"/>
          </w:tcPr>
          <w:p w14:paraId="399468D9" w14:textId="77777777" w:rsidR="00335DC2" w:rsidRPr="000D6477" w:rsidRDefault="000D6477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D6477">
              <w:rPr>
                <w:rFonts w:ascii="Arial" w:eastAsia="Times" w:hAnsi="Arial" w:cs="Arial"/>
                <w:sz w:val="20"/>
                <w:szCs w:val="20"/>
              </w:rPr>
              <w:t>.819</w:t>
            </w:r>
          </w:p>
        </w:tc>
        <w:tc>
          <w:tcPr>
            <w:tcW w:w="1029" w:type="dxa"/>
          </w:tcPr>
          <w:p w14:paraId="0D870E53" w14:textId="77777777" w:rsidR="00335DC2" w:rsidRPr="000D6477" w:rsidRDefault="000D6477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D6477">
              <w:rPr>
                <w:rFonts w:ascii="Arial" w:eastAsia="Times" w:hAnsi="Arial" w:cs="Arial"/>
                <w:sz w:val="20"/>
                <w:szCs w:val="20"/>
              </w:rPr>
              <w:t>.37</w:t>
            </w:r>
            <w:r>
              <w:rPr>
                <w:rFonts w:ascii="Arial" w:eastAsia="Times" w:hAnsi="Arial" w:cs="Arial"/>
                <w:sz w:val="20"/>
                <w:szCs w:val="20"/>
              </w:rPr>
              <w:t>0</w:t>
            </w:r>
          </w:p>
        </w:tc>
      </w:tr>
      <w:tr w:rsidR="00A069EA" w:rsidRPr="000A5BCF" w14:paraId="48BB0BC4" w14:textId="77777777" w:rsidTr="00A069EA">
        <w:trPr>
          <w:trHeight w:val="88"/>
        </w:trPr>
        <w:tc>
          <w:tcPr>
            <w:tcW w:w="2585" w:type="dxa"/>
          </w:tcPr>
          <w:p w14:paraId="736E7774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Total attempts (SD)</w:t>
            </w:r>
          </w:p>
        </w:tc>
        <w:tc>
          <w:tcPr>
            <w:tcW w:w="1555" w:type="dxa"/>
          </w:tcPr>
          <w:p w14:paraId="6FE98B0F" w14:textId="180B203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2.4 (2.2)</w:t>
            </w:r>
          </w:p>
        </w:tc>
        <w:tc>
          <w:tcPr>
            <w:tcW w:w="1441" w:type="dxa"/>
          </w:tcPr>
          <w:p w14:paraId="6D88AA45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2.4 (2.3)</w:t>
            </w:r>
          </w:p>
        </w:tc>
        <w:tc>
          <w:tcPr>
            <w:tcW w:w="1646" w:type="dxa"/>
          </w:tcPr>
          <w:p w14:paraId="2EF90198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2.1 (1.4)</w:t>
            </w:r>
          </w:p>
        </w:tc>
        <w:tc>
          <w:tcPr>
            <w:tcW w:w="926" w:type="dxa"/>
          </w:tcPr>
          <w:p w14:paraId="21BEE6AF" w14:textId="77777777" w:rsidR="00335DC2" w:rsidRPr="000A5BCF" w:rsidRDefault="000D6477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1.54</w:t>
            </w:r>
          </w:p>
        </w:tc>
        <w:tc>
          <w:tcPr>
            <w:tcW w:w="1029" w:type="dxa"/>
          </w:tcPr>
          <w:p w14:paraId="33A47F79" w14:textId="77777777" w:rsidR="00335DC2" w:rsidRPr="000A5BCF" w:rsidRDefault="000D6477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.220</w:t>
            </w:r>
          </w:p>
        </w:tc>
      </w:tr>
      <w:tr w:rsidR="00A069EA" w:rsidRPr="000A5BCF" w14:paraId="283D15AD" w14:textId="77777777" w:rsidTr="00A069EA">
        <w:trPr>
          <w:trHeight w:val="81"/>
        </w:trPr>
        <w:tc>
          <w:tcPr>
            <w:tcW w:w="2585" w:type="dxa"/>
          </w:tcPr>
          <w:p w14:paraId="4ABF2AA1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Suicidal intent (SD)</w:t>
            </w:r>
          </w:p>
        </w:tc>
        <w:tc>
          <w:tcPr>
            <w:tcW w:w="1555" w:type="dxa"/>
          </w:tcPr>
          <w:p w14:paraId="22D346D2" w14:textId="7DDF9546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</w:t>
            </w:r>
            <w:r w:rsidRPr="000A5BCF">
              <w:rPr>
                <w:rFonts w:ascii="Arial" w:eastAsia="Times" w:hAnsi="Arial" w:cs="Arial"/>
                <w:sz w:val="20"/>
                <w:szCs w:val="20"/>
              </w:rPr>
              <w:t>8.4 (5.4)</w:t>
            </w:r>
          </w:p>
        </w:tc>
        <w:tc>
          <w:tcPr>
            <w:tcW w:w="1441" w:type="dxa"/>
          </w:tcPr>
          <w:p w14:paraId="1E50A216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18.9 (5.5)</w:t>
            </w:r>
          </w:p>
        </w:tc>
        <w:tc>
          <w:tcPr>
            <w:tcW w:w="1646" w:type="dxa"/>
          </w:tcPr>
          <w:p w14:paraId="1666D786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15.3 (3.5)</w:t>
            </w:r>
          </w:p>
        </w:tc>
        <w:tc>
          <w:tcPr>
            <w:tcW w:w="926" w:type="dxa"/>
          </w:tcPr>
          <w:p w14:paraId="0266E5A2" w14:textId="77777777" w:rsidR="00335DC2" w:rsidRPr="000A5BCF" w:rsidRDefault="000D6477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2.53</w:t>
            </w:r>
          </w:p>
        </w:tc>
        <w:tc>
          <w:tcPr>
            <w:tcW w:w="1029" w:type="dxa"/>
          </w:tcPr>
          <w:p w14:paraId="408422F0" w14:textId="77777777" w:rsidR="00335DC2" w:rsidRPr="000A5BCF" w:rsidRDefault="000D6477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.118</w:t>
            </w:r>
          </w:p>
        </w:tc>
      </w:tr>
      <w:tr w:rsidR="00A069EA" w:rsidRPr="000A5BCF" w14:paraId="332ACA51" w14:textId="77777777" w:rsidTr="00A069EA">
        <w:trPr>
          <w:trHeight w:val="88"/>
        </w:trPr>
        <w:tc>
          <w:tcPr>
            <w:tcW w:w="2585" w:type="dxa"/>
          </w:tcPr>
          <w:p w14:paraId="4A755913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Lethality of most recent attempt (SD)</w:t>
            </w:r>
          </w:p>
        </w:tc>
        <w:tc>
          <w:tcPr>
            <w:tcW w:w="1555" w:type="dxa"/>
          </w:tcPr>
          <w:p w14:paraId="12E715D5" w14:textId="056EA096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3.4 (2.1)</w:t>
            </w:r>
          </w:p>
        </w:tc>
        <w:tc>
          <w:tcPr>
            <w:tcW w:w="1441" w:type="dxa"/>
          </w:tcPr>
          <w:p w14:paraId="463D3D62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3.4 (2.1)</w:t>
            </w:r>
          </w:p>
        </w:tc>
        <w:tc>
          <w:tcPr>
            <w:tcW w:w="1646" w:type="dxa"/>
          </w:tcPr>
          <w:p w14:paraId="3668AA80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3.3 (2.0)</w:t>
            </w:r>
          </w:p>
        </w:tc>
        <w:tc>
          <w:tcPr>
            <w:tcW w:w="926" w:type="dxa"/>
          </w:tcPr>
          <w:p w14:paraId="6861B86E" w14:textId="77777777" w:rsidR="00335DC2" w:rsidRPr="000A5BCF" w:rsidRDefault="000D6477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.111</w:t>
            </w:r>
          </w:p>
        </w:tc>
        <w:tc>
          <w:tcPr>
            <w:tcW w:w="1029" w:type="dxa"/>
          </w:tcPr>
          <w:p w14:paraId="07ED3C31" w14:textId="77777777" w:rsidR="00335DC2" w:rsidRPr="000A5BCF" w:rsidRDefault="000D6477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.740</w:t>
            </w:r>
          </w:p>
        </w:tc>
      </w:tr>
      <w:tr w:rsidR="00A069EA" w:rsidRPr="000A5BCF" w14:paraId="3B87C50E" w14:textId="77777777" w:rsidTr="00A069EA">
        <w:trPr>
          <w:trHeight w:val="759"/>
        </w:trPr>
        <w:tc>
          <w:tcPr>
            <w:tcW w:w="2585" w:type="dxa"/>
          </w:tcPr>
          <w:p w14:paraId="0BA046D7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Violent method (%)</w:t>
            </w:r>
          </w:p>
          <w:p w14:paraId="1ECA6F8A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725B4E8" w14:textId="77777777" w:rsidR="00335DC2" w:rsidRPr="000A5BCF" w:rsidRDefault="00335DC2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531B4F">
              <w:rPr>
                <w:rFonts w:ascii="Arial" w:eastAsia="Times" w:hAnsi="Arial" w:cs="Arial"/>
                <w:sz w:val="20"/>
                <w:szCs w:val="20"/>
              </w:rPr>
              <w:t>6 (12%)</w:t>
            </w:r>
          </w:p>
        </w:tc>
        <w:tc>
          <w:tcPr>
            <w:tcW w:w="1441" w:type="dxa"/>
          </w:tcPr>
          <w:p w14:paraId="5C9A15D3" w14:textId="77777777" w:rsidR="00335DC2" w:rsidRPr="000A5BCF" w:rsidRDefault="00531B4F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3 (14</w:t>
            </w:r>
            <w:r w:rsidR="00335DC2" w:rsidRPr="000A5BCF">
              <w:rPr>
                <w:rFonts w:ascii="Arial" w:eastAsia="Times" w:hAnsi="Arial" w:cs="Arial"/>
                <w:sz w:val="20"/>
                <w:szCs w:val="20"/>
              </w:rPr>
              <w:t>%)</w:t>
            </w:r>
          </w:p>
        </w:tc>
        <w:tc>
          <w:tcPr>
            <w:tcW w:w="1646" w:type="dxa"/>
          </w:tcPr>
          <w:p w14:paraId="1E442EEC" w14:textId="77777777" w:rsidR="00335DC2" w:rsidRPr="000A5BCF" w:rsidRDefault="00F96587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3 (43%)</w:t>
            </w:r>
          </w:p>
        </w:tc>
        <w:tc>
          <w:tcPr>
            <w:tcW w:w="926" w:type="dxa"/>
          </w:tcPr>
          <w:p w14:paraId="38C8E375" w14:textId="77777777" w:rsidR="00335DC2" w:rsidRPr="000A5BCF" w:rsidRDefault="00F96587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7.34**</w:t>
            </w:r>
          </w:p>
        </w:tc>
        <w:tc>
          <w:tcPr>
            <w:tcW w:w="1029" w:type="dxa"/>
          </w:tcPr>
          <w:p w14:paraId="0DCAE389" w14:textId="77777777" w:rsidR="00335DC2" w:rsidRPr="000A5BCF" w:rsidRDefault="00F96587" w:rsidP="00A069EA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.007</w:t>
            </w:r>
          </w:p>
        </w:tc>
      </w:tr>
    </w:tbl>
    <w:p w14:paraId="629F6C19" w14:textId="0F60FA6C" w:rsidR="00065D1E" w:rsidRPr="000A5BCF" w:rsidRDefault="00065D1E" w:rsidP="00065D1E">
      <w:pPr>
        <w:pStyle w:val="Normal1"/>
        <w:spacing w:line="480" w:lineRule="auto"/>
        <w:rPr>
          <w:rFonts w:ascii="Arial" w:eastAsia="Times" w:hAnsi="Arial" w:cs="Arial"/>
        </w:rPr>
      </w:pPr>
    </w:p>
    <w:p w14:paraId="1902D5E6" w14:textId="77777777" w:rsidR="00065D1E" w:rsidRPr="000A5BCF" w:rsidRDefault="00065D1E" w:rsidP="00065D1E">
      <w:pPr>
        <w:pStyle w:val="Normal1"/>
        <w:spacing w:line="480" w:lineRule="auto"/>
        <w:rPr>
          <w:rFonts w:ascii="Arial" w:eastAsia="Times" w:hAnsi="Arial" w:cs="Arial"/>
        </w:rPr>
      </w:pPr>
    </w:p>
    <w:p w14:paraId="1CD491BA" w14:textId="77777777" w:rsidR="00065D1E" w:rsidRDefault="00065D1E" w:rsidP="00065D1E">
      <w:pPr>
        <w:pStyle w:val="Normal1"/>
        <w:spacing w:line="480" w:lineRule="auto"/>
        <w:rPr>
          <w:rFonts w:ascii="Arial" w:eastAsia="Times" w:hAnsi="Arial" w:cs="Arial"/>
        </w:rPr>
      </w:pPr>
    </w:p>
    <w:p w14:paraId="6AF1C945" w14:textId="77777777" w:rsidR="00065D1E" w:rsidRDefault="00065D1E" w:rsidP="00065D1E">
      <w:pPr>
        <w:pStyle w:val="Normal1"/>
        <w:spacing w:line="480" w:lineRule="auto"/>
        <w:rPr>
          <w:rFonts w:ascii="Arial" w:eastAsia="Times" w:hAnsi="Arial" w:cs="Arial"/>
        </w:rPr>
      </w:pPr>
    </w:p>
    <w:p w14:paraId="58C3554D" w14:textId="77777777" w:rsidR="00065D1E" w:rsidRDefault="00065D1E" w:rsidP="00065D1E">
      <w:pPr>
        <w:pStyle w:val="Normal1"/>
        <w:spacing w:line="480" w:lineRule="auto"/>
        <w:rPr>
          <w:rFonts w:ascii="Arial" w:eastAsia="Times" w:hAnsi="Arial" w:cs="Arial"/>
        </w:rPr>
      </w:pPr>
    </w:p>
    <w:p w14:paraId="58AC40EA" w14:textId="77777777" w:rsidR="00065D1E" w:rsidRDefault="00065D1E" w:rsidP="00065D1E">
      <w:pPr>
        <w:pStyle w:val="Normal1"/>
        <w:spacing w:line="480" w:lineRule="auto"/>
        <w:rPr>
          <w:rFonts w:ascii="Arial" w:eastAsia="Times" w:hAnsi="Arial" w:cs="Arial"/>
        </w:rPr>
      </w:pPr>
    </w:p>
    <w:p w14:paraId="634337F5" w14:textId="77777777" w:rsidR="00F136D6" w:rsidRDefault="00F136D6"/>
    <w:p w14:paraId="24C6A1E0" w14:textId="77777777" w:rsidR="00F96587" w:rsidRDefault="00F96587"/>
    <w:p w14:paraId="733CC91E" w14:textId="77777777" w:rsidR="00F96587" w:rsidRDefault="00F96587"/>
    <w:p w14:paraId="7DFC6D52" w14:textId="77777777" w:rsidR="00F96587" w:rsidRDefault="00F96587"/>
    <w:p w14:paraId="3489949C" w14:textId="77777777" w:rsidR="00F96587" w:rsidRDefault="00F96587"/>
    <w:sectPr w:rsidR="00F96587" w:rsidSect="008F2E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1E"/>
    <w:rsid w:val="00065D1E"/>
    <w:rsid w:val="00065FCF"/>
    <w:rsid w:val="000D6477"/>
    <w:rsid w:val="00335DC2"/>
    <w:rsid w:val="003B004C"/>
    <w:rsid w:val="00531B4F"/>
    <w:rsid w:val="006A406F"/>
    <w:rsid w:val="008F2E7B"/>
    <w:rsid w:val="0094742C"/>
    <w:rsid w:val="009D53CF"/>
    <w:rsid w:val="00A069EA"/>
    <w:rsid w:val="00AF215B"/>
    <w:rsid w:val="00F136D6"/>
    <w:rsid w:val="00F9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FB52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D1E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65D1E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table" w:styleId="TableGrid">
    <w:name w:val="Table Grid"/>
    <w:basedOn w:val="TableNormal"/>
    <w:uiPriority w:val="59"/>
    <w:rsid w:val="00065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69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9EA"/>
    <w:rPr>
      <w:rFonts w:ascii="Lucida Grande" w:eastAsia="Cambria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D1E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65D1E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table" w:styleId="TableGrid">
    <w:name w:val="Table Grid"/>
    <w:basedOn w:val="TableNormal"/>
    <w:uiPriority w:val="59"/>
    <w:rsid w:val="00065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69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9EA"/>
    <w:rPr>
      <w:rFonts w:ascii="Lucida Grande" w:eastAsia="Cambria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Macintosh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2018-02-09T18:51:00Z</dcterms:created>
  <dcterms:modified xsi:type="dcterms:W3CDTF">2018-02-09T18:56:00Z</dcterms:modified>
</cp:coreProperties>
</file>