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5CE2E" w14:textId="5AB43559" w:rsidR="00A5741A" w:rsidRPr="00392FE7" w:rsidRDefault="00A5741A" w:rsidP="00A5741A">
      <w:pPr>
        <w:pBdr>
          <w:bottom w:val="single" w:sz="4" w:space="1" w:color="auto"/>
        </w:pBdr>
        <w:spacing w:line="360" w:lineRule="auto"/>
        <w:jc w:val="center"/>
        <w:rPr>
          <w:rFonts w:ascii="Arial" w:hAnsi="Arial"/>
          <w:b/>
          <w:bCs/>
          <w:sz w:val="32"/>
          <w:szCs w:val="32"/>
        </w:rPr>
      </w:pPr>
      <w:r w:rsidRPr="00392FE7">
        <w:rPr>
          <w:rFonts w:ascii="Arial" w:hAnsi="Arial"/>
          <w:b/>
          <w:bCs/>
          <w:sz w:val="32"/>
          <w:szCs w:val="32"/>
        </w:rPr>
        <w:t>Supplementary documents</w:t>
      </w:r>
    </w:p>
    <w:p w14:paraId="65A730A8" w14:textId="4E6F8A59" w:rsidR="003343E7" w:rsidRPr="00392FE7" w:rsidRDefault="00A5741A" w:rsidP="00B941AE">
      <w:pPr>
        <w:spacing w:line="360" w:lineRule="auto"/>
        <w:jc w:val="center"/>
        <w:rPr>
          <w:rFonts w:ascii="Arial" w:hAnsi="Arial"/>
          <w:b/>
          <w:bCs/>
          <w:sz w:val="32"/>
          <w:szCs w:val="32"/>
        </w:rPr>
      </w:pPr>
      <w:r w:rsidRPr="00392FE7">
        <w:rPr>
          <w:rFonts w:ascii="Arial" w:hAnsi="Arial"/>
          <w:b/>
          <w:bCs/>
          <w:sz w:val="32"/>
          <w:szCs w:val="32"/>
        </w:rPr>
        <w:t>Title:</w:t>
      </w:r>
      <w:r w:rsidR="00E67371" w:rsidRPr="00392FE7">
        <w:rPr>
          <w:rFonts w:ascii="Arial" w:hAnsi="Arial"/>
          <w:b/>
          <w:bCs/>
          <w:sz w:val="32"/>
          <w:szCs w:val="32"/>
        </w:rPr>
        <w:t xml:space="preserve"> </w:t>
      </w:r>
      <w:r w:rsidR="00F6400A" w:rsidRPr="00392FE7">
        <w:rPr>
          <w:rFonts w:ascii="Arial" w:hAnsi="Arial"/>
          <w:b/>
          <w:bCs/>
          <w:sz w:val="32"/>
          <w:szCs w:val="32"/>
        </w:rPr>
        <w:t xml:space="preserve">Association </w:t>
      </w:r>
      <w:r w:rsidR="00E67371" w:rsidRPr="00392FE7">
        <w:rPr>
          <w:rFonts w:ascii="Arial" w:hAnsi="Arial"/>
          <w:b/>
          <w:bCs/>
          <w:sz w:val="32"/>
          <w:szCs w:val="32"/>
        </w:rPr>
        <w:t xml:space="preserve">of </w:t>
      </w:r>
      <w:r w:rsidR="009648F1" w:rsidRPr="00392FE7">
        <w:rPr>
          <w:rFonts w:ascii="Arial" w:hAnsi="Arial"/>
          <w:b/>
          <w:bCs/>
          <w:sz w:val="32"/>
          <w:szCs w:val="32"/>
        </w:rPr>
        <w:t>d</w:t>
      </w:r>
      <w:r w:rsidR="003343E7" w:rsidRPr="00392FE7">
        <w:rPr>
          <w:rFonts w:ascii="Arial" w:hAnsi="Arial"/>
          <w:b/>
          <w:bCs/>
          <w:sz w:val="32"/>
          <w:szCs w:val="32"/>
        </w:rPr>
        <w:t>epression</w:t>
      </w:r>
      <w:r w:rsidR="00E67371" w:rsidRPr="00392FE7">
        <w:rPr>
          <w:rFonts w:ascii="Arial" w:hAnsi="Arial"/>
          <w:b/>
          <w:bCs/>
          <w:sz w:val="32"/>
          <w:szCs w:val="32"/>
        </w:rPr>
        <w:t xml:space="preserve"> </w:t>
      </w:r>
      <w:r w:rsidR="0032671D" w:rsidRPr="00392FE7">
        <w:rPr>
          <w:rFonts w:ascii="Arial" w:hAnsi="Arial"/>
          <w:b/>
          <w:bCs/>
          <w:sz w:val="32"/>
          <w:szCs w:val="32"/>
        </w:rPr>
        <w:t xml:space="preserve">with </w:t>
      </w:r>
      <w:r w:rsidR="00022CA5" w:rsidRPr="00392FE7">
        <w:rPr>
          <w:rFonts w:ascii="Arial" w:hAnsi="Arial"/>
          <w:b/>
          <w:bCs/>
          <w:sz w:val="32"/>
          <w:szCs w:val="32"/>
        </w:rPr>
        <w:t xml:space="preserve">mortality in </w:t>
      </w:r>
      <w:r w:rsidR="00607260" w:rsidRPr="00392FE7">
        <w:rPr>
          <w:rFonts w:ascii="Arial" w:hAnsi="Arial"/>
          <w:b/>
          <w:bCs/>
          <w:sz w:val="32"/>
          <w:szCs w:val="32"/>
        </w:rPr>
        <w:t xml:space="preserve">an </w:t>
      </w:r>
      <w:r w:rsidR="00022CA5" w:rsidRPr="00392FE7">
        <w:rPr>
          <w:rFonts w:ascii="Arial" w:hAnsi="Arial"/>
          <w:b/>
          <w:bCs/>
          <w:sz w:val="32"/>
          <w:szCs w:val="32"/>
        </w:rPr>
        <w:t xml:space="preserve">elderly </w:t>
      </w:r>
      <w:r w:rsidR="00F6400A" w:rsidRPr="00392FE7">
        <w:rPr>
          <w:rFonts w:ascii="Arial" w:hAnsi="Arial"/>
          <w:b/>
          <w:bCs/>
          <w:sz w:val="32"/>
          <w:szCs w:val="32"/>
        </w:rPr>
        <w:t xml:space="preserve">treated </w:t>
      </w:r>
      <w:r w:rsidR="00022CA5" w:rsidRPr="00392FE7">
        <w:rPr>
          <w:rFonts w:ascii="Arial" w:hAnsi="Arial"/>
          <w:b/>
          <w:bCs/>
          <w:sz w:val="32"/>
          <w:szCs w:val="32"/>
        </w:rPr>
        <w:t xml:space="preserve">hypertensive </w:t>
      </w:r>
      <w:r w:rsidR="00374E42" w:rsidRPr="00392FE7">
        <w:rPr>
          <w:rFonts w:ascii="Arial" w:hAnsi="Arial"/>
          <w:b/>
          <w:bCs/>
          <w:sz w:val="32"/>
          <w:szCs w:val="32"/>
        </w:rPr>
        <w:t xml:space="preserve">population </w:t>
      </w:r>
    </w:p>
    <w:p w14:paraId="48F9FB08" w14:textId="299C6359" w:rsidR="00301C74" w:rsidRPr="00392FE7" w:rsidRDefault="0044657F" w:rsidP="00234A34">
      <w:pPr>
        <w:spacing w:after="0" w:line="360" w:lineRule="auto"/>
        <w:rPr>
          <w:rFonts w:ascii="Arial" w:hAnsi="Arial"/>
          <w:sz w:val="24"/>
          <w:szCs w:val="24"/>
        </w:rPr>
      </w:pPr>
      <w:r w:rsidRPr="00392FE7">
        <w:rPr>
          <w:rFonts w:ascii="Arial" w:hAnsi="Arial"/>
          <w:sz w:val="24"/>
          <w:szCs w:val="24"/>
          <w:lang w:val="en-GB"/>
        </w:rPr>
        <w:t>Enayet K CHOWDHURY</w:t>
      </w:r>
      <w:r w:rsidR="008A6A4D" w:rsidRPr="00392FE7">
        <w:rPr>
          <w:rFonts w:ascii="Arial" w:hAnsi="Arial"/>
          <w:sz w:val="24"/>
          <w:szCs w:val="24"/>
          <w:vertAlign w:val="superscript"/>
        </w:rPr>
        <w:t>1</w:t>
      </w:r>
      <w:r w:rsidRPr="00392FE7">
        <w:rPr>
          <w:rFonts w:ascii="Arial" w:hAnsi="Arial"/>
          <w:sz w:val="24"/>
          <w:szCs w:val="24"/>
          <w:lang w:val="en-GB"/>
        </w:rPr>
        <w:t xml:space="preserve">; </w:t>
      </w:r>
      <w:r w:rsidRPr="00392FE7">
        <w:rPr>
          <w:rFonts w:ascii="Arial" w:hAnsi="Arial"/>
          <w:sz w:val="24"/>
          <w:szCs w:val="24"/>
        </w:rPr>
        <w:t>Michael BERK</w:t>
      </w:r>
      <w:r w:rsidR="00D7072D" w:rsidRPr="00392FE7">
        <w:rPr>
          <w:rFonts w:ascii="Arial" w:hAnsi="Arial"/>
          <w:sz w:val="24"/>
          <w:szCs w:val="24"/>
          <w:vertAlign w:val="superscript"/>
        </w:rPr>
        <w:t>2</w:t>
      </w:r>
      <w:proofErr w:type="gramStart"/>
      <w:r w:rsidR="00D7072D" w:rsidRPr="00392FE7">
        <w:rPr>
          <w:rFonts w:ascii="Arial" w:hAnsi="Arial"/>
          <w:sz w:val="24"/>
          <w:szCs w:val="24"/>
          <w:vertAlign w:val="superscript"/>
        </w:rPr>
        <w:t>,3</w:t>
      </w:r>
      <w:proofErr w:type="gramEnd"/>
      <w:r w:rsidR="008A6A4D" w:rsidRPr="00392FE7">
        <w:rPr>
          <w:rFonts w:ascii="Arial" w:hAnsi="Arial"/>
          <w:sz w:val="24"/>
          <w:szCs w:val="24"/>
        </w:rPr>
        <w:t xml:space="preserve">; </w:t>
      </w:r>
      <w:r w:rsidRPr="00392FE7">
        <w:rPr>
          <w:rFonts w:ascii="Arial" w:hAnsi="Arial"/>
          <w:sz w:val="24"/>
          <w:szCs w:val="24"/>
        </w:rPr>
        <w:t>Mark R NELSON</w:t>
      </w:r>
      <w:r w:rsidR="008A6A4D" w:rsidRPr="00392FE7">
        <w:rPr>
          <w:rFonts w:ascii="Arial" w:hAnsi="Arial"/>
          <w:sz w:val="24"/>
          <w:szCs w:val="24"/>
          <w:vertAlign w:val="superscript"/>
        </w:rPr>
        <w:t>4</w:t>
      </w:r>
      <w:r w:rsidR="008A6A4D" w:rsidRPr="00392FE7">
        <w:rPr>
          <w:rFonts w:ascii="Arial" w:hAnsi="Arial"/>
          <w:sz w:val="24"/>
          <w:szCs w:val="24"/>
        </w:rPr>
        <w:t xml:space="preserve">; </w:t>
      </w:r>
      <w:r w:rsidR="00301C74" w:rsidRPr="00392FE7">
        <w:rPr>
          <w:rFonts w:ascii="Arial" w:hAnsi="Arial"/>
          <w:sz w:val="24"/>
          <w:szCs w:val="24"/>
        </w:rPr>
        <w:t>Lindon MH WING</w:t>
      </w:r>
      <w:r w:rsidR="008A6A4D" w:rsidRPr="00392FE7">
        <w:rPr>
          <w:rFonts w:ascii="Arial" w:hAnsi="Arial"/>
          <w:sz w:val="24"/>
          <w:szCs w:val="24"/>
          <w:vertAlign w:val="superscript"/>
        </w:rPr>
        <w:t>5</w:t>
      </w:r>
      <w:r w:rsidR="008A6A4D" w:rsidRPr="00392FE7">
        <w:rPr>
          <w:rFonts w:ascii="Arial" w:hAnsi="Arial"/>
          <w:sz w:val="24"/>
          <w:szCs w:val="24"/>
        </w:rPr>
        <w:t xml:space="preserve">; </w:t>
      </w:r>
      <w:r w:rsidR="00301C74" w:rsidRPr="00392FE7">
        <w:rPr>
          <w:rFonts w:ascii="Arial" w:hAnsi="Arial"/>
          <w:sz w:val="24"/>
          <w:szCs w:val="24"/>
        </w:rPr>
        <w:t xml:space="preserve"> </w:t>
      </w:r>
    </w:p>
    <w:p w14:paraId="1188CF2D" w14:textId="471147E7" w:rsidR="0044657F" w:rsidRPr="00392FE7" w:rsidRDefault="0044657F" w:rsidP="00234A34">
      <w:pPr>
        <w:spacing w:after="0" w:line="360" w:lineRule="auto"/>
        <w:rPr>
          <w:rFonts w:ascii="Arial" w:hAnsi="Arial"/>
          <w:sz w:val="24"/>
          <w:szCs w:val="24"/>
          <w:vertAlign w:val="superscript"/>
        </w:rPr>
      </w:pPr>
      <w:r w:rsidRPr="00392FE7">
        <w:rPr>
          <w:rFonts w:ascii="Arial" w:hAnsi="Arial"/>
          <w:sz w:val="24"/>
          <w:szCs w:val="24"/>
          <w:lang w:val="en-GB"/>
        </w:rPr>
        <w:t>Christopher M REID</w:t>
      </w:r>
      <w:r w:rsidR="008A6A4D" w:rsidRPr="00392FE7">
        <w:rPr>
          <w:rFonts w:ascii="Arial" w:hAnsi="Arial"/>
          <w:sz w:val="24"/>
          <w:szCs w:val="24"/>
          <w:vertAlign w:val="superscript"/>
        </w:rPr>
        <w:t>1</w:t>
      </w:r>
      <w:proofErr w:type="gramStart"/>
      <w:r w:rsidR="008A6A4D" w:rsidRPr="00392FE7">
        <w:rPr>
          <w:rFonts w:ascii="Arial" w:hAnsi="Arial"/>
          <w:sz w:val="24"/>
          <w:szCs w:val="24"/>
          <w:vertAlign w:val="superscript"/>
        </w:rPr>
        <w:t>,6</w:t>
      </w:r>
      <w:proofErr w:type="gramEnd"/>
      <w:r w:rsidR="008A6A4D" w:rsidRPr="00392FE7">
        <w:rPr>
          <w:rFonts w:ascii="Arial" w:hAnsi="Arial"/>
          <w:sz w:val="24"/>
          <w:szCs w:val="24"/>
          <w:lang w:val="en-GB"/>
        </w:rPr>
        <w:t xml:space="preserve"> on behalf of the ANBP2 Management Committee</w:t>
      </w:r>
    </w:p>
    <w:p w14:paraId="4BC0B321" w14:textId="77777777" w:rsidR="005F3A89" w:rsidRPr="00392FE7" w:rsidRDefault="005F3A89" w:rsidP="008A6A4D">
      <w:pPr>
        <w:spacing w:after="0" w:line="360" w:lineRule="auto"/>
        <w:ind w:left="567"/>
        <w:rPr>
          <w:rFonts w:ascii="Arial" w:hAnsi="Arial"/>
          <w:b/>
          <w:bCs/>
          <w:sz w:val="21"/>
          <w:szCs w:val="21"/>
          <w:vertAlign w:val="superscript"/>
          <w:lang w:val="en-GB"/>
        </w:rPr>
      </w:pPr>
    </w:p>
    <w:p w14:paraId="3616F140" w14:textId="77777777" w:rsidR="008A6A4D" w:rsidRPr="00392FE7" w:rsidRDefault="008A6A4D" w:rsidP="008A6A4D">
      <w:pPr>
        <w:spacing w:after="0" w:line="360" w:lineRule="auto"/>
        <w:ind w:left="567"/>
        <w:rPr>
          <w:rFonts w:ascii="Arial" w:hAnsi="Arial"/>
          <w:sz w:val="21"/>
          <w:szCs w:val="21"/>
          <w:lang w:val="en-GB"/>
        </w:rPr>
      </w:pPr>
      <w:r w:rsidRPr="00392FE7">
        <w:rPr>
          <w:rFonts w:ascii="Arial" w:hAnsi="Arial"/>
          <w:b/>
          <w:bCs/>
          <w:sz w:val="21"/>
          <w:szCs w:val="21"/>
          <w:vertAlign w:val="superscript"/>
          <w:lang w:val="en-GB"/>
        </w:rPr>
        <w:t xml:space="preserve">1 </w:t>
      </w:r>
      <w:r w:rsidRPr="00392FE7">
        <w:rPr>
          <w:rFonts w:ascii="Arial" w:hAnsi="Arial"/>
          <w:sz w:val="21"/>
          <w:szCs w:val="21"/>
          <w:lang w:val="en-GB"/>
        </w:rPr>
        <w:t xml:space="preserve">Centre of Cardiovascular Research &amp; Education in Therapeutics, Department of Epidemiology and Preventive Medicine, </w:t>
      </w:r>
      <w:proofErr w:type="spellStart"/>
      <w:r w:rsidRPr="00392FE7">
        <w:rPr>
          <w:rFonts w:ascii="Arial" w:hAnsi="Arial"/>
          <w:sz w:val="21"/>
          <w:szCs w:val="21"/>
          <w:lang w:val="en-GB"/>
        </w:rPr>
        <w:t>Monash</w:t>
      </w:r>
      <w:proofErr w:type="spellEnd"/>
      <w:r w:rsidRPr="00392FE7">
        <w:rPr>
          <w:rFonts w:ascii="Arial" w:hAnsi="Arial"/>
          <w:sz w:val="21"/>
          <w:szCs w:val="21"/>
          <w:lang w:val="en-GB"/>
        </w:rPr>
        <w:t xml:space="preserve"> University, Melbourne, VIC, Australia</w:t>
      </w:r>
    </w:p>
    <w:p w14:paraId="2CF954BA" w14:textId="50C14190" w:rsidR="00361891" w:rsidRPr="00392FE7" w:rsidRDefault="00D7072D" w:rsidP="008A6A4D">
      <w:pPr>
        <w:spacing w:after="0" w:line="360" w:lineRule="auto"/>
        <w:ind w:left="567"/>
        <w:rPr>
          <w:rFonts w:ascii="Arial" w:hAnsi="Arial"/>
          <w:sz w:val="21"/>
          <w:szCs w:val="21"/>
          <w:lang w:val="en-GB" w:eastAsia="en-AU"/>
        </w:rPr>
      </w:pPr>
      <w:r w:rsidRPr="00392FE7">
        <w:rPr>
          <w:rFonts w:ascii="Arial" w:hAnsi="Arial"/>
          <w:sz w:val="21"/>
          <w:szCs w:val="21"/>
          <w:vertAlign w:val="superscript"/>
          <w:lang w:val="en-GB" w:eastAsia="en-AU"/>
        </w:rPr>
        <w:t>2</w:t>
      </w:r>
      <w:r w:rsidR="00361891" w:rsidRPr="00392FE7">
        <w:rPr>
          <w:rFonts w:ascii="Arial" w:hAnsi="Arial"/>
          <w:sz w:val="21"/>
          <w:szCs w:val="21"/>
          <w:lang w:val="en-GB" w:eastAsia="en-AU"/>
        </w:rPr>
        <w:t xml:space="preserve"> </w:t>
      </w:r>
      <w:proofErr w:type="spellStart"/>
      <w:r w:rsidR="00361891" w:rsidRPr="00392FE7">
        <w:rPr>
          <w:rFonts w:ascii="Arial" w:hAnsi="Arial"/>
          <w:sz w:val="21"/>
          <w:szCs w:val="21"/>
          <w:lang w:val="en-GB" w:eastAsia="en-AU"/>
        </w:rPr>
        <w:t>Deakin</w:t>
      </w:r>
      <w:proofErr w:type="spellEnd"/>
      <w:r w:rsidR="00361891" w:rsidRPr="00392FE7">
        <w:rPr>
          <w:rFonts w:ascii="Arial" w:hAnsi="Arial"/>
          <w:sz w:val="21"/>
          <w:szCs w:val="21"/>
          <w:lang w:val="en-GB" w:eastAsia="en-AU"/>
        </w:rPr>
        <w:t xml:space="preserve"> University, IMPACT Strategic Research Centre, School of Medicine, </w:t>
      </w:r>
      <w:proofErr w:type="spellStart"/>
      <w:r w:rsidR="00361891" w:rsidRPr="00392FE7">
        <w:rPr>
          <w:rFonts w:ascii="Arial" w:hAnsi="Arial"/>
          <w:sz w:val="21"/>
          <w:szCs w:val="21"/>
          <w:lang w:val="en-GB" w:eastAsia="en-AU"/>
        </w:rPr>
        <w:t>Barwon</w:t>
      </w:r>
      <w:proofErr w:type="spellEnd"/>
      <w:r w:rsidR="00361891" w:rsidRPr="00392FE7">
        <w:rPr>
          <w:rFonts w:ascii="Arial" w:hAnsi="Arial"/>
          <w:sz w:val="21"/>
          <w:szCs w:val="21"/>
          <w:lang w:val="en-GB" w:eastAsia="en-AU"/>
        </w:rPr>
        <w:t xml:space="preserve"> Health, Geelong, </w:t>
      </w:r>
      <w:r w:rsidR="008A6A4D" w:rsidRPr="00392FE7">
        <w:rPr>
          <w:rFonts w:ascii="Arial" w:hAnsi="Arial"/>
          <w:sz w:val="21"/>
          <w:szCs w:val="21"/>
          <w:lang w:val="en-GB" w:eastAsia="en-AU"/>
        </w:rPr>
        <w:t xml:space="preserve">VIC </w:t>
      </w:r>
      <w:r w:rsidR="00361891" w:rsidRPr="00392FE7">
        <w:rPr>
          <w:rFonts w:ascii="Arial" w:hAnsi="Arial"/>
          <w:sz w:val="21"/>
          <w:szCs w:val="21"/>
          <w:lang w:val="en-GB" w:eastAsia="en-AU"/>
        </w:rPr>
        <w:t>3220, Australia.</w:t>
      </w:r>
    </w:p>
    <w:p w14:paraId="245C1100" w14:textId="20FD1B7D" w:rsidR="008A55A6" w:rsidRPr="00392FE7" w:rsidRDefault="00D7072D" w:rsidP="008A6A4D">
      <w:pPr>
        <w:spacing w:after="0" w:line="360" w:lineRule="auto"/>
        <w:ind w:left="567"/>
        <w:rPr>
          <w:rFonts w:ascii="Arial" w:hAnsi="Arial"/>
          <w:sz w:val="21"/>
          <w:szCs w:val="21"/>
          <w:lang w:val="en-GB" w:eastAsia="en-AU"/>
        </w:rPr>
      </w:pPr>
      <w:r w:rsidRPr="00392FE7">
        <w:rPr>
          <w:rFonts w:ascii="Arial" w:hAnsi="Arial"/>
          <w:sz w:val="21"/>
          <w:szCs w:val="21"/>
          <w:vertAlign w:val="superscript"/>
          <w:lang w:val="en-GB" w:eastAsia="en-AU"/>
        </w:rPr>
        <w:t>3</w:t>
      </w:r>
      <w:r w:rsidR="00361891" w:rsidRPr="00392FE7">
        <w:rPr>
          <w:rFonts w:ascii="Arial" w:hAnsi="Arial"/>
          <w:sz w:val="21"/>
          <w:szCs w:val="21"/>
          <w:lang w:val="en-GB" w:eastAsia="en-AU"/>
        </w:rPr>
        <w:t xml:space="preserve"> </w:t>
      </w:r>
      <w:proofErr w:type="spellStart"/>
      <w:r w:rsidR="00361891" w:rsidRPr="00392FE7">
        <w:rPr>
          <w:rFonts w:ascii="Arial" w:hAnsi="Arial"/>
          <w:sz w:val="21"/>
          <w:szCs w:val="21"/>
          <w:lang w:val="en-GB" w:eastAsia="en-AU"/>
        </w:rPr>
        <w:t>Orygen</w:t>
      </w:r>
      <w:proofErr w:type="spellEnd"/>
      <w:r w:rsidR="00361891" w:rsidRPr="00392FE7">
        <w:rPr>
          <w:rFonts w:ascii="Arial" w:hAnsi="Arial"/>
          <w:sz w:val="21"/>
          <w:szCs w:val="21"/>
          <w:lang w:val="en-GB" w:eastAsia="en-AU"/>
        </w:rPr>
        <w:t xml:space="preserve"> Youth </w:t>
      </w:r>
      <w:proofErr w:type="gramStart"/>
      <w:r w:rsidR="00361891" w:rsidRPr="00392FE7">
        <w:rPr>
          <w:rFonts w:ascii="Arial" w:hAnsi="Arial"/>
          <w:sz w:val="21"/>
          <w:szCs w:val="21"/>
          <w:lang w:val="en-GB" w:eastAsia="en-AU"/>
        </w:rPr>
        <w:t>Health</w:t>
      </w:r>
      <w:proofErr w:type="gramEnd"/>
      <w:r w:rsidR="00361891" w:rsidRPr="00392FE7">
        <w:rPr>
          <w:rFonts w:ascii="Arial" w:hAnsi="Arial"/>
          <w:sz w:val="21"/>
          <w:szCs w:val="21"/>
          <w:lang w:val="en-GB" w:eastAsia="en-AU"/>
        </w:rPr>
        <w:t xml:space="preserve"> Research Centre and the Centre of Youth Mental Health, The Florey Institute for Neuroscience and Mental Health and the Department of Psychiatry, University of Melbourne, Parkville, </w:t>
      </w:r>
      <w:r w:rsidR="008A6A4D" w:rsidRPr="00392FE7">
        <w:rPr>
          <w:rFonts w:ascii="Arial" w:hAnsi="Arial"/>
          <w:sz w:val="21"/>
          <w:szCs w:val="21"/>
          <w:lang w:val="en-GB" w:eastAsia="en-AU"/>
        </w:rPr>
        <w:t xml:space="preserve">VIC </w:t>
      </w:r>
      <w:r w:rsidR="00361891" w:rsidRPr="00392FE7">
        <w:rPr>
          <w:rFonts w:ascii="Arial" w:hAnsi="Arial"/>
          <w:sz w:val="21"/>
          <w:szCs w:val="21"/>
          <w:lang w:val="en-GB" w:eastAsia="en-AU"/>
        </w:rPr>
        <w:t>3052, Australia.</w:t>
      </w:r>
    </w:p>
    <w:p w14:paraId="0D054566" w14:textId="29144CA6" w:rsidR="008A6A4D" w:rsidRPr="00392FE7" w:rsidRDefault="008A6A4D" w:rsidP="008A6A4D">
      <w:pPr>
        <w:spacing w:after="0" w:line="360" w:lineRule="auto"/>
        <w:ind w:left="567"/>
        <w:rPr>
          <w:rFonts w:ascii="Arial" w:hAnsi="Arial"/>
          <w:sz w:val="21"/>
          <w:szCs w:val="21"/>
          <w:lang w:val="en-GB"/>
        </w:rPr>
      </w:pPr>
      <w:r w:rsidRPr="00392FE7">
        <w:rPr>
          <w:rFonts w:ascii="Arial" w:hAnsi="Arial"/>
          <w:b/>
          <w:bCs/>
          <w:sz w:val="21"/>
          <w:szCs w:val="21"/>
          <w:vertAlign w:val="superscript"/>
          <w:lang w:val="en-GB"/>
        </w:rPr>
        <w:t xml:space="preserve">4 </w:t>
      </w:r>
      <w:proofErr w:type="spellStart"/>
      <w:r w:rsidRPr="00392FE7">
        <w:rPr>
          <w:rFonts w:ascii="Arial" w:hAnsi="Arial"/>
          <w:sz w:val="21"/>
          <w:szCs w:val="21"/>
          <w:lang w:val="en-GB"/>
        </w:rPr>
        <w:t>Menzies</w:t>
      </w:r>
      <w:proofErr w:type="spellEnd"/>
      <w:r w:rsidRPr="00392FE7">
        <w:rPr>
          <w:rFonts w:ascii="Arial" w:hAnsi="Arial"/>
          <w:sz w:val="21"/>
          <w:szCs w:val="21"/>
          <w:lang w:val="en-GB"/>
        </w:rPr>
        <w:t xml:space="preserve"> Institute for Medical Research, University of Tasmania, Hobart, Tasmania, Australia</w:t>
      </w:r>
    </w:p>
    <w:p w14:paraId="75A95DFE" w14:textId="0DA43B20" w:rsidR="008A6A4D" w:rsidRPr="00392FE7" w:rsidRDefault="008A6A4D" w:rsidP="008A6A4D">
      <w:pPr>
        <w:spacing w:after="0" w:line="360" w:lineRule="auto"/>
        <w:ind w:left="567"/>
        <w:rPr>
          <w:rFonts w:ascii="Arial" w:hAnsi="Arial"/>
          <w:sz w:val="21"/>
          <w:szCs w:val="21"/>
          <w:lang w:val="en-GB"/>
        </w:rPr>
      </w:pPr>
      <w:r w:rsidRPr="00392FE7">
        <w:rPr>
          <w:rFonts w:ascii="Arial" w:hAnsi="Arial"/>
          <w:sz w:val="21"/>
          <w:szCs w:val="21"/>
          <w:vertAlign w:val="superscript"/>
          <w:lang w:val="en-GB"/>
        </w:rPr>
        <w:t>5</w:t>
      </w:r>
      <w:r w:rsidRPr="00392FE7">
        <w:rPr>
          <w:rFonts w:ascii="Arial" w:hAnsi="Arial"/>
        </w:rPr>
        <w:t xml:space="preserve"> </w:t>
      </w:r>
      <w:proofErr w:type="gramStart"/>
      <w:r w:rsidR="0032671D" w:rsidRPr="00392FE7">
        <w:rPr>
          <w:rFonts w:ascii="Arial" w:hAnsi="Arial"/>
        </w:rPr>
        <w:t>College</w:t>
      </w:r>
      <w:proofErr w:type="gramEnd"/>
      <w:r w:rsidR="0032671D" w:rsidRPr="00392FE7">
        <w:rPr>
          <w:rFonts w:ascii="Arial" w:hAnsi="Arial"/>
        </w:rPr>
        <w:t xml:space="preserve"> of Medicine and Public Health,</w:t>
      </w:r>
      <w:r w:rsidRPr="00392FE7">
        <w:rPr>
          <w:rFonts w:ascii="Arial" w:hAnsi="Arial"/>
        </w:rPr>
        <w:t xml:space="preserve"> Flinders University, South Australia, Australia;</w:t>
      </w:r>
    </w:p>
    <w:p w14:paraId="1E440118" w14:textId="66200695" w:rsidR="008A6A4D" w:rsidRPr="00392FE7" w:rsidRDefault="008A6A4D" w:rsidP="008A6A4D">
      <w:pPr>
        <w:spacing w:after="0" w:line="360" w:lineRule="auto"/>
        <w:ind w:left="567"/>
        <w:rPr>
          <w:rFonts w:ascii="Arial" w:hAnsi="Arial"/>
          <w:sz w:val="21"/>
          <w:szCs w:val="21"/>
          <w:lang w:val="en-GB"/>
        </w:rPr>
      </w:pPr>
      <w:r w:rsidRPr="00392FE7">
        <w:rPr>
          <w:rFonts w:ascii="Arial" w:hAnsi="Arial"/>
          <w:sz w:val="21"/>
          <w:szCs w:val="21"/>
          <w:vertAlign w:val="superscript"/>
          <w:lang w:val="en-GB"/>
        </w:rPr>
        <w:t xml:space="preserve">6 </w:t>
      </w:r>
      <w:proofErr w:type="gramStart"/>
      <w:r w:rsidRPr="00392FE7">
        <w:rPr>
          <w:rFonts w:ascii="Arial" w:hAnsi="Arial"/>
          <w:sz w:val="21"/>
          <w:szCs w:val="21"/>
          <w:lang w:val="en-GB"/>
        </w:rPr>
        <w:t>School</w:t>
      </w:r>
      <w:proofErr w:type="gramEnd"/>
      <w:r w:rsidRPr="00392FE7">
        <w:rPr>
          <w:rFonts w:ascii="Arial" w:hAnsi="Arial"/>
          <w:sz w:val="21"/>
          <w:szCs w:val="21"/>
          <w:lang w:val="en-GB"/>
        </w:rPr>
        <w:t xml:space="preserve"> of Public Health, Curtin University, Perth, Western Australia, Australia</w:t>
      </w:r>
    </w:p>
    <w:p w14:paraId="40FEE0DD" w14:textId="77777777" w:rsidR="008A6A4D" w:rsidRPr="00392FE7" w:rsidRDefault="008A6A4D" w:rsidP="00361891">
      <w:pPr>
        <w:spacing w:after="0" w:line="360" w:lineRule="auto"/>
        <w:rPr>
          <w:rFonts w:ascii="Arial" w:hAnsi="Arial"/>
          <w:szCs w:val="21"/>
          <w:lang w:val="en-GB" w:eastAsia="en-AU"/>
        </w:rPr>
      </w:pPr>
    </w:p>
    <w:p w14:paraId="1F3D9C4C" w14:textId="26DB9B00" w:rsidR="0072798E" w:rsidRDefault="0072798E">
      <w:pPr>
        <w:spacing w:after="0" w:line="240" w:lineRule="auto"/>
        <w:rPr>
          <w:rFonts w:ascii="Arial" w:hAnsi="Arial"/>
          <w:color w:val="FF0000"/>
          <w:sz w:val="26"/>
          <w:szCs w:val="26"/>
          <w:highlight w:val="yellow"/>
        </w:rPr>
      </w:pPr>
      <w:r>
        <w:rPr>
          <w:rFonts w:ascii="Arial" w:hAnsi="Arial"/>
          <w:color w:val="FF0000"/>
          <w:sz w:val="26"/>
          <w:szCs w:val="26"/>
          <w:highlight w:val="yellow"/>
        </w:rPr>
        <w:br w:type="page"/>
      </w:r>
    </w:p>
    <w:p w14:paraId="74BC32C5" w14:textId="2AB0AEFB" w:rsidR="0072798E" w:rsidRDefault="0072798E" w:rsidP="0072798E">
      <w:pPr>
        <w:spacing w:line="480" w:lineRule="auto"/>
        <w:ind w:left="851" w:hanging="851"/>
        <w:rPr>
          <w:rFonts w:ascii="Arial" w:hAnsi="Arial"/>
          <w:sz w:val="24"/>
          <w:szCs w:val="24"/>
          <w:lang w:val="en-GB"/>
        </w:rPr>
      </w:pPr>
      <w:r w:rsidRPr="0072798E">
        <w:rPr>
          <w:rFonts w:ascii="Arial" w:hAnsi="Arial"/>
          <w:b/>
          <w:bCs/>
          <w:sz w:val="24"/>
          <w:szCs w:val="24"/>
          <w:lang w:val="en-GB"/>
        </w:rPr>
        <w:lastRenderedPageBreak/>
        <w:t>Supplementary Table 1:</w:t>
      </w:r>
      <w:r w:rsidRPr="0072798E">
        <w:rPr>
          <w:rFonts w:ascii="Arial" w:hAnsi="Arial"/>
          <w:sz w:val="24"/>
          <w:szCs w:val="24"/>
          <w:lang w:val="en-GB"/>
        </w:rPr>
        <w:t xml:space="preserve"> Effect of pre-existing and incident depression on survival over long-term follow-up</w:t>
      </w:r>
      <w:r>
        <w:rPr>
          <w:rFonts w:ascii="Arial" w:hAnsi="Arial"/>
          <w:sz w:val="24"/>
          <w:szCs w:val="24"/>
          <w:lang w:val="en-GB"/>
        </w:rPr>
        <w:t xml:space="preserve"> using </w:t>
      </w:r>
      <w:bookmarkStart w:id="0" w:name="_GoBack"/>
      <w:r w:rsidRPr="00C61C9F">
        <w:rPr>
          <w:rFonts w:ascii="Arial" w:hAnsi="Arial"/>
          <w:sz w:val="24"/>
          <w:szCs w:val="24"/>
          <w:lang w:val="en-GB"/>
        </w:rPr>
        <w:t xml:space="preserve">restricted criteria to </w:t>
      </w:r>
      <w:bookmarkEnd w:id="0"/>
      <w:r w:rsidRPr="00C61C9F">
        <w:rPr>
          <w:rFonts w:ascii="Arial" w:hAnsi="Arial"/>
          <w:sz w:val="24"/>
          <w:szCs w:val="24"/>
          <w:lang w:val="en-GB"/>
        </w:rPr>
        <w:t>define depression</w:t>
      </w:r>
    </w:p>
    <w:tbl>
      <w:tblPr>
        <w:tblW w:w="4947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0"/>
        <w:gridCol w:w="1700"/>
        <w:gridCol w:w="2836"/>
        <w:gridCol w:w="2834"/>
      </w:tblGrid>
      <w:tr w:rsidR="00FB2AF3" w:rsidRPr="00D47D24" w14:paraId="0ACF38DB" w14:textId="77777777" w:rsidTr="00FB2AF3">
        <w:trPr>
          <w:trHeight w:val="397"/>
          <w:tblHeader/>
        </w:trPr>
        <w:tc>
          <w:tcPr>
            <w:tcW w:w="87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5E1ACDD" w14:textId="1BB77FBB" w:rsidR="00FB2AF3" w:rsidRPr="00D47D24" w:rsidRDefault="00FB2AF3" w:rsidP="002A047D">
            <w:pPr>
              <w:spacing w:after="0" w:line="480" w:lineRule="auto"/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D47D24">
              <w:rPr>
                <w:rFonts w:ascii="Arial" w:hAnsi="Arial"/>
                <w:b/>
                <w:bCs/>
                <w:lang w:val="en-GB"/>
              </w:rPr>
              <w:t>Model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BF2C07C" w14:textId="3E4B7F3D" w:rsidR="00FB2AF3" w:rsidRPr="00D47D24" w:rsidRDefault="00FB2AF3" w:rsidP="002A047D">
            <w:pPr>
              <w:spacing w:after="0" w:line="480" w:lineRule="auto"/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Restricted definition of depression</w:t>
            </w:r>
          </w:p>
        </w:tc>
      </w:tr>
      <w:tr w:rsidR="00FB2AF3" w:rsidRPr="00D47D24" w14:paraId="1DED1BE7" w14:textId="77777777" w:rsidTr="009856C6">
        <w:trPr>
          <w:trHeight w:val="397"/>
          <w:tblHeader/>
        </w:trPr>
        <w:tc>
          <w:tcPr>
            <w:tcW w:w="873" w:type="pct"/>
            <w:vMerge/>
            <w:shd w:val="clear" w:color="auto" w:fill="FFFFFF"/>
          </w:tcPr>
          <w:p w14:paraId="72F49CBC" w14:textId="02B603AC" w:rsidR="00FB2AF3" w:rsidRPr="00D47D24" w:rsidRDefault="00FB2AF3" w:rsidP="002A047D">
            <w:pPr>
              <w:spacing w:after="0" w:line="480" w:lineRule="auto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952" w:type="pct"/>
            <w:tcBorders>
              <w:top w:val="single" w:sz="4" w:space="0" w:color="auto"/>
            </w:tcBorders>
            <w:shd w:val="clear" w:color="auto" w:fill="FFFFFF"/>
          </w:tcPr>
          <w:p w14:paraId="2D2DCB2A" w14:textId="77777777" w:rsidR="00FB2AF3" w:rsidRPr="00D47D24" w:rsidRDefault="00FB2AF3" w:rsidP="002A047D">
            <w:pPr>
              <w:spacing w:after="0" w:line="480" w:lineRule="auto"/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D47D24">
              <w:rPr>
                <w:rFonts w:ascii="Arial" w:hAnsi="Arial"/>
                <w:b/>
                <w:bCs/>
                <w:lang w:val="en-GB"/>
              </w:rPr>
              <w:t>No Depression</w:t>
            </w:r>
          </w:p>
        </w:tc>
        <w:tc>
          <w:tcPr>
            <w:tcW w:w="1588" w:type="pct"/>
            <w:tcBorders>
              <w:top w:val="single" w:sz="4" w:space="0" w:color="auto"/>
            </w:tcBorders>
            <w:shd w:val="clear" w:color="auto" w:fill="FFFFFF"/>
          </w:tcPr>
          <w:p w14:paraId="50D7CF44" w14:textId="77777777" w:rsidR="00FB2AF3" w:rsidRPr="00D47D24" w:rsidRDefault="00FB2AF3" w:rsidP="002A047D">
            <w:pPr>
              <w:spacing w:after="0" w:line="480" w:lineRule="auto"/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D47D24">
              <w:rPr>
                <w:rFonts w:ascii="Arial" w:hAnsi="Arial"/>
                <w:b/>
                <w:lang w:val="en-GB"/>
              </w:rPr>
              <w:t xml:space="preserve">Pre-existing Depression </w:t>
            </w:r>
          </w:p>
        </w:tc>
        <w:tc>
          <w:tcPr>
            <w:tcW w:w="1587" w:type="pct"/>
            <w:tcBorders>
              <w:top w:val="single" w:sz="4" w:space="0" w:color="auto"/>
            </w:tcBorders>
            <w:shd w:val="clear" w:color="auto" w:fill="FFFFFF"/>
          </w:tcPr>
          <w:p w14:paraId="023748B6" w14:textId="77777777" w:rsidR="00FB2AF3" w:rsidRPr="00D47D24" w:rsidRDefault="00FB2AF3" w:rsidP="002A047D">
            <w:pPr>
              <w:spacing w:after="0" w:line="480" w:lineRule="auto"/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D47D24">
              <w:rPr>
                <w:rFonts w:ascii="Arial" w:hAnsi="Arial"/>
                <w:b/>
                <w:lang w:val="en-GB"/>
              </w:rPr>
              <w:t>Incident Depression</w:t>
            </w:r>
          </w:p>
        </w:tc>
      </w:tr>
      <w:tr w:rsidR="0072798E" w:rsidRPr="00D47D24" w14:paraId="07204C76" w14:textId="77777777" w:rsidTr="002A047D">
        <w:trPr>
          <w:trHeight w:val="397"/>
          <w:tblHeader/>
        </w:trPr>
        <w:tc>
          <w:tcPr>
            <w:tcW w:w="873" w:type="pct"/>
            <w:tcBorders>
              <w:bottom w:val="single" w:sz="4" w:space="0" w:color="auto"/>
            </w:tcBorders>
            <w:shd w:val="clear" w:color="auto" w:fill="FFFFFF"/>
          </w:tcPr>
          <w:p w14:paraId="2C541FB9" w14:textId="77777777" w:rsidR="0072798E" w:rsidRPr="00D47D24" w:rsidRDefault="0072798E" w:rsidP="002A047D">
            <w:pPr>
              <w:spacing w:after="0" w:line="480" w:lineRule="auto"/>
              <w:jc w:val="center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4127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251CC88" w14:textId="77777777" w:rsidR="0072798E" w:rsidRPr="00D47D24" w:rsidRDefault="0072798E" w:rsidP="002A047D">
            <w:pPr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Hazard ratio (95% confidence interval)</w:t>
            </w:r>
          </w:p>
        </w:tc>
      </w:tr>
      <w:tr w:rsidR="0072798E" w:rsidRPr="00D47D24" w14:paraId="1A080016" w14:textId="77777777" w:rsidTr="002A047D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D21F02E" w14:textId="77777777" w:rsidR="0072798E" w:rsidRPr="00D47D24" w:rsidRDefault="0072798E" w:rsidP="002A047D">
            <w:pPr>
              <w:spacing w:after="0" w:line="480" w:lineRule="auto"/>
              <w:rPr>
                <w:rFonts w:ascii="Arial" w:hAnsi="Arial"/>
                <w:b/>
                <w:bCs/>
                <w:sz w:val="21"/>
                <w:szCs w:val="21"/>
                <w:highlight w:val="yellow"/>
                <w:lang w:val="en-GB"/>
              </w:rPr>
            </w:pPr>
            <w:r w:rsidRPr="00D47D24">
              <w:rPr>
                <w:rFonts w:ascii="Arial" w:hAnsi="Arial"/>
                <w:b/>
                <w:bCs/>
                <w:lang w:val="en-GB"/>
              </w:rPr>
              <w:t>All-causes mortality (n=1830)</w:t>
            </w:r>
          </w:p>
        </w:tc>
      </w:tr>
      <w:tr w:rsidR="0072798E" w:rsidRPr="00D47D24" w14:paraId="6ED35903" w14:textId="77777777" w:rsidTr="002A047D">
        <w:trPr>
          <w:trHeight w:val="397"/>
        </w:trPr>
        <w:tc>
          <w:tcPr>
            <w:tcW w:w="873" w:type="pct"/>
            <w:shd w:val="clear" w:color="auto" w:fill="FFFFFF"/>
          </w:tcPr>
          <w:p w14:paraId="3FF80AB5" w14:textId="77777777" w:rsidR="0072798E" w:rsidRPr="00D47D24" w:rsidRDefault="0072798E" w:rsidP="002A047D">
            <w:pPr>
              <w:tabs>
                <w:tab w:val="left" w:pos="462"/>
                <w:tab w:val="center" w:pos="961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Incident (rate)</w:t>
            </w:r>
          </w:p>
        </w:tc>
        <w:tc>
          <w:tcPr>
            <w:tcW w:w="952" w:type="pct"/>
            <w:shd w:val="clear" w:color="auto" w:fill="FFFFFF"/>
          </w:tcPr>
          <w:p w14:paraId="29BF9CDE" w14:textId="429C74BF" w:rsidR="0072798E" w:rsidRPr="00D47D24" w:rsidRDefault="0072798E" w:rsidP="0072798E">
            <w:pPr>
              <w:tabs>
                <w:tab w:val="left" w:pos="462"/>
                <w:tab w:val="center" w:pos="961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1</w:t>
            </w:r>
            <w:r>
              <w:rPr>
                <w:rFonts w:ascii="Arial" w:hAnsi="Arial"/>
                <w:lang w:val="en-GB"/>
              </w:rPr>
              <w:t>677</w:t>
            </w:r>
            <w:r w:rsidRPr="00D47D24">
              <w:rPr>
                <w:rFonts w:ascii="Arial" w:hAnsi="Arial"/>
                <w:lang w:val="en-GB"/>
              </w:rPr>
              <w:t>/</w:t>
            </w:r>
            <w:r>
              <w:rPr>
                <w:rFonts w:ascii="Arial" w:hAnsi="Arial"/>
                <w:lang w:val="en-GB"/>
              </w:rPr>
              <w:t>5707</w:t>
            </w:r>
            <w:r w:rsidRPr="00D47D24">
              <w:rPr>
                <w:rFonts w:ascii="Arial" w:hAnsi="Arial"/>
                <w:lang w:val="en-GB"/>
              </w:rPr>
              <w:t xml:space="preserve"> (2</w:t>
            </w:r>
            <w:r>
              <w:rPr>
                <w:rFonts w:ascii="Arial" w:hAnsi="Arial"/>
                <w:lang w:val="en-GB"/>
              </w:rPr>
              <w:t>9.6</w:t>
            </w:r>
            <w:r w:rsidRPr="00D47D24"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1588" w:type="pct"/>
            <w:shd w:val="clear" w:color="auto" w:fill="FFFFFF"/>
          </w:tcPr>
          <w:p w14:paraId="36F1C5B1" w14:textId="7BEFDDAB" w:rsidR="0072798E" w:rsidRPr="00D47D24" w:rsidRDefault="0072798E" w:rsidP="0072798E">
            <w:pPr>
              <w:tabs>
                <w:tab w:val="left" w:pos="491"/>
                <w:tab w:val="center" w:pos="995"/>
                <w:tab w:val="center" w:pos="1413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  <w:r w:rsidRPr="00D47D24">
              <w:rPr>
                <w:rFonts w:ascii="Arial" w:hAnsi="Arial"/>
                <w:lang w:val="en-GB"/>
              </w:rPr>
              <w:t>9/</w:t>
            </w:r>
            <w:r>
              <w:rPr>
                <w:rFonts w:ascii="Arial" w:hAnsi="Arial"/>
                <w:lang w:val="en-GB"/>
              </w:rPr>
              <w:t>94</w:t>
            </w:r>
            <w:r w:rsidRPr="00D47D24">
              <w:rPr>
                <w:rFonts w:ascii="Arial" w:hAnsi="Arial"/>
                <w:lang w:val="en-GB"/>
              </w:rPr>
              <w:t xml:space="preserve"> (</w:t>
            </w:r>
            <w:r>
              <w:rPr>
                <w:rFonts w:ascii="Arial" w:hAnsi="Arial"/>
                <w:lang w:val="en-GB"/>
              </w:rPr>
              <w:t>43.2</w:t>
            </w:r>
            <w:r w:rsidRPr="00D47D24"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1587" w:type="pct"/>
            <w:shd w:val="clear" w:color="auto" w:fill="FFFFFF"/>
          </w:tcPr>
          <w:p w14:paraId="7439F75B" w14:textId="7195BD3C" w:rsidR="0072798E" w:rsidRPr="00D47D24" w:rsidRDefault="0072798E" w:rsidP="0072798E">
            <w:pPr>
              <w:tabs>
                <w:tab w:val="left" w:pos="491"/>
                <w:tab w:val="center" w:pos="995"/>
                <w:tab w:val="center" w:pos="1413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114</w:t>
            </w:r>
            <w:r w:rsidRPr="00D47D24">
              <w:rPr>
                <w:rFonts w:ascii="Arial" w:hAnsi="Arial"/>
                <w:lang w:val="en-GB"/>
              </w:rPr>
              <w:t>/</w:t>
            </w:r>
            <w:r>
              <w:rPr>
                <w:rFonts w:ascii="Arial" w:hAnsi="Arial"/>
                <w:lang w:val="en-GB"/>
              </w:rPr>
              <w:t>282</w:t>
            </w:r>
            <w:r w:rsidRPr="00D47D24">
              <w:rPr>
                <w:rFonts w:ascii="Arial" w:hAnsi="Arial"/>
                <w:lang w:val="en-GB"/>
              </w:rPr>
              <w:t xml:space="preserve"> (</w:t>
            </w:r>
            <w:r>
              <w:rPr>
                <w:rFonts w:ascii="Arial" w:hAnsi="Arial"/>
                <w:lang w:val="en-GB"/>
              </w:rPr>
              <w:t>42.5</w:t>
            </w:r>
            <w:r w:rsidRPr="00D47D24">
              <w:rPr>
                <w:rFonts w:ascii="Arial" w:hAnsi="Arial"/>
                <w:lang w:val="en-GB"/>
              </w:rPr>
              <w:t>)</w:t>
            </w:r>
          </w:p>
        </w:tc>
      </w:tr>
      <w:tr w:rsidR="0072798E" w:rsidRPr="00D47D24" w14:paraId="02C4493B" w14:textId="77777777" w:rsidTr="002A047D">
        <w:trPr>
          <w:trHeight w:val="397"/>
        </w:trPr>
        <w:tc>
          <w:tcPr>
            <w:tcW w:w="873" w:type="pct"/>
            <w:shd w:val="clear" w:color="auto" w:fill="FFFFFF"/>
          </w:tcPr>
          <w:p w14:paraId="3D0ACB24" w14:textId="77777777" w:rsidR="0072798E" w:rsidRPr="00D47D24" w:rsidRDefault="0072798E" w:rsidP="002A047D">
            <w:pPr>
              <w:tabs>
                <w:tab w:val="left" w:pos="462"/>
                <w:tab w:val="center" w:pos="961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Model 1</w:t>
            </w:r>
          </w:p>
        </w:tc>
        <w:tc>
          <w:tcPr>
            <w:tcW w:w="952" w:type="pct"/>
            <w:shd w:val="clear" w:color="auto" w:fill="FFFFFF"/>
          </w:tcPr>
          <w:p w14:paraId="621FF214" w14:textId="77777777" w:rsidR="0072798E" w:rsidRPr="00D47D24" w:rsidRDefault="0072798E" w:rsidP="002A047D">
            <w:pPr>
              <w:tabs>
                <w:tab w:val="left" w:pos="462"/>
                <w:tab w:val="center" w:pos="961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1.00</w:t>
            </w:r>
          </w:p>
        </w:tc>
        <w:tc>
          <w:tcPr>
            <w:tcW w:w="1588" w:type="pct"/>
            <w:shd w:val="clear" w:color="auto" w:fill="FFFFFF"/>
          </w:tcPr>
          <w:p w14:paraId="7E96C679" w14:textId="0A54C302" w:rsidR="0072798E" w:rsidRPr="00D47D24" w:rsidRDefault="0072798E" w:rsidP="0072798E">
            <w:pPr>
              <w:tabs>
                <w:tab w:val="left" w:pos="491"/>
                <w:tab w:val="center" w:pos="995"/>
                <w:tab w:val="center" w:pos="1413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1.</w:t>
            </w:r>
            <w:r>
              <w:rPr>
                <w:rFonts w:ascii="Arial" w:hAnsi="Arial"/>
                <w:lang w:val="en-GB"/>
              </w:rPr>
              <w:t>40</w:t>
            </w:r>
            <w:r w:rsidRPr="00D47D24">
              <w:rPr>
                <w:rFonts w:ascii="Arial" w:hAnsi="Arial"/>
                <w:lang w:val="en-GB"/>
              </w:rPr>
              <w:t xml:space="preserve"> (1.0</w:t>
            </w:r>
            <w:r>
              <w:rPr>
                <w:rFonts w:ascii="Arial" w:hAnsi="Arial"/>
                <w:lang w:val="en-GB"/>
              </w:rPr>
              <w:t>3</w:t>
            </w:r>
            <w:r w:rsidRPr="00D47D24">
              <w:rPr>
                <w:rFonts w:ascii="Arial" w:hAnsi="Arial"/>
                <w:lang w:val="en-GB"/>
              </w:rPr>
              <w:t>-1.</w:t>
            </w:r>
            <w:r>
              <w:rPr>
                <w:rFonts w:ascii="Arial" w:hAnsi="Arial"/>
                <w:lang w:val="en-GB"/>
              </w:rPr>
              <w:t>89</w:t>
            </w:r>
            <w:r w:rsidRPr="00D47D24">
              <w:rPr>
                <w:rFonts w:ascii="Arial" w:hAnsi="Arial"/>
                <w:lang w:val="en-GB"/>
              </w:rPr>
              <w:t>) p=0.0</w:t>
            </w:r>
            <w:r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1587" w:type="pct"/>
            <w:shd w:val="clear" w:color="auto" w:fill="FFFFFF"/>
          </w:tcPr>
          <w:p w14:paraId="79490EA8" w14:textId="51AB6039" w:rsidR="0072798E" w:rsidRPr="00D47D24" w:rsidRDefault="0072798E" w:rsidP="0072798E">
            <w:pPr>
              <w:tabs>
                <w:tab w:val="left" w:pos="491"/>
                <w:tab w:val="center" w:pos="995"/>
                <w:tab w:val="center" w:pos="1413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1.</w:t>
            </w:r>
            <w:r>
              <w:rPr>
                <w:rFonts w:ascii="Arial" w:hAnsi="Arial"/>
                <w:lang w:val="en-GB"/>
              </w:rPr>
              <w:t>3</w:t>
            </w:r>
            <w:r w:rsidRPr="00D47D24">
              <w:rPr>
                <w:rFonts w:ascii="Arial" w:hAnsi="Arial"/>
                <w:lang w:val="en-GB"/>
              </w:rPr>
              <w:t>5 (1.1</w:t>
            </w:r>
            <w:r>
              <w:rPr>
                <w:rFonts w:ascii="Arial" w:hAnsi="Arial"/>
                <w:lang w:val="en-GB"/>
              </w:rPr>
              <w:t>2</w:t>
            </w:r>
            <w:r w:rsidRPr="00D47D24">
              <w:rPr>
                <w:rFonts w:ascii="Arial" w:hAnsi="Arial"/>
                <w:lang w:val="en-GB"/>
              </w:rPr>
              <w:t>-1.</w:t>
            </w:r>
            <w:r>
              <w:rPr>
                <w:rFonts w:ascii="Arial" w:hAnsi="Arial"/>
                <w:lang w:val="en-GB"/>
              </w:rPr>
              <w:t>62</w:t>
            </w:r>
            <w:r w:rsidRPr="00D47D24">
              <w:rPr>
                <w:rFonts w:ascii="Arial" w:hAnsi="Arial"/>
                <w:lang w:val="en-GB"/>
              </w:rPr>
              <w:t>) p</w:t>
            </w:r>
            <w:r>
              <w:rPr>
                <w:rFonts w:ascii="Arial" w:hAnsi="Arial"/>
                <w:lang w:val="en-GB"/>
              </w:rPr>
              <w:t>=0</w:t>
            </w:r>
            <w:r w:rsidRPr="00D47D24">
              <w:rPr>
                <w:rFonts w:ascii="Arial" w:hAnsi="Arial"/>
                <w:lang w:val="en-GB"/>
              </w:rPr>
              <w:t>.00</w:t>
            </w:r>
            <w:r>
              <w:rPr>
                <w:rFonts w:ascii="Arial" w:hAnsi="Arial"/>
                <w:lang w:val="en-GB"/>
              </w:rPr>
              <w:t>2</w:t>
            </w:r>
          </w:p>
        </w:tc>
      </w:tr>
      <w:tr w:rsidR="0072798E" w:rsidRPr="00D47D24" w14:paraId="623CFFDE" w14:textId="77777777" w:rsidTr="002A047D">
        <w:trPr>
          <w:trHeight w:val="397"/>
        </w:trPr>
        <w:tc>
          <w:tcPr>
            <w:tcW w:w="873" w:type="pct"/>
            <w:shd w:val="clear" w:color="auto" w:fill="FFFFFF"/>
          </w:tcPr>
          <w:p w14:paraId="3F3A1C33" w14:textId="77777777" w:rsidR="0072798E" w:rsidRPr="00D47D24" w:rsidRDefault="0072798E" w:rsidP="002A047D">
            <w:pPr>
              <w:tabs>
                <w:tab w:val="left" w:pos="462"/>
                <w:tab w:val="center" w:pos="961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Model 2</w:t>
            </w:r>
          </w:p>
        </w:tc>
        <w:tc>
          <w:tcPr>
            <w:tcW w:w="952" w:type="pct"/>
            <w:shd w:val="clear" w:color="auto" w:fill="FFFFFF"/>
          </w:tcPr>
          <w:p w14:paraId="33589A1C" w14:textId="77777777" w:rsidR="0072798E" w:rsidRPr="00D47D24" w:rsidRDefault="0072798E" w:rsidP="002A047D">
            <w:pPr>
              <w:tabs>
                <w:tab w:val="left" w:pos="462"/>
                <w:tab w:val="center" w:pos="961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1.00</w:t>
            </w:r>
          </w:p>
        </w:tc>
        <w:tc>
          <w:tcPr>
            <w:tcW w:w="1588" w:type="pct"/>
            <w:shd w:val="clear" w:color="auto" w:fill="FFFFFF"/>
          </w:tcPr>
          <w:p w14:paraId="691CFCE3" w14:textId="5574FF31" w:rsidR="0072798E" w:rsidRPr="00D47D24" w:rsidRDefault="0072798E" w:rsidP="0072798E">
            <w:pPr>
              <w:tabs>
                <w:tab w:val="left" w:pos="491"/>
                <w:tab w:val="center" w:pos="995"/>
                <w:tab w:val="center" w:pos="1413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1.3</w:t>
            </w:r>
            <w:r>
              <w:rPr>
                <w:rFonts w:ascii="Arial" w:hAnsi="Arial"/>
                <w:lang w:val="en-GB"/>
              </w:rPr>
              <w:t>8</w:t>
            </w:r>
            <w:r w:rsidRPr="00D47D24">
              <w:rPr>
                <w:rFonts w:ascii="Arial" w:hAnsi="Arial"/>
                <w:lang w:val="en-GB"/>
              </w:rPr>
              <w:t xml:space="preserve"> (1.1</w:t>
            </w:r>
            <w:r>
              <w:rPr>
                <w:rFonts w:ascii="Arial" w:hAnsi="Arial"/>
                <w:lang w:val="en-GB"/>
              </w:rPr>
              <w:t>2</w:t>
            </w:r>
            <w:r w:rsidRPr="00D47D24">
              <w:rPr>
                <w:rFonts w:ascii="Arial" w:hAnsi="Arial"/>
                <w:lang w:val="en-GB"/>
              </w:rPr>
              <w:t>-1.</w:t>
            </w:r>
            <w:r>
              <w:rPr>
                <w:rFonts w:ascii="Arial" w:hAnsi="Arial"/>
                <w:lang w:val="en-GB"/>
              </w:rPr>
              <w:t>62</w:t>
            </w:r>
            <w:r w:rsidRPr="00D47D24">
              <w:rPr>
                <w:rFonts w:ascii="Arial" w:hAnsi="Arial"/>
                <w:lang w:val="en-GB"/>
              </w:rPr>
              <w:t>) p=0.0</w:t>
            </w:r>
            <w:r>
              <w:rPr>
                <w:rFonts w:ascii="Arial" w:hAnsi="Arial"/>
                <w:lang w:val="en-GB"/>
              </w:rPr>
              <w:t>4</w:t>
            </w:r>
          </w:p>
        </w:tc>
        <w:tc>
          <w:tcPr>
            <w:tcW w:w="1587" w:type="pct"/>
            <w:shd w:val="clear" w:color="auto" w:fill="FFFFFF"/>
          </w:tcPr>
          <w:p w14:paraId="181E6CB4" w14:textId="2B432E8E" w:rsidR="0072798E" w:rsidRPr="00D47D24" w:rsidRDefault="0072798E" w:rsidP="0072798E">
            <w:pPr>
              <w:tabs>
                <w:tab w:val="left" w:pos="491"/>
                <w:tab w:val="center" w:pos="995"/>
                <w:tab w:val="center" w:pos="1413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1.</w:t>
            </w:r>
            <w:r>
              <w:rPr>
                <w:rFonts w:ascii="Arial" w:hAnsi="Arial"/>
                <w:lang w:val="en-GB"/>
              </w:rPr>
              <w:t>35</w:t>
            </w:r>
            <w:r w:rsidRPr="00D47D24">
              <w:rPr>
                <w:rFonts w:ascii="Arial" w:hAnsi="Arial"/>
                <w:lang w:val="en-GB"/>
              </w:rPr>
              <w:t xml:space="preserve"> (1.12-1.</w:t>
            </w:r>
            <w:r>
              <w:rPr>
                <w:rFonts w:ascii="Arial" w:hAnsi="Arial"/>
                <w:lang w:val="en-GB"/>
              </w:rPr>
              <w:t>62</w:t>
            </w:r>
            <w:r w:rsidRPr="00D47D24">
              <w:rPr>
                <w:rFonts w:ascii="Arial" w:hAnsi="Arial"/>
                <w:lang w:val="en-GB"/>
              </w:rPr>
              <w:t>) p</w:t>
            </w:r>
            <w:r>
              <w:rPr>
                <w:rFonts w:ascii="Arial" w:hAnsi="Arial"/>
                <w:lang w:val="en-GB"/>
              </w:rPr>
              <w:t>=</w:t>
            </w:r>
            <w:r w:rsidRPr="00D47D24">
              <w:rPr>
                <w:rFonts w:ascii="Arial" w:hAnsi="Arial"/>
                <w:lang w:val="en-GB"/>
              </w:rPr>
              <w:t>0.001</w:t>
            </w:r>
          </w:p>
        </w:tc>
      </w:tr>
      <w:tr w:rsidR="0072798E" w:rsidRPr="00D47D24" w14:paraId="41A6459D" w14:textId="77777777" w:rsidTr="002A047D">
        <w:trPr>
          <w:trHeight w:val="397"/>
        </w:trPr>
        <w:tc>
          <w:tcPr>
            <w:tcW w:w="5000" w:type="pct"/>
            <w:gridSpan w:val="4"/>
            <w:shd w:val="clear" w:color="auto" w:fill="FFFFFF"/>
          </w:tcPr>
          <w:p w14:paraId="5930D69E" w14:textId="77777777" w:rsidR="0072798E" w:rsidRPr="00D47D24" w:rsidRDefault="0072798E" w:rsidP="002A047D">
            <w:pPr>
              <w:spacing w:after="0" w:line="480" w:lineRule="auto"/>
              <w:rPr>
                <w:rFonts w:ascii="Arial" w:hAnsi="Arial"/>
                <w:b/>
                <w:bCs/>
                <w:sz w:val="21"/>
                <w:szCs w:val="21"/>
                <w:lang w:val="en-GB"/>
              </w:rPr>
            </w:pPr>
            <w:r w:rsidRPr="00D47D24">
              <w:rPr>
                <w:rFonts w:ascii="Arial" w:hAnsi="Arial"/>
                <w:b/>
                <w:bCs/>
                <w:lang w:val="en-GB"/>
              </w:rPr>
              <w:t>Any Cardiovascular mortality (n=940)</w:t>
            </w:r>
          </w:p>
        </w:tc>
      </w:tr>
      <w:tr w:rsidR="0072798E" w:rsidRPr="00D47D24" w14:paraId="35982903" w14:textId="77777777" w:rsidTr="002A047D">
        <w:trPr>
          <w:trHeight w:val="397"/>
        </w:trPr>
        <w:tc>
          <w:tcPr>
            <w:tcW w:w="873" w:type="pct"/>
            <w:shd w:val="clear" w:color="auto" w:fill="FFFFFF"/>
          </w:tcPr>
          <w:p w14:paraId="22C96630" w14:textId="77777777" w:rsidR="0072798E" w:rsidRPr="00D47D24" w:rsidRDefault="0072798E" w:rsidP="002A047D">
            <w:pPr>
              <w:tabs>
                <w:tab w:val="left" w:pos="462"/>
                <w:tab w:val="center" w:pos="961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Incident (rate)</w:t>
            </w:r>
          </w:p>
        </w:tc>
        <w:tc>
          <w:tcPr>
            <w:tcW w:w="952" w:type="pct"/>
            <w:shd w:val="clear" w:color="auto" w:fill="FFFFFF"/>
          </w:tcPr>
          <w:p w14:paraId="23620439" w14:textId="5F9F5692" w:rsidR="0072798E" w:rsidRPr="00D47D24" w:rsidRDefault="002A047D" w:rsidP="002A047D">
            <w:pPr>
              <w:tabs>
                <w:tab w:val="left" w:pos="462"/>
                <w:tab w:val="center" w:pos="961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854</w:t>
            </w:r>
            <w:r w:rsidR="0072798E" w:rsidRPr="00D47D24">
              <w:rPr>
                <w:rFonts w:ascii="Arial" w:hAnsi="Arial"/>
                <w:lang w:val="en-GB"/>
              </w:rPr>
              <w:t>/</w:t>
            </w:r>
            <w:r>
              <w:rPr>
                <w:rFonts w:ascii="Arial" w:hAnsi="Arial"/>
                <w:lang w:val="en-GB"/>
              </w:rPr>
              <w:t xml:space="preserve">5707 </w:t>
            </w:r>
            <w:r w:rsidR="0072798E" w:rsidRPr="00D47D24">
              <w:rPr>
                <w:rFonts w:ascii="Arial" w:hAnsi="Arial"/>
                <w:lang w:val="en-GB"/>
              </w:rPr>
              <w:t>(1</w:t>
            </w:r>
            <w:r>
              <w:rPr>
                <w:rFonts w:ascii="Arial" w:hAnsi="Arial"/>
                <w:lang w:val="en-GB"/>
              </w:rPr>
              <w:t>5.1</w:t>
            </w:r>
            <w:r w:rsidR="0072798E" w:rsidRPr="00D47D24"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1588" w:type="pct"/>
            <w:shd w:val="clear" w:color="auto" w:fill="FFFFFF"/>
          </w:tcPr>
          <w:p w14:paraId="0248CECF" w14:textId="08A987CA" w:rsidR="0072798E" w:rsidRPr="00D47D24" w:rsidRDefault="002A047D" w:rsidP="002A047D">
            <w:pPr>
              <w:tabs>
                <w:tab w:val="left" w:pos="491"/>
                <w:tab w:val="center" w:pos="995"/>
                <w:tab w:val="center" w:pos="1413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21</w:t>
            </w:r>
            <w:r w:rsidR="0072798E" w:rsidRPr="00D47D24">
              <w:rPr>
                <w:rFonts w:ascii="Arial" w:hAnsi="Arial"/>
                <w:lang w:val="en-GB"/>
              </w:rPr>
              <w:t>/</w:t>
            </w:r>
            <w:r>
              <w:rPr>
                <w:rFonts w:ascii="Arial" w:hAnsi="Arial"/>
                <w:lang w:val="en-GB"/>
              </w:rPr>
              <w:t>94</w:t>
            </w:r>
            <w:r w:rsidR="0072798E" w:rsidRPr="00D47D24">
              <w:rPr>
                <w:rFonts w:ascii="Arial" w:hAnsi="Arial"/>
                <w:lang w:val="en-GB"/>
              </w:rPr>
              <w:t xml:space="preserve"> (</w:t>
            </w:r>
            <w:r>
              <w:rPr>
                <w:rFonts w:ascii="Arial" w:hAnsi="Arial"/>
                <w:lang w:val="en-GB"/>
              </w:rPr>
              <w:t>23.3</w:t>
            </w:r>
            <w:r w:rsidR="0072798E" w:rsidRPr="00D47D24"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1587" w:type="pct"/>
            <w:shd w:val="clear" w:color="auto" w:fill="FFFFFF"/>
          </w:tcPr>
          <w:p w14:paraId="3E329558" w14:textId="491600CB" w:rsidR="0072798E" w:rsidRPr="00D47D24" w:rsidRDefault="002A047D" w:rsidP="002A047D">
            <w:pPr>
              <w:tabs>
                <w:tab w:val="left" w:pos="491"/>
                <w:tab w:val="center" w:pos="995"/>
                <w:tab w:val="center" w:pos="1413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65</w:t>
            </w:r>
            <w:r w:rsidR="0072798E" w:rsidRPr="00D47D24">
              <w:rPr>
                <w:rFonts w:ascii="Arial" w:hAnsi="Arial"/>
                <w:lang w:val="en-GB"/>
              </w:rPr>
              <w:t>/</w:t>
            </w:r>
            <w:r>
              <w:rPr>
                <w:rFonts w:ascii="Arial" w:hAnsi="Arial"/>
                <w:lang w:val="en-GB"/>
              </w:rPr>
              <w:t>282</w:t>
            </w:r>
            <w:r w:rsidR="0072798E" w:rsidRPr="00D47D24">
              <w:rPr>
                <w:rFonts w:ascii="Arial" w:hAnsi="Arial"/>
                <w:lang w:val="en-GB"/>
              </w:rPr>
              <w:t xml:space="preserve"> (</w:t>
            </w:r>
            <w:r>
              <w:rPr>
                <w:rFonts w:ascii="Arial" w:hAnsi="Arial"/>
                <w:lang w:val="en-GB"/>
              </w:rPr>
              <w:t>24.2</w:t>
            </w:r>
            <w:r w:rsidR="0072798E" w:rsidRPr="00D47D24">
              <w:rPr>
                <w:rFonts w:ascii="Arial" w:hAnsi="Arial"/>
                <w:lang w:val="en-GB"/>
              </w:rPr>
              <w:t>)</w:t>
            </w:r>
          </w:p>
        </w:tc>
      </w:tr>
      <w:tr w:rsidR="0072798E" w:rsidRPr="00D47D24" w14:paraId="0BA99B2C" w14:textId="77777777" w:rsidTr="002A047D">
        <w:trPr>
          <w:trHeight w:val="397"/>
        </w:trPr>
        <w:tc>
          <w:tcPr>
            <w:tcW w:w="873" w:type="pct"/>
            <w:shd w:val="clear" w:color="auto" w:fill="FFFFFF"/>
          </w:tcPr>
          <w:p w14:paraId="296A32FB" w14:textId="77777777" w:rsidR="0072798E" w:rsidRPr="00D47D24" w:rsidRDefault="0072798E" w:rsidP="002A047D">
            <w:pPr>
              <w:tabs>
                <w:tab w:val="left" w:pos="462"/>
                <w:tab w:val="center" w:pos="961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Model 1</w:t>
            </w:r>
          </w:p>
        </w:tc>
        <w:tc>
          <w:tcPr>
            <w:tcW w:w="952" w:type="pct"/>
            <w:shd w:val="clear" w:color="auto" w:fill="FFFFFF"/>
          </w:tcPr>
          <w:p w14:paraId="6A328752" w14:textId="77777777" w:rsidR="0072798E" w:rsidRPr="00D47D24" w:rsidRDefault="0072798E" w:rsidP="002A047D">
            <w:pPr>
              <w:tabs>
                <w:tab w:val="left" w:pos="462"/>
                <w:tab w:val="center" w:pos="961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1.00</w:t>
            </w:r>
          </w:p>
        </w:tc>
        <w:tc>
          <w:tcPr>
            <w:tcW w:w="1588" w:type="pct"/>
            <w:shd w:val="clear" w:color="auto" w:fill="FFFFFF"/>
          </w:tcPr>
          <w:p w14:paraId="2F7E4136" w14:textId="72C3174A" w:rsidR="0072798E" w:rsidRPr="00D47D24" w:rsidRDefault="0072798E" w:rsidP="002A047D">
            <w:pPr>
              <w:tabs>
                <w:tab w:val="left" w:pos="491"/>
                <w:tab w:val="center" w:pos="995"/>
                <w:tab w:val="center" w:pos="1413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1.</w:t>
            </w:r>
            <w:r w:rsidR="002A047D">
              <w:rPr>
                <w:rFonts w:ascii="Arial" w:hAnsi="Arial"/>
                <w:lang w:val="en-GB"/>
              </w:rPr>
              <w:t>4</w:t>
            </w:r>
            <w:r w:rsidRPr="00D47D24">
              <w:rPr>
                <w:rFonts w:ascii="Arial" w:hAnsi="Arial"/>
                <w:lang w:val="en-GB"/>
              </w:rPr>
              <w:t>2 (0.9</w:t>
            </w:r>
            <w:r w:rsidR="002A047D">
              <w:rPr>
                <w:rFonts w:ascii="Arial" w:hAnsi="Arial"/>
                <w:lang w:val="en-GB"/>
              </w:rPr>
              <w:t>2</w:t>
            </w:r>
            <w:r w:rsidRPr="00D47D24">
              <w:rPr>
                <w:rFonts w:ascii="Arial" w:hAnsi="Arial"/>
                <w:lang w:val="en-GB"/>
              </w:rPr>
              <w:t>-</w:t>
            </w:r>
            <w:r w:rsidR="002A047D">
              <w:rPr>
                <w:rFonts w:ascii="Arial" w:hAnsi="Arial"/>
                <w:lang w:val="en-GB"/>
              </w:rPr>
              <w:t>2.20</w:t>
            </w:r>
            <w:r w:rsidRPr="00D47D24">
              <w:rPr>
                <w:rFonts w:ascii="Arial" w:hAnsi="Arial"/>
                <w:lang w:val="en-GB"/>
              </w:rPr>
              <w:t>) p=0.1</w:t>
            </w:r>
            <w:r w:rsidR="002A047D"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1587" w:type="pct"/>
            <w:shd w:val="clear" w:color="auto" w:fill="FFFFFF"/>
          </w:tcPr>
          <w:p w14:paraId="19988817" w14:textId="397088DD" w:rsidR="0072798E" w:rsidRPr="00D47D24" w:rsidRDefault="0072798E" w:rsidP="002A047D">
            <w:pPr>
              <w:tabs>
                <w:tab w:val="left" w:pos="491"/>
                <w:tab w:val="center" w:pos="995"/>
                <w:tab w:val="center" w:pos="1413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1.4</w:t>
            </w:r>
            <w:r w:rsidR="002A047D">
              <w:rPr>
                <w:rFonts w:ascii="Arial" w:hAnsi="Arial"/>
                <w:lang w:val="en-GB"/>
              </w:rPr>
              <w:t>8</w:t>
            </w:r>
            <w:r w:rsidRPr="00D47D24">
              <w:rPr>
                <w:rFonts w:ascii="Arial" w:hAnsi="Arial"/>
                <w:lang w:val="en-GB"/>
              </w:rPr>
              <w:t xml:space="preserve"> (1.</w:t>
            </w:r>
            <w:r w:rsidR="002A047D">
              <w:rPr>
                <w:rFonts w:ascii="Arial" w:hAnsi="Arial"/>
                <w:lang w:val="en-GB"/>
              </w:rPr>
              <w:t>17</w:t>
            </w:r>
            <w:r w:rsidRPr="00D47D24">
              <w:rPr>
                <w:rFonts w:ascii="Arial" w:hAnsi="Arial"/>
                <w:lang w:val="en-GB"/>
              </w:rPr>
              <w:t>-1.</w:t>
            </w:r>
            <w:r w:rsidR="002A047D">
              <w:rPr>
                <w:rFonts w:ascii="Arial" w:hAnsi="Arial"/>
                <w:lang w:val="en-GB"/>
              </w:rPr>
              <w:t>89</w:t>
            </w:r>
            <w:r w:rsidRPr="00D47D24">
              <w:rPr>
                <w:rFonts w:ascii="Arial" w:hAnsi="Arial"/>
                <w:lang w:val="en-GB"/>
              </w:rPr>
              <w:t>) p=0.</w:t>
            </w:r>
            <w:r w:rsidR="002A047D">
              <w:rPr>
                <w:rFonts w:ascii="Arial" w:hAnsi="Arial"/>
                <w:lang w:val="en-GB"/>
              </w:rPr>
              <w:t>0</w:t>
            </w:r>
            <w:r w:rsidRPr="00D47D24">
              <w:rPr>
                <w:rFonts w:ascii="Arial" w:hAnsi="Arial"/>
                <w:lang w:val="en-GB"/>
              </w:rPr>
              <w:t>01</w:t>
            </w:r>
          </w:p>
        </w:tc>
      </w:tr>
      <w:tr w:rsidR="0072798E" w:rsidRPr="00D47D24" w14:paraId="005D348C" w14:textId="77777777" w:rsidTr="002A047D">
        <w:trPr>
          <w:trHeight w:val="397"/>
        </w:trPr>
        <w:tc>
          <w:tcPr>
            <w:tcW w:w="873" w:type="pct"/>
            <w:tcBorders>
              <w:bottom w:val="single" w:sz="4" w:space="0" w:color="auto"/>
            </w:tcBorders>
            <w:shd w:val="clear" w:color="auto" w:fill="FFFFFF"/>
          </w:tcPr>
          <w:p w14:paraId="04B29F09" w14:textId="77777777" w:rsidR="0072798E" w:rsidRPr="00D47D24" w:rsidRDefault="0072798E" w:rsidP="002A047D">
            <w:pPr>
              <w:tabs>
                <w:tab w:val="left" w:pos="462"/>
                <w:tab w:val="center" w:pos="961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Model 2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FFFFFF"/>
          </w:tcPr>
          <w:p w14:paraId="538BCAA6" w14:textId="77777777" w:rsidR="0072798E" w:rsidRPr="00D47D24" w:rsidRDefault="0072798E" w:rsidP="002A047D">
            <w:pPr>
              <w:tabs>
                <w:tab w:val="left" w:pos="462"/>
                <w:tab w:val="center" w:pos="961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1.00</w:t>
            </w: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FFFFFF"/>
          </w:tcPr>
          <w:p w14:paraId="34EA2CDB" w14:textId="496B2312" w:rsidR="0072798E" w:rsidRPr="00D47D24" w:rsidRDefault="0072798E" w:rsidP="002A047D">
            <w:pPr>
              <w:tabs>
                <w:tab w:val="left" w:pos="491"/>
                <w:tab w:val="center" w:pos="995"/>
                <w:tab w:val="center" w:pos="1413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1.</w:t>
            </w:r>
            <w:r w:rsidR="002A047D">
              <w:rPr>
                <w:rFonts w:ascii="Arial" w:hAnsi="Arial"/>
                <w:lang w:val="en-GB"/>
              </w:rPr>
              <w:t>42</w:t>
            </w:r>
            <w:r w:rsidRPr="00D47D24">
              <w:rPr>
                <w:rFonts w:ascii="Arial" w:hAnsi="Arial"/>
                <w:lang w:val="en-GB"/>
              </w:rPr>
              <w:t xml:space="preserve"> (0.9</w:t>
            </w:r>
            <w:r w:rsidR="002A047D">
              <w:rPr>
                <w:rFonts w:ascii="Arial" w:hAnsi="Arial"/>
                <w:lang w:val="en-GB"/>
              </w:rPr>
              <w:t>2</w:t>
            </w:r>
            <w:r w:rsidRPr="00D47D24">
              <w:rPr>
                <w:rFonts w:ascii="Arial" w:hAnsi="Arial"/>
                <w:lang w:val="en-GB"/>
              </w:rPr>
              <w:t>-</w:t>
            </w:r>
            <w:r w:rsidR="002A047D">
              <w:rPr>
                <w:rFonts w:ascii="Arial" w:hAnsi="Arial"/>
                <w:lang w:val="en-GB"/>
              </w:rPr>
              <w:t>2.18</w:t>
            </w:r>
            <w:r w:rsidRPr="00D47D24">
              <w:rPr>
                <w:rFonts w:ascii="Arial" w:hAnsi="Arial"/>
                <w:lang w:val="en-GB"/>
              </w:rPr>
              <w:t>) p=0.</w:t>
            </w:r>
            <w:r w:rsidR="002A047D">
              <w:rPr>
                <w:rFonts w:ascii="Arial" w:hAnsi="Arial"/>
                <w:lang w:val="en-GB"/>
              </w:rPr>
              <w:t>1</w:t>
            </w:r>
            <w:r w:rsidRPr="00D47D24">
              <w:rPr>
                <w:rFonts w:ascii="Arial" w:hAnsi="Arial"/>
                <w:lang w:val="en-GB"/>
              </w:rPr>
              <w:t>1</w:t>
            </w:r>
          </w:p>
        </w:tc>
        <w:tc>
          <w:tcPr>
            <w:tcW w:w="1587" w:type="pct"/>
            <w:tcBorders>
              <w:bottom w:val="single" w:sz="4" w:space="0" w:color="auto"/>
            </w:tcBorders>
            <w:shd w:val="clear" w:color="auto" w:fill="FFFFFF"/>
          </w:tcPr>
          <w:p w14:paraId="16C78C47" w14:textId="6D1F1F2E" w:rsidR="0072798E" w:rsidRPr="00D47D24" w:rsidRDefault="0072798E" w:rsidP="002A047D">
            <w:pPr>
              <w:tabs>
                <w:tab w:val="left" w:pos="491"/>
                <w:tab w:val="center" w:pos="995"/>
                <w:tab w:val="center" w:pos="1413"/>
              </w:tabs>
              <w:spacing w:after="0" w:line="480" w:lineRule="auto"/>
              <w:jc w:val="center"/>
              <w:rPr>
                <w:rFonts w:ascii="Arial" w:hAnsi="Arial"/>
                <w:lang w:val="en-GB"/>
              </w:rPr>
            </w:pPr>
            <w:r w:rsidRPr="00D47D24">
              <w:rPr>
                <w:rFonts w:ascii="Arial" w:hAnsi="Arial"/>
                <w:lang w:val="en-GB"/>
              </w:rPr>
              <w:t>1.</w:t>
            </w:r>
            <w:r w:rsidR="002A047D">
              <w:rPr>
                <w:rFonts w:ascii="Arial" w:hAnsi="Arial"/>
                <w:lang w:val="en-GB"/>
              </w:rPr>
              <w:t>50</w:t>
            </w:r>
            <w:r w:rsidRPr="00D47D24">
              <w:rPr>
                <w:rFonts w:ascii="Arial" w:hAnsi="Arial"/>
                <w:lang w:val="en-GB"/>
              </w:rPr>
              <w:t xml:space="preserve"> (1.</w:t>
            </w:r>
            <w:r w:rsidR="002A047D">
              <w:rPr>
                <w:rFonts w:ascii="Arial" w:hAnsi="Arial"/>
                <w:lang w:val="en-GB"/>
              </w:rPr>
              <w:t>18</w:t>
            </w:r>
            <w:r w:rsidRPr="00D47D24">
              <w:rPr>
                <w:rFonts w:ascii="Arial" w:hAnsi="Arial"/>
                <w:lang w:val="en-GB"/>
              </w:rPr>
              <w:t>-1.</w:t>
            </w:r>
            <w:r w:rsidR="002A047D">
              <w:rPr>
                <w:rFonts w:ascii="Arial" w:hAnsi="Arial"/>
                <w:lang w:val="en-GB"/>
              </w:rPr>
              <w:t>91</w:t>
            </w:r>
            <w:r w:rsidRPr="00D47D24">
              <w:rPr>
                <w:rFonts w:ascii="Arial" w:hAnsi="Arial"/>
                <w:lang w:val="en-GB"/>
              </w:rPr>
              <w:t>) p=0.</w:t>
            </w:r>
            <w:r w:rsidR="002A047D">
              <w:rPr>
                <w:rFonts w:ascii="Arial" w:hAnsi="Arial"/>
                <w:lang w:val="en-GB"/>
              </w:rPr>
              <w:t>0</w:t>
            </w:r>
            <w:r w:rsidRPr="00D47D24">
              <w:rPr>
                <w:rFonts w:ascii="Arial" w:hAnsi="Arial"/>
                <w:lang w:val="en-GB"/>
              </w:rPr>
              <w:t>01</w:t>
            </w:r>
          </w:p>
        </w:tc>
      </w:tr>
    </w:tbl>
    <w:p w14:paraId="12B58D8B" w14:textId="77777777" w:rsidR="0072798E" w:rsidRPr="00D47D24" w:rsidRDefault="0072798E" w:rsidP="0072798E">
      <w:pPr>
        <w:spacing w:before="120" w:after="120" w:line="360" w:lineRule="auto"/>
        <w:ind w:left="131" w:hanging="131"/>
        <w:rPr>
          <w:rFonts w:ascii="Arial" w:hAnsi="Arial"/>
          <w:i/>
          <w:iCs/>
          <w:sz w:val="21"/>
          <w:szCs w:val="21"/>
          <w:lang w:val="en-GB"/>
        </w:rPr>
      </w:pPr>
      <w:r w:rsidRPr="00D47D24">
        <w:rPr>
          <w:rFonts w:ascii="Arial" w:hAnsi="Arial"/>
          <w:i/>
          <w:iCs/>
          <w:sz w:val="21"/>
          <w:szCs w:val="21"/>
          <w:lang w:val="en-GB"/>
        </w:rPr>
        <w:t>Model 1: Adjusted for gender, age, obese (yes/no), SBP at randomization, smoking status, alcohol drinking status, history of diabetes and previous antihypertensive therapy, Physical activity at baseline</w:t>
      </w:r>
    </w:p>
    <w:p w14:paraId="5A03C731" w14:textId="68F9BAC3" w:rsidR="0072798E" w:rsidRPr="00D47D24" w:rsidRDefault="0072798E" w:rsidP="0072798E">
      <w:pPr>
        <w:spacing w:before="120" w:after="120" w:line="360" w:lineRule="auto"/>
        <w:ind w:left="131" w:hanging="131"/>
        <w:rPr>
          <w:rFonts w:ascii="Arial" w:hAnsi="Arial"/>
          <w:i/>
          <w:iCs/>
          <w:sz w:val="21"/>
          <w:szCs w:val="21"/>
          <w:lang w:val="en-GB"/>
        </w:rPr>
      </w:pPr>
      <w:r w:rsidRPr="00D47D24">
        <w:rPr>
          <w:rFonts w:ascii="Arial" w:hAnsi="Arial"/>
          <w:i/>
          <w:iCs/>
          <w:sz w:val="21"/>
          <w:szCs w:val="21"/>
          <w:lang w:val="en-GB"/>
        </w:rPr>
        <w:t xml:space="preserve">Model 2: model 1 </w:t>
      </w:r>
      <w:r w:rsidRPr="00D47D24">
        <w:rPr>
          <w:rFonts w:ascii="Arial" w:hAnsi="Arial"/>
          <w:b/>
          <w:bCs/>
          <w:i/>
          <w:iCs/>
          <w:sz w:val="21"/>
          <w:szCs w:val="21"/>
          <w:lang w:val="en-GB"/>
        </w:rPr>
        <w:t>PLUS</w:t>
      </w:r>
      <w:r w:rsidRPr="00D47D24">
        <w:rPr>
          <w:rFonts w:ascii="Arial" w:hAnsi="Arial"/>
          <w:i/>
          <w:iCs/>
          <w:sz w:val="21"/>
          <w:szCs w:val="21"/>
          <w:lang w:val="en-GB"/>
        </w:rPr>
        <w:t xml:space="preserve"> adjusted for randomized treatment group (ACE-I/Diuretic), number of antihypertensive drug used and on-treatment </w:t>
      </w:r>
      <w:r>
        <w:rPr>
          <w:rFonts w:ascii="Arial" w:hAnsi="Arial"/>
          <w:i/>
          <w:iCs/>
          <w:sz w:val="21"/>
          <w:szCs w:val="21"/>
          <w:lang w:val="en-GB"/>
        </w:rPr>
        <w:t>S</w:t>
      </w:r>
      <w:r w:rsidRPr="00D47D24">
        <w:rPr>
          <w:rFonts w:ascii="Arial" w:hAnsi="Arial"/>
          <w:i/>
          <w:iCs/>
          <w:sz w:val="21"/>
          <w:szCs w:val="21"/>
          <w:lang w:val="en-GB"/>
        </w:rPr>
        <w:t xml:space="preserve">BP </w:t>
      </w:r>
    </w:p>
    <w:p w14:paraId="51D6235E" w14:textId="1F17BB38" w:rsidR="00070EC6" w:rsidRPr="0072798E" w:rsidRDefault="00070EC6" w:rsidP="0072798E">
      <w:pPr>
        <w:rPr>
          <w:rFonts w:ascii="Arial" w:hAnsi="Arial"/>
          <w:color w:val="FF0000"/>
          <w:sz w:val="26"/>
          <w:szCs w:val="26"/>
          <w:highlight w:val="yellow"/>
          <w:lang w:val="en-GB"/>
        </w:rPr>
      </w:pPr>
    </w:p>
    <w:p w14:paraId="19A1D166" w14:textId="77777777" w:rsidR="00070EC6" w:rsidRPr="00392FE7" w:rsidRDefault="00070EC6" w:rsidP="00FC3613">
      <w:pPr>
        <w:jc w:val="center"/>
        <w:rPr>
          <w:rFonts w:ascii="Arial" w:hAnsi="Arial"/>
          <w:color w:val="FF0000"/>
          <w:sz w:val="26"/>
          <w:szCs w:val="26"/>
          <w:highlight w:val="yellow"/>
        </w:rPr>
      </w:pPr>
    </w:p>
    <w:p w14:paraId="1B1F3B42" w14:textId="3EC46012" w:rsidR="0072798E" w:rsidRPr="00392FE7" w:rsidRDefault="00B54E99" w:rsidP="0072798E">
      <w:pPr>
        <w:pStyle w:val="Heading1"/>
        <w:spacing w:before="0" w:after="240"/>
        <w:ind w:left="567" w:hanging="567"/>
        <w:rPr>
          <w:rFonts w:ascii="Arial" w:hAnsi="Arial"/>
          <w:sz w:val="20"/>
          <w:szCs w:val="20"/>
          <w:lang w:val="en-GB"/>
        </w:rPr>
      </w:pPr>
      <w:r w:rsidRPr="00392FE7">
        <w:rPr>
          <w:rFonts w:ascii="Arial" w:hAnsi="Arial" w:cs="Arial"/>
          <w:sz w:val="28"/>
          <w:szCs w:val="28"/>
        </w:rPr>
        <w:br w:type="page"/>
      </w:r>
    </w:p>
    <w:p w14:paraId="557ACF28" w14:textId="0E3D0436" w:rsidR="00A5741A" w:rsidRPr="00392FE7" w:rsidRDefault="00A5741A" w:rsidP="005725B2">
      <w:pPr>
        <w:spacing w:after="120"/>
        <w:rPr>
          <w:rFonts w:ascii="Arial" w:hAnsi="Arial"/>
          <w:sz w:val="20"/>
          <w:szCs w:val="20"/>
          <w:lang w:val="en-GB"/>
        </w:rPr>
        <w:sectPr w:rsidR="00A5741A" w:rsidRPr="00392FE7" w:rsidSect="00187745">
          <w:foot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F14210" w14:textId="4E1381E2" w:rsidR="0040087C" w:rsidRPr="00392FE7" w:rsidRDefault="0040087C" w:rsidP="0072798E">
      <w:pPr>
        <w:rPr>
          <w:rFonts w:ascii="Arial" w:hAnsi="Arial"/>
          <w:lang w:val="en-GB"/>
        </w:rPr>
      </w:pPr>
      <w:r w:rsidRPr="00392FE7">
        <w:rPr>
          <w:rFonts w:ascii="Arial" w:hAnsi="Arial"/>
          <w:b/>
          <w:bCs/>
          <w:sz w:val="28"/>
          <w:szCs w:val="28"/>
          <w:lang w:val="en-GB"/>
        </w:rPr>
        <w:lastRenderedPageBreak/>
        <w:t>Supplementary</w:t>
      </w:r>
      <w:r w:rsidRPr="00392FE7">
        <w:rPr>
          <w:rFonts w:ascii="Arial" w:hAnsi="Arial"/>
          <w:b/>
          <w:bCs/>
          <w:lang w:val="en-GB"/>
        </w:rPr>
        <w:t xml:space="preserve"> </w:t>
      </w:r>
      <w:r w:rsidRPr="00392FE7">
        <w:rPr>
          <w:rFonts w:ascii="Arial" w:hAnsi="Arial"/>
          <w:b/>
          <w:bCs/>
          <w:sz w:val="28"/>
          <w:szCs w:val="28"/>
          <w:lang w:val="en-GB"/>
        </w:rPr>
        <w:t xml:space="preserve">Table </w:t>
      </w:r>
      <w:r w:rsidR="0072798E">
        <w:rPr>
          <w:rFonts w:ascii="Arial" w:hAnsi="Arial"/>
          <w:b/>
          <w:bCs/>
          <w:sz w:val="28"/>
          <w:szCs w:val="28"/>
          <w:lang w:val="en-GB"/>
        </w:rPr>
        <w:t>2</w:t>
      </w:r>
      <w:r w:rsidRPr="00392FE7">
        <w:rPr>
          <w:rFonts w:ascii="Arial" w:hAnsi="Arial"/>
          <w:b/>
          <w:bCs/>
          <w:sz w:val="24"/>
          <w:szCs w:val="24"/>
          <w:lang w:val="en-GB"/>
        </w:rPr>
        <w:t>:</w:t>
      </w:r>
      <w:r w:rsidRPr="00392FE7">
        <w:rPr>
          <w:rFonts w:ascii="Arial" w:hAnsi="Arial"/>
          <w:sz w:val="24"/>
          <w:szCs w:val="24"/>
          <w:lang w:val="en-GB"/>
        </w:rPr>
        <w:t xml:space="preserve"> Predictors of in-trial </w:t>
      </w:r>
      <w:r w:rsidR="0011046B" w:rsidRPr="00392FE7">
        <w:rPr>
          <w:rFonts w:ascii="Arial" w:hAnsi="Arial"/>
          <w:sz w:val="24"/>
          <w:szCs w:val="24"/>
          <w:lang w:val="en-GB"/>
        </w:rPr>
        <w:t xml:space="preserve">incident </w:t>
      </w:r>
      <w:r w:rsidRPr="00392FE7">
        <w:rPr>
          <w:rFonts w:ascii="Arial" w:hAnsi="Arial"/>
          <w:sz w:val="24"/>
          <w:szCs w:val="24"/>
          <w:lang w:val="en-GB"/>
        </w:rPr>
        <w:t xml:space="preserve">depression </w:t>
      </w:r>
      <w:r w:rsidR="0011046B" w:rsidRPr="00392FE7">
        <w:rPr>
          <w:rFonts w:ascii="Arial" w:hAnsi="Arial"/>
          <w:sz w:val="24"/>
          <w:szCs w:val="24"/>
          <w:lang w:val="en-GB"/>
        </w:rPr>
        <w:t>b</w:t>
      </w:r>
      <w:r w:rsidRPr="00392FE7">
        <w:rPr>
          <w:rFonts w:ascii="Arial" w:hAnsi="Arial"/>
          <w:sz w:val="24"/>
          <w:szCs w:val="24"/>
          <w:lang w:val="en-GB"/>
        </w:rPr>
        <w:t>y Gender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80"/>
        <w:gridCol w:w="2677"/>
        <w:gridCol w:w="2529"/>
        <w:gridCol w:w="2733"/>
        <w:gridCol w:w="2739"/>
      </w:tblGrid>
      <w:tr w:rsidR="0040087C" w:rsidRPr="00392FE7" w14:paraId="7DCD7E4E" w14:textId="77777777" w:rsidTr="0008781E">
        <w:trPr>
          <w:trHeight w:val="267"/>
          <w:tblHeader/>
          <w:jc w:val="center"/>
        </w:trPr>
        <w:tc>
          <w:tcPr>
            <w:tcW w:w="1175" w:type="pct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</w:tcPr>
          <w:p w14:paraId="428023B3" w14:textId="77777777" w:rsidR="0040087C" w:rsidRPr="00392FE7" w:rsidRDefault="0040087C" w:rsidP="00CD03EC">
            <w:pPr>
              <w:spacing w:after="0" w:line="276" w:lineRule="auto"/>
              <w:ind w:right="141"/>
              <w:rPr>
                <w:rFonts w:ascii="Arial" w:hAnsi="Arial"/>
                <w:lang w:val="en-GB"/>
              </w:rPr>
            </w:pPr>
          </w:p>
        </w:tc>
        <w:tc>
          <w:tcPr>
            <w:tcW w:w="1865" w:type="pct"/>
            <w:gridSpan w:val="2"/>
            <w:tcBorders>
              <w:top w:val="single" w:sz="8" w:space="0" w:color="auto"/>
              <w:right w:val="triple" w:sz="4" w:space="0" w:color="auto"/>
            </w:tcBorders>
            <w:shd w:val="clear" w:color="auto" w:fill="auto"/>
          </w:tcPr>
          <w:p w14:paraId="48E65EBB" w14:textId="77777777" w:rsidR="0040087C" w:rsidRPr="00392FE7" w:rsidRDefault="0040087C" w:rsidP="00CD03EC">
            <w:pPr>
              <w:spacing w:after="0" w:line="276" w:lineRule="auto"/>
              <w:ind w:left="57"/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392FE7">
              <w:rPr>
                <w:rFonts w:ascii="Arial" w:hAnsi="Arial"/>
                <w:b/>
                <w:bCs/>
                <w:lang w:val="en-GB"/>
              </w:rPr>
              <w:t>MALE Multivariate</w:t>
            </w:r>
          </w:p>
        </w:tc>
        <w:tc>
          <w:tcPr>
            <w:tcW w:w="1960" w:type="pct"/>
            <w:gridSpan w:val="2"/>
            <w:tcBorders>
              <w:top w:val="single" w:sz="8" w:space="0" w:color="auto"/>
              <w:left w:val="triple" w:sz="4" w:space="0" w:color="auto"/>
              <w:right w:val="nil"/>
            </w:tcBorders>
            <w:shd w:val="clear" w:color="auto" w:fill="auto"/>
          </w:tcPr>
          <w:p w14:paraId="48CD0F37" w14:textId="77777777" w:rsidR="0040087C" w:rsidRPr="00392FE7" w:rsidRDefault="0040087C" w:rsidP="00CD03EC">
            <w:pPr>
              <w:spacing w:after="0" w:line="276" w:lineRule="auto"/>
              <w:ind w:left="57"/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392FE7">
              <w:rPr>
                <w:rFonts w:ascii="Arial" w:hAnsi="Arial"/>
                <w:b/>
                <w:bCs/>
                <w:lang w:val="en-GB"/>
              </w:rPr>
              <w:t>FEMALE Multivariate</w:t>
            </w:r>
          </w:p>
        </w:tc>
      </w:tr>
      <w:tr w:rsidR="0040087C" w:rsidRPr="00392FE7" w14:paraId="28E49433" w14:textId="77777777" w:rsidTr="0008781E">
        <w:trPr>
          <w:trHeight w:val="267"/>
          <w:tblHeader/>
          <w:jc w:val="center"/>
        </w:trPr>
        <w:tc>
          <w:tcPr>
            <w:tcW w:w="1175" w:type="pct"/>
            <w:vMerge/>
            <w:tcBorders>
              <w:left w:val="nil"/>
            </w:tcBorders>
            <w:shd w:val="clear" w:color="auto" w:fill="auto"/>
          </w:tcPr>
          <w:p w14:paraId="4F73618F" w14:textId="77777777" w:rsidR="0040087C" w:rsidRPr="00392FE7" w:rsidRDefault="0040087C" w:rsidP="00CD03EC">
            <w:pPr>
              <w:spacing w:after="0" w:line="276" w:lineRule="auto"/>
              <w:ind w:right="141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959" w:type="pct"/>
            <w:shd w:val="clear" w:color="auto" w:fill="auto"/>
          </w:tcPr>
          <w:p w14:paraId="18728218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392FE7">
              <w:rPr>
                <w:rFonts w:ascii="Arial" w:hAnsi="Arial"/>
                <w:b/>
                <w:bCs/>
                <w:lang w:val="en-GB"/>
              </w:rPr>
              <w:t>Full model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7BF58FB5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392FE7">
              <w:rPr>
                <w:rFonts w:ascii="Arial" w:hAnsi="Arial"/>
                <w:b/>
                <w:bCs/>
                <w:lang w:val="en-GB"/>
              </w:rPr>
              <w:t>Reduced model</w:t>
            </w: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16970D6A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392FE7">
              <w:rPr>
                <w:rFonts w:ascii="Arial" w:hAnsi="Arial"/>
                <w:b/>
                <w:bCs/>
                <w:lang w:val="en-GB"/>
              </w:rPr>
              <w:t>Full model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3BEA5C52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392FE7">
              <w:rPr>
                <w:rFonts w:ascii="Arial" w:hAnsi="Arial"/>
                <w:b/>
                <w:bCs/>
                <w:lang w:val="en-GB"/>
              </w:rPr>
              <w:t>Reduced model</w:t>
            </w:r>
          </w:p>
        </w:tc>
      </w:tr>
      <w:tr w:rsidR="0040087C" w:rsidRPr="00392FE7" w14:paraId="1D6EA864" w14:textId="77777777" w:rsidTr="0008781E">
        <w:trPr>
          <w:trHeight w:val="267"/>
          <w:tblHeader/>
          <w:jc w:val="center"/>
        </w:trPr>
        <w:tc>
          <w:tcPr>
            <w:tcW w:w="1175" w:type="pct"/>
            <w:vMerge/>
            <w:tcBorders>
              <w:left w:val="nil"/>
              <w:bottom w:val="single" w:sz="8" w:space="0" w:color="auto"/>
            </w:tcBorders>
            <w:shd w:val="clear" w:color="auto" w:fill="auto"/>
          </w:tcPr>
          <w:p w14:paraId="64163D45" w14:textId="77777777" w:rsidR="0040087C" w:rsidRPr="00392FE7" w:rsidRDefault="0040087C" w:rsidP="00CD03EC">
            <w:pPr>
              <w:spacing w:after="0" w:line="276" w:lineRule="auto"/>
              <w:ind w:right="141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959" w:type="pct"/>
            <w:tcBorders>
              <w:bottom w:val="single" w:sz="8" w:space="0" w:color="auto"/>
            </w:tcBorders>
            <w:shd w:val="clear" w:color="auto" w:fill="auto"/>
          </w:tcPr>
          <w:p w14:paraId="44396A9D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392FE7">
              <w:rPr>
                <w:rFonts w:ascii="Arial" w:hAnsi="Arial"/>
                <w:b/>
                <w:bCs/>
                <w:lang w:val="en-GB"/>
              </w:rPr>
              <w:t>Hazard Ratio (95% CI)</w:t>
            </w:r>
          </w:p>
        </w:tc>
        <w:tc>
          <w:tcPr>
            <w:tcW w:w="906" w:type="pct"/>
            <w:tcBorders>
              <w:bottom w:val="single" w:sz="8" w:space="0" w:color="auto"/>
              <w:right w:val="triple" w:sz="4" w:space="0" w:color="auto"/>
            </w:tcBorders>
            <w:shd w:val="clear" w:color="auto" w:fill="auto"/>
          </w:tcPr>
          <w:p w14:paraId="69BBEE1C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392FE7">
              <w:rPr>
                <w:rFonts w:ascii="Arial" w:hAnsi="Arial"/>
                <w:b/>
                <w:bCs/>
                <w:lang w:val="en-GB"/>
              </w:rPr>
              <w:t>Hazard Ratio (95% CI)</w:t>
            </w:r>
          </w:p>
        </w:tc>
        <w:tc>
          <w:tcPr>
            <w:tcW w:w="979" w:type="pct"/>
            <w:tcBorders>
              <w:left w:val="triple" w:sz="4" w:space="0" w:color="auto"/>
              <w:bottom w:val="single" w:sz="8" w:space="0" w:color="auto"/>
            </w:tcBorders>
            <w:shd w:val="clear" w:color="auto" w:fill="auto"/>
          </w:tcPr>
          <w:p w14:paraId="69AAA9A5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392FE7">
              <w:rPr>
                <w:rFonts w:ascii="Arial" w:hAnsi="Arial"/>
                <w:b/>
                <w:bCs/>
                <w:lang w:val="en-GB"/>
              </w:rPr>
              <w:t>Hazard Ratio (95% CI)</w:t>
            </w:r>
          </w:p>
        </w:tc>
        <w:tc>
          <w:tcPr>
            <w:tcW w:w="981" w:type="pct"/>
            <w:tcBorders>
              <w:bottom w:val="single" w:sz="8" w:space="0" w:color="auto"/>
              <w:right w:val="nil"/>
            </w:tcBorders>
            <w:shd w:val="clear" w:color="auto" w:fill="auto"/>
          </w:tcPr>
          <w:p w14:paraId="533B1A59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392FE7">
              <w:rPr>
                <w:rFonts w:ascii="Arial" w:hAnsi="Arial"/>
                <w:b/>
                <w:bCs/>
                <w:lang w:val="en-GB"/>
              </w:rPr>
              <w:t>Hazard Ratio (95% CI)</w:t>
            </w:r>
          </w:p>
        </w:tc>
      </w:tr>
      <w:tr w:rsidR="0040087C" w:rsidRPr="00392FE7" w14:paraId="27FAEB5D" w14:textId="77777777" w:rsidTr="0008781E">
        <w:trPr>
          <w:trHeight w:val="267"/>
          <w:jc w:val="center"/>
        </w:trPr>
        <w:tc>
          <w:tcPr>
            <w:tcW w:w="1175" w:type="pct"/>
            <w:tcBorders>
              <w:top w:val="single" w:sz="8" w:space="0" w:color="auto"/>
              <w:left w:val="nil"/>
            </w:tcBorders>
            <w:shd w:val="clear" w:color="auto" w:fill="auto"/>
          </w:tcPr>
          <w:p w14:paraId="393ED8EC" w14:textId="77777777" w:rsidR="0040087C" w:rsidRPr="00392FE7" w:rsidRDefault="0040087C" w:rsidP="00CD03EC">
            <w:pPr>
              <w:spacing w:after="0" w:line="276" w:lineRule="auto"/>
              <w:ind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 xml:space="preserve">Age ≥ 75 years </w:t>
            </w:r>
          </w:p>
        </w:tc>
        <w:tc>
          <w:tcPr>
            <w:tcW w:w="959" w:type="pct"/>
            <w:tcBorders>
              <w:top w:val="single" w:sz="8" w:space="0" w:color="auto"/>
            </w:tcBorders>
            <w:shd w:val="clear" w:color="auto" w:fill="auto"/>
          </w:tcPr>
          <w:p w14:paraId="3B14B259" w14:textId="67371DB6" w:rsidR="0040087C" w:rsidRPr="00392FE7" w:rsidRDefault="0040087C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</w:t>
            </w:r>
            <w:r w:rsidR="006D5760" w:rsidRPr="00392FE7">
              <w:rPr>
                <w:rFonts w:ascii="Arial" w:hAnsi="Arial"/>
                <w:lang w:val="en-GB"/>
              </w:rPr>
              <w:t>94</w:t>
            </w:r>
            <w:r w:rsidRPr="00392FE7">
              <w:rPr>
                <w:rFonts w:ascii="Arial" w:hAnsi="Arial"/>
                <w:lang w:val="en-GB"/>
              </w:rPr>
              <w:t xml:space="preserve"> (1.</w:t>
            </w:r>
            <w:r w:rsidR="006D5760" w:rsidRPr="00392FE7">
              <w:rPr>
                <w:rFonts w:ascii="Arial" w:hAnsi="Arial"/>
                <w:lang w:val="en-GB"/>
              </w:rPr>
              <w:t>52</w:t>
            </w:r>
            <w:r w:rsidRPr="00392FE7">
              <w:rPr>
                <w:rFonts w:ascii="Arial" w:hAnsi="Arial"/>
                <w:lang w:val="en-GB"/>
              </w:rPr>
              <w:t>-2.</w:t>
            </w:r>
            <w:r w:rsidR="006D5760" w:rsidRPr="00392FE7">
              <w:rPr>
                <w:rFonts w:ascii="Arial" w:hAnsi="Arial"/>
                <w:lang w:val="en-GB"/>
              </w:rPr>
              <w:t>46</w:t>
            </w:r>
            <w:r w:rsidRPr="00392FE7">
              <w:rPr>
                <w:rFonts w:ascii="Arial" w:hAnsi="Arial"/>
                <w:lang w:val="en-GB"/>
              </w:rPr>
              <w:t>) p&lt;0.001</w:t>
            </w:r>
          </w:p>
        </w:tc>
        <w:tc>
          <w:tcPr>
            <w:tcW w:w="906" w:type="pct"/>
            <w:tcBorders>
              <w:top w:val="single" w:sz="8" w:space="0" w:color="auto"/>
              <w:right w:val="triple" w:sz="4" w:space="0" w:color="auto"/>
            </w:tcBorders>
            <w:shd w:val="clear" w:color="auto" w:fill="auto"/>
          </w:tcPr>
          <w:p w14:paraId="240AC74B" w14:textId="3B3EDBE4" w:rsidR="0040087C" w:rsidRPr="00392FE7" w:rsidRDefault="0040087C" w:rsidP="00960123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</w:t>
            </w:r>
            <w:r w:rsidR="00960123" w:rsidRPr="00392FE7">
              <w:rPr>
                <w:rFonts w:ascii="Arial" w:hAnsi="Arial"/>
                <w:lang w:val="en-GB"/>
              </w:rPr>
              <w:t>90</w:t>
            </w:r>
            <w:r w:rsidRPr="00392FE7">
              <w:rPr>
                <w:rFonts w:ascii="Arial" w:hAnsi="Arial"/>
                <w:lang w:val="en-GB"/>
              </w:rPr>
              <w:t xml:space="preserve"> (1.</w:t>
            </w:r>
            <w:r w:rsidR="00960123" w:rsidRPr="00392FE7">
              <w:rPr>
                <w:rFonts w:ascii="Arial" w:hAnsi="Arial"/>
                <w:lang w:val="en-GB"/>
              </w:rPr>
              <w:t>53</w:t>
            </w:r>
            <w:r w:rsidRPr="00392FE7">
              <w:rPr>
                <w:rFonts w:ascii="Arial" w:hAnsi="Arial"/>
                <w:lang w:val="en-GB"/>
              </w:rPr>
              <w:t>-2.3</w:t>
            </w:r>
            <w:r w:rsidR="00960123" w:rsidRPr="00392FE7">
              <w:rPr>
                <w:rFonts w:ascii="Arial" w:hAnsi="Arial"/>
                <w:lang w:val="en-GB"/>
              </w:rPr>
              <w:t>6</w:t>
            </w:r>
            <w:r w:rsidRPr="00392FE7">
              <w:rPr>
                <w:rFonts w:ascii="Arial" w:hAnsi="Arial"/>
                <w:lang w:val="en-GB"/>
              </w:rPr>
              <w:t>) p&lt;0.001</w:t>
            </w:r>
          </w:p>
        </w:tc>
        <w:tc>
          <w:tcPr>
            <w:tcW w:w="979" w:type="pct"/>
            <w:tcBorders>
              <w:top w:val="single" w:sz="8" w:space="0" w:color="auto"/>
              <w:left w:val="triple" w:sz="4" w:space="0" w:color="auto"/>
            </w:tcBorders>
            <w:shd w:val="clear" w:color="auto" w:fill="auto"/>
          </w:tcPr>
          <w:p w14:paraId="4C8C3C3F" w14:textId="2E31BE72" w:rsidR="0040087C" w:rsidRPr="00392FE7" w:rsidRDefault="0040087C" w:rsidP="00597B2E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1.1</w:t>
            </w:r>
            <w:r w:rsidR="00597B2E" w:rsidRPr="00392FE7">
              <w:rPr>
                <w:rFonts w:ascii="Arial" w:hAnsi="Arial"/>
                <w:lang w:val="en-GB"/>
              </w:rPr>
              <w:t>6</w:t>
            </w:r>
            <w:r w:rsidRPr="00392FE7">
              <w:rPr>
                <w:rFonts w:ascii="Arial" w:hAnsi="Arial"/>
                <w:lang w:val="en-GB"/>
              </w:rPr>
              <w:t xml:space="preserve"> (0.9</w:t>
            </w:r>
            <w:r w:rsidR="00597B2E" w:rsidRPr="00392FE7">
              <w:rPr>
                <w:rFonts w:ascii="Arial" w:hAnsi="Arial"/>
                <w:lang w:val="en-GB"/>
              </w:rPr>
              <w:t>5</w:t>
            </w:r>
            <w:r w:rsidRPr="00392FE7">
              <w:rPr>
                <w:rFonts w:ascii="Arial" w:hAnsi="Arial"/>
                <w:lang w:val="en-GB"/>
              </w:rPr>
              <w:t>-1.</w:t>
            </w:r>
            <w:r w:rsidR="00597B2E" w:rsidRPr="00392FE7">
              <w:rPr>
                <w:rFonts w:ascii="Arial" w:hAnsi="Arial"/>
                <w:lang w:val="en-GB"/>
              </w:rPr>
              <w:t>42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597B2E" w:rsidRPr="00392FE7">
              <w:rPr>
                <w:rFonts w:ascii="Arial" w:hAnsi="Arial"/>
                <w:lang w:val="en-GB"/>
              </w:rPr>
              <w:t>14</w:t>
            </w:r>
          </w:p>
        </w:tc>
        <w:tc>
          <w:tcPr>
            <w:tcW w:w="981" w:type="pct"/>
            <w:tcBorders>
              <w:top w:val="single" w:sz="8" w:space="0" w:color="auto"/>
              <w:right w:val="nil"/>
            </w:tcBorders>
            <w:shd w:val="clear" w:color="auto" w:fill="auto"/>
          </w:tcPr>
          <w:p w14:paraId="3AF018F9" w14:textId="656C0F49" w:rsidR="0040087C" w:rsidRPr="00392FE7" w:rsidRDefault="004C15B9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1.22 (1.02-1.45) p=0.03</w:t>
            </w:r>
          </w:p>
        </w:tc>
      </w:tr>
      <w:tr w:rsidR="0040087C" w:rsidRPr="00392FE7" w14:paraId="397BB45C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0241FA2" w14:textId="77777777" w:rsidR="0040087C" w:rsidRPr="00392FE7" w:rsidRDefault="0040087C" w:rsidP="00CD03EC">
            <w:pPr>
              <w:spacing w:after="0" w:line="276" w:lineRule="auto"/>
              <w:ind w:left="-1"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Regionally located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</w:tcPr>
          <w:p w14:paraId="64DE6350" w14:textId="14B8CC81" w:rsidR="0040087C" w:rsidRPr="00392FE7" w:rsidRDefault="0040087C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0.9</w:t>
            </w:r>
            <w:r w:rsidR="006D5760" w:rsidRPr="00392FE7">
              <w:rPr>
                <w:rFonts w:ascii="Arial" w:hAnsi="Arial"/>
                <w:lang w:val="en-GB"/>
              </w:rPr>
              <w:t>7</w:t>
            </w:r>
            <w:r w:rsidRPr="00392FE7">
              <w:rPr>
                <w:rFonts w:ascii="Arial" w:hAnsi="Arial"/>
                <w:lang w:val="en-GB"/>
              </w:rPr>
              <w:t xml:space="preserve"> (0.</w:t>
            </w:r>
            <w:r w:rsidR="006D5760" w:rsidRPr="00392FE7">
              <w:rPr>
                <w:rFonts w:ascii="Arial" w:hAnsi="Arial"/>
                <w:lang w:val="en-GB"/>
              </w:rPr>
              <w:t>74</w:t>
            </w:r>
            <w:r w:rsidRPr="00392FE7">
              <w:rPr>
                <w:rFonts w:ascii="Arial" w:hAnsi="Arial"/>
                <w:lang w:val="en-GB"/>
              </w:rPr>
              <w:t>-1.2</w:t>
            </w:r>
            <w:r w:rsidR="006D5760" w:rsidRPr="00392FE7">
              <w:rPr>
                <w:rFonts w:ascii="Arial" w:hAnsi="Arial"/>
                <w:lang w:val="en-GB"/>
              </w:rPr>
              <w:t>8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6D5760" w:rsidRPr="00392FE7">
              <w:rPr>
                <w:rFonts w:ascii="Arial" w:hAnsi="Arial"/>
                <w:lang w:val="en-GB"/>
              </w:rPr>
              <w:t>84</w:t>
            </w:r>
          </w:p>
        </w:tc>
        <w:tc>
          <w:tcPr>
            <w:tcW w:w="906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4294EF9F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66B96E64" w14:textId="01D36E61" w:rsidR="0040087C" w:rsidRPr="00392FE7" w:rsidRDefault="0040087C" w:rsidP="00597B2E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</w:t>
            </w:r>
            <w:r w:rsidR="00597B2E" w:rsidRPr="00392FE7">
              <w:rPr>
                <w:rFonts w:ascii="Arial" w:hAnsi="Arial"/>
                <w:lang w:val="en-GB"/>
              </w:rPr>
              <w:t>91</w:t>
            </w:r>
            <w:r w:rsidRPr="00392FE7">
              <w:rPr>
                <w:rFonts w:ascii="Arial" w:hAnsi="Arial"/>
                <w:lang w:val="en-GB"/>
              </w:rPr>
              <w:t xml:space="preserve"> (0.</w:t>
            </w:r>
            <w:r w:rsidR="00597B2E" w:rsidRPr="00392FE7">
              <w:rPr>
                <w:rFonts w:ascii="Arial" w:hAnsi="Arial"/>
                <w:lang w:val="en-GB"/>
              </w:rPr>
              <w:t>71</w:t>
            </w:r>
            <w:r w:rsidRPr="00392FE7">
              <w:rPr>
                <w:rFonts w:ascii="Arial" w:hAnsi="Arial"/>
                <w:lang w:val="en-GB"/>
              </w:rPr>
              <w:t>-</w:t>
            </w:r>
            <w:r w:rsidR="00597B2E" w:rsidRPr="00392FE7">
              <w:rPr>
                <w:rFonts w:ascii="Arial" w:hAnsi="Arial"/>
                <w:lang w:val="en-GB"/>
              </w:rPr>
              <w:t>1.17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597B2E" w:rsidRPr="00392FE7">
              <w:rPr>
                <w:rFonts w:ascii="Arial" w:hAnsi="Arial"/>
                <w:lang w:val="en-GB"/>
              </w:rPr>
              <w:t>46</w:t>
            </w:r>
          </w:p>
        </w:tc>
        <w:tc>
          <w:tcPr>
            <w:tcW w:w="981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2CCE50A" w14:textId="7D934081" w:rsidR="0040087C" w:rsidRPr="00392FE7" w:rsidRDefault="0040087C" w:rsidP="00855E99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595EFA37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  <w:right w:val="nil"/>
            </w:tcBorders>
            <w:shd w:val="clear" w:color="auto" w:fill="auto"/>
          </w:tcPr>
          <w:p w14:paraId="59C2ED7C" w14:textId="77777777" w:rsidR="0040087C" w:rsidRPr="00392FE7" w:rsidRDefault="0040087C" w:rsidP="00CD03EC">
            <w:pPr>
              <w:spacing w:after="0" w:line="276" w:lineRule="auto"/>
              <w:ind w:left="-1"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 xml:space="preserve">Marital status </w:t>
            </w:r>
          </w:p>
        </w:tc>
        <w:tc>
          <w:tcPr>
            <w:tcW w:w="959" w:type="pct"/>
            <w:tcBorders>
              <w:left w:val="nil"/>
              <w:right w:val="nil"/>
            </w:tcBorders>
            <w:shd w:val="clear" w:color="auto" w:fill="auto"/>
          </w:tcPr>
          <w:p w14:paraId="261D9380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06" w:type="pct"/>
            <w:tcBorders>
              <w:left w:val="nil"/>
              <w:right w:val="nil"/>
            </w:tcBorders>
            <w:shd w:val="clear" w:color="auto" w:fill="auto"/>
          </w:tcPr>
          <w:p w14:paraId="57B06D17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nil"/>
              <w:right w:val="nil"/>
            </w:tcBorders>
            <w:shd w:val="clear" w:color="auto" w:fill="auto"/>
          </w:tcPr>
          <w:p w14:paraId="2655F229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81" w:type="pct"/>
            <w:tcBorders>
              <w:left w:val="nil"/>
              <w:right w:val="nil"/>
            </w:tcBorders>
            <w:shd w:val="clear" w:color="auto" w:fill="auto"/>
          </w:tcPr>
          <w:p w14:paraId="4A37CA76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369B63E5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2BB1F8A8" w14:textId="77777777" w:rsidR="0040087C" w:rsidRPr="00392FE7" w:rsidRDefault="0040087C" w:rsidP="00CD03EC">
            <w:pPr>
              <w:spacing w:after="0" w:line="276" w:lineRule="auto"/>
              <w:ind w:left="286"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Married</w:t>
            </w:r>
          </w:p>
        </w:tc>
        <w:tc>
          <w:tcPr>
            <w:tcW w:w="959" w:type="pct"/>
            <w:shd w:val="clear" w:color="auto" w:fill="auto"/>
          </w:tcPr>
          <w:p w14:paraId="659D155A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1.00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5649131B" w14:textId="758684E7" w:rsidR="0040087C" w:rsidRPr="00392FE7" w:rsidRDefault="00960123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1.00</w:t>
            </w: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4C6EE4D9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1.00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554E4434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37C275F5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02541C57" w14:textId="77777777" w:rsidR="0040087C" w:rsidRPr="00392FE7" w:rsidRDefault="0040087C" w:rsidP="00CD03EC">
            <w:pPr>
              <w:spacing w:after="0" w:line="276" w:lineRule="auto"/>
              <w:ind w:left="286"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Widowed</w:t>
            </w:r>
          </w:p>
        </w:tc>
        <w:tc>
          <w:tcPr>
            <w:tcW w:w="959" w:type="pct"/>
            <w:shd w:val="clear" w:color="auto" w:fill="auto"/>
          </w:tcPr>
          <w:p w14:paraId="6FCFE867" w14:textId="7A303787" w:rsidR="0040087C" w:rsidRPr="00392FE7" w:rsidRDefault="006D5760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</w:t>
            </w:r>
            <w:r w:rsidR="0040087C" w:rsidRPr="00392FE7">
              <w:rPr>
                <w:rFonts w:ascii="Arial" w:hAnsi="Arial"/>
                <w:lang w:val="en-GB"/>
              </w:rPr>
              <w:t>.</w:t>
            </w:r>
            <w:r w:rsidRPr="00392FE7">
              <w:rPr>
                <w:rFonts w:ascii="Arial" w:hAnsi="Arial"/>
                <w:lang w:val="en-GB"/>
              </w:rPr>
              <w:t>88</w:t>
            </w:r>
            <w:r w:rsidR="000B142C" w:rsidRPr="00392FE7">
              <w:rPr>
                <w:rFonts w:ascii="Arial" w:hAnsi="Arial"/>
                <w:lang w:val="en-GB"/>
              </w:rPr>
              <w:t xml:space="preserve"> </w:t>
            </w:r>
            <w:r w:rsidR="0040087C" w:rsidRPr="00392FE7">
              <w:rPr>
                <w:rFonts w:ascii="Arial" w:hAnsi="Arial"/>
                <w:lang w:val="en-GB"/>
              </w:rPr>
              <w:t>(0.</w:t>
            </w:r>
            <w:r w:rsidRPr="00392FE7">
              <w:rPr>
                <w:rFonts w:ascii="Arial" w:hAnsi="Arial"/>
                <w:lang w:val="en-GB"/>
              </w:rPr>
              <w:t>63</w:t>
            </w:r>
            <w:r w:rsidR="0040087C" w:rsidRPr="00392FE7">
              <w:rPr>
                <w:rFonts w:ascii="Arial" w:hAnsi="Arial"/>
                <w:lang w:val="en-GB"/>
              </w:rPr>
              <w:t>-1.</w:t>
            </w:r>
            <w:r w:rsidRPr="00392FE7">
              <w:rPr>
                <w:rFonts w:ascii="Arial" w:hAnsi="Arial"/>
                <w:lang w:val="en-GB"/>
              </w:rPr>
              <w:t>22</w:t>
            </w:r>
            <w:r w:rsidR="0040087C" w:rsidRPr="00392FE7">
              <w:rPr>
                <w:rFonts w:ascii="Arial" w:hAnsi="Arial"/>
                <w:lang w:val="en-GB"/>
              </w:rPr>
              <w:t>) p=0.</w:t>
            </w:r>
            <w:r w:rsidRPr="00392FE7">
              <w:rPr>
                <w:rFonts w:ascii="Arial" w:hAnsi="Arial"/>
                <w:lang w:val="en-GB"/>
              </w:rPr>
              <w:t>45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1613BD78" w14:textId="7565DDDD" w:rsidR="0040087C" w:rsidRPr="00392FE7" w:rsidRDefault="00960123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0.88 (0.64-1.20) p=0.41</w:t>
            </w: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0E586D5A" w14:textId="11252720" w:rsidR="0040087C" w:rsidRPr="00392FE7" w:rsidRDefault="0040087C" w:rsidP="00597B2E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</w:t>
            </w:r>
            <w:r w:rsidR="006D76D4" w:rsidRPr="00392FE7">
              <w:rPr>
                <w:rFonts w:ascii="Arial" w:hAnsi="Arial"/>
                <w:lang w:val="en-GB"/>
              </w:rPr>
              <w:t>7</w:t>
            </w:r>
            <w:r w:rsidRPr="00392FE7">
              <w:rPr>
                <w:rFonts w:ascii="Arial" w:hAnsi="Arial"/>
                <w:lang w:val="en-GB"/>
              </w:rPr>
              <w:t xml:space="preserve"> (0.</w:t>
            </w:r>
            <w:r w:rsidR="00597B2E" w:rsidRPr="00392FE7">
              <w:rPr>
                <w:rFonts w:ascii="Arial" w:hAnsi="Arial"/>
                <w:lang w:val="en-GB"/>
              </w:rPr>
              <w:t>8</w:t>
            </w:r>
            <w:r w:rsidRPr="00392FE7">
              <w:rPr>
                <w:rFonts w:ascii="Arial" w:hAnsi="Arial"/>
                <w:lang w:val="en-GB"/>
              </w:rPr>
              <w:t>9-1.2</w:t>
            </w:r>
            <w:r w:rsidR="00597B2E" w:rsidRPr="00392FE7">
              <w:rPr>
                <w:rFonts w:ascii="Arial" w:hAnsi="Arial"/>
                <w:lang w:val="en-GB"/>
              </w:rPr>
              <w:t>9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597B2E" w:rsidRPr="00392FE7">
              <w:rPr>
                <w:rFonts w:ascii="Arial" w:hAnsi="Arial"/>
                <w:lang w:val="en-GB"/>
              </w:rPr>
              <w:t>48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7167D77B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07E6F322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3A33FD9D" w14:textId="77777777" w:rsidR="0040087C" w:rsidRPr="00392FE7" w:rsidRDefault="0040087C" w:rsidP="00CD03EC">
            <w:pPr>
              <w:spacing w:after="0" w:line="276" w:lineRule="auto"/>
              <w:ind w:left="286"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Separate/divorced</w:t>
            </w:r>
          </w:p>
        </w:tc>
        <w:tc>
          <w:tcPr>
            <w:tcW w:w="959" w:type="pct"/>
            <w:shd w:val="clear" w:color="auto" w:fill="auto"/>
          </w:tcPr>
          <w:p w14:paraId="7795400E" w14:textId="74ACD40C" w:rsidR="0040087C" w:rsidRPr="00392FE7" w:rsidRDefault="0040087C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</w:t>
            </w:r>
            <w:r w:rsidR="006D5760" w:rsidRPr="00392FE7">
              <w:rPr>
                <w:rFonts w:ascii="Arial" w:hAnsi="Arial"/>
                <w:lang w:val="en-GB"/>
              </w:rPr>
              <w:t>49</w:t>
            </w:r>
            <w:r w:rsidRPr="00392FE7">
              <w:rPr>
                <w:rFonts w:ascii="Arial" w:hAnsi="Arial"/>
                <w:lang w:val="en-GB"/>
              </w:rPr>
              <w:t xml:space="preserve"> (</w:t>
            </w:r>
            <w:r w:rsidR="006D5760" w:rsidRPr="00392FE7">
              <w:rPr>
                <w:rFonts w:ascii="Arial" w:hAnsi="Arial"/>
                <w:lang w:val="en-GB"/>
              </w:rPr>
              <w:t>1.04</w:t>
            </w:r>
            <w:r w:rsidRPr="00392FE7">
              <w:rPr>
                <w:rFonts w:ascii="Arial" w:hAnsi="Arial"/>
                <w:lang w:val="en-GB"/>
              </w:rPr>
              <w:t>-</w:t>
            </w:r>
            <w:r w:rsidR="006D5760" w:rsidRPr="00392FE7">
              <w:rPr>
                <w:rFonts w:ascii="Arial" w:hAnsi="Arial"/>
                <w:lang w:val="en-GB"/>
              </w:rPr>
              <w:t>2.13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6D5760" w:rsidRPr="00392FE7">
              <w:rPr>
                <w:rFonts w:ascii="Arial" w:hAnsi="Arial"/>
                <w:lang w:val="en-GB"/>
              </w:rPr>
              <w:t>03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33C758FD" w14:textId="49753CC2" w:rsidR="0040087C" w:rsidRPr="00392FE7" w:rsidRDefault="00960123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1.48 (1.04-2.09) p=0.03</w:t>
            </w: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01ADBE27" w14:textId="453FD2BE" w:rsidR="0040087C" w:rsidRPr="00392FE7" w:rsidRDefault="0040087C" w:rsidP="00597B2E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</w:t>
            </w:r>
            <w:r w:rsidR="00597B2E" w:rsidRPr="00392FE7">
              <w:rPr>
                <w:rFonts w:ascii="Arial" w:hAnsi="Arial"/>
                <w:lang w:val="en-GB"/>
              </w:rPr>
              <w:t>83</w:t>
            </w:r>
            <w:r w:rsidRPr="00392FE7">
              <w:rPr>
                <w:rFonts w:ascii="Arial" w:hAnsi="Arial"/>
                <w:lang w:val="en-GB"/>
              </w:rPr>
              <w:t xml:space="preserve"> (0.</w:t>
            </w:r>
            <w:r w:rsidR="00597B2E" w:rsidRPr="00392FE7">
              <w:rPr>
                <w:rFonts w:ascii="Arial" w:hAnsi="Arial"/>
                <w:lang w:val="en-GB"/>
              </w:rPr>
              <w:t>54</w:t>
            </w:r>
            <w:r w:rsidRPr="00392FE7">
              <w:rPr>
                <w:rFonts w:ascii="Arial" w:hAnsi="Arial"/>
                <w:lang w:val="en-GB"/>
              </w:rPr>
              <w:t>-1.</w:t>
            </w:r>
            <w:r w:rsidR="00597B2E" w:rsidRPr="00392FE7">
              <w:rPr>
                <w:rFonts w:ascii="Arial" w:hAnsi="Arial"/>
                <w:lang w:val="en-GB"/>
              </w:rPr>
              <w:t>25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597B2E" w:rsidRPr="00392FE7">
              <w:rPr>
                <w:rFonts w:ascii="Arial" w:hAnsi="Arial"/>
                <w:lang w:val="en-GB"/>
              </w:rPr>
              <w:t>37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0164824A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79FC682B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420A03D6" w14:textId="77777777" w:rsidR="0040087C" w:rsidRPr="00392FE7" w:rsidRDefault="0040087C" w:rsidP="00CD03EC">
            <w:pPr>
              <w:spacing w:after="0" w:line="276" w:lineRule="auto"/>
              <w:ind w:left="286"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Never married</w:t>
            </w:r>
          </w:p>
        </w:tc>
        <w:tc>
          <w:tcPr>
            <w:tcW w:w="959" w:type="pct"/>
            <w:shd w:val="clear" w:color="auto" w:fill="auto"/>
          </w:tcPr>
          <w:p w14:paraId="15420111" w14:textId="147C3DB2" w:rsidR="0040087C" w:rsidRPr="00392FE7" w:rsidRDefault="0040087C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</w:t>
            </w:r>
            <w:r w:rsidR="006D5760" w:rsidRPr="00392FE7">
              <w:rPr>
                <w:rFonts w:ascii="Arial" w:hAnsi="Arial"/>
                <w:lang w:val="en-GB"/>
              </w:rPr>
              <w:t>62</w:t>
            </w:r>
            <w:r w:rsidRPr="00392FE7">
              <w:rPr>
                <w:rFonts w:ascii="Arial" w:hAnsi="Arial"/>
                <w:lang w:val="en-GB"/>
              </w:rPr>
              <w:t xml:space="preserve"> (0.</w:t>
            </w:r>
            <w:r w:rsidR="006D5760" w:rsidRPr="00392FE7">
              <w:rPr>
                <w:rFonts w:ascii="Arial" w:hAnsi="Arial"/>
                <w:lang w:val="en-GB"/>
              </w:rPr>
              <w:t>35</w:t>
            </w:r>
            <w:r w:rsidRPr="00392FE7">
              <w:rPr>
                <w:rFonts w:ascii="Arial" w:hAnsi="Arial"/>
                <w:lang w:val="en-GB"/>
              </w:rPr>
              <w:t>-1.0</w:t>
            </w:r>
            <w:r w:rsidR="000B142C" w:rsidRPr="00392FE7">
              <w:rPr>
                <w:rFonts w:ascii="Arial" w:hAnsi="Arial"/>
                <w:lang w:val="en-GB"/>
              </w:rPr>
              <w:t>9</w:t>
            </w:r>
            <w:r w:rsidRPr="00392FE7">
              <w:rPr>
                <w:rFonts w:ascii="Arial" w:hAnsi="Arial"/>
                <w:lang w:val="en-GB"/>
              </w:rPr>
              <w:t>) p=0.1</w:t>
            </w:r>
            <w:r w:rsidR="006D5760" w:rsidRPr="00392FE7">
              <w:rPr>
                <w:rFonts w:ascii="Arial" w:hAnsi="Arial"/>
                <w:lang w:val="en-GB"/>
              </w:rPr>
              <w:t>0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202FAA71" w14:textId="5DA721CF" w:rsidR="0040087C" w:rsidRPr="00392FE7" w:rsidRDefault="00960123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0.70 (0.41-1.17) p=0.17</w:t>
            </w: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5FAA6C8B" w14:textId="6AB01D51" w:rsidR="0040087C" w:rsidRPr="00392FE7" w:rsidRDefault="0040087C" w:rsidP="00597B2E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</w:t>
            </w:r>
            <w:r w:rsidR="00597B2E" w:rsidRPr="00392FE7">
              <w:rPr>
                <w:rFonts w:ascii="Arial" w:hAnsi="Arial"/>
                <w:lang w:val="en-GB"/>
              </w:rPr>
              <w:t>3</w:t>
            </w:r>
            <w:r w:rsidRPr="00392FE7">
              <w:rPr>
                <w:rFonts w:ascii="Arial" w:hAnsi="Arial"/>
                <w:lang w:val="en-GB"/>
              </w:rPr>
              <w:t xml:space="preserve"> (0.</w:t>
            </w:r>
            <w:r w:rsidR="00597B2E" w:rsidRPr="00392FE7">
              <w:rPr>
                <w:rFonts w:ascii="Arial" w:hAnsi="Arial"/>
                <w:lang w:val="en-GB"/>
              </w:rPr>
              <w:t>6</w:t>
            </w:r>
            <w:r w:rsidRPr="00392FE7">
              <w:rPr>
                <w:rFonts w:ascii="Arial" w:hAnsi="Arial"/>
                <w:lang w:val="en-GB"/>
              </w:rPr>
              <w:t>6-1.</w:t>
            </w:r>
            <w:r w:rsidR="00597B2E" w:rsidRPr="00392FE7">
              <w:rPr>
                <w:rFonts w:ascii="Arial" w:hAnsi="Arial"/>
                <w:lang w:val="en-GB"/>
              </w:rPr>
              <w:t>62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597B2E" w:rsidRPr="00392FE7">
              <w:rPr>
                <w:rFonts w:ascii="Arial" w:hAnsi="Arial"/>
                <w:lang w:val="en-GB"/>
              </w:rPr>
              <w:t>8</w:t>
            </w:r>
            <w:r w:rsidRPr="00392FE7">
              <w:rPr>
                <w:rFonts w:ascii="Arial" w:hAnsi="Arial"/>
                <w:lang w:val="en-GB"/>
              </w:rPr>
              <w:t>9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2812F2E1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5E6CA8EF" w14:textId="77777777" w:rsidTr="0008781E">
        <w:trPr>
          <w:trHeight w:val="289"/>
          <w:jc w:val="center"/>
        </w:trPr>
        <w:tc>
          <w:tcPr>
            <w:tcW w:w="1175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352FEE" w14:textId="77777777" w:rsidR="0040087C" w:rsidRPr="00392FE7" w:rsidRDefault="0040087C" w:rsidP="00CD03EC">
            <w:pPr>
              <w:spacing w:after="0" w:line="276" w:lineRule="auto"/>
              <w:ind w:left="286"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De facto relationship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</w:tcPr>
          <w:p w14:paraId="0A7CB679" w14:textId="48DCB96D" w:rsidR="0040087C" w:rsidRPr="00392FE7" w:rsidRDefault="0040087C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</w:t>
            </w:r>
            <w:r w:rsidR="006D5760" w:rsidRPr="00392FE7">
              <w:rPr>
                <w:rFonts w:ascii="Arial" w:hAnsi="Arial"/>
                <w:lang w:val="en-GB"/>
              </w:rPr>
              <w:t>88</w:t>
            </w:r>
            <w:r w:rsidRPr="00392FE7">
              <w:rPr>
                <w:rFonts w:ascii="Arial" w:hAnsi="Arial"/>
                <w:lang w:val="en-GB"/>
              </w:rPr>
              <w:t xml:space="preserve"> (0.</w:t>
            </w:r>
            <w:r w:rsidR="006D5760" w:rsidRPr="00392FE7">
              <w:rPr>
                <w:rFonts w:ascii="Arial" w:hAnsi="Arial"/>
                <w:lang w:val="en-GB"/>
              </w:rPr>
              <w:t>28</w:t>
            </w:r>
            <w:r w:rsidRPr="00392FE7">
              <w:rPr>
                <w:rFonts w:ascii="Arial" w:hAnsi="Arial"/>
                <w:lang w:val="en-GB"/>
              </w:rPr>
              <w:t>-</w:t>
            </w:r>
            <w:r w:rsidR="006D5760" w:rsidRPr="00392FE7">
              <w:rPr>
                <w:rFonts w:ascii="Arial" w:hAnsi="Arial"/>
                <w:lang w:val="en-GB"/>
              </w:rPr>
              <w:t>2.81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6D5760" w:rsidRPr="00392FE7">
              <w:rPr>
                <w:rFonts w:ascii="Arial" w:hAnsi="Arial"/>
                <w:lang w:val="en-GB"/>
              </w:rPr>
              <w:t>83</w:t>
            </w:r>
          </w:p>
        </w:tc>
        <w:tc>
          <w:tcPr>
            <w:tcW w:w="906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6D7100D8" w14:textId="7BAB7777" w:rsidR="0040087C" w:rsidRPr="00392FE7" w:rsidRDefault="00960123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0.87 (0.27-2.73) p=0.81</w:t>
            </w:r>
          </w:p>
        </w:tc>
        <w:tc>
          <w:tcPr>
            <w:tcW w:w="979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233A43D9" w14:textId="6ECB7D75" w:rsidR="0040087C" w:rsidRPr="00392FE7" w:rsidRDefault="0040087C" w:rsidP="00597B2E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</w:t>
            </w:r>
            <w:r w:rsidR="00597B2E" w:rsidRPr="00392FE7">
              <w:rPr>
                <w:rFonts w:ascii="Arial" w:hAnsi="Arial"/>
                <w:lang w:val="en-GB"/>
              </w:rPr>
              <w:t xml:space="preserve">37 </w:t>
            </w:r>
            <w:r w:rsidRPr="00392FE7">
              <w:rPr>
                <w:rFonts w:ascii="Arial" w:hAnsi="Arial"/>
                <w:lang w:val="en-GB"/>
              </w:rPr>
              <w:t>(0.</w:t>
            </w:r>
            <w:r w:rsidR="00597B2E" w:rsidRPr="00392FE7">
              <w:rPr>
                <w:rFonts w:ascii="Arial" w:hAnsi="Arial"/>
                <w:lang w:val="en-GB"/>
              </w:rPr>
              <w:t>05</w:t>
            </w:r>
            <w:r w:rsidRPr="00392FE7">
              <w:rPr>
                <w:rFonts w:ascii="Arial" w:hAnsi="Arial"/>
                <w:lang w:val="en-GB"/>
              </w:rPr>
              <w:t>-2.</w:t>
            </w:r>
            <w:r w:rsidR="00597B2E" w:rsidRPr="00392FE7">
              <w:rPr>
                <w:rFonts w:ascii="Arial" w:hAnsi="Arial"/>
                <w:lang w:val="en-GB"/>
              </w:rPr>
              <w:t>56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597B2E" w:rsidRPr="00392FE7">
              <w:rPr>
                <w:rFonts w:ascii="Arial" w:hAnsi="Arial"/>
                <w:lang w:val="en-GB"/>
              </w:rPr>
              <w:t>31</w:t>
            </w:r>
          </w:p>
        </w:tc>
        <w:tc>
          <w:tcPr>
            <w:tcW w:w="981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49AC89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4C93BFF9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  <w:right w:val="nil"/>
            </w:tcBorders>
            <w:shd w:val="clear" w:color="auto" w:fill="auto"/>
          </w:tcPr>
          <w:p w14:paraId="0999B643" w14:textId="77777777" w:rsidR="0040087C" w:rsidRPr="00392FE7" w:rsidRDefault="0040087C" w:rsidP="00CD03EC">
            <w:pPr>
              <w:spacing w:after="0" w:line="276" w:lineRule="auto"/>
              <w:ind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Education</w:t>
            </w:r>
          </w:p>
        </w:tc>
        <w:tc>
          <w:tcPr>
            <w:tcW w:w="959" w:type="pct"/>
            <w:tcBorders>
              <w:left w:val="nil"/>
              <w:right w:val="nil"/>
            </w:tcBorders>
            <w:shd w:val="clear" w:color="auto" w:fill="auto"/>
          </w:tcPr>
          <w:p w14:paraId="68F1EF38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06" w:type="pct"/>
            <w:tcBorders>
              <w:left w:val="nil"/>
              <w:right w:val="nil"/>
            </w:tcBorders>
            <w:shd w:val="clear" w:color="auto" w:fill="auto"/>
          </w:tcPr>
          <w:p w14:paraId="2473311B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nil"/>
              <w:right w:val="nil"/>
            </w:tcBorders>
            <w:shd w:val="clear" w:color="auto" w:fill="auto"/>
          </w:tcPr>
          <w:p w14:paraId="722F92A7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81" w:type="pct"/>
            <w:tcBorders>
              <w:left w:val="nil"/>
              <w:right w:val="nil"/>
            </w:tcBorders>
            <w:shd w:val="clear" w:color="auto" w:fill="auto"/>
          </w:tcPr>
          <w:p w14:paraId="2619F333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0AA0832E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5B388221" w14:textId="77777777" w:rsidR="0040087C" w:rsidRPr="00392FE7" w:rsidRDefault="0040087C" w:rsidP="00CD03EC">
            <w:pPr>
              <w:spacing w:after="0" w:line="276" w:lineRule="auto"/>
              <w:ind w:left="286"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 xml:space="preserve">Primary </w:t>
            </w:r>
          </w:p>
        </w:tc>
        <w:tc>
          <w:tcPr>
            <w:tcW w:w="959" w:type="pct"/>
            <w:shd w:val="clear" w:color="auto" w:fill="auto"/>
          </w:tcPr>
          <w:p w14:paraId="21E5218E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1.00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6E44F7D6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66E4AFDF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1.00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6E3BE3D6" w14:textId="151E7EAA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1C542BB1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4AD527B2" w14:textId="77777777" w:rsidR="0040087C" w:rsidRPr="00392FE7" w:rsidRDefault="0040087C" w:rsidP="00CD03EC">
            <w:pPr>
              <w:spacing w:after="0" w:line="276" w:lineRule="auto"/>
              <w:ind w:left="286"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Some high school</w:t>
            </w:r>
          </w:p>
        </w:tc>
        <w:tc>
          <w:tcPr>
            <w:tcW w:w="959" w:type="pct"/>
            <w:shd w:val="clear" w:color="auto" w:fill="auto"/>
          </w:tcPr>
          <w:p w14:paraId="6E60A30A" w14:textId="435ECD19" w:rsidR="0040087C" w:rsidRPr="00392FE7" w:rsidRDefault="0040087C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</w:t>
            </w:r>
            <w:r w:rsidR="006D5760" w:rsidRPr="00392FE7">
              <w:rPr>
                <w:rFonts w:ascii="Arial" w:hAnsi="Arial"/>
                <w:lang w:val="en-GB"/>
              </w:rPr>
              <w:t>7</w:t>
            </w:r>
            <w:r w:rsidRPr="00392FE7">
              <w:rPr>
                <w:rFonts w:ascii="Arial" w:hAnsi="Arial"/>
                <w:lang w:val="en-GB"/>
              </w:rPr>
              <w:t xml:space="preserve"> (0.82-1.</w:t>
            </w:r>
            <w:r w:rsidR="006D5760" w:rsidRPr="00392FE7">
              <w:rPr>
                <w:rFonts w:ascii="Arial" w:hAnsi="Arial"/>
                <w:lang w:val="en-GB"/>
              </w:rPr>
              <w:t>38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6D5760" w:rsidRPr="00392FE7">
              <w:rPr>
                <w:rFonts w:ascii="Arial" w:hAnsi="Arial"/>
                <w:lang w:val="en-GB"/>
              </w:rPr>
              <w:t>63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0C5BAC80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33F55356" w14:textId="009CC41C" w:rsidR="0040087C" w:rsidRPr="00392FE7" w:rsidRDefault="0040087C" w:rsidP="00597B2E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0.8</w:t>
            </w:r>
            <w:r w:rsidR="00597B2E" w:rsidRPr="00392FE7">
              <w:rPr>
                <w:rFonts w:ascii="Arial" w:hAnsi="Arial"/>
                <w:lang w:val="en-GB"/>
              </w:rPr>
              <w:t>9</w:t>
            </w:r>
            <w:r w:rsidRPr="00392FE7">
              <w:rPr>
                <w:rFonts w:ascii="Arial" w:hAnsi="Arial"/>
                <w:lang w:val="en-GB"/>
              </w:rPr>
              <w:t xml:space="preserve"> (0.</w:t>
            </w:r>
            <w:r w:rsidR="00597B2E" w:rsidRPr="00392FE7">
              <w:rPr>
                <w:rFonts w:ascii="Arial" w:hAnsi="Arial"/>
                <w:lang w:val="en-GB"/>
              </w:rPr>
              <w:t>70</w:t>
            </w:r>
            <w:r w:rsidRPr="00392FE7">
              <w:rPr>
                <w:rFonts w:ascii="Arial" w:hAnsi="Arial"/>
                <w:lang w:val="en-GB"/>
              </w:rPr>
              <w:t>-1.</w:t>
            </w:r>
            <w:r w:rsidR="00597B2E" w:rsidRPr="00392FE7">
              <w:rPr>
                <w:rFonts w:ascii="Arial" w:hAnsi="Arial"/>
                <w:lang w:val="en-GB"/>
              </w:rPr>
              <w:t>13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597B2E" w:rsidRPr="00392FE7">
              <w:rPr>
                <w:rFonts w:ascii="Arial" w:hAnsi="Arial"/>
                <w:lang w:val="en-GB"/>
              </w:rPr>
              <w:t>34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658AE3DB" w14:textId="4DEE0584" w:rsidR="0040087C" w:rsidRPr="00392FE7" w:rsidRDefault="0040087C" w:rsidP="00855E99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1108575D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641CE4B0" w14:textId="77777777" w:rsidR="0040087C" w:rsidRPr="00392FE7" w:rsidRDefault="0040087C" w:rsidP="00CD03EC">
            <w:pPr>
              <w:spacing w:after="0" w:line="276" w:lineRule="auto"/>
              <w:ind w:left="286"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Completed high school/ university</w:t>
            </w:r>
          </w:p>
        </w:tc>
        <w:tc>
          <w:tcPr>
            <w:tcW w:w="959" w:type="pct"/>
            <w:shd w:val="clear" w:color="auto" w:fill="auto"/>
          </w:tcPr>
          <w:p w14:paraId="437E2767" w14:textId="7159A7BA" w:rsidR="0040087C" w:rsidRPr="00392FE7" w:rsidRDefault="000B142C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</w:t>
            </w:r>
            <w:r w:rsidR="006D5760" w:rsidRPr="00392FE7">
              <w:rPr>
                <w:rFonts w:ascii="Arial" w:hAnsi="Arial"/>
                <w:lang w:val="en-GB"/>
              </w:rPr>
              <w:t>.93</w:t>
            </w:r>
            <w:r w:rsidR="0040087C" w:rsidRPr="00392FE7">
              <w:rPr>
                <w:rFonts w:ascii="Arial" w:hAnsi="Arial"/>
                <w:lang w:val="en-GB"/>
              </w:rPr>
              <w:t xml:space="preserve"> (0.7</w:t>
            </w:r>
            <w:r w:rsidR="006D5760" w:rsidRPr="00392FE7">
              <w:rPr>
                <w:rFonts w:ascii="Arial" w:hAnsi="Arial"/>
                <w:lang w:val="en-GB"/>
              </w:rPr>
              <w:t>1</w:t>
            </w:r>
            <w:r w:rsidR="0040087C" w:rsidRPr="00392FE7">
              <w:rPr>
                <w:rFonts w:ascii="Arial" w:hAnsi="Arial"/>
                <w:lang w:val="en-GB"/>
              </w:rPr>
              <w:t>-1.2</w:t>
            </w:r>
            <w:r w:rsidR="006D5760" w:rsidRPr="00392FE7">
              <w:rPr>
                <w:rFonts w:ascii="Arial" w:hAnsi="Arial"/>
                <w:lang w:val="en-GB"/>
              </w:rPr>
              <w:t>2</w:t>
            </w:r>
            <w:r w:rsidR="0040087C" w:rsidRPr="00392FE7">
              <w:rPr>
                <w:rFonts w:ascii="Arial" w:hAnsi="Arial"/>
                <w:lang w:val="en-GB"/>
              </w:rPr>
              <w:t>) p=0.</w:t>
            </w:r>
            <w:r w:rsidRPr="00392FE7">
              <w:rPr>
                <w:rFonts w:ascii="Arial" w:hAnsi="Arial"/>
                <w:lang w:val="en-GB"/>
              </w:rPr>
              <w:t>8</w:t>
            </w:r>
            <w:r w:rsidR="006D5760" w:rsidRPr="00392FE7"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59BA70BC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6083BFBA" w14:textId="672D0F89" w:rsidR="0040087C" w:rsidRPr="00392FE7" w:rsidRDefault="0040087C" w:rsidP="009B657F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0.8</w:t>
            </w:r>
            <w:r w:rsidR="00597B2E" w:rsidRPr="00392FE7">
              <w:rPr>
                <w:rFonts w:ascii="Arial" w:hAnsi="Arial"/>
                <w:lang w:val="en-GB"/>
              </w:rPr>
              <w:t>2</w:t>
            </w:r>
            <w:r w:rsidRPr="00392FE7">
              <w:rPr>
                <w:rFonts w:ascii="Arial" w:hAnsi="Arial"/>
                <w:lang w:val="en-GB"/>
              </w:rPr>
              <w:t xml:space="preserve"> (0.6</w:t>
            </w:r>
            <w:r w:rsidR="00597B2E" w:rsidRPr="00392FE7">
              <w:rPr>
                <w:rFonts w:ascii="Arial" w:hAnsi="Arial"/>
                <w:lang w:val="en-GB"/>
              </w:rPr>
              <w:t>4</w:t>
            </w:r>
            <w:r w:rsidRPr="00392FE7">
              <w:rPr>
                <w:rFonts w:ascii="Arial" w:hAnsi="Arial"/>
                <w:lang w:val="en-GB"/>
              </w:rPr>
              <w:t>-</w:t>
            </w:r>
            <w:r w:rsidR="00597B2E" w:rsidRPr="00392FE7">
              <w:rPr>
                <w:rFonts w:ascii="Arial" w:hAnsi="Arial"/>
                <w:lang w:val="en-GB"/>
              </w:rPr>
              <w:t>1.</w:t>
            </w:r>
            <w:r w:rsidRPr="00392FE7">
              <w:rPr>
                <w:rFonts w:ascii="Arial" w:hAnsi="Arial"/>
                <w:lang w:val="en-GB"/>
              </w:rPr>
              <w:t>0</w:t>
            </w:r>
            <w:r w:rsidR="00597B2E" w:rsidRPr="00392FE7">
              <w:rPr>
                <w:rFonts w:ascii="Arial" w:hAnsi="Arial"/>
                <w:lang w:val="en-GB"/>
              </w:rPr>
              <w:t>7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9B657F" w:rsidRPr="00392FE7">
              <w:rPr>
                <w:rFonts w:ascii="Arial" w:hAnsi="Arial"/>
                <w:lang w:val="en-GB"/>
              </w:rPr>
              <w:t>14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395F1DD5" w14:textId="3F5676EA" w:rsidR="0040087C" w:rsidRPr="00392FE7" w:rsidRDefault="0040087C" w:rsidP="00855E99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002BBE90" w14:textId="77777777" w:rsidTr="0008781E">
        <w:trPr>
          <w:trHeight w:val="313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080C3C3E" w14:textId="77777777" w:rsidR="0040087C" w:rsidRPr="00392FE7" w:rsidRDefault="0040087C" w:rsidP="00CD03EC">
            <w:pPr>
              <w:spacing w:after="0" w:line="276" w:lineRule="auto"/>
              <w:ind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SBP at randomisation (per mmHg)</w:t>
            </w:r>
          </w:p>
        </w:tc>
        <w:tc>
          <w:tcPr>
            <w:tcW w:w="959" w:type="pct"/>
            <w:shd w:val="clear" w:color="auto" w:fill="auto"/>
          </w:tcPr>
          <w:p w14:paraId="586FC581" w14:textId="6A1EB94A" w:rsidR="0040087C" w:rsidRPr="00392FE7" w:rsidRDefault="0040087C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</w:t>
            </w:r>
            <w:r w:rsidR="006D5760" w:rsidRPr="00392FE7">
              <w:rPr>
                <w:rFonts w:ascii="Arial" w:hAnsi="Arial"/>
                <w:lang w:val="en-GB"/>
              </w:rPr>
              <w:t>0</w:t>
            </w:r>
            <w:r w:rsidRPr="00392FE7">
              <w:rPr>
                <w:rFonts w:ascii="Arial" w:hAnsi="Arial"/>
                <w:lang w:val="en-GB"/>
              </w:rPr>
              <w:t xml:space="preserve"> (0.9</w:t>
            </w:r>
            <w:r w:rsidR="006D5760" w:rsidRPr="00392FE7">
              <w:rPr>
                <w:rFonts w:ascii="Arial" w:hAnsi="Arial"/>
                <w:lang w:val="en-GB"/>
              </w:rPr>
              <w:t>8</w:t>
            </w:r>
            <w:r w:rsidRPr="00392FE7">
              <w:rPr>
                <w:rFonts w:ascii="Arial" w:hAnsi="Arial"/>
                <w:lang w:val="en-GB"/>
              </w:rPr>
              <w:t>-1.0</w:t>
            </w:r>
            <w:r w:rsidR="006D5760" w:rsidRPr="00392FE7">
              <w:rPr>
                <w:rFonts w:ascii="Arial" w:hAnsi="Arial"/>
                <w:lang w:val="en-GB"/>
              </w:rPr>
              <w:t>0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6D5760" w:rsidRPr="00392FE7">
              <w:rPr>
                <w:rFonts w:ascii="Arial" w:hAnsi="Arial"/>
                <w:lang w:val="en-GB"/>
              </w:rPr>
              <w:t>18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52F8BB6E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2B3B5570" w14:textId="318D3D14" w:rsidR="0040087C" w:rsidRPr="00392FE7" w:rsidRDefault="0040087C" w:rsidP="009B657F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1.00 (0.99-1.0</w:t>
            </w:r>
            <w:r w:rsidR="009B657F" w:rsidRPr="00392FE7">
              <w:rPr>
                <w:rFonts w:ascii="Arial" w:hAnsi="Arial"/>
                <w:lang w:val="en-GB"/>
              </w:rPr>
              <w:t>1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9B657F" w:rsidRPr="00392FE7">
              <w:rPr>
                <w:rFonts w:ascii="Arial" w:hAnsi="Arial"/>
                <w:lang w:val="en-GB"/>
              </w:rPr>
              <w:t>6</w:t>
            </w:r>
            <w:r w:rsidR="006D76D4" w:rsidRPr="00392FE7">
              <w:rPr>
                <w:rFonts w:ascii="Arial" w:hAnsi="Arial"/>
                <w:lang w:val="en-GB"/>
              </w:rPr>
              <w:t>0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1E496170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786E8666" w14:textId="77777777" w:rsidTr="0008781E">
        <w:trPr>
          <w:trHeight w:val="454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293A489F" w14:textId="77777777" w:rsidR="0040087C" w:rsidRPr="00392FE7" w:rsidRDefault="0040087C" w:rsidP="00CD03EC">
            <w:pPr>
              <w:spacing w:after="0" w:line="276" w:lineRule="auto"/>
              <w:ind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DBP at randomisation (per mmHg)</w:t>
            </w:r>
          </w:p>
        </w:tc>
        <w:tc>
          <w:tcPr>
            <w:tcW w:w="959" w:type="pct"/>
            <w:shd w:val="clear" w:color="auto" w:fill="auto"/>
          </w:tcPr>
          <w:p w14:paraId="3C00B8FB" w14:textId="6401A05A" w:rsidR="0040087C" w:rsidRPr="00392FE7" w:rsidRDefault="006D5760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1.01</w:t>
            </w:r>
            <w:r w:rsidR="0040087C" w:rsidRPr="00392FE7">
              <w:rPr>
                <w:rFonts w:ascii="Arial" w:hAnsi="Arial"/>
                <w:lang w:val="en-GB"/>
              </w:rPr>
              <w:t xml:space="preserve"> (</w:t>
            </w:r>
            <w:r w:rsidRPr="00392FE7">
              <w:rPr>
                <w:rFonts w:ascii="Arial" w:hAnsi="Arial"/>
                <w:lang w:val="en-GB"/>
              </w:rPr>
              <w:t>1.00</w:t>
            </w:r>
            <w:r w:rsidR="0040087C" w:rsidRPr="00392FE7">
              <w:rPr>
                <w:rFonts w:ascii="Arial" w:hAnsi="Arial"/>
                <w:lang w:val="en-GB"/>
              </w:rPr>
              <w:t>-1.0</w:t>
            </w:r>
            <w:r w:rsidRPr="00392FE7">
              <w:rPr>
                <w:rFonts w:ascii="Arial" w:hAnsi="Arial"/>
                <w:lang w:val="en-GB"/>
              </w:rPr>
              <w:t>2</w:t>
            </w:r>
            <w:r w:rsidR="0040087C" w:rsidRPr="00392FE7">
              <w:rPr>
                <w:rFonts w:ascii="Arial" w:hAnsi="Arial"/>
                <w:lang w:val="en-GB"/>
              </w:rPr>
              <w:t>) p=0.</w:t>
            </w:r>
            <w:r w:rsidRPr="00392FE7">
              <w:rPr>
                <w:rFonts w:ascii="Arial" w:hAnsi="Arial"/>
                <w:lang w:val="en-GB"/>
              </w:rPr>
              <w:t>19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02C54669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652AD9B9" w14:textId="16E676F0" w:rsidR="0040087C" w:rsidRPr="00392FE7" w:rsidRDefault="0040087C" w:rsidP="009B657F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1.00 (0.99-1.01) p=0.</w:t>
            </w:r>
            <w:r w:rsidR="009B657F" w:rsidRPr="00392FE7">
              <w:rPr>
                <w:rFonts w:ascii="Arial" w:hAnsi="Arial"/>
                <w:lang w:val="en-GB"/>
              </w:rPr>
              <w:t>91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37EF7529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33E9E6B9" w14:textId="77777777" w:rsidTr="0008781E">
        <w:trPr>
          <w:trHeight w:val="454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4326F575" w14:textId="77777777" w:rsidR="0040087C" w:rsidRPr="00392FE7" w:rsidRDefault="0040087C" w:rsidP="00CD03EC">
            <w:pPr>
              <w:spacing w:after="0" w:line="276" w:lineRule="auto"/>
              <w:ind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 xml:space="preserve">Obese  </w:t>
            </w:r>
          </w:p>
        </w:tc>
        <w:tc>
          <w:tcPr>
            <w:tcW w:w="959" w:type="pct"/>
            <w:shd w:val="clear" w:color="auto" w:fill="auto"/>
          </w:tcPr>
          <w:p w14:paraId="48A373D4" w14:textId="28CA863C" w:rsidR="0040087C" w:rsidRPr="00392FE7" w:rsidRDefault="0040087C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</w:t>
            </w:r>
            <w:r w:rsidR="006D5760" w:rsidRPr="00392FE7">
              <w:rPr>
                <w:rFonts w:ascii="Arial" w:hAnsi="Arial"/>
                <w:lang w:val="en-GB"/>
              </w:rPr>
              <w:t>11</w:t>
            </w:r>
            <w:r w:rsidRPr="00392FE7">
              <w:rPr>
                <w:rFonts w:ascii="Arial" w:hAnsi="Arial"/>
                <w:lang w:val="en-GB"/>
              </w:rPr>
              <w:t xml:space="preserve"> (0.8</w:t>
            </w:r>
            <w:r w:rsidR="000B142C" w:rsidRPr="00392FE7">
              <w:rPr>
                <w:rFonts w:ascii="Arial" w:hAnsi="Arial"/>
                <w:lang w:val="en-GB"/>
              </w:rPr>
              <w:t>4</w:t>
            </w:r>
            <w:r w:rsidRPr="00392FE7">
              <w:rPr>
                <w:rFonts w:ascii="Arial" w:hAnsi="Arial"/>
                <w:lang w:val="en-GB"/>
              </w:rPr>
              <w:t>-1.</w:t>
            </w:r>
            <w:r w:rsidR="006D5760" w:rsidRPr="00392FE7">
              <w:rPr>
                <w:rFonts w:ascii="Arial" w:hAnsi="Arial"/>
                <w:lang w:val="en-GB"/>
              </w:rPr>
              <w:t>45</w:t>
            </w:r>
            <w:r w:rsidRPr="00392FE7">
              <w:rPr>
                <w:rFonts w:ascii="Arial" w:hAnsi="Arial"/>
                <w:lang w:val="en-GB"/>
              </w:rPr>
              <w:t>) p=0.4</w:t>
            </w:r>
            <w:r w:rsidR="006D5760" w:rsidRPr="00392FE7">
              <w:rPr>
                <w:rFonts w:ascii="Arial" w:hAnsi="Arial"/>
                <w:lang w:val="en-GB"/>
              </w:rPr>
              <w:t>6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419F5C30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19A084EB" w14:textId="0104818E" w:rsidR="0040087C" w:rsidRPr="00392FE7" w:rsidRDefault="0040087C" w:rsidP="009B657F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</w:t>
            </w:r>
            <w:r w:rsidR="009B657F" w:rsidRPr="00392FE7">
              <w:rPr>
                <w:rFonts w:ascii="Arial" w:hAnsi="Arial"/>
                <w:lang w:val="en-GB"/>
              </w:rPr>
              <w:t>76</w:t>
            </w:r>
            <w:r w:rsidRPr="00392FE7">
              <w:rPr>
                <w:rFonts w:ascii="Arial" w:hAnsi="Arial"/>
                <w:lang w:val="en-GB"/>
              </w:rPr>
              <w:t xml:space="preserve"> (0.6</w:t>
            </w:r>
            <w:r w:rsidR="009B657F" w:rsidRPr="00392FE7">
              <w:rPr>
                <w:rFonts w:ascii="Arial" w:hAnsi="Arial"/>
                <w:lang w:val="en-GB"/>
              </w:rPr>
              <w:t>1</w:t>
            </w:r>
            <w:r w:rsidRPr="00392FE7">
              <w:rPr>
                <w:rFonts w:ascii="Arial" w:hAnsi="Arial"/>
                <w:lang w:val="en-GB"/>
              </w:rPr>
              <w:t>-0.9</w:t>
            </w:r>
            <w:r w:rsidR="009B657F" w:rsidRPr="00392FE7">
              <w:rPr>
                <w:rFonts w:ascii="Arial" w:hAnsi="Arial"/>
                <w:lang w:val="en-GB"/>
              </w:rPr>
              <w:t>5</w:t>
            </w:r>
            <w:r w:rsidRPr="00392FE7">
              <w:rPr>
                <w:rFonts w:ascii="Arial" w:hAnsi="Arial"/>
                <w:lang w:val="en-GB"/>
              </w:rPr>
              <w:t>) p=0.0</w:t>
            </w:r>
            <w:r w:rsidR="009B657F" w:rsidRPr="00392FE7"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3E17D8EE" w14:textId="71757690" w:rsidR="0040087C" w:rsidRPr="00392FE7" w:rsidRDefault="0040087C" w:rsidP="004C15B9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</w:t>
            </w:r>
            <w:r w:rsidR="00855E99" w:rsidRPr="00392FE7">
              <w:rPr>
                <w:rFonts w:ascii="Arial" w:hAnsi="Arial"/>
                <w:lang w:val="en-GB"/>
              </w:rPr>
              <w:t>7</w:t>
            </w:r>
            <w:r w:rsidR="004C15B9" w:rsidRPr="00392FE7">
              <w:rPr>
                <w:rFonts w:ascii="Arial" w:hAnsi="Arial"/>
                <w:lang w:val="en-GB"/>
              </w:rPr>
              <w:t>9</w:t>
            </w:r>
            <w:r w:rsidRPr="00392FE7">
              <w:rPr>
                <w:rFonts w:ascii="Arial" w:hAnsi="Arial"/>
                <w:lang w:val="en-GB"/>
              </w:rPr>
              <w:t xml:space="preserve"> (0.6</w:t>
            </w:r>
            <w:r w:rsidR="00855E99" w:rsidRPr="00392FE7">
              <w:rPr>
                <w:rFonts w:ascii="Arial" w:hAnsi="Arial"/>
                <w:lang w:val="en-GB"/>
              </w:rPr>
              <w:t>5</w:t>
            </w:r>
            <w:r w:rsidRPr="00392FE7">
              <w:rPr>
                <w:rFonts w:ascii="Arial" w:hAnsi="Arial"/>
                <w:lang w:val="en-GB"/>
              </w:rPr>
              <w:t>-0.9</w:t>
            </w:r>
            <w:r w:rsidR="004C15B9" w:rsidRPr="00392FE7">
              <w:rPr>
                <w:rFonts w:ascii="Arial" w:hAnsi="Arial"/>
                <w:lang w:val="en-GB"/>
              </w:rPr>
              <w:t>7</w:t>
            </w:r>
            <w:r w:rsidRPr="00392FE7">
              <w:rPr>
                <w:rFonts w:ascii="Arial" w:hAnsi="Arial"/>
                <w:lang w:val="en-GB"/>
              </w:rPr>
              <w:t>) p=0.0</w:t>
            </w:r>
            <w:r w:rsidR="004C15B9" w:rsidRPr="00392FE7">
              <w:rPr>
                <w:rFonts w:ascii="Arial" w:hAnsi="Arial"/>
                <w:lang w:val="en-GB"/>
              </w:rPr>
              <w:t>3</w:t>
            </w:r>
          </w:p>
        </w:tc>
      </w:tr>
      <w:tr w:rsidR="0040087C" w:rsidRPr="00392FE7" w14:paraId="53541AC8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2F450CE4" w14:textId="77777777" w:rsidR="0040087C" w:rsidRPr="00392FE7" w:rsidRDefault="0040087C" w:rsidP="00CD03EC">
            <w:pPr>
              <w:spacing w:after="0" w:line="276" w:lineRule="auto"/>
              <w:ind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 xml:space="preserve">Current Tobacco use </w:t>
            </w:r>
          </w:p>
        </w:tc>
        <w:tc>
          <w:tcPr>
            <w:tcW w:w="959" w:type="pct"/>
            <w:shd w:val="clear" w:color="auto" w:fill="auto"/>
          </w:tcPr>
          <w:p w14:paraId="070C5DD3" w14:textId="52D47740" w:rsidR="0040087C" w:rsidRPr="00392FE7" w:rsidRDefault="0040087C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</w:t>
            </w:r>
            <w:r w:rsidR="006D5760" w:rsidRPr="00392FE7">
              <w:rPr>
                <w:rFonts w:ascii="Arial" w:hAnsi="Arial"/>
                <w:lang w:val="en-GB"/>
              </w:rPr>
              <w:t>51</w:t>
            </w:r>
            <w:r w:rsidRPr="00392FE7">
              <w:rPr>
                <w:rFonts w:ascii="Arial" w:hAnsi="Arial"/>
                <w:lang w:val="en-GB"/>
              </w:rPr>
              <w:t xml:space="preserve"> (1.0</w:t>
            </w:r>
            <w:r w:rsidR="006D5760" w:rsidRPr="00392FE7">
              <w:rPr>
                <w:rFonts w:ascii="Arial" w:hAnsi="Arial"/>
                <w:lang w:val="en-GB"/>
              </w:rPr>
              <w:t>8</w:t>
            </w:r>
            <w:r w:rsidRPr="00392FE7">
              <w:rPr>
                <w:rFonts w:ascii="Arial" w:hAnsi="Arial"/>
                <w:lang w:val="en-GB"/>
              </w:rPr>
              <w:t>-</w:t>
            </w:r>
            <w:r w:rsidR="006D5760" w:rsidRPr="00392FE7">
              <w:rPr>
                <w:rFonts w:ascii="Arial" w:hAnsi="Arial"/>
                <w:lang w:val="en-GB"/>
              </w:rPr>
              <w:t>2.10</w:t>
            </w:r>
            <w:r w:rsidRPr="00392FE7">
              <w:rPr>
                <w:rFonts w:ascii="Arial" w:hAnsi="Arial"/>
                <w:lang w:val="en-GB"/>
              </w:rPr>
              <w:t>) p=0.0</w:t>
            </w:r>
            <w:r w:rsidR="006D5760" w:rsidRPr="00392FE7"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007816B6" w14:textId="7C131B4B" w:rsidR="0040087C" w:rsidRPr="00392FE7" w:rsidRDefault="00960123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1.41 (1.01-1.95) p=0.04</w:t>
            </w: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1A0BFA4B" w14:textId="1022B4B4" w:rsidR="0040087C" w:rsidRPr="00392FE7" w:rsidRDefault="0040087C" w:rsidP="009B657F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1.1</w:t>
            </w:r>
            <w:r w:rsidR="009B657F" w:rsidRPr="00392FE7">
              <w:rPr>
                <w:rFonts w:ascii="Arial" w:hAnsi="Arial"/>
                <w:lang w:val="en-GB"/>
              </w:rPr>
              <w:t>2</w:t>
            </w:r>
            <w:r w:rsidRPr="00392FE7">
              <w:rPr>
                <w:rFonts w:ascii="Arial" w:hAnsi="Arial"/>
                <w:lang w:val="en-GB"/>
              </w:rPr>
              <w:t xml:space="preserve"> (0.7</w:t>
            </w:r>
            <w:r w:rsidR="009B657F" w:rsidRPr="00392FE7">
              <w:rPr>
                <w:rFonts w:ascii="Arial" w:hAnsi="Arial"/>
                <w:lang w:val="en-GB"/>
              </w:rPr>
              <w:t>9</w:t>
            </w:r>
            <w:r w:rsidRPr="00392FE7">
              <w:rPr>
                <w:rFonts w:ascii="Arial" w:hAnsi="Arial"/>
                <w:lang w:val="en-GB"/>
              </w:rPr>
              <w:t>-1.60) p=0.</w:t>
            </w:r>
            <w:r w:rsidR="009B657F" w:rsidRPr="00392FE7">
              <w:rPr>
                <w:rFonts w:ascii="Arial" w:hAnsi="Arial"/>
                <w:lang w:val="en-GB"/>
              </w:rPr>
              <w:t>5</w:t>
            </w:r>
            <w:r w:rsidRPr="00392FE7"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588DCF3C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428664E7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5C94550E" w14:textId="77777777" w:rsidR="0040087C" w:rsidRPr="00392FE7" w:rsidRDefault="0040087C" w:rsidP="00CD03EC">
            <w:pPr>
              <w:spacing w:after="0" w:line="276" w:lineRule="auto"/>
              <w:ind w:left="-1"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 xml:space="preserve">Current alcohol use </w:t>
            </w:r>
          </w:p>
        </w:tc>
        <w:tc>
          <w:tcPr>
            <w:tcW w:w="959" w:type="pct"/>
            <w:shd w:val="clear" w:color="auto" w:fill="auto"/>
          </w:tcPr>
          <w:p w14:paraId="418FD13A" w14:textId="1611F7D6" w:rsidR="0040087C" w:rsidRPr="00392FE7" w:rsidRDefault="006D5760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1.05</w:t>
            </w:r>
            <w:r w:rsidR="0040087C" w:rsidRPr="00392FE7">
              <w:rPr>
                <w:rFonts w:ascii="Arial" w:hAnsi="Arial"/>
                <w:lang w:val="en-GB"/>
              </w:rPr>
              <w:t xml:space="preserve"> (0.7</w:t>
            </w:r>
            <w:r w:rsidRPr="00392FE7">
              <w:rPr>
                <w:rFonts w:ascii="Arial" w:hAnsi="Arial"/>
                <w:lang w:val="en-GB"/>
              </w:rPr>
              <w:t>9</w:t>
            </w:r>
            <w:r w:rsidR="0040087C" w:rsidRPr="00392FE7">
              <w:rPr>
                <w:rFonts w:ascii="Arial" w:hAnsi="Arial"/>
                <w:lang w:val="en-GB"/>
              </w:rPr>
              <w:t>-1.</w:t>
            </w:r>
            <w:r w:rsidRPr="00392FE7">
              <w:rPr>
                <w:rFonts w:ascii="Arial" w:hAnsi="Arial"/>
                <w:lang w:val="en-GB"/>
              </w:rPr>
              <w:t>38</w:t>
            </w:r>
            <w:r w:rsidR="0040087C" w:rsidRPr="00392FE7">
              <w:rPr>
                <w:rFonts w:ascii="Arial" w:hAnsi="Arial"/>
                <w:lang w:val="en-GB"/>
              </w:rPr>
              <w:t>) p=0.</w:t>
            </w:r>
            <w:r w:rsidR="00922C7D" w:rsidRPr="00392FE7">
              <w:rPr>
                <w:rFonts w:ascii="Arial" w:hAnsi="Arial"/>
                <w:lang w:val="en-GB"/>
              </w:rPr>
              <w:t>7</w:t>
            </w:r>
            <w:r w:rsidRPr="00392FE7">
              <w:rPr>
                <w:rFonts w:ascii="Arial" w:hAnsi="Arial"/>
                <w:lang w:val="en-GB"/>
              </w:rPr>
              <w:t>5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455A816D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3C2406E4" w14:textId="2B119029" w:rsidR="0040087C" w:rsidRPr="00392FE7" w:rsidRDefault="009B657F" w:rsidP="009B657F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1.02</w:t>
            </w:r>
            <w:r w:rsidR="0040087C" w:rsidRPr="00392FE7">
              <w:rPr>
                <w:rFonts w:ascii="Arial" w:hAnsi="Arial"/>
                <w:lang w:val="en-GB"/>
              </w:rPr>
              <w:t xml:space="preserve"> (0.8</w:t>
            </w:r>
            <w:r w:rsidRPr="00392FE7">
              <w:rPr>
                <w:rFonts w:ascii="Arial" w:hAnsi="Arial"/>
                <w:lang w:val="en-GB"/>
              </w:rPr>
              <w:t>4</w:t>
            </w:r>
            <w:r w:rsidR="0040087C" w:rsidRPr="00392FE7">
              <w:rPr>
                <w:rFonts w:ascii="Arial" w:hAnsi="Arial"/>
                <w:lang w:val="en-GB"/>
              </w:rPr>
              <w:t>-1.</w:t>
            </w:r>
            <w:r w:rsidRPr="00392FE7">
              <w:rPr>
                <w:rFonts w:ascii="Arial" w:hAnsi="Arial"/>
                <w:lang w:val="en-GB"/>
              </w:rPr>
              <w:t>2</w:t>
            </w:r>
            <w:r w:rsidR="0040087C" w:rsidRPr="00392FE7">
              <w:rPr>
                <w:rFonts w:ascii="Arial" w:hAnsi="Arial"/>
                <w:lang w:val="en-GB"/>
              </w:rPr>
              <w:t>4) p=0.</w:t>
            </w:r>
            <w:r w:rsidRPr="00392FE7">
              <w:rPr>
                <w:rFonts w:ascii="Arial" w:hAnsi="Arial"/>
                <w:lang w:val="en-GB"/>
              </w:rPr>
              <w:t>8</w:t>
            </w:r>
            <w:r w:rsidR="006D76D4" w:rsidRPr="00392FE7"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4D293FEE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164544D5" w14:textId="77777777" w:rsidTr="0008781E">
        <w:trPr>
          <w:trHeight w:val="340"/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38D9CAC9" w14:textId="23808EC8" w:rsidR="0040087C" w:rsidRPr="00392FE7" w:rsidRDefault="0040087C" w:rsidP="00CD03EC">
            <w:pPr>
              <w:spacing w:after="0" w:line="276" w:lineRule="auto"/>
              <w:rPr>
                <w:rFonts w:ascii="Arial" w:hAnsi="Arial"/>
                <w:i/>
                <w:iCs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Previous medical conditions</w:t>
            </w:r>
            <w:r w:rsidR="0008781E" w:rsidRPr="00392FE7">
              <w:rPr>
                <w:rFonts w:ascii="Arial" w:hAnsi="Arial"/>
                <w:lang w:val="en-GB"/>
              </w:rPr>
              <w:t>:</w:t>
            </w:r>
          </w:p>
        </w:tc>
      </w:tr>
      <w:tr w:rsidR="0040087C" w:rsidRPr="00392FE7" w14:paraId="4E75B46A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7A6E619D" w14:textId="77777777" w:rsidR="0040087C" w:rsidRPr="00392FE7" w:rsidRDefault="0040087C" w:rsidP="00CD03EC">
            <w:pPr>
              <w:spacing w:after="0" w:line="276" w:lineRule="auto"/>
              <w:ind w:left="286" w:right="141"/>
              <w:rPr>
                <w:rFonts w:ascii="Arial" w:hAnsi="Arial"/>
                <w:i/>
                <w:iCs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History of diabetes</w:t>
            </w:r>
          </w:p>
        </w:tc>
        <w:tc>
          <w:tcPr>
            <w:tcW w:w="959" w:type="pct"/>
            <w:shd w:val="clear" w:color="auto" w:fill="auto"/>
          </w:tcPr>
          <w:p w14:paraId="77A3B3C0" w14:textId="68A15A77" w:rsidR="0040087C" w:rsidRPr="00392FE7" w:rsidRDefault="006D5760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0.92</w:t>
            </w:r>
            <w:r w:rsidR="0040087C" w:rsidRPr="00392FE7">
              <w:rPr>
                <w:rFonts w:ascii="Arial" w:hAnsi="Arial"/>
                <w:lang w:val="en-GB"/>
              </w:rPr>
              <w:t xml:space="preserve"> (0.</w:t>
            </w:r>
            <w:r w:rsidRPr="00392FE7">
              <w:rPr>
                <w:rFonts w:ascii="Arial" w:hAnsi="Arial"/>
                <w:lang w:val="en-GB"/>
              </w:rPr>
              <w:t>61</w:t>
            </w:r>
            <w:r w:rsidR="0040087C" w:rsidRPr="00392FE7">
              <w:rPr>
                <w:rFonts w:ascii="Arial" w:hAnsi="Arial"/>
                <w:lang w:val="en-GB"/>
              </w:rPr>
              <w:t>-1.</w:t>
            </w:r>
            <w:r w:rsidRPr="00392FE7">
              <w:rPr>
                <w:rFonts w:ascii="Arial" w:hAnsi="Arial"/>
                <w:lang w:val="en-GB"/>
              </w:rPr>
              <w:t>39</w:t>
            </w:r>
            <w:r w:rsidR="0040087C" w:rsidRPr="00392FE7">
              <w:rPr>
                <w:rFonts w:ascii="Arial" w:hAnsi="Arial"/>
                <w:lang w:val="en-GB"/>
              </w:rPr>
              <w:t>) p=0.</w:t>
            </w:r>
            <w:r w:rsidRPr="00392FE7">
              <w:rPr>
                <w:rFonts w:ascii="Arial" w:hAnsi="Arial"/>
                <w:lang w:val="en-GB"/>
              </w:rPr>
              <w:t>69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5E33C65B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034D89C6" w14:textId="10EE35EA" w:rsidR="0040087C" w:rsidRPr="00392FE7" w:rsidRDefault="0040087C" w:rsidP="009B657F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</w:t>
            </w:r>
            <w:r w:rsidR="009B657F" w:rsidRPr="00392FE7">
              <w:rPr>
                <w:rFonts w:ascii="Arial" w:hAnsi="Arial"/>
                <w:lang w:val="en-GB"/>
              </w:rPr>
              <w:t>55</w:t>
            </w:r>
            <w:r w:rsidRPr="00392FE7">
              <w:rPr>
                <w:rFonts w:ascii="Arial" w:hAnsi="Arial"/>
                <w:lang w:val="en-GB"/>
              </w:rPr>
              <w:t xml:space="preserve"> (</w:t>
            </w:r>
            <w:r w:rsidR="009B657F" w:rsidRPr="00392FE7">
              <w:rPr>
                <w:rFonts w:ascii="Arial" w:hAnsi="Arial"/>
                <w:lang w:val="en-GB"/>
              </w:rPr>
              <w:t>1.10</w:t>
            </w:r>
            <w:r w:rsidRPr="00392FE7">
              <w:rPr>
                <w:rFonts w:ascii="Arial" w:hAnsi="Arial"/>
                <w:lang w:val="en-GB"/>
              </w:rPr>
              <w:t>-</w:t>
            </w:r>
            <w:r w:rsidR="009B657F" w:rsidRPr="00392FE7">
              <w:rPr>
                <w:rFonts w:ascii="Arial" w:hAnsi="Arial"/>
                <w:lang w:val="en-GB"/>
              </w:rPr>
              <w:t>2.18</w:t>
            </w:r>
            <w:r w:rsidRPr="00392FE7">
              <w:rPr>
                <w:rFonts w:ascii="Arial" w:hAnsi="Arial"/>
                <w:lang w:val="en-GB"/>
              </w:rPr>
              <w:t>) p=0.0</w:t>
            </w:r>
            <w:r w:rsidR="009B657F" w:rsidRPr="00392FE7">
              <w:rPr>
                <w:rFonts w:ascii="Arial" w:hAnsi="Arial"/>
                <w:lang w:val="en-GB"/>
              </w:rPr>
              <w:t>1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50AB15F2" w14:textId="3B748615" w:rsidR="0040087C" w:rsidRPr="00392FE7" w:rsidRDefault="0040087C" w:rsidP="004C15B9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</w:t>
            </w:r>
            <w:r w:rsidR="004C15B9" w:rsidRPr="00392FE7">
              <w:rPr>
                <w:rFonts w:ascii="Arial" w:hAnsi="Arial"/>
                <w:lang w:val="en-GB"/>
              </w:rPr>
              <w:t>58</w:t>
            </w:r>
            <w:r w:rsidRPr="00392FE7">
              <w:rPr>
                <w:rFonts w:ascii="Arial" w:hAnsi="Arial"/>
                <w:lang w:val="en-GB"/>
              </w:rPr>
              <w:t xml:space="preserve"> (1.</w:t>
            </w:r>
            <w:r w:rsidR="004C15B9" w:rsidRPr="00392FE7">
              <w:rPr>
                <w:rFonts w:ascii="Arial" w:hAnsi="Arial"/>
                <w:lang w:val="en-GB"/>
              </w:rPr>
              <w:t>15</w:t>
            </w:r>
            <w:r w:rsidRPr="00392FE7">
              <w:rPr>
                <w:rFonts w:ascii="Arial" w:hAnsi="Arial"/>
                <w:lang w:val="en-GB"/>
              </w:rPr>
              <w:t>-</w:t>
            </w:r>
            <w:r w:rsidR="004C15B9" w:rsidRPr="00392FE7">
              <w:rPr>
                <w:rFonts w:ascii="Arial" w:hAnsi="Arial"/>
                <w:lang w:val="en-GB"/>
              </w:rPr>
              <w:t>2.</w:t>
            </w:r>
            <w:r w:rsidRPr="00392FE7">
              <w:rPr>
                <w:rFonts w:ascii="Arial" w:hAnsi="Arial"/>
                <w:lang w:val="en-GB"/>
              </w:rPr>
              <w:t>1</w:t>
            </w:r>
            <w:r w:rsidR="004C15B9" w:rsidRPr="00392FE7">
              <w:rPr>
                <w:rFonts w:ascii="Arial" w:hAnsi="Arial"/>
                <w:lang w:val="en-GB"/>
              </w:rPr>
              <w:t>5</w:t>
            </w:r>
            <w:r w:rsidRPr="00392FE7">
              <w:rPr>
                <w:rFonts w:ascii="Arial" w:hAnsi="Arial"/>
                <w:lang w:val="en-GB"/>
              </w:rPr>
              <w:t>) p</w:t>
            </w:r>
            <w:r w:rsidR="004C15B9" w:rsidRPr="00392FE7">
              <w:rPr>
                <w:rFonts w:ascii="Arial" w:hAnsi="Arial"/>
                <w:lang w:val="en-GB"/>
              </w:rPr>
              <w:t>&lt;</w:t>
            </w:r>
            <w:r w:rsidRPr="00392FE7">
              <w:rPr>
                <w:rFonts w:ascii="Arial" w:hAnsi="Arial"/>
                <w:lang w:val="en-GB"/>
              </w:rPr>
              <w:t>0.0</w:t>
            </w:r>
            <w:r w:rsidR="004C15B9" w:rsidRPr="00392FE7">
              <w:rPr>
                <w:rFonts w:ascii="Arial" w:hAnsi="Arial"/>
                <w:lang w:val="en-GB"/>
              </w:rPr>
              <w:t>01</w:t>
            </w:r>
          </w:p>
        </w:tc>
      </w:tr>
      <w:tr w:rsidR="0040087C" w:rsidRPr="00392FE7" w14:paraId="6007200E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14972CA3" w14:textId="77777777" w:rsidR="0040087C" w:rsidRPr="00392FE7" w:rsidRDefault="0040087C" w:rsidP="00CD03EC">
            <w:pPr>
              <w:spacing w:after="0" w:line="276" w:lineRule="auto"/>
              <w:ind w:left="286"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iCs/>
                <w:lang w:val="en-GB"/>
              </w:rPr>
              <w:lastRenderedPageBreak/>
              <w:t>CHD</w:t>
            </w:r>
          </w:p>
        </w:tc>
        <w:tc>
          <w:tcPr>
            <w:tcW w:w="959" w:type="pct"/>
            <w:shd w:val="clear" w:color="auto" w:fill="auto"/>
          </w:tcPr>
          <w:p w14:paraId="069832CC" w14:textId="690BAA52" w:rsidR="0040087C" w:rsidRPr="00392FE7" w:rsidRDefault="0040087C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1.1</w:t>
            </w:r>
            <w:r w:rsidR="006D5760" w:rsidRPr="00392FE7">
              <w:rPr>
                <w:rFonts w:ascii="Arial" w:hAnsi="Arial"/>
                <w:lang w:val="en-GB"/>
              </w:rPr>
              <w:t>9</w:t>
            </w:r>
            <w:r w:rsidRPr="00392FE7">
              <w:rPr>
                <w:rFonts w:ascii="Arial" w:hAnsi="Arial"/>
                <w:lang w:val="en-GB"/>
              </w:rPr>
              <w:t xml:space="preserve"> (0.8</w:t>
            </w:r>
            <w:r w:rsidR="006D5760" w:rsidRPr="00392FE7">
              <w:rPr>
                <w:rFonts w:ascii="Arial" w:hAnsi="Arial"/>
                <w:lang w:val="en-GB"/>
              </w:rPr>
              <w:t>5</w:t>
            </w:r>
            <w:r w:rsidRPr="00392FE7">
              <w:rPr>
                <w:rFonts w:ascii="Arial" w:hAnsi="Arial"/>
                <w:lang w:val="en-GB"/>
              </w:rPr>
              <w:t>-1.</w:t>
            </w:r>
            <w:r w:rsidR="006D5760" w:rsidRPr="00392FE7">
              <w:rPr>
                <w:rFonts w:ascii="Arial" w:hAnsi="Arial"/>
                <w:lang w:val="en-GB"/>
              </w:rPr>
              <w:t>67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6D5760" w:rsidRPr="00392FE7">
              <w:rPr>
                <w:rFonts w:ascii="Arial" w:hAnsi="Arial"/>
                <w:lang w:val="en-GB"/>
              </w:rPr>
              <w:t>32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17E17DD3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40A4C698" w14:textId="5FB64C4A" w:rsidR="0040087C" w:rsidRPr="00392FE7" w:rsidRDefault="006D76D4" w:rsidP="009B657F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</w:t>
            </w:r>
            <w:r w:rsidR="009B657F" w:rsidRPr="00392FE7">
              <w:rPr>
                <w:rFonts w:ascii="Arial" w:hAnsi="Arial"/>
                <w:lang w:val="en-GB"/>
              </w:rPr>
              <w:t>86</w:t>
            </w:r>
            <w:r w:rsidR="0040087C" w:rsidRPr="00392FE7">
              <w:rPr>
                <w:rFonts w:ascii="Arial" w:hAnsi="Arial"/>
                <w:lang w:val="en-GB"/>
              </w:rPr>
              <w:t xml:space="preserve"> (0.</w:t>
            </w:r>
            <w:r w:rsidR="009B657F" w:rsidRPr="00392FE7">
              <w:rPr>
                <w:rFonts w:ascii="Arial" w:hAnsi="Arial"/>
                <w:lang w:val="en-GB"/>
              </w:rPr>
              <w:t>58</w:t>
            </w:r>
            <w:r w:rsidR="0040087C" w:rsidRPr="00392FE7">
              <w:rPr>
                <w:rFonts w:ascii="Arial" w:hAnsi="Arial"/>
                <w:lang w:val="en-GB"/>
              </w:rPr>
              <w:t>-1.</w:t>
            </w:r>
            <w:r w:rsidR="009B657F" w:rsidRPr="00392FE7">
              <w:rPr>
                <w:rFonts w:ascii="Arial" w:hAnsi="Arial"/>
                <w:lang w:val="en-GB"/>
              </w:rPr>
              <w:t>29) p=0.48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0C637EE0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3086A33F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0C659A45" w14:textId="77777777" w:rsidR="0040087C" w:rsidRPr="00392FE7" w:rsidRDefault="0040087C" w:rsidP="00CD03EC">
            <w:pPr>
              <w:spacing w:after="0" w:line="276" w:lineRule="auto"/>
              <w:ind w:left="286"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CVD</w:t>
            </w:r>
          </w:p>
        </w:tc>
        <w:tc>
          <w:tcPr>
            <w:tcW w:w="959" w:type="pct"/>
            <w:shd w:val="clear" w:color="auto" w:fill="auto"/>
          </w:tcPr>
          <w:p w14:paraId="30DC1319" w14:textId="41DECF2A" w:rsidR="0040087C" w:rsidRPr="00392FE7" w:rsidRDefault="0040087C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</w:t>
            </w:r>
            <w:r w:rsidR="006D5760" w:rsidRPr="00392FE7">
              <w:rPr>
                <w:rFonts w:ascii="Arial" w:hAnsi="Arial"/>
                <w:lang w:val="en-GB"/>
              </w:rPr>
              <w:t>34</w:t>
            </w:r>
            <w:r w:rsidRPr="00392FE7">
              <w:rPr>
                <w:rFonts w:ascii="Arial" w:hAnsi="Arial"/>
                <w:lang w:val="en-GB"/>
              </w:rPr>
              <w:t xml:space="preserve"> (0.</w:t>
            </w:r>
            <w:r w:rsidR="006D5760" w:rsidRPr="00392FE7">
              <w:rPr>
                <w:rFonts w:ascii="Arial" w:hAnsi="Arial"/>
                <w:lang w:val="en-GB"/>
              </w:rPr>
              <w:t>8</w:t>
            </w:r>
            <w:r w:rsidRPr="00392FE7">
              <w:rPr>
                <w:rFonts w:ascii="Arial" w:hAnsi="Arial"/>
                <w:lang w:val="en-GB"/>
              </w:rPr>
              <w:t>9-</w:t>
            </w:r>
            <w:r w:rsidR="006D5760" w:rsidRPr="00392FE7">
              <w:rPr>
                <w:rFonts w:ascii="Arial" w:hAnsi="Arial"/>
                <w:lang w:val="en-GB"/>
              </w:rPr>
              <w:t>2.0</w:t>
            </w:r>
            <w:r w:rsidRPr="00392FE7">
              <w:rPr>
                <w:rFonts w:ascii="Arial" w:hAnsi="Arial"/>
                <w:lang w:val="en-GB"/>
              </w:rPr>
              <w:t>1) p=0.1</w:t>
            </w:r>
            <w:r w:rsidR="00922C7D" w:rsidRPr="00392FE7">
              <w:rPr>
                <w:rFonts w:ascii="Arial" w:hAnsi="Arial"/>
                <w:lang w:val="en-GB"/>
              </w:rPr>
              <w:t>6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05D56B3F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677FF619" w14:textId="09512F24" w:rsidR="0040087C" w:rsidRPr="00392FE7" w:rsidRDefault="0040087C" w:rsidP="009B657F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</w:t>
            </w:r>
            <w:r w:rsidR="009B657F" w:rsidRPr="00392FE7">
              <w:rPr>
                <w:rFonts w:ascii="Arial" w:hAnsi="Arial"/>
                <w:lang w:val="en-GB"/>
              </w:rPr>
              <w:t>2</w:t>
            </w:r>
            <w:r w:rsidRPr="00392FE7">
              <w:rPr>
                <w:rFonts w:ascii="Arial" w:hAnsi="Arial"/>
                <w:lang w:val="en-GB"/>
              </w:rPr>
              <w:t>6 (0.</w:t>
            </w:r>
            <w:r w:rsidR="009B657F" w:rsidRPr="00392FE7">
              <w:rPr>
                <w:rFonts w:ascii="Arial" w:hAnsi="Arial"/>
                <w:lang w:val="en-GB"/>
              </w:rPr>
              <w:t>81</w:t>
            </w:r>
            <w:r w:rsidRPr="00392FE7">
              <w:rPr>
                <w:rFonts w:ascii="Arial" w:hAnsi="Arial"/>
                <w:lang w:val="en-GB"/>
              </w:rPr>
              <w:t>-1.</w:t>
            </w:r>
            <w:r w:rsidR="009B657F" w:rsidRPr="00392FE7">
              <w:rPr>
                <w:rFonts w:ascii="Arial" w:hAnsi="Arial"/>
                <w:lang w:val="en-GB"/>
              </w:rPr>
              <w:t>95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9B657F" w:rsidRPr="00392FE7">
              <w:rPr>
                <w:rFonts w:ascii="Arial" w:hAnsi="Arial"/>
                <w:lang w:val="en-GB"/>
              </w:rPr>
              <w:t>30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33110F59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1E7D77B3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8318087" w14:textId="77777777" w:rsidR="0040087C" w:rsidRPr="00392FE7" w:rsidRDefault="0040087C" w:rsidP="00CD03EC">
            <w:pPr>
              <w:spacing w:after="0" w:line="276" w:lineRule="auto"/>
              <w:ind w:left="286"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 xml:space="preserve">Antihypertensive therapy 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</w:tcPr>
          <w:p w14:paraId="5E1C904F" w14:textId="3DE9ECA1" w:rsidR="0040087C" w:rsidRPr="00392FE7" w:rsidRDefault="006D5760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1.03</w:t>
            </w:r>
            <w:r w:rsidR="0040087C" w:rsidRPr="00392FE7">
              <w:rPr>
                <w:rFonts w:ascii="Arial" w:hAnsi="Arial"/>
                <w:lang w:val="en-GB"/>
              </w:rPr>
              <w:t xml:space="preserve"> (0.</w:t>
            </w:r>
            <w:r w:rsidRPr="00392FE7">
              <w:rPr>
                <w:rFonts w:ascii="Arial" w:hAnsi="Arial"/>
                <w:lang w:val="en-GB"/>
              </w:rPr>
              <w:t>83</w:t>
            </w:r>
            <w:r w:rsidR="0040087C" w:rsidRPr="00392FE7">
              <w:rPr>
                <w:rFonts w:ascii="Arial" w:hAnsi="Arial"/>
                <w:lang w:val="en-GB"/>
              </w:rPr>
              <w:t>-1.</w:t>
            </w:r>
            <w:r w:rsidRPr="00392FE7">
              <w:rPr>
                <w:rFonts w:ascii="Arial" w:hAnsi="Arial"/>
                <w:lang w:val="en-GB"/>
              </w:rPr>
              <w:t>28</w:t>
            </w:r>
            <w:r w:rsidR="0040087C" w:rsidRPr="00392FE7">
              <w:rPr>
                <w:rFonts w:ascii="Arial" w:hAnsi="Arial"/>
                <w:lang w:val="en-GB"/>
              </w:rPr>
              <w:t>) p=0.</w:t>
            </w:r>
            <w:r w:rsidRPr="00392FE7">
              <w:rPr>
                <w:rFonts w:ascii="Arial" w:hAnsi="Arial"/>
                <w:lang w:val="en-GB"/>
              </w:rPr>
              <w:t>78</w:t>
            </w:r>
          </w:p>
        </w:tc>
        <w:tc>
          <w:tcPr>
            <w:tcW w:w="906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08D91BAA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0C0710FE" w14:textId="5CBB74FE" w:rsidR="0040087C" w:rsidRPr="00392FE7" w:rsidRDefault="0040087C" w:rsidP="009B657F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</w:t>
            </w:r>
            <w:r w:rsidR="009B657F" w:rsidRPr="00392FE7">
              <w:rPr>
                <w:rFonts w:ascii="Arial" w:hAnsi="Arial"/>
                <w:lang w:val="en-GB"/>
              </w:rPr>
              <w:t>06</w:t>
            </w:r>
            <w:r w:rsidRPr="00392FE7">
              <w:rPr>
                <w:rFonts w:ascii="Arial" w:hAnsi="Arial"/>
                <w:lang w:val="en-GB"/>
              </w:rPr>
              <w:t xml:space="preserve"> (0.</w:t>
            </w:r>
            <w:r w:rsidR="009B657F" w:rsidRPr="00392FE7">
              <w:rPr>
                <w:rFonts w:ascii="Arial" w:hAnsi="Arial"/>
                <w:lang w:val="en-GB"/>
              </w:rPr>
              <w:t>86</w:t>
            </w:r>
            <w:r w:rsidRPr="00392FE7">
              <w:rPr>
                <w:rFonts w:ascii="Arial" w:hAnsi="Arial"/>
                <w:lang w:val="en-GB"/>
              </w:rPr>
              <w:t>-1.3</w:t>
            </w:r>
            <w:r w:rsidR="009B657F" w:rsidRPr="00392FE7">
              <w:rPr>
                <w:rFonts w:ascii="Arial" w:hAnsi="Arial"/>
                <w:lang w:val="en-GB"/>
              </w:rPr>
              <w:t>1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9B657F" w:rsidRPr="00392FE7">
              <w:rPr>
                <w:rFonts w:ascii="Arial" w:hAnsi="Arial"/>
                <w:lang w:val="en-GB"/>
              </w:rPr>
              <w:t>56</w:t>
            </w:r>
          </w:p>
        </w:tc>
        <w:tc>
          <w:tcPr>
            <w:tcW w:w="981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62397A6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34A2AC29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  <w:right w:val="nil"/>
            </w:tcBorders>
            <w:shd w:val="clear" w:color="auto" w:fill="auto"/>
          </w:tcPr>
          <w:p w14:paraId="4E65D0F0" w14:textId="77777777" w:rsidR="0040087C" w:rsidRPr="00392FE7" w:rsidRDefault="0040087C" w:rsidP="00CD03EC">
            <w:pPr>
              <w:spacing w:after="0" w:line="276" w:lineRule="auto"/>
              <w:ind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Laboratory values</w:t>
            </w:r>
          </w:p>
        </w:tc>
        <w:tc>
          <w:tcPr>
            <w:tcW w:w="959" w:type="pct"/>
            <w:tcBorders>
              <w:left w:val="nil"/>
              <w:right w:val="nil"/>
            </w:tcBorders>
            <w:shd w:val="clear" w:color="auto" w:fill="auto"/>
          </w:tcPr>
          <w:p w14:paraId="330D68E5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06" w:type="pct"/>
            <w:tcBorders>
              <w:left w:val="nil"/>
              <w:right w:val="nil"/>
            </w:tcBorders>
            <w:shd w:val="clear" w:color="auto" w:fill="auto"/>
          </w:tcPr>
          <w:p w14:paraId="247DEDA3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nil"/>
              <w:right w:val="nil"/>
            </w:tcBorders>
            <w:shd w:val="clear" w:color="auto" w:fill="auto"/>
          </w:tcPr>
          <w:p w14:paraId="0E1254E5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81" w:type="pct"/>
            <w:tcBorders>
              <w:left w:val="nil"/>
              <w:right w:val="nil"/>
            </w:tcBorders>
            <w:shd w:val="clear" w:color="auto" w:fill="auto"/>
          </w:tcPr>
          <w:p w14:paraId="704F7E06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1FB7A73F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5FB35DA9" w14:textId="77777777" w:rsidR="0040087C" w:rsidRPr="00392FE7" w:rsidRDefault="0040087C" w:rsidP="00CD03EC">
            <w:pPr>
              <w:spacing w:after="0" w:line="276" w:lineRule="auto"/>
              <w:ind w:left="570" w:right="141" w:hanging="284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 xml:space="preserve">Total Cholesterol (per </w:t>
            </w:r>
            <w:proofErr w:type="spellStart"/>
            <w:r w:rsidRPr="00392FE7">
              <w:rPr>
                <w:rFonts w:ascii="Arial" w:hAnsi="Arial"/>
                <w:lang w:val="en-GB"/>
              </w:rPr>
              <w:t>mmol</w:t>
            </w:r>
            <w:proofErr w:type="spellEnd"/>
            <w:r w:rsidRPr="00392FE7">
              <w:rPr>
                <w:rFonts w:ascii="Arial" w:hAnsi="Arial"/>
                <w:lang w:val="en-GB"/>
              </w:rPr>
              <w:t>/L)</w:t>
            </w:r>
          </w:p>
        </w:tc>
        <w:tc>
          <w:tcPr>
            <w:tcW w:w="959" w:type="pct"/>
            <w:shd w:val="clear" w:color="auto" w:fill="auto"/>
          </w:tcPr>
          <w:p w14:paraId="7F1D0225" w14:textId="0EC72E4F" w:rsidR="0040087C" w:rsidRPr="00392FE7" w:rsidRDefault="0040087C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</w:t>
            </w:r>
            <w:r w:rsidR="006D5760" w:rsidRPr="00392FE7">
              <w:rPr>
                <w:rFonts w:ascii="Arial" w:hAnsi="Arial"/>
                <w:lang w:val="en-GB"/>
              </w:rPr>
              <w:t xml:space="preserve">.99 </w:t>
            </w:r>
            <w:r w:rsidRPr="00392FE7">
              <w:rPr>
                <w:rFonts w:ascii="Arial" w:hAnsi="Arial"/>
                <w:lang w:val="en-GB"/>
              </w:rPr>
              <w:t>(0.9</w:t>
            </w:r>
            <w:r w:rsidR="006D5760" w:rsidRPr="00392FE7">
              <w:rPr>
                <w:rFonts w:ascii="Arial" w:hAnsi="Arial"/>
                <w:lang w:val="en-GB"/>
              </w:rPr>
              <w:t>0-1.10) p=0.</w:t>
            </w:r>
            <w:r w:rsidRPr="00392FE7">
              <w:rPr>
                <w:rFonts w:ascii="Arial" w:hAnsi="Arial"/>
                <w:lang w:val="en-GB"/>
              </w:rPr>
              <w:t>9</w:t>
            </w:r>
            <w:r w:rsidR="006D5760" w:rsidRPr="00392FE7">
              <w:rPr>
                <w:rFonts w:ascii="Arial" w:hAnsi="Arial"/>
                <w:lang w:val="en-GB"/>
              </w:rPr>
              <w:t>0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16E838E9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65DBF2AC" w14:textId="3414FF81" w:rsidR="0040087C" w:rsidRPr="00392FE7" w:rsidRDefault="009B657F" w:rsidP="009B657F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1.00</w:t>
            </w:r>
            <w:r w:rsidR="0040087C" w:rsidRPr="00392FE7">
              <w:rPr>
                <w:rFonts w:ascii="Arial" w:hAnsi="Arial"/>
                <w:lang w:val="en-GB"/>
              </w:rPr>
              <w:t xml:space="preserve"> (0.9</w:t>
            </w:r>
            <w:r w:rsidRPr="00392FE7">
              <w:rPr>
                <w:rFonts w:ascii="Arial" w:hAnsi="Arial"/>
                <w:lang w:val="en-GB"/>
              </w:rPr>
              <w:t>1</w:t>
            </w:r>
            <w:r w:rsidR="0040087C" w:rsidRPr="00392FE7">
              <w:rPr>
                <w:rFonts w:ascii="Arial" w:hAnsi="Arial"/>
                <w:lang w:val="en-GB"/>
              </w:rPr>
              <w:t>-1.</w:t>
            </w:r>
            <w:r w:rsidRPr="00392FE7">
              <w:rPr>
                <w:rFonts w:ascii="Arial" w:hAnsi="Arial"/>
                <w:lang w:val="en-GB"/>
              </w:rPr>
              <w:t>1</w:t>
            </w:r>
            <w:r w:rsidR="0040087C" w:rsidRPr="00392FE7">
              <w:rPr>
                <w:rFonts w:ascii="Arial" w:hAnsi="Arial"/>
                <w:lang w:val="en-GB"/>
              </w:rPr>
              <w:t>0) p=0.</w:t>
            </w:r>
            <w:r w:rsidRPr="00392FE7">
              <w:rPr>
                <w:rFonts w:ascii="Arial" w:hAnsi="Arial"/>
                <w:lang w:val="en-GB"/>
              </w:rPr>
              <w:t>99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41F99AE2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06206B39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6397D8E0" w14:textId="77777777" w:rsidR="0040087C" w:rsidRPr="00392FE7" w:rsidRDefault="0040087C" w:rsidP="00CD03EC">
            <w:pPr>
              <w:spacing w:after="0" w:line="276" w:lineRule="auto"/>
              <w:ind w:left="570" w:right="141" w:hanging="284"/>
              <w:rPr>
                <w:rFonts w:ascii="Arial" w:hAnsi="Arial"/>
                <w:lang w:val="it-IT"/>
              </w:rPr>
            </w:pPr>
            <w:r w:rsidRPr="00392FE7">
              <w:rPr>
                <w:rFonts w:ascii="Arial" w:hAnsi="Arial"/>
                <w:lang w:val="it-IT"/>
              </w:rPr>
              <w:t>HDL Cholesterol (per mmol/L)</w:t>
            </w:r>
          </w:p>
        </w:tc>
        <w:tc>
          <w:tcPr>
            <w:tcW w:w="959" w:type="pct"/>
            <w:shd w:val="clear" w:color="auto" w:fill="auto"/>
          </w:tcPr>
          <w:p w14:paraId="53680408" w14:textId="11198EDE" w:rsidR="0040087C" w:rsidRPr="00392FE7" w:rsidRDefault="006D5760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1.04</w:t>
            </w:r>
            <w:r w:rsidR="0040087C" w:rsidRPr="00392FE7">
              <w:rPr>
                <w:rFonts w:ascii="Arial" w:hAnsi="Arial"/>
                <w:lang w:val="en-GB"/>
              </w:rPr>
              <w:t xml:space="preserve"> (0.</w:t>
            </w:r>
            <w:r w:rsidRPr="00392FE7">
              <w:rPr>
                <w:rFonts w:ascii="Arial" w:hAnsi="Arial"/>
                <w:lang w:val="en-GB"/>
              </w:rPr>
              <w:t>82</w:t>
            </w:r>
            <w:r w:rsidR="0040087C" w:rsidRPr="00392FE7">
              <w:rPr>
                <w:rFonts w:ascii="Arial" w:hAnsi="Arial"/>
                <w:lang w:val="en-GB"/>
              </w:rPr>
              <w:t>-1.</w:t>
            </w:r>
            <w:r w:rsidRPr="00392FE7">
              <w:rPr>
                <w:rFonts w:ascii="Arial" w:hAnsi="Arial"/>
                <w:lang w:val="en-GB"/>
              </w:rPr>
              <w:t>33</w:t>
            </w:r>
            <w:r w:rsidR="0040087C" w:rsidRPr="00392FE7">
              <w:rPr>
                <w:rFonts w:ascii="Arial" w:hAnsi="Arial"/>
                <w:lang w:val="en-GB"/>
              </w:rPr>
              <w:t>) p=0.</w:t>
            </w:r>
            <w:r w:rsidRPr="00392FE7">
              <w:rPr>
                <w:rFonts w:ascii="Arial" w:hAnsi="Arial"/>
                <w:lang w:val="en-GB"/>
              </w:rPr>
              <w:t>72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586F8E02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4AA7BA2B" w14:textId="18CB5848" w:rsidR="0040087C" w:rsidRPr="00392FE7" w:rsidRDefault="009B657F" w:rsidP="009B657F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0.96</w:t>
            </w:r>
            <w:r w:rsidR="0040087C" w:rsidRPr="00392FE7">
              <w:rPr>
                <w:rFonts w:ascii="Arial" w:hAnsi="Arial"/>
                <w:lang w:val="en-GB"/>
              </w:rPr>
              <w:t xml:space="preserve"> (0.</w:t>
            </w:r>
            <w:r w:rsidRPr="00392FE7">
              <w:rPr>
                <w:rFonts w:ascii="Arial" w:hAnsi="Arial"/>
                <w:lang w:val="en-GB"/>
              </w:rPr>
              <w:t>80</w:t>
            </w:r>
            <w:r w:rsidR="0040087C" w:rsidRPr="00392FE7">
              <w:rPr>
                <w:rFonts w:ascii="Arial" w:hAnsi="Arial"/>
                <w:lang w:val="en-GB"/>
              </w:rPr>
              <w:t>-1.</w:t>
            </w:r>
            <w:r w:rsidRPr="00392FE7">
              <w:rPr>
                <w:rFonts w:ascii="Arial" w:hAnsi="Arial"/>
                <w:lang w:val="en-GB"/>
              </w:rPr>
              <w:t>15</w:t>
            </w:r>
            <w:r w:rsidR="0040087C" w:rsidRPr="00392FE7">
              <w:rPr>
                <w:rFonts w:ascii="Arial" w:hAnsi="Arial"/>
                <w:lang w:val="en-GB"/>
              </w:rPr>
              <w:t>) p=0.</w:t>
            </w:r>
            <w:r w:rsidRPr="00392FE7">
              <w:rPr>
                <w:rFonts w:ascii="Arial" w:hAnsi="Arial"/>
                <w:lang w:val="en-GB"/>
              </w:rPr>
              <w:t>65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1F9DDC7D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7A6EFA15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24BE2BF2" w14:textId="77777777" w:rsidR="0040087C" w:rsidRPr="00392FE7" w:rsidRDefault="0040087C" w:rsidP="00CD03EC">
            <w:pPr>
              <w:spacing w:after="0" w:line="276" w:lineRule="auto"/>
              <w:ind w:left="570" w:right="141" w:hanging="284"/>
              <w:rPr>
                <w:rFonts w:ascii="Arial" w:hAnsi="Arial"/>
                <w:lang w:val="it-IT"/>
              </w:rPr>
            </w:pPr>
            <w:r w:rsidRPr="00392FE7">
              <w:rPr>
                <w:rFonts w:ascii="Arial" w:hAnsi="Arial"/>
                <w:lang w:val="it-IT"/>
              </w:rPr>
              <w:t>eGFR (per ml/min/1.73m</w:t>
            </w:r>
            <w:r w:rsidRPr="00392FE7">
              <w:rPr>
                <w:rFonts w:ascii="Arial" w:hAnsi="Arial"/>
                <w:vertAlign w:val="superscript"/>
                <w:lang w:val="it-IT"/>
              </w:rPr>
              <w:t>2</w:t>
            </w:r>
            <w:r w:rsidRPr="00392FE7">
              <w:rPr>
                <w:rFonts w:ascii="Arial" w:hAnsi="Arial"/>
                <w:lang w:val="it-IT"/>
              </w:rPr>
              <w:t>)</w:t>
            </w:r>
          </w:p>
        </w:tc>
        <w:tc>
          <w:tcPr>
            <w:tcW w:w="959" w:type="pct"/>
            <w:shd w:val="clear" w:color="auto" w:fill="auto"/>
          </w:tcPr>
          <w:p w14:paraId="2EA8AC45" w14:textId="5F36ACFE" w:rsidR="0040087C" w:rsidRPr="00392FE7" w:rsidRDefault="0040087C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</w:t>
            </w:r>
            <w:r w:rsidR="006D5760" w:rsidRPr="00392FE7">
              <w:rPr>
                <w:rFonts w:ascii="Arial" w:hAnsi="Arial"/>
                <w:lang w:val="en-GB"/>
              </w:rPr>
              <w:t>.99</w:t>
            </w:r>
            <w:r w:rsidRPr="00392FE7">
              <w:rPr>
                <w:rFonts w:ascii="Arial" w:hAnsi="Arial"/>
                <w:lang w:val="en-GB"/>
              </w:rPr>
              <w:t xml:space="preserve"> (0.99-1.0</w:t>
            </w:r>
            <w:r w:rsidR="006D5760" w:rsidRPr="00392FE7">
              <w:rPr>
                <w:rFonts w:ascii="Arial" w:hAnsi="Arial"/>
                <w:lang w:val="en-GB"/>
              </w:rPr>
              <w:t>0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6D5760" w:rsidRPr="00392FE7">
              <w:rPr>
                <w:rFonts w:ascii="Arial" w:hAnsi="Arial"/>
                <w:lang w:val="en-GB"/>
              </w:rPr>
              <w:t>1</w:t>
            </w:r>
            <w:r w:rsidR="00922C7D" w:rsidRPr="00392FE7">
              <w:rPr>
                <w:rFonts w:ascii="Arial" w:hAnsi="Arial"/>
                <w:lang w:val="en-GB"/>
              </w:rPr>
              <w:t>7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17E5A63D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60273D76" w14:textId="7D60E02E" w:rsidR="0040087C" w:rsidRPr="00392FE7" w:rsidRDefault="0040087C" w:rsidP="009B657F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1.00 (0.99-1.0</w:t>
            </w:r>
            <w:r w:rsidR="009B657F" w:rsidRPr="00392FE7">
              <w:rPr>
                <w:rFonts w:ascii="Arial" w:hAnsi="Arial"/>
                <w:lang w:val="en-GB"/>
              </w:rPr>
              <w:t>0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9B657F" w:rsidRPr="00392FE7">
              <w:rPr>
                <w:rFonts w:ascii="Arial" w:hAnsi="Arial"/>
                <w:lang w:val="en-GB"/>
              </w:rPr>
              <w:t>48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5C6DC6C2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6A1A2543" w14:textId="77777777" w:rsidTr="0008781E">
        <w:trPr>
          <w:trHeight w:val="340"/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0E7CF044" w14:textId="77777777" w:rsidR="0040087C" w:rsidRPr="00392FE7" w:rsidRDefault="0040087C" w:rsidP="00CD03EC">
            <w:pPr>
              <w:spacing w:after="0" w:line="276" w:lineRule="auto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Physical activities (in 2 weeks prior randomization)</w:t>
            </w:r>
          </w:p>
        </w:tc>
      </w:tr>
      <w:tr w:rsidR="0040087C" w:rsidRPr="00392FE7" w14:paraId="7B259AF4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08145CE6" w14:textId="77777777" w:rsidR="0040087C" w:rsidRPr="00392FE7" w:rsidRDefault="0040087C" w:rsidP="00CD03EC">
            <w:pPr>
              <w:numPr>
                <w:ilvl w:val="0"/>
                <w:numId w:val="3"/>
              </w:numPr>
              <w:spacing w:after="0" w:line="276" w:lineRule="auto"/>
              <w:ind w:left="567" w:right="141" w:hanging="283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 xml:space="preserve">No exercise </w:t>
            </w:r>
          </w:p>
        </w:tc>
        <w:tc>
          <w:tcPr>
            <w:tcW w:w="959" w:type="pct"/>
            <w:shd w:val="clear" w:color="auto" w:fill="auto"/>
          </w:tcPr>
          <w:p w14:paraId="103CAA11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1.00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0254FEBC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11BD1A63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1.00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1EAA0244" w14:textId="00489917" w:rsidR="0040087C" w:rsidRPr="00392FE7" w:rsidRDefault="004C15B9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1.00</w:t>
            </w:r>
          </w:p>
        </w:tc>
      </w:tr>
      <w:tr w:rsidR="0040087C" w:rsidRPr="00392FE7" w14:paraId="765BBBAA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6CB681F1" w14:textId="77777777" w:rsidR="0040087C" w:rsidRPr="00392FE7" w:rsidRDefault="0040087C" w:rsidP="00CD03EC">
            <w:pPr>
              <w:numPr>
                <w:ilvl w:val="0"/>
                <w:numId w:val="3"/>
              </w:numPr>
              <w:spacing w:after="0" w:line="276" w:lineRule="auto"/>
              <w:ind w:left="567" w:right="141" w:hanging="283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 xml:space="preserve">1-6 </w:t>
            </w:r>
            <w:proofErr w:type="spellStart"/>
            <w:r w:rsidRPr="00392FE7">
              <w:rPr>
                <w:rFonts w:ascii="Arial" w:hAnsi="Arial"/>
                <w:lang w:val="en-GB"/>
              </w:rPr>
              <w:t>hr</w:t>
            </w:r>
            <w:proofErr w:type="spellEnd"/>
            <w:r w:rsidRPr="00392FE7">
              <w:rPr>
                <w:rFonts w:ascii="Arial" w:hAnsi="Arial"/>
                <w:lang w:val="en-GB"/>
              </w:rPr>
              <w:t xml:space="preserve"> exercise </w:t>
            </w:r>
          </w:p>
        </w:tc>
        <w:tc>
          <w:tcPr>
            <w:tcW w:w="959" w:type="pct"/>
            <w:shd w:val="clear" w:color="auto" w:fill="auto"/>
          </w:tcPr>
          <w:p w14:paraId="30A3EBC5" w14:textId="1D6D6A05" w:rsidR="0040087C" w:rsidRPr="00392FE7" w:rsidRDefault="0040087C" w:rsidP="00960123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</w:t>
            </w:r>
            <w:r w:rsidR="00960123" w:rsidRPr="00392FE7">
              <w:rPr>
                <w:rFonts w:ascii="Arial" w:hAnsi="Arial"/>
                <w:lang w:val="en-GB"/>
              </w:rPr>
              <w:t>5</w:t>
            </w:r>
            <w:r w:rsidRPr="00392FE7">
              <w:rPr>
                <w:rFonts w:ascii="Arial" w:hAnsi="Arial"/>
                <w:lang w:val="en-GB"/>
              </w:rPr>
              <w:t xml:space="preserve"> (0.8</w:t>
            </w:r>
            <w:r w:rsidR="00960123" w:rsidRPr="00392FE7">
              <w:rPr>
                <w:rFonts w:ascii="Arial" w:hAnsi="Arial"/>
                <w:lang w:val="en-GB"/>
              </w:rPr>
              <w:t>0</w:t>
            </w:r>
            <w:r w:rsidRPr="00392FE7">
              <w:rPr>
                <w:rFonts w:ascii="Arial" w:hAnsi="Arial"/>
                <w:lang w:val="en-GB"/>
              </w:rPr>
              <w:t>-1.</w:t>
            </w:r>
            <w:r w:rsidR="00960123" w:rsidRPr="00392FE7">
              <w:rPr>
                <w:rFonts w:ascii="Arial" w:hAnsi="Arial"/>
                <w:lang w:val="en-GB"/>
              </w:rPr>
              <w:t>38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960123" w:rsidRPr="00392FE7">
              <w:rPr>
                <w:rFonts w:ascii="Arial" w:hAnsi="Arial"/>
                <w:lang w:val="en-GB"/>
              </w:rPr>
              <w:t>97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1B98A9BA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4AB41126" w14:textId="08AEACED" w:rsidR="0040087C" w:rsidRPr="00392FE7" w:rsidRDefault="0040087C" w:rsidP="009B657F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0.8</w:t>
            </w:r>
            <w:r w:rsidR="009B657F" w:rsidRPr="00392FE7">
              <w:rPr>
                <w:rFonts w:ascii="Arial" w:hAnsi="Arial"/>
                <w:lang w:val="en-GB"/>
              </w:rPr>
              <w:t>0</w:t>
            </w:r>
            <w:r w:rsidRPr="00392FE7">
              <w:rPr>
                <w:rFonts w:ascii="Arial" w:hAnsi="Arial"/>
                <w:lang w:val="en-GB"/>
              </w:rPr>
              <w:t xml:space="preserve"> (0.</w:t>
            </w:r>
            <w:r w:rsidR="009B657F" w:rsidRPr="00392FE7">
              <w:rPr>
                <w:rFonts w:ascii="Arial" w:hAnsi="Arial"/>
                <w:lang w:val="en-GB"/>
              </w:rPr>
              <w:t>6</w:t>
            </w:r>
            <w:r w:rsidRPr="00392FE7">
              <w:rPr>
                <w:rFonts w:ascii="Arial" w:hAnsi="Arial"/>
                <w:lang w:val="en-GB"/>
              </w:rPr>
              <w:t>4-</w:t>
            </w:r>
            <w:r w:rsidR="009B657F" w:rsidRPr="00392FE7">
              <w:rPr>
                <w:rFonts w:ascii="Arial" w:hAnsi="Arial"/>
                <w:lang w:val="en-GB"/>
              </w:rPr>
              <w:t>0.99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9B657F" w:rsidRPr="00392FE7">
              <w:rPr>
                <w:rFonts w:ascii="Arial" w:hAnsi="Arial"/>
                <w:lang w:val="en-GB"/>
              </w:rPr>
              <w:t>045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7902AAB4" w14:textId="397A97AA" w:rsidR="0040087C" w:rsidRPr="00392FE7" w:rsidRDefault="004C15B9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0.80 (0.65-0.99) p=0.04</w:t>
            </w:r>
          </w:p>
        </w:tc>
      </w:tr>
      <w:tr w:rsidR="0040087C" w:rsidRPr="00392FE7" w14:paraId="5AE1719D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383B67C3" w14:textId="77777777" w:rsidR="0040087C" w:rsidRPr="00392FE7" w:rsidRDefault="0040087C" w:rsidP="00CD03EC">
            <w:pPr>
              <w:numPr>
                <w:ilvl w:val="0"/>
                <w:numId w:val="3"/>
              </w:numPr>
              <w:spacing w:after="0" w:line="276" w:lineRule="auto"/>
              <w:ind w:left="567" w:right="141" w:hanging="283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 xml:space="preserve">≥7 </w:t>
            </w:r>
            <w:proofErr w:type="spellStart"/>
            <w:r w:rsidRPr="00392FE7">
              <w:rPr>
                <w:rFonts w:ascii="Arial" w:hAnsi="Arial"/>
                <w:lang w:val="en-GB"/>
              </w:rPr>
              <w:t>hr</w:t>
            </w:r>
            <w:proofErr w:type="spellEnd"/>
            <w:r w:rsidRPr="00392FE7">
              <w:rPr>
                <w:rFonts w:ascii="Arial" w:hAnsi="Arial"/>
                <w:lang w:val="en-GB"/>
              </w:rPr>
              <w:t xml:space="preserve"> </w:t>
            </w:r>
          </w:p>
        </w:tc>
        <w:tc>
          <w:tcPr>
            <w:tcW w:w="959" w:type="pct"/>
            <w:shd w:val="clear" w:color="auto" w:fill="auto"/>
          </w:tcPr>
          <w:p w14:paraId="5A08792F" w14:textId="3DE584AD" w:rsidR="0040087C" w:rsidRPr="00392FE7" w:rsidRDefault="0040087C" w:rsidP="00960123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</w:t>
            </w:r>
            <w:r w:rsidR="00960123" w:rsidRPr="00392FE7">
              <w:rPr>
                <w:rFonts w:ascii="Arial" w:hAnsi="Arial"/>
                <w:lang w:val="en-GB"/>
              </w:rPr>
              <w:t>1</w:t>
            </w:r>
            <w:r w:rsidR="00922C7D" w:rsidRPr="00392FE7">
              <w:rPr>
                <w:rFonts w:ascii="Arial" w:hAnsi="Arial"/>
                <w:lang w:val="en-GB"/>
              </w:rPr>
              <w:t>2</w:t>
            </w:r>
            <w:r w:rsidRPr="00392FE7">
              <w:rPr>
                <w:rFonts w:ascii="Arial" w:hAnsi="Arial"/>
                <w:lang w:val="en-GB"/>
              </w:rPr>
              <w:t xml:space="preserve"> (0.8</w:t>
            </w:r>
            <w:r w:rsidR="00960123" w:rsidRPr="00392FE7">
              <w:rPr>
                <w:rFonts w:ascii="Arial" w:hAnsi="Arial"/>
                <w:lang w:val="en-GB"/>
              </w:rPr>
              <w:t>8</w:t>
            </w:r>
            <w:r w:rsidRPr="00392FE7">
              <w:rPr>
                <w:rFonts w:ascii="Arial" w:hAnsi="Arial"/>
                <w:lang w:val="en-GB"/>
              </w:rPr>
              <w:t>-1.</w:t>
            </w:r>
            <w:r w:rsidR="00960123" w:rsidRPr="00392FE7">
              <w:rPr>
                <w:rFonts w:ascii="Arial" w:hAnsi="Arial"/>
                <w:lang w:val="en-GB"/>
              </w:rPr>
              <w:t>44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960123" w:rsidRPr="00392FE7">
              <w:rPr>
                <w:rFonts w:ascii="Arial" w:hAnsi="Arial"/>
                <w:lang w:val="en-GB"/>
              </w:rPr>
              <w:t>36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121DD5A5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1D99DF0E" w14:textId="6CA1FBF9" w:rsidR="0040087C" w:rsidRPr="00392FE7" w:rsidRDefault="0040087C" w:rsidP="009B657F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0.8</w:t>
            </w:r>
            <w:r w:rsidR="009B657F" w:rsidRPr="00392FE7">
              <w:rPr>
                <w:rFonts w:ascii="Arial" w:hAnsi="Arial"/>
                <w:lang w:val="en-GB"/>
              </w:rPr>
              <w:t>2</w:t>
            </w:r>
            <w:r w:rsidRPr="00392FE7">
              <w:rPr>
                <w:rFonts w:ascii="Arial" w:hAnsi="Arial"/>
                <w:lang w:val="en-GB"/>
              </w:rPr>
              <w:t xml:space="preserve"> (0.</w:t>
            </w:r>
            <w:r w:rsidR="009B657F" w:rsidRPr="00392FE7">
              <w:rPr>
                <w:rFonts w:ascii="Arial" w:hAnsi="Arial"/>
                <w:lang w:val="en-GB"/>
              </w:rPr>
              <w:t>6</w:t>
            </w:r>
            <w:r w:rsidRPr="00392FE7">
              <w:rPr>
                <w:rFonts w:ascii="Arial" w:hAnsi="Arial"/>
                <w:lang w:val="en-GB"/>
              </w:rPr>
              <w:t>7-1.0</w:t>
            </w:r>
            <w:r w:rsidR="009B657F" w:rsidRPr="00392FE7">
              <w:rPr>
                <w:rFonts w:ascii="Arial" w:hAnsi="Arial"/>
                <w:lang w:val="en-GB"/>
              </w:rPr>
              <w:t>0</w:t>
            </w:r>
            <w:r w:rsidRPr="00392FE7">
              <w:rPr>
                <w:rFonts w:ascii="Arial" w:hAnsi="Arial"/>
                <w:lang w:val="en-GB"/>
              </w:rPr>
              <w:t>) p=0.0</w:t>
            </w:r>
            <w:r w:rsidR="006D76D4" w:rsidRPr="00392FE7">
              <w:rPr>
                <w:rFonts w:ascii="Arial" w:hAnsi="Arial"/>
                <w:lang w:val="en-GB"/>
              </w:rPr>
              <w:t>6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330ED3D5" w14:textId="666CDF03" w:rsidR="0040087C" w:rsidRPr="00392FE7" w:rsidRDefault="004C15B9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0.83 (0.68-1.01) p=0.06</w:t>
            </w:r>
          </w:p>
        </w:tc>
      </w:tr>
      <w:tr w:rsidR="0040087C" w:rsidRPr="00392FE7" w14:paraId="2AB504B5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15D068B5" w14:textId="77777777" w:rsidR="0040087C" w:rsidRPr="00392FE7" w:rsidRDefault="0040087C" w:rsidP="00CD03EC">
            <w:pPr>
              <w:spacing w:after="0" w:line="276" w:lineRule="auto"/>
              <w:ind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 xml:space="preserve">Randomized to receive ACEI </w:t>
            </w:r>
          </w:p>
        </w:tc>
        <w:tc>
          <w:tcPr>
            <w:tcW w:w="959" w:type="pct"/>
            <w:shd w:val="clear" w:color="auto" w:fill="auto"/>
          </w:tcPr>
          <w:p w14:paraId="774DA4F8" w14:textId="3FA165B5" w:rsidR="0040087C" w:rsidRPr="00392FE7" w:rsidRDefault="0040087C" w:rsidP="00960123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</w:t>
            </w:r>
            <w:r w:rsidR="00960123" w:rsidRPr="00392FE7">
              <w:rPr>
                <w:rFonts w:ascii="Arial" w:hAnsi="Arial"/>
                <w:lang w:val="en-GB"/>
              </w:rPr>
              <w:t>7</w:t>
            </w:r>
            <w:r w:rsidRPr="00392FE7">
              <w:rPr>
                <w:rFonts w:ascii="Arial" w:hAnsi="Arial"/>
                <w:lang w:val="en-GB"/>
              </w:rPr>
              <w:t xml:space="preserve"> (0.</w:t>
            </w:r>
            <w:r w:rsidR="00960123" w:rsidRPr="00392FE7">
              <w:rPr>
                <w:rFonts w:ascii="Arial" w:hAnsi="Arial"/>
                <w:lang w:val="en-GB"/>
              </w:rPr>
              <w:t>88</w:t>
            </w:r>
            <w:r w:rsidRPr="00392FE7">
              <w:rPr>
                <w:rFonts w:ascii="Arial" w:hAnsi="Arial"/>
                <w:lang w:val="en-GB"/>
              </w:rPr>
              <w:t>-1.</w:t>
            </w:r>
            <w:r w:rsidR="00960123" w:rsidRPr="00392FE7">
              <w:rPr>
                <w:rFonts w:ascii="Arial" w:hAnsi="Arial"/>
                <w:lang w:val="en-GB"/>
              </w:rPr>
              <w:t>31</w:t>
            </w:r>
            <w:r w:rsidRPr="00392FE7">
              <w:rPr>
                <w:rFonts w:ascii="Arial" w:hAnsi="Arial"/>
                <w:lang w:val="en-GB"/>
              </w:rPr>
              <w:t>) p=0.5</w:t>
            </w:r>
            <w:r w:rsidR="00922C7D" w:rsidRPr="00392FE7">
              <w:rPr>
                <w:rFonts w:ascii="Arial" w:hAnsi="Arial"/>
                <w:lang w:val="en-GB"/>
              </w:rPr>
              <w:t>0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78BEA74A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4524C2FC" w14:textId="7885FD79" w:rsidR="0040087C" w:rsidRPr="00392FE7" w:rsidRDefault="0040087C" w:rsidP="004C15B9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</w:t>
            </w:r>
            <w:r w:rsidR="004C15B9" w:rsidRPr="00392FE7">
              <w:rPr>
                <w:rFonts w:ascii="Arial" w:hAnsi="Arial"/>
                <w:lang w:val="en-GB"/>
              </w:rPr>
              <w:t>0</w:t>
            </w:r>
            <w:r w:rsidRPr="00392FE7">
              <w:rPr>
                <w:rFonts w:ascii="Arial" w:hAnsi="Arial"/>
                <w:lang w:val="en-GB"/>
              </w:rPr>
              <w:t xml:space="preserve"> (0.</w:t>
            </w:r>
            <w:r w:rsidR="004C15B9" w:rsidRPr="00392FE7">
              <w:rPr>
                <w:rFonts w:ascii="Arial" w:hAnsi="Arial"/>
                <w:lang w:val="en-GB"/>
              </w:rPr>
              <w:t>83</w:t>
            </w:r>
            <w:r w:rsidRPr="00392FE7">
              <w:rPr>
                <w:rFonts w:ascii="Arial" w:hAnsi="Arial"/>
                <w:lang w:val="en-GB"/>
              </w:rPr>
              <w:t>-1.</w:t>
            </w:r>
            <w:r w:rsidR="004C15B9" w:rsidRPr="00392FE7">
              <w:rPr>
                <w:rFonts w:ascii="Arial" w:hAnsi="Arial"/>
                <w:lang w:val="en-GB"/>
              </w:rPr>
              <w:t>19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4C15B9" w:rsidRPr="00392FE7">
              <w:rPr>
                <w:rFonts w:ascii="Arial" w:hAnsi="Arial"/>
                <w:lang w:val="en-GB"/>
              </w:rPr>
              <w:t>96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2E591630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0E04054B" w14:textId="77777777" w:rsidTr="0008781E">
        <w:trPr>
          <w:trHeight w:val="340"/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7D82625A" w14:textId="77777777" w:rsidR="0040087C" w:rsidRPr="00392FE7" w:rsidRDefault="0040087C" w:rsidP="00CD03EC">
            <w:pPr>
              <w:spacing w:after="0" w:line="276" w:lineRule="auto"/>
              <w:rPr>
                <w:rFonts w:ascii="Arial" w:hAnsi="Arial"/>
                <w:b/>
                <w:bCs/>
                <w:lang w:val="en-GB"/>
              </w:rPr>
            </w:pPr>
            <w:r w:rsidRPr="00392FE7">
              <w:rPr>
                <w:rFonts w:ascii="Arial" w:hAnsi="Arial"/>
                <w:b/>
                <w:bCs/>
                <w:u w:val="single"/>
                <w:lang w:val="en-GB"/>
              </w:rPr>
              <w:t>In-trial</w:t>
            </w:r>
          </w:p>
        </w:tc>
      </w:tr>
      <w:tr w:rsidR="0040087C" w:rsidRPr="00392FE7" w14:paraId="34E92128" w14:textId="77777777" w:rsidTr="0008781E">
        <w:trPr>
          <w:trHeight w:val="340"/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4B4BC59E" w14:textId="77777777" w:rsidR="0040087C" w:rsidRPr="00392FE7" w:rsidRDefault="0040087C" w:rsidP="00CD03EC">
            <w:pPr>
              <w:spacing w:after="0" w:line="276" w:lineRule="auto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Use of anti-hypertensive</w:t>
            </w:r>
          </w:p>
        </w:tc>
      </w:tr>
      <w:tr w:rsidR="0040087C" w:rsidRPr="00392FE7" w14:paraId="265614CC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6EA9BE71" w14:textId="77777777" w:rsidR="0040087C" w:rsidRPr="00392FE7" w:rsidRDefault="0040087C" w:rsidP="00CD03EC">
            <w:pPr>
              <w:spacing w:after="0" w:line="276" w:lineRule="auto"/>
              <w:ind w:left="421"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</w:t>
            </w:r>
          </w:p>
        </w:tc>
        <w:tc>
          <w:tcPr>
            <w:tcW w:w="959" w:type="pct"/>
            <w:shd w:val="clear" w:color="auto" w:fill="auto"/>
          </w:tcPr>
          <w:p w14:paraId="00FBD6C3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1.00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586AA4EB" w14:textId="0944A05A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0E45C06A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1.00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24F356CF" w14:textId="79B46475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69A84103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4F68A888" w14:textId="227E8FCA" w:rsidR="0040087C" w:rsidRPr="00392FE7" w:rsidRDefault="0040087C" w:rsidP="00CD03EC">
            <w:pPr>
              <w:spacing w:after="0" w:line="276" w:lineRule="auto"/>
              <w:ind w:left="421"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2</w:t>
            </w:r>
            <w:r w:rsidR="00960123" w:rsidRPr="00392FE7">
              <w:rPr>
                <w:rFonts w:ascii="Arial" w:hAnsi="Arial"/>
                <w:lang w:val="en-GB"/>
              </w:rPr>
              <w:t xml:space="preserve"> or more</w:t>
            </w:r>
          </w:p>
        </w:tc>
        <w:tc>
          <w:tcPr>
            <w:tcW w:w="959" w:type="pct"/>
            <w:shd w:val="clear" w:color="auto" w:fill="auto"/>
          </w:tcPr>
          <w:p w14:paraId="7D163BC0" w14:textId="521E4659" w:rsidR="0040087C" w:rsidRPr="00392FE7" w:rsidRDefault="0040087C" w:rsidP="00960123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</w:t>
            </w:r>
            <w:r w:rsidR="00960123" w:rsidRPr="00392FE7">
              <w:rPr>
                <w:rFonts w:ascii="Arial" w:hAnsi="Arial"/>
                <w:lang w:val="en-GB"/>
              </w:rPr>
              <w:t>00</w:t>
            </w:r>
            <w:r w:rsidRPr="00392FE7">
              <w:rPr>
                <w:rFonts w:ascii="Arial" w:hAnsi="Arial"/>
                <w:lang w:val="en-GB"/>
              </w:rPr>
              <w:t xml:space="preserve"> (0.</w:t>
            </w:r>
            <w:r w:rsidR="00960123" w:rsidRPr="00392FE7">
              <w:rPr>
                <w:rFonts w:ascii="Arial" w:hAnsi="Arial"/>
                <w:lang w:val="en-GB"/>
              </w:rPr>
              <w:t>80</w:t>
            </w:r>
            <w:r w:rsidRPr="00392FE7">
              <w:rPr>
                <w:rFonts w:ascii="Arial" w:hAnsi="Arial"/>
                <w:lang w:val="en-GB"/>
              </w:rPr>
              <w:t>-1.</w:t>
            </w:r>
            <w:r w:rsidR="00960123" w:rsidRPr="00392FE7">
              <w:rPr>
                <w:rFonts w:ascii="Arial" w:hAnsi="Arial"/>
                <w:lang w:val="en-GB"/>
              </w:rPr>
              <w:t>26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960123" w:rsidRPr="00392FE7">
              <w:rPr>
                <w:rFonts w:ascii="Arial" w:hAnsi="Arial"/>
                <w:lang w:val="en-GB"/>
              </w:rPr>
              <w:t>97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58FF267D" w14:textId="28C852A5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4F747F6C" w14:textId="27FA2F8F" w:rsidR="0040087C" w:rsidRPr="00392FE7" w:rsidRDefault="0040087C" w:rsidP="004C15B9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</w:t>
            </w:r>
            <w:r w:rsidR="006D76D4" w:rsidRPr="00392FE7">
              <w:rPr>
                <w:rFonts w:ascii="Arial" w:hAnsi="Arial"/>
                <w:lang w:val="en-GB"/>
              </w:rPr>
              <w:t>0</w:t>
            </w:r>
            <w:r w:rsidR="004C15B9" w:rsidRPr="00392FE7">
              <w:rPr>
                <w:rFonts w:ascii="Arial" w:hAnsi="Arial"/>
                <w:lang w:val="en-GB"/>
              </w:rPr>
              <w:t>8</w:t>
            </w:r>
            <w:r w:rsidRPr="00392FE7">
              <w:rPr>
                <w:rFonts w:ascii="Arial" w:hAnsi="Arial"/>
                <w:lang w:val="en-GB"/>
              </w:rPr>
              <w:t xml:space="preserve"> (</w:t>
            </w:r>
            <w:r w:rsidR="004C15B9" w:rsidRPr="00392FE7">
              <w:rPr>
                <w:rFonts w:ascii="Arial" w:hAnsi="Arial"/>
                <w:lang w:val="en-GB"/>
              </w:rPr>
              <w:t>0.89</w:t>
            </w:r>
            <w:r w:rsidRPr="00392FE7">
              <w:rPr>
                <w:rFonts w:ascii="Arial" w:hAnsi="Arial"/>
                <w:lang w:val="en-GB"/>
              </w:rPr>
              <w:t>-1.</w:t>
            </w:r>
            <w:r w:rsidR="004C15B9" w:rsidRPr="00392FE7">
              <w:rPr>
                <w:rFonts w:ascii="Arial" w:hAnsi="Arial"/>
                <w:lang w:val="en-GB"/>
              </w:rPr>
              <w:t>3</w:t>
            </w:r>
            <w:r w:rsidR="006D76D4" w:rsidRPr="00392FE7">
              <w:rPr>
                <w:rFonts w:ascii="Arial" w:hAnsi="Arial"/>
                <w:lang w:val="en-GB"/>
              </w:rPr>
              <w:t>0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4C15B9" w:rsidRPr="00392FE7">
              <w:rPr>
                <w:rFonts w:ascii="Arial" w:hAnsi="Arial"/>
                <w:lang w:val="en-GB"/>
              </w:rPr>
              <w:t>45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43492F4C" w14:textId="187ECBB3" w:rsidR="0040087C" w:rsidRPr="00392FE7" w:rsidRDefault="0040087C" w:rsidP="00855E99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580645ED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16A2C8D5" w14:textId="77777777" w:rsidR="0040087C" w:rsidRPr="00392FE7" w:rsidRDefault="0040087C" w:rsidP="00CD03EC">
            <w:pPr>
              <w:spacing w:after="0" w:line="276" w:lineRule="auto"/>
              <w:ind w:left="421"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No drug</w:t>
            </w:r>
          </w:p>
        </w:tc>
        <w:tc>
          <w:tcPr>
            <w:tcW w:w="959" w:type="pct"/>
            <w:shd w:val="clear" w:color="auto" w:fill="auto"/>
          </w:tcPr>
          <w:p w14:paraId="7DFF5DB4" w14:textId="770FC65A" w:rsidR="0040087C" w:rsidRPr="00392FE7" w:rsidRDefault="0040087C" w:rsidP="00960123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</w:t>
            </w:r>
            <w:r w:rsidR="00960123" w:rsidRPr="00392FE7">
              <w:rPr>
                <w:rFonts w:ascii="Arial" w:hAnsi="Arial"/>
                <w:lang w:val="en-GB"/>
              </w:rPr>
              <w:t>51</w:t>
            </w:r>
            <w:r w:rsidRPr="00392FE7">
              <w:rPr>
                <w:rFonts w:ascii="Arial" w:hAnsi="Arial"/>
                <w:lang w:val="en-GB"/>
              </w:rPr>
              <w:t xml:space="preserve"> (0.</w:t>
            </w:r>
            <w:r w:rsidR="00960123" w:rsidRPr="00392FE7">
              <w:rPr>
                <w:rFonts w:ascii="Arial" w:hAnsi="Arial"/>
                <w:lang w:val="en-GB"/>
              </w:rPr>
              <w:t>26</w:t>
            </w:r>
            <w:r w:rsidRPr="00392FE7">
              <w:rPr>
                <w:rFonts w:ascii="Arial" w:hAnsi="Arial"/>
                <w:lang w:val="en-GB"/>
              </w:rPr>
              <w:t>-</w:t>
            </w:r>
            <w:r w:rsidR="00960123" w:rsidRPr="00392FE7">
              <w:rPr>
                <w:rFonts w:ascii="Arial" w:hAnsi="Arial"/>
                <w:lang w:val="en-GB"/>
              </w:rPr>
              <w:t>0.99</w:t>
            </w:r>
            <w:r w:rsidRPr="00392FE7">
              <w:rPr>
                <w:rFonts w:ascii="Arial" w:hAnsi="Arial"/>
                <w:lang w:val="en-GB"/>
              </w:rPr>
              <w:t>) p=0.0</w:t>
            </w:r>
            <w:r w:rsidR="00960123" w:rsidRPr="00392FE7">
              <w:rPr>
                <w:rFonts w:ascii="Arial" w:hAnsi="Arial"/>
                <w:lang w:val="en-GB"/>
              </w:rPr>
              <w:t>5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48BAC9C9" w14:textId="28175564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40DC068D" w14:textId="339C6131" w:rsidR="0040087C" w:rsidRPr="00392FE7" w:rsidRDefault="0040087C" w:rsidP="004C15B9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</w:t>
            </w:r>
            <w:r w:rsidR="004C15B9" w:rsidRPr="00392FE7">
              <w:rPr>
                <w:rFonts w:ascii="Arial" w:hAnsi="Arial"/>
                <w:lang w:val="en-GB"/>
              </w:rPr>
              <w:t>67</w:t>
            </w:r>
            <w:r w:rsidRPr="00392FE7">
              <w:rPr>
                <w:rFonts w:ascii="Arial" w:hAnsi="Arial"/>
                <w:lang w:val="en-GB"/>
              </w:rPr>
              <w:t xml:space="preserve"> (0.</w:t>
            </w:r>
            <w:r w:rsidR="004C15B9" w:rsidRPr="00392FE7">
              <w:rPr>
                <w:rFonts w:ascii="Arial" w:hAnsi="Arial"/>
                <w:lang w:val="en-GB"/>
              </w:rPr>
              <w:t>3</w:t>
            </w:r>
            <w:r w:rsidRPr="00392FE7">
              <w:rPr>
                <w:rFonts w:ascii="Arial" w:hAnsi="Arial"/>
                <w:lang w:val="en-GB"/>
              </w:rPr>
              <w:t>5-1.</w:t>
            </w:r>
            <w:r w:rsidR="004C15B9" w:rsidRPr="00392FE7">
              <w:rPr>
                <w:rFonts w:ascii="Arial" w:hAnsi="Arial"/>
                <w:lang w:val="en-GB"/>
              </w:rPr>
              <w:t>27</w:t>
            </w:r>
            <w:r w:rsidRPr="00392FE7">
              <w:rPr>
                <w:rFonts w:ascii="Arial" w:hAnsi="Arial"/>
                <w:lang w:val="en-GB"/>
              </w:rPr>
              <w:t>) p=</w:t>
            </w:r>
            <w:r w:rsidR="004C15B9" w:rsidRPr="00392FE7">
              <w:rPr>
                <w:rFonts w:ascii="Arial" w:hAnsi="Arial"/>
                <w:lang w:val="en-GB"/>
              </w:rPr>
              <w:t>0</w:t>
            </w:r>
            <w:r w:rsidRPr="00392FE7">
              <w:rPr>
                <w:rFonts w:ascii="Arial" w:hAnsi="Arial"/>
                <w:lang w:val="en-GB"/>
              </w:rPr>
              <w:t>.</w:t>
            </w:r>
            <w:r w:rsidR="004C15B9" w:rsidRPr="00392FE7">
              <w:rPr>
                <w:rFonts w:ascii="Arial" w:hAnsi="Arial"/>
                <w:lang w:val="en-GB"/>
              </w:rPr>
              <w:t>22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53F42397" w14:textId="53595AC8" w:rsidR="0040087C" w:rsidRPr="00392FE7" w:rsidRDefault="0040087C" w:rsidP="00855E99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462B2C55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</w:tcBorders>
            <w:shd w:val="clear" w:color="auto" w:fill="auto"/>
          </w:tcPr>
          <w:p w14:paraId="03B5686C" w14:textId="77777777" w:rsidR="0040087C" w:rsidRPr="00392FE7" w:rsidRDefault="0040087C" w:rsidP="00CD03EC">
            <w:pPr>
              <w:spacing w:after="0" w:line="276" w:lineRule="auto"/>
              <w:ind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In-trial SBP &lt;140 mmHg</w:t>
            </w:r>
          </w:p>
        </w:tc>
        <w:tc>
          <w:tcPr>
            <w:tcW w:w="959" w:type="pct"/>
            <w:shd w:val="clear" w:color="auto" w:fill="auto"/>
          </w:tcPr>
          <w:p w14:paraId="6173AA1C" w14:textId="0F474C85" w:rsidR="0040087C" w:rsidRPr="00392FE7" w:rsidRDefault="0040087C" w:rsidP="00960123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</w:t>
            </w:r>
            <w:r w:rsidR="00960123" w:rsidRPr="00392FE7">
              <w:rPr>
                <w:rFonts w:ascii="Arial" w:hAnsi="Arial"/>
                <w:lang w:val="en-GB"/>
              </w:rPr>
              <w:t>26</w:t>
            </w:r>
            <w:r w:rsidRPr="00392FE7">
              <w:rPr>
                <w:rFonts w:ascii="Arial" w:hAnsi="Arial"/>
                <w:lang w:val="en-GB"/>
              </w:rPr>
              <w:t xml:space="preserve"> (1.0</w:t>
            </w:r>
            <w:r w:rsidR="00960123" w:rsidRPr="00392FE7">
              <w:rPr>
                <w:rFonts w:ascii="Arial" w:hAnsi="Arial"/>
                <w:lang w:val="en-GB"/>
              </w:rPr>
              <w:t>1</w:t>
            </w:r>
            <w:r w:rsidRPr="00392FE7">
              <w:rPr>
                <w:rFonts w:ascii="Arial" w:hAnsi="Arial"/>
                <w:lang w:val="en-GB"/>
              </w:rPr>
              <w:t>-1.5</w:t>
            </w:r>
            <w:r w:rsidR="00960123" w:rsidRPr="00392FE7">
              <w:rPr>
                <w:rFonts w:ascii="Arial" w:hAnsi="Arial"/>
                <w:lang w:val="en-GB"/>
              </w:rPr>
              <w:t>8</w:t>
            </w:r>
            <w:r w:rsidRPr="00392FE7">
              <w:rPr>
                <w:rFonts w:ascii="Arial" w:hAnsi="Arial"/>
                <w:lang w:val="en-GB"/>
              </w:rPr>
              <w:t>) p=0.0</w:t>
            </w:r>
            <w:r w:rsidR="00960123" w:rsidRPr="00392FE7">
              <w:rPr>
                <w:rFonts w:ascii="Arial" w:hAnsi="Arial"/>
                <w:lang w:val="en-GB"/>
              </w:rPr>
              <w:t>4</w:t>
            </w:r>
          </w:p>
        </w:tc>
        <w:tc>
          <w:tcPr>
            <w:tcW w:w="906" w:type="pct"/>
            <w:tcBorders>
              <w:right w:val="triple" w:sz="4" w:space="0" w:color="auto"/>
            </w:tcBorders>
            <w:shd w:val="clear" w:color="auto" w:fill="auto"/>
          </w:tcPr>
          <w:p w14:paraId="2D51DAD3" w14:textId="6FBB491F" w:rsidR="0040087C" w:rsidRPr="00392FE7" w:rsidRDefault="0040087C" w:rsidP="00960123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1.3</w:t>
            </w:r>
            <w:r w:rsidR="00960123" w:rsidRPr="00392FE7">
              <w:rPr>
                <w:rFonts w:ascii="Arial" w:hAnsi="Arial"/>
                <w:lang w:val="en-GB"/>
              </w:rPr>
              <w:t xml:space="preserve">2 </w:t>
            </w:r>
            <w:r w:rsidRPr="00392FE7">
              <w:rPr>
                <w:rFonts w:ascii="Arial" w:hAnsi="Arial"/>
                <w:lang w:val="en-GB"/>
              </w:rPr>
              <w:t>(1.0</w:t>
            </w:r>
            <w:r w:rsidR="00960123" w:rsidRPr="00392FE7">
              <w:rPr>
                <w:rFonts w:ascii="Arial" w:hAnsi="Arial"/>
                <w:lang w:val="en-GB"/>
              </w:rPr>
              <w:t>8</w:t>
            </w:r>
            <w:r w:rsidRPr="00392FE7">
              <w:rPr>
                <w:rFonts w:ascii="Arial" w:hAnsi="Arial"/>
                <w:lang w:val="en-GB"/>
              </w:rPr>
              <w:t>-1.6</w:t>
            </w:r>
            <w:r w:rsidR="00960123" w:rsidRPr="00392FE7">
              <w:rPr>
                <w:rFonts w:ascii="Arial" w:hAnsi="Arial"/>
                <w:lang w:val="en-GB"/>
              </w:rPr>
              <w:t>1) p=0.01</w:t>
            </w:r>
          </w:p>
        </w:tc>
        <w:tc>
          <w:tcPr>
            <w:tcW w:w="979" w:type="pct"/>
            <w:tcBorders>
              <w:left w:val="triple" w:sz="4" w:space="0" w:color="auto"/>
            </w:tcBorders>
            <w:shd w:val="clear" w:color="auto" w:fill="auto"/>
          </w:tcPr>
          <w:p w14:paraId="3844A4A6" w14:textId="62C5FA75" w:rsidR="0040087C" w:rsidRPr="00392FE7" w:rsidRDefault="0040087C" w:rsidP="004C15B9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0.9</w:t>
            </w:r>
            <w:r w:rsidR="004C15B9" w:rsidRPr="00392FE7">
              <w:rPr>
                <w:rFonts w:ascii="Arial" w:hAnsi="Arial"/>
                <w:lang w:val="en-GB"/>
              </w:rPr>
              <w:t>4</w:t>
            </w:r>
            <w:r w:rsidRPr="00392FE7">
              <w:rPr>
                <w:rFonts w:ascii="Arial" w:hAnsi="Arial"/>
                <w:lang w:val="en-GB"/>
              </w:rPr>
              <w:t xml:space="preserve"> (0.</w:t>
            </w:r>
            <w:r w:rsidR="004C15B9" w:rsidRPr="00392FE7">
              <w:rPr>
                <w:rFonts w:ascii="Arial" w:hAnsi="Arial"/>
                <w:lang w:val="en-GB"/>
              </w:rPr>
              <w:t>75</w:t>
            </w:r>
            <w:r w:rsidRPr="00392FE7">
              <w:rPr>
                <w:rFonts w:ascii="Arial" w:hAnsi="Arial"/>
                <w:lang w:val="en-GB"/>
              </w:rPr>
              <w:t>-1.1</w:t>
            </w:r>
            <w:r w:rsidR="004C15B9" w:rsidRPr="00392FE7">
              <w:rPr>
                <w:rFonts w:ascii="Arial" w:hAnsi="Arial"/>
                <w:lang w:val="en-GB"/>
              </w:rPr>
              <w:t>8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4C15B9" w:rsidRPr="00392FE7">
              <w:rPr>
                <w:rFonts w:ascii="Arial" w:hAnsi="Arial"/>
                <w:lang w:val="en-GB"/>
              </w:rPr>
              <w:t>59</w:t>
            </w:r>
          </w:p>
        </w:tc>
        <w:tc>
          <w:tcPr>
            <w:tcW w:w="981" w:type="pct"/>
            <w:tcBorders>
              <w:right w:val="nil"/>
            </w:tcBorders>
            <w:shd w:val="clear" w:color="auto" w:fill="auto"/>
          </w:tcPr>
          <w:p w14:paraId="3C6D3F89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40087C" w:rsidRPr="00392FE7" w14:paraId="7BCCC7B0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1509040" w14:textId="77777777" w:rsidR="0040087C" w:rsidRPr="00392FE7" w:rsidRDefault="0040087C" w:rsidP="00CD03EC">
            <w:pPr>
              <w:spacing w:after="0" w:line="276" w:lineRule="auto"/>
              <w:ind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In-trial DBP &lt;90 mmHg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</w:tcPr>
          <w:p w14:paraId="0ABA92C9" w14:textId="4144D8F9" w:rsidR="0040087C" w:rsidRPr="00392FE7" w:rsidRDefault="00960123" w:rsidP="00960123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1.05</w:t>
            </w:r>
            <w:r w:rsidR="0040087C" w:rsidRPr="00392FE7">
              <w:rPr>
                <w:rFonts w:ascii="Arial" w:hAnsi="Arial"/>
                <w:lang w:val="en-GB"/>
              </w:rPr>
              <w:t xml:space="preserve"> (0.</w:t>
            </w:r>
            <w:r w:rsidRPr="00392FE7">
              <w:rPr>
                <w:rFonts w:ascii="Arial" w:hAnsi="Arial"/>
                <w:lang w:val="en-GB"/>
              </w:rPr>
              <w:t>62</w:t>
            </w:r>
            <w:r w:rsidR="0040087C" w:rsidRPr="00392FE7">
              <w:rPr>
                <w:rFonts w:ascii="Arial" w:hAnsi="Arial"/>
                <w:lang w:val="en-GB"/>
              </w:rPr>
              <w:t>-1.</w:t>
            </w:r>
            <w:r w:rsidRPr="00392FE7">
              <w:rPr>
                <w:rFonts w:ascii="Arial" w:hAnsi="Arial"/>
                <w:lang w:val="en-GB"/>
              </w:rPr>
              <w:t>77</w:t>
            </w:r>
            <w:r w:rsidR="0040087C" w:rsidRPr="00392FE7">
              <w:rPr>
                <w:rFonts w:ascii="Arial" w:hAnsi="Arial"/>
                <w:lang w:val="en-GB"/>
              </w:rPr>
              <w:t>) p=0.</w:t>
            </w:r>
            <w:r w:rsidRPr="00392FE7">
              <w:rPr>
                <w:rFonts w:ascii="Arial" w:hAnsi="Arial"/>
                <w:lang w:val="en-GB"/>
              </w:rPr>
              <w:t>86</w:t>
            </w:r>
          </w:p>
        </w:tc>
        <w:tc>
          <w:tcPr>
            <w:tcW w:w="906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329DF0F4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70318E00" w14:textId="0B30AD11" w:rsidR="0040087C" w:rsidRPr="00392FE7" w:rsidRDefault="0040087C" w:rsidP="004C15B9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1.1</w:t>
            </w:r>
            <w:r w:rsidR="004C15B9" w:rsidRPr="00392FE7">
              <w:rPr>
                <w:rFonts w:ascii="Arial" w:hAnsi="Arial"/>
                <w:lang w:val="en-GB"/>
              </w:rPr>
              <w:t>7</w:t>
            </w:r>
            <w:r w:rsidRPr="00392FE7">
              <w:rPr>
                <w:rFonts w:ascii="Arial" w:hAnsi="Arial"/>
                <w:lang w:val="en-GB"/>
              </w:rPr>
              <w:t xml:space="preserve"> (0.6</w:t>
            </w:r>
            <w:r w:rsidR="004C15B9" w:rsidRPr="00392FE7">
              <w:rPr>
                <w:rFonts w:ascii="Arial" w:hAnsi="Arial"/>
                <w:lang w:val="en-GB"/>
              </w:rPr>
              <w:t>3-2.17</w:t>
            </w:r>
            <w:r w:rsidRPr="00392FE7">
              <w:rPr>
                <w:rFonts w:ascii="Arial" w:hAnsi="Arial"/>
                <w:lang w:val="en-GB"/>
              </w:rPr>
              <w:t>) p=0.</w:t>
            </w:r>
            <w:r w:rsidR="004C15B9" w:rsidRPr="00392FE7">
              <w:rPr>
                <w:rFonts w:ascii="Arial" w:hAnsi="Arial"/>
                <w:lang w:val="en-GB"/>
              </w:rPr>
              <w:t>22</w:t>
            </w:r>
          </w:p>
        </w:tc>
        <w:tc>
          <w:tcPr>
            <w:tcW w:w="981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82197E4" w14:textId="77777777" w:rsidR="0040087C" w:rsidRPr="00392FE7" w:rsidRDefault="0040087C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8107BD" w:rsidRPr="00392FE7" w14:paraId="36D6D927" w14:textId="77777777" w:rsidTr="0008781E">
        <w:trPr>
          <w:trHeight w:val="340"/>
          <w:jc w:val="center"/>
        </w:trPr>
        <w:tc>
          <w:tcPr>
            <w:tcW w:w="1175" w:type="pct"/>
            <w:tcBorders>
              <w:left w:val="nil"/>
              <w:bottom w:val="single" w:sz="8" w:space="0" w:color="auto"/>
            </w:tcBorders>
            <w:shd w:val="clear" w:color="auto" w:fill="auto"/>
          </w:tcPr>
          <w:p w14:paraId="3720AD18" w14:textId="6B5590D2" w:rsidR="008107BD" w:rsidRPr="00392FE7" w:rsidRDefault="008107BD" w:rsidP="00CD03EC">
            <w:pPr>
              <w:spacing w:after="0" w:line="276" w:lineRule="auto"/>
              <w:ind w:right="141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New-onset diabetes</w:t>
            </w:r>
          </w:p>
        </w:tc>
        <w:tc>
          <w:tcPr>
            <w:tcW w:w="959" w:type="pct"/>
            <w:tcBorders>
              <w:bottom w:val="single" w:sz="8" w:space="0" w:color="auto"/>
            </w:tcBorders>
            <w:shd w:val="clear" w:color="auto" w:fill="auto"/>
          </w:tcPr>
          <w:p w14:paraId="7B9D4F60" w14:textId="0DDFF303" w:rsidR="008107BD" w:rsidRPr="00392FE7" w:rsidRDefault="00922C7D" w:rsidP="006D5760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1.3</w:t>
            </w:r>
            <w:r w:rsidR="006D5760" w:rsidRPr="00392FE7">
              <w:rPr>
                <w:rFonts w:ascii="Arial" w:hAnsi="Arial"/>
                <w:lang w:val="en-GB"/>
              </w:rPr>
              <w:t>9</w:t>
            </w:r>
            <w:r w:rsidRPr="00392FE7">
              <w:rPr>
                <w:rFonts w:ascii="Arial" w:hAnsi="Arial"/>
                <w:lang w:val="en-GB"/>
              </w:rPr>
              <w:t xml:space="preserve"> (0.9</w:t>
            </w:r>
            <w:r w:rsidR="006D5760" w:rsidRPr="00392FE7">
              <w:rPr>
                <w:rFonts w:ascii="Arial" w:hAnsi="Arial"/>
                <w:lang w:val="en-GB"/>
              </w:rPr>
              <w:t>4</w:t>
            </w:r>
            <w:r w:rsidRPr="00392FE7">
              <w:rPr>
                <w:rFonts w:ascii="Arial" w:hAnsi="Arial"/>
                <w:lang w:val="en-GB"/>
              </w:rPr>
              <w:t>-</w:t>
            </w:r>
            <w:r w:rsidR="006D5760" w:rsidRPr="00392FE7">
              <w:rPr>
                <w:rFonts w:ascii="Arial" w:hAnsi="Arial"/>
                <w:lang w:val="en-GB"/>
              </w:rPr>
              <w:t>2.04</w:t>
            </w:r>
            <w:r w:rsidRPr="00392FE7">
              <w:rPr>
                <w:rFonts w:ascii="Arial" w:hAnsi="Arial"/>
                <w:lang w:val="en-GB"/>
              </w:rPr>
              <w:t>) p=0.1</w:t>
            </w:r>
            <w:r w:rsidR="006D5760" w:rsidRPr="00392FE7">
              <w:rPr>
                <w:rFonts w:ascii="Arial" w:hAnsi="Arial"/>
                <w:lang w:val="en-GB"/>
              </w:rPr>
              <w:t>0</w:t>
            </w:r>
          </w:p>
        </w:tc>
        <w:tc>
          <w:tcPr>
            <w:tcW w:w="906" w:type="pct"/>
            <w:tcBorders>
              <w:bottom w:val="single" w:sz="8" w:space="0" w:color="auto"/>
              <w:right w:val="triple" w:sz="4" w:space="0" w:color="auto"/>
            </w:tcBorders>
            <w:shd w:val="clear" w:color="auto" w:fill="auto"/>
          </w:tcPr>
          <w:p w14:paraId="5CFB1806" w14:textId="77777777" w:rsidR="008107BD" w:rsidRPr="00392FE7" w:rsidRDefault="008107BD" w:rsidP="00CD03EC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9" w:type="pct"/>
            <w:tcBorders>
              <w:left w:val="triple" w:sz="4" w:space="0" w:color="auto"/>
              <w:bottom w:val="single" w:sz="8" w:space="0" w:color="auto"/>
            </w:tcBorders>
            <w:shd w:val="clear" w:color="auto" w:fill="auto"/>
          </w:tcPr>
          <w:p w14:paraId="27D58BA7" w14:textId="214F57D3" w:rsidR="008107BD" w:rsidRPr="00392FE7" w:rsidRDefault="006D76D4" w:rsidP="009B657F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1.4</w:t>
            </w:r>
            <w:r w:rsidR="009B657F" w:rsidRPr="00392FE7">
              <w:rPr>
                <w:rFonts w:ascii="Arial" w:hAnsi="Arial"/>
                <w:lang w:val="en-GB"/>
              </w:rPr>
              <w:t>0</w:t>
            </w:r>
            <w:r w:rsidRPr="00392FE7">
              <w:rPr>
                <w:rFonts w:ascii="Arial" w:hAnsi="Arial"/>
                <w:lang w:val="en-GB"/>
              </w:rPr>
              <w:t xml:space="preserve"> (</w:t>
            </w:r>
            <w:r w:rsidR="009B657F" w:rsidRPr="00392FE7">
              <w:rPr>
                <w:rFonts w:ascii="Arial" w:hAnsi="Arial"/>
                <w:lang w:val="en-GB"/>
              </w:rPr>
              <w:t>0.97</w:t>
            </w:r>
            <w:r w:rsidRPr="00392FE7">
              <w:rPr>
                <w:rFonts w:ascii="Arial" w:hAnsi="Arial"/>
                <w:lang w:val="en-GB"/>
              </w:rPr>
              <w:t>-</w:t>
            </w:r>
            <w:r w:rsidR="009B657F" w:rsidRPr="00392FE7">
              <w:rPr>
                <w:rFonts w:ascii="Arial" w:hAnsi="Arial"/>
                <w:lang w:val="en-GB"/>
              </w:rPr>
              <w:t>2.04</w:t>
            </w:r>
            <w:r w:rsidRPr="00392FE7">
              <w:rPr>
                <w:rFonts w:ascii="Arial" w:hAnsi="Arial"/>
                <w:lang w:val="en-GB"/>
              </w:rPr>
              <w:t>) p=0.0</w:t>
            </w:r>
            <w:r w:rsidR="009B657F" w:rsidRPr="00392FE7">
              <w:rPr>
                <w:rFonts w:ascii="Arial" w:hAnsi="Arial"/>
                <w:lang w:val="en-GB"/>
              </w:rPr>
              <w:t>8</w:t>
            </w:r>
          </w:p>
        </w:tc>
        <w:tc>
          <w:tcPr>
            <w:tcW w:w="981" w:type="pct"/>
            <w:tcBorders>
              <w:bottom w:val="single" w:sz="8" w:space="0" w:color="auto"/>
              <w:right w:val="nil"/>
            </w:tcBorders>
            <w:shd w:val="clear" w:color="auto" w:fill="auto"/>
          </w:tcPr>
          <w:p w14:paraId="465B479B" w14:textId="67B7AAC8" w:rsidR="008107BD" w:rsidRPr="00392FE7" w:rsidRDefault="006D76D4" w:rsidP="004C15B9">
            <w:pPr>
              <w:spacing w:after="0" w:line="276" w:lineRule="auto"/>
              <w:jc w:val="center"/>
              <w:rPr>
                <w:rFonts w:ascii="Arial" w:hAnsi="Arial"/>
                <w:lang w:val="en-GB"/>
              </w:rPr>
            </w:pPr>
            <w:r w:rsidRPr="00392FE7">
              <w:rPr>
                <w:rFonts w:ascii="Arial" w:hAnsi="Arial"/>
                <w:lang w:val="en-GB"/>
              </w:rPr>
              <w:t>1.3</w:t>
            </w:r>
            <w:r w:rsidR="004C15B9" w:rsidRPr="00392FE7">
              <w:rPr>
                <w:rFonts w:ascii="Arial" w:hAnsi="Arial"/>
                <w:lang w:val="en-GB"/>
              </w:rPr>
              <w:t>6</w:t>
            </w:r>
            <w:r w:rsidRPr="00392FE7">
              <w:rPr>
                <w:rFonts w:ascii="Arial" w:hAnsi="Arial"/>
                <w:lang w:val="en-GB"/>
              </w:rPr>
              <w:t xml:space="preserve"> (</w:t>
            </w:r>
            <w:r w:rsidR="004C15B9" w:rsidRPr="00392FE7">
              <w:rPr>
                <w:rFonts w:ascii="Arial" w:hAnsi="Arial"/>
                <w:lang w:val="en-GB"/>
              </w:rPr>
              <w:t>0.95</w:t>
            </w:r>
            <w:r w:rsidR="00855E99" w:rsidRPr="00392FE7">
              <w:rPr>
                <w:rFonts w:ascii="Arial" w:hAnsi="Arial"/>
                <w:lang w:val="en-GB"/>
              </w:rPr>
              <w:t>-1.</w:t>
            </w:r>
            <w:r w:rsidR="004C15B9" w:rsidRPr="00392FE7">
              <w:rPr>
                <w:rFonts w:ascii="Arial" w:hAnsi="Arial"/>
                <w:lang w:val="en-GB"/>
              </w:rPr>
              <w:t>94</w:t>
            </w:r>
            <w:r w:rsidRPr="00392FE7">
              <w:rPr>
                <w:rFonts w:ascii="Arial" w:hAnsi="Arial"/>
                <w:lang w:val="en-GB"/>
              </w:rPr>
              <w:t>)</w:t>
            </w:r>
            <w:r w:rsidR="00855E99" w:rsidRPr="00392FE7">
              <w:rPr>
                <w:rFonts w:ascii="Arial" w:hAnsi="Arial"/>
                <w:lang w:val="en-GB"/>
              </w:rPr>
              <w:t xml:space="preserve"> p=0.0</w:t>
            </w:r>
            <w:r w:rsidR="004C15B9" w:rsidRPr="00392FE7">
              <w:rPr>
                <w:rFonts w:ascii="Arial" w:hAnsi="Arial"/>
                <w:lang w:val="en-GB"/>
              </w:rPr>
              <w:t>9</w:t>
            </w:r>
          </w:p>
        </w:tc>
      </w:tr>
    </w:tbl>
    <w:p w14:paraId="7A159E2D" w14:textId="77777777" w:rsidR="0040087C" w:rsidRPr="00392FE7" w:rsidRDefault="0040087C" w:rsidP="0040087C">
      <w:pPr>
        <w:spacing w:after="0" w:line="240" w:lineRule="auto"/>
        <w:rPr>
          <w:rFonts w:ascii="Arial" w:hAnsi="Arial"/>
          <w:sz w:val="24"/>
          <w:szCs w:val="24"/>
          <w:lang w:val="en-GB"/>
        </w:rPr>
      </w:pPr>
    </w:p>
    <w:p w14:paraId="2928204D" w14:textId="77777777" w:rsidR="0072798E" w:rsidRDefault="0072798E" w:rsidP="0011046B">
      <w:pPr>
        <w:spacing w:after="0" w:line="240" w:lineRule="auto"/>
        <w:rPr>
          <w:rFonts w:ascii="Arial" w:hAnsi="Arial"/>
          <w:sz w:val="24"/>
          <w:szCs w:val="24"/>
          <w:lang w:val="en-GB"/>
        </w:rPr>
        <w:sectPr w:rsidR="0072798E" w:rsidSect="00A5741A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36BE997" w14:textId="77777777" w:rsidR="0072798E" w:rsidRPr="00392FE7" w:rsidRDefault="0072798E" w:rsidP="0072798E">
      <w:pPr>
        <w:pStyle w:val="Heading1"/>
        <w:spacing w:before="0" w:after="240"/>
        <w:ind w:left="567" w:hanging="567"/>
        <w:rPr>
          <w:rFonts w:ascii="Arial" w:hAnsi="Arial" w:cs="Arial"/>
          <w:sz w:val="24"/>
          <w:szCs w:val="24"/>
          <w:lang w:val="en-GB"/>
        </w:rPr>
      </w:pPr>
      <w:r w:rsidRPr="00392FE7">
        <w:rPr>
          <w:rFonts w:ascii="Arial" w:hAnsi="Arial" w:cs="Arial"/>
          <w:b/>
          <w:bCs/>
          <w:color w:val="auto"/>
          <w:sz w:val="24"/>
          <w:szCs w:val="24"/>
          <w:lang w:val="en-GB"/>
        </w:rPr>
        <w:lastRenderedPageBreak/>
        <w:t>Supplementary Figure 1:</w:t>
      </w:r>
      <w:r w:rsidRPr="00392FE7">
        <w:rPr>
          <w:rFonts w:ascii="Arial" w:hAnsi="Arial" w:cs="Arial"/>
          <w:color w:val="auto"/>
          <w:sz w:val="24"/>
          <w:szCs w:val="24"/>
          <w:lang w:val="en-GB"/>
        </w:rPr>
        <w:t xml:space="preserve">  In-trial depression development (incident depression) by anti-hypertensive drug use</w:t>
      </w:r>
    </w:p>
    <w:p w14:paraId="5DED017F" w14:textId="77777777" w:rsidR="0072798E" w:rsidRPr="00392FE7" w:rsidRDefault="0072798E" w:rsidP="0072798E">
      <w:pPr>
        <w:spacing w:after="0" w:line="240" w:lineRule="auto"/>
        <w:rPr>
          <w:rFonts w:ascii="Arial" w:hAnsi="Arial"/>
          <w:sz w:val="24"/>
          <w:szCs w:val="24"/>
          <w:lang w:val="en-GB"/>
        </w:rPr>
      </w:pPr>
    </w:p>
    <w:p w14:paraId="685F5574" w14:textId="77777777" w:rsidR="0072798E" w:rsidRPr="00392FE7" w:rsidRDefault="0072798E" w:rsidP="0072798E">
      <w:pPr>
        <w:rPr>
          <w:rFonts w:ascii="Arial" w:hAnsi="Arial"/>
          <w:b/>
          <w:bCs/>
          <w:lang w:val="en-GB"/>
        </w:rPr>
      </w:pPr>
    </w:p>
    <w:p w14:paraId="2C5E27B2" w14:textId="77777777" w:rsidR="0072798E" w:rsidRPr="00392FE7" w:rsidRDefault="0072798E" w:rsidP="0072798E">
      <w:pPr>
        <w:spacing w:after="120" w:line="276" w:lineRule="auto"/>
        <w:ind w:left="131" w:hanging="131"/>
        <w:rPr>
          <w:rFonts w:ascii="Arial" w:hAnsi="Arial"/>
          <w:i/>
          <w:iCs/>
          <w:sz w:val="21"/>
          <w:szCs w:val="21"/>
          <w:lang w:val="en-GB"/>
        </w:rPr>
      </w:pPr>
      <w:r w:rsidRPr="00392FE7">
        <w:rPr>
          <w:rFonts w:ascii="Arial" w:hAnsi="Arial"/>
          <w:b/>
          <w:bCs/>
          <w:noProof/>
        </w:rPr>
        <w:drawing>
          <wp:inline distT="0" distB="0" distL="0" distR="0" wp14:anchorId="46B8C350" wp14:editId="3929B180">
            <wp:extent cx="5113020" cy="3741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DFC9" w14:textId="0F8B4263" w:rsidR="00A949ED" w:rsidRPr="00392FE7" w:rsidRDefault="00A949ED" w:rsidP="0072798E">
      <w:pPr>
        <w:spacing w:after="0" w:line="240" w:lineRule="auto"/>
        <w:rPr>
          <w:rFonts w:ascii="Arial" w:hAnsi="Arial"/>
          <w:sz w:val="24"/>
          <w:szCs w:val="24"/>
          <w:lang w:val="en-GB"/>
        </w:rPr>
      </w:pPr>
    </w:p>
    <w:sectPr w:rsidR="00A949ED" w:rsidRPr="00392FE7" w:rsidSect="0072798E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C483C8" w15:done="0"/>
  <w15:commentEx w15:paraId="669E7D2D" w15:done="0"/>
  <w15:commentEx w15:paraId="015E6514" w15:done="0"/>
  <w15:commentEx w15:paraId="25F8A50C" w15:done="0"/>
  <w15:commentEx w15:paraId="676F95E3" w15:done="0"/>
  <w15:commentEx w15:paraId="54B19992" w15:done="0"/>
  <w15:commentEx w15:paraId="3C4A4F43" w15:done="0"/>
  <w15:commentEx w15:paraId="6C2ED241" w15:done="0"/>
  <w15:commentEx w15:paraId="38ADF5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C483C8" w16cid:durableId="1DD2D868"/>
  <w16cid:commentId w16cid:paraId="669E7D2D" w16cid:durableId="1DD2D869"/>
  <w16cid:commentId w16cid:paraId="015E6514" w16cid:durableId="1DD2E8EC"/>
  <w16cid:commentId w16cid:paraId="25F8A50C" w16cid:durableId="1DD2D86A"/>
  <w16cid:commentId w16cid:paraId="676F95E3" w16cid:durableId="1DD2D86B"/>
  <w16cid:commentId w16cid:paraId="54B19992" w16cid:durableId="1DD2E491"/>
  <w16cid:commentId w16cid:paraId="3C4A4F43" w16cid:durableId="1DD2E575"/>
  <w16cid:commentId w16cid:paraId="6C2ED241" w16cid:durableId="1DD2E5FE"/>
  <w16cid:commentId w16cid:paraId="38ADF5CE" w16cid:durableId="1DD2E9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B56B6" w14:textId="77777777" w:rsidR="002A047D" w:rsidRDefault="002A047D" w:rsidP="00214D27">
      <w:pPr>
        <w:spacing w:after="0" w:line="240" w:lineRule="auto"/>
      </w:pPr>
      <w:r>
        <w:separator/>
      </w:r>
    </w:p>
  </w:endnote>
  <w:endnote w:type="continuationSeparator" w:id="0">
    <w:p w14:paraId="04414F9C" w14:textId="77777777" w:rsidR="002A047D" w:rsidRDefault="002A047D" w:rsidP="0021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A8593" w14:textId="2ABB97FC" w:rsidR="002A047D" w:rsidRDefault="002A04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1C9F">
      <w:rPr>
        <w:noProof/>
      </w:rPr>
      <w:t>4</w:t>
    </w:r>
    <w:r>
      <w:rPr>
        <w:noProof/>
      </w:rPr>
      <w:fldChar w:fldCharType="end"/>
    </w:r>
  </w:p>
  <w:p w14:paraId="19F3516A" w14:textId="77777777" w:rsidR="002A047D" w:rsidRDefault="002A04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FC74A" w14:textId="77777777" w:rsidR="002A047D" w:rsidRDefault="002A047D" w:rsidP="00214D27">
      <w:pPr>
        <w:spacing w:after="0" w:line="240" w:lineRule="auto"/>
      </w:pPr>
      <w:r>
        <w:separator/>
      </w:r>
    </w:p>
  </w:footnote>
  <w:footnote w:type="continuationSeparator" w:id="0">
    <w:p w14:paraId="561E9EAA" w14:textId="77777777" w:rsidR="002A047D" w:rsidRDefault="002A047D" w:rsidP="00214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31F"/>
    <w:multiLevelType w:val="hybridMultilevel"/>
    <w:tmpl w:val="C428C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5524"/>
    <w:multiLevelType w:val="hybridMultilevel"/>
    <w:tmpl w:val="2F5C69DE"/>
    <w:lvl w:ilvl="0" w:tplc="5BFC6C7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DDB13A6"/>
    <w:multiLevelType w:val="hybridMultilevel"/>
    <w:tmpl w:val="CA26A6CA"/>
    <w:lvl w:ilvl="0" w:tplc="9E5E2E7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ndon Wing">
    <w15:presenceInfo w15:providerId="Windows Live" w15:userId="abc682b3bb35e52c"/>
  </w15:person>
  <w15:person w15:author="Mark Nelson">
    <w15:presenceInfo w15:providerId="AD" w15:userId="S-1-5-21-3821386006-3749520432-1216737992-509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Psychological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9d5zx0fz9z0paet0vix52pv2wrtvpsz9taf&quot;&gt;ANBP2 Library-Saved&lt;record-ids&gt;&lt;item&gt;50&lt;/item&gt;&lt;item&gt;214&lt;/item&gt;&lt;item&gt;259&lt;/item&gt;&lt;item&gt;458&lt;/item&gt;&lt;item&gt;652&lt;/item&gt;&lt;item&gt;814&lt;/item&gt;&lt;item&gt;816&lt;/item&gt;&lt;item&gt;817&lt;/item&gt;&lt;item&gt;818&lt;/item&gt;&lt;item&gt;819&lt;/item&gt;&lt;item&gt;820&lt;/item&gt;&lt;item&gt;821&lt;/item&gt;&lt;item&gt;822&lt;/item&gt;&lt;item&gt;823&lt;/item&gt;&lt;item&gt;824&lt;/item&gt;&lt;item&gt;826&lt;/item&gt;&lt;item&gt;827&lt;/item&gt;&lt;item&gt;828&lt;/item&gt;&lt;item&gt;829&lt;/item&gt;&lt;item&gt;830&lt;/item&gt;&lt;item&gt;831&lt;/item&gt;&lt;item&gt;832&lt;/item&gt;&lt;item&gt;833&lt;/item&gt;&lt;item&gt;834&lt;/item&gt;&lt;item&gt;836&lt;/item&gt;&lt;item&gt;837&lt;/item&gt;&lt;item&gt;838&lt;/item&gt;&lt;item&gt;839&lt;/item&gt;&lt;item&gt;840&lt;/item&gt;&lt;item&gt;841&lt;/item&gt;&lt;item&gt;842&lt;/item&gt;&lt;item&gt;843&lt;/item&gt;&lt;item&gt;844&lt;/item&gt;&lt;item&gt;845&lt;/item&gt;&lt;item&gt;900&lt;/item&gt;&lt;item&gt;901&lt;/item&gt;&lt;item&gt;903&lt;/item&gt;&lt;item&gt;904&lt;/item&gt;&lt;item&gt;906&lt;/item&gt;&lt;item&gt;907&lt;/item&gt;&lt;item&gt;908&lt;/item&gt;&lt;item&gt;909&lt;/item&gt;&lt;item&gt;911&lt;/item&gt;&lt;item&gt;912&lt;/item&gt;&lt;item&gt;914&lt;/item&gt;&lt;item&gt;915&lt;/item&gt;&lt;item&gt;916&lt;/item&gt;&lt;item&gt;918&lt;/item&gt;&lt;item&gt;919&lt;/item&gt;&lt;item&gt;921&lt;/item&gt;&lt;/record-ids&gt;&lt;/item&gt;&lt;/Libraries&gt;"/>
  </w:docVars>
  <w:rsids>
    <w:rsidRoot w:val="003343E7"/>
    <w:rsid w:val="00000308"/>
    <w:rsid w:val="00003296"/>
    <w:rsid w:val="00004F25"/>
    <w:rsid w:val="00005020"/>
    <w:rsid w:val="0000503E"/>
    <w:rsid w:val="00006CF8"/>
    <w:rsid w:val="00015823"/>
    <w:rsid w:val="00020343"/>
    <w:rsid w:val="00022CA5"/>
    <w:rsid w:val="00023B66"/>
    <w:rsid w:val="000242C3"/>
    <w:rsid w:val="00033CFD"/>
    <w:rsid w:val="00035D3A"/>
    <w:rsid w:val="000419EB"/>
    <w:rsid w:val="000432FC"/>
    <w:rsid w:val="00045017"/>
    <w:rsid w:val="00052F9E"/>
    <w:rsid w:val="000530E4"/>
    <w:rsid w:val="00053313"/>
    <w:rsid w:val="00054E75"/>
    <w:rsid w:val="00055466"/>
    <w:rsid w:val="00055CCC"/>
    <w:rsid w:val="00056034"/>
    <w:rsid w:val="0006003E"/>
    <w:rsid w:val="00061FAC"/>
    <w:rsid w:val="0006285F"/>
    <w:rsid w:val="00070989"/>
    <w:rsid w:val="00070EC6"/>
    <w:rsid w:val="000716B3"/>
    <w:rsid w:val="0007438A"/>
    <w:rsid w:val="0007490B"/>
    <w:rsid w:val="0008781E"/>
    <w:rsid w:val="00087F95"/>
    <w:rsid w:val="000915E0"/>
    <w:rsid w:val="00093A31"/>
    <w:rsid w:val="000952B1"/>
    <w:rsid w:val="00096832"/>
    <w:rsid w:val="000973E6"/>
    <w:rsid w:val="000A70E2"/>
    <w:rsid w:val="000A7527"/>
    <w:rsid w:val="000B142C"/>
    <w:rsid w:val="000B1C5A"/>
    <w:rsid w:val="000B2055"/>
    <w:rsid w:val="000B42AE"/>
    <w:rsid w:val="000C2A25"/>
    <w:rsid w:val="000D4E3C"/>
    <w:rsid w:val="000E12C7"/>
    <w:rsid w:val="000E470F"/>
    <w:rsid w:val="000E6378"/>
    <w:rsid w:val="000E7DCD"/>
    <w:rsid w:val="000F3CC9"/>
    <w:rsid w:val="000F6396"/>
    <w:rsid w:val="00102C42"/>
    <w:rsid w:val="00105525"/>
    <w:rsid w:val="00105C79"/>
    <w:rsid w:val="0011046B"/>
    <w:rsid w:val="00111231"/>
    <w:rsid w:val="001156C5"/>
    <w:rsid w:val="00120C74"/>
    <w:rsid w:val="00121B71"/>
    <w:rsid w:val="00130AAF"/>
    <w:rsid w:val="0013308F"/>
    <w:rsid w:val="0013462D"/>
    <w:rsid w:val="00135BAC"/>
    <w:rsid w:val="001368BD"/>
    <w:rsid w:val="00142ABB"/>
    <w:rsid w:val="00144DBC"/>
    <w:rsid w:val="00146C46"/>
    <w:rsid w:val="00147D80"/>
    <w:rsid w:val="00155962"/>
    <w:rsid w:val="0015605D"/>
    <w:rsid w:val="00156C7D"/>
    <w:rsid w:val="00162973"/>
    <w:rsid w:val="00163B06"/>
    <w:rsid w:val="00164093"/>
    <w:rsid w:val="0016483A"/>
    <w:rsid w:val="001727CC"/>
    <w:rsid w:val="00172DD6"/>
    <w:rsid w:val="00176BDE"/>
    <w:rsid w:val="0018396B"/>
    <w:rsid w:val="00183E05"/>
    <w:rsid w:val="00183EEF"/>
    <w:rsid w:val="00184032"/>
    <w:rsid w:val="00187745"/>
    <w:rsid w:val="00187CA6"/>
    <w:rsid w:val="001905B9"/>
    <w:rsid w:val="00190ECC"/>
    <w:rsid w:val="001943E9"/>
    <w:rsid w:val="00194B71"/>
    <w:rsid w:val="00194E3F"/>
    <w:rsid w:val="00196153"/>
    <w:rsid w:val="001A1B08"/>
    <w:rsid w:val="001A5D58"/>
    <w:rsid w:val="001A63C5"/>
    <w:rsid w:val="001B35F9"/>
    <w:rsid w:val="001B3D76"/>
    <w:rsid w:val="001B48F2"/>
    <w:rsid w:val="001B5640"/>
    <w:rsid w:val="001C06AE"/>
    <w:rsid w:val="001C49DC"/>
    <w:rsid w:val="001C665F"/>
    <w:rsid w:val="001D0FF1"/>
    <w:rsid w:val="001D1BB9"/>
    <w:rsid w:val="001D281C"/>
    <w:rsid w:val="001D3337"/>
    <w:rsid w:val="001D58EA"/>
    <w:rsid w:val="001D7724"/>
    <w:rsid w:val="001E32A1"/>
    <w:rsid w:val="001F286B"/>
    <w:rsid w:val="001F4CBB"/>
    <w:rsid w:val="001F5E2E"/>
    <w:rsid w:val="001F6CD4"/>
    <w:rsid w:val="001F7AE4"/>
    <w:rsid w:val="00201C5C"/>
    <w:rsid w:val="002028CA"/>
    <w:rsid w:val="00202C23"/>
    <w:rsid w:val="0020441E"/>
    <w:rsid w:val="0021055A"/>
    <w:rsid w:val="002110BC"/>
    <w:rsid w:val="002138B5"/>
    <w:rsid w:val="00214D27"/>
    <w:rsid w:val="002171B8"/>
    <w:rsid w:val="00220D36"/>
    <w:rsid w:val="00221422"/>
    <w:rsid w:val="002219A7"/>
    <w:rsid w:val="00221E99"/>
    <w:rsid w:val="002229E2"/>
    <w:rsid w:val="00222CF7"/>
    <w:rsid w:val="00225A16"/>
    <w:rsid w:val="002262E1"/>
    <w:rsid w:val="00231293"/>
    <w:rsid w:val="002336AE"/>
    <w:rsid w:val="00234A34"/>
    <w:rsid w:val="00241D2D"/>
    <w:rsid w:val="002421AC"/>
    <w:rsid w:val="0025374F"/>
    <w:rsid w:val="00253BE1"/>
    <w:rsid w:val="00257616"/>
    <w:rsid w:val="002676B6"/>
    <w:rsid w:val="00270089"/>
    <w:rsid w:val="00270698"/>
    <w:rsid w:val="00273004"/>
    <w:rsid w:val="002818B5"/>
    <w:rsid w:val="002828F6"/>
    <w:rsid w:val="00284C71"/>
    <w:rsid w:val="002853E3"/>
    <w:rsid w:val="0028635D"/>
    <w:rsid w:val="00292C8C"/>
    <w:rsid w:val="00293F47"/>
    <w:rsid w:val="0029690E"/>
    <w:rsid w:val="002A047D"/>
    <w:rsid w:val="002A094F"/>
    <w:rsid w:val="002A4283"/>
    <w:rsid w:val="002A4665"/>
    <w:rsid w:val="002A5107"/>
    <w:rsid w:val="002A7DF7"/>
    <w:rsid w:val="002B0B58"/>
    <w:rsid w:val="002B36FB"/>
    <w:rsid w:val="002C052A"/>
    <w:rsid w:val="002C648A"/>
    <w:rsid w:val="002C7AFD"/>
    <w:rsid w:val="002D0D7B"/>
    <w:rsid w:val="002D2CE2"/>
    <w:rsid w:val="002D6035"/>
    <w:rsid w:val="002E1EBF"/>
    <w:rsid w:val="002E2B4B"/>
    <w:rsid w:val="002E4965"/>
    <w:rsid w:val="002E6907"/>
    <w:rsid w:val="002E6E42"/>
    <w:rsid w:val="002F61CB"/>
    <w:rsid w:val="002F7B17"/>
    <w:rsid w:val="00301C74"/>
    <w:rsid w:val="00302902"/>
    <w:rsid w:val="00303105"/>
    <w:rsid w:val="00303CCE"/>
    <w:rsid w:val="003040E7"/>
    <w:rsid w:val="00304346"/>
    <w:rsid w:val="00306A47"/>
    <w:rsid w:val="00307BE1"/>
    <w:rsid w:val="003216B4"/>
    <w:rsid w:val="0032671D"/>
    <w:rsid w:val="00326D92"/>
    <w:rsid w:val="00327540"/>
    <w:rsid w:val="003343E7"/>
    <w:rsid w:val="0033756F"/>
    <w:rsid w:val="00341D59"/>
    <w:rsid w:val="00343013"/>
    <w:rsid w:val="003455F5"/>
    <w:rsid w:val="00352205"/>
    <w:rsid w:val="00356597"/>
    <w:rsid w:val="003569AB"/>
    <w:rsid w:val="0035720F"/>
    <w:rsid w:val="003602FE"/>
    <w:rsid w:val="003605E0"/>
    <w:rsid w:val="00361891"/>
    <w:rsid w:val="00371D8F"/>
    <w:rsid w:val="00372580"/>
    <w:rsid w:val="00372EC2"/>
    <w:rsid w:val="003732E5"/>
    <w:rsid w:val="00374E42"/>
    <w:rsid w:val="00380CCA"/>
    <w:rsid w:val="00382618"/>
    <w:rsid w:val="00384430"/>
    <w:rsid w:val="0039108D"/>
    <w:rsid w:val="00392F3D"/>
    <w:rsid w:val="00392FE7"/>
    <w:rsid w:val="00394F9D"/>
    <w:rsid w:val="00396C0F"/>
    <w:rsid w:val="00397874"/>
    <w:rsid w:val="003A163A"/>
    <w:rsid w:val="003A4D26"/>
    <w:rsid w:val="003B2DE4"/>
    <w:rsid w:val="003B2E8B"/>
    <w:rsid w:val="003B6D1E"/>
    <w:rsid w:val="003C1AC0"/>
    <w:rsid w:val="003C2499"/>
    <w:rsid w:val="003C24F8"/>
    <w:rsid w:val="003C5F97"/>
    <w:rsid w:val="003C7338"/>
    <w:rsid w:val="003D0611"/>
    <w:rsid w:val="003D1031"/>
    <w:rsid w:val="003D125E"/>
    <w:rsid w:val="003D1DBA"/>
    <w:rsid w:val="003D753D"/>
    <w:rsid w:val="003E067B"/>
    <w:rsid w:val="003E11D9"/>
    <w:rsid w:val="003F0DCF"/>
    <w:rsid w:val="003F30D3"/>
    <w:rsid w:val="003F4D67"/>
    <w:rsid w:val="0040087C"/>
    <w:rsid w:val="00403E9D"/>
    <w:rsid w:val="00411106"/>
    <w:rsid w:val="00411FBF"/>
    <w:rsid w:val="00415519"/>
    <w:rsid w:val="00421DB0"/>
    <w:rsid w:val="004241DE"/>
    <w:rsid w:val="004257E7"/>
    <w:rsid w:val="004265E4"/>
    <w:rsid w:val="00430B0F"/>
    <w:rsid w:val="0043585C"/>
    <w:rsid w:val="00437AC1"/>
    <w:rsid w:val="0044298D"/>
    <w:rsid w:val="0044562D"/>
    <w:rsid w:val="00445BB8"/>
    <w:rsid w:val="0044657F"/>
    <w:rsid w:val="00452B90"/>
    <w:rsid w:val="0045426F"/>
    <w:rsid w:val="00455448"/>
    <w:rsid w:val="0046351D"/>
    <w:rsid w:val="0047055E"/>
    <w:rsid w:val="00472858"/>
    <w:rsid w:val="0047742F"/>
    <w:rsid w:val="00480044"/>
    <w:rsid w:val="004825E2"/>
    <w:rsid w:val="00483CCD"/>
    <w:rsid w:val="00484A82"/>
    <w:rsid w:val="00490459"/>
    <w:rsid w:val="00492FCA"/>
    <w:rsid w:val="004A29EC"/>
    <w:rsid w:val="004A4C02"/>
    <w:rsid w:val="004A5188"/>
    <w:rsid w:val="004A698E"/>
    <w:rsid w:val="004A7E33"/>
    <w:rsid w:val="004B159D"/>
    <w:rsid w:val="004B1785"/>
    <w:rsid w:val="004B17E0"/>
    <w:rsid w:val="004B2681"/>
    <w:rsid w:val="004B2852"/>
    <w:rsid w:val="004B4891"/>
    <w:rsid w:val="004B64EC"/>
    <w:rsid w:val="004B7CF4"/>
    <w:rsid w:val="004C15B9"/>
    <w:rsid w:val="004D3D3C"/>
    <w:rsid w:val="004E19FE"/>
    <w:rsid w:val="004E38A0"/>
    <w:rsid w:val="004F1F14"/>
    <w:rsid w:val="004F6036"/>
    <w:rsid w:val="004F72EE"/>
    <w:rsid w:val="00500EB4"/>
    <w:rsid w:val="00502E4D"/>
    <w:rsid w:val="005106A1"/>
    <w:rsid w:val="00510CE4"/>
    <w:rsid w:val="0051330C"/>
    <w:rsid w:val="0051367B"/>
    <w:rsid w:val="0051480F"/>
    <w:rsid w:val="0051514B"/>
    <w:rsid w:val="00515B8F"/>
    <w:rsid w:val="00523F70"/>
    <w:rsid w:val="00524A8B"/>
    <w:rsid w:val="0052752F"/>
    <w:rsid w:val="00530680"/>
    <w:rsid w:val="00530C3A"/>
    <w:rsid w:val="005361B8"/>
    <w:rsid w:val="00537EB2"/>
    <w:rsid w:val="00540F65"/>
    <w:rsid w:val="00543604"/>
    <w:rsid w:val="0054368F"/>
    <w:rsid w:val="00543B97"/>
    <w:rsid w:val="00550B6E"/>
    <w:rsid w:val="005538BB"/>
    <w:rsid w:val="0056264F"/>
    <w:rsid w:val="00562E19"/>
    <w:rsid w:val="0056487B"/>
    <w:rsid w:val="00564E31"/>
    <w:rsid w:val="005725B2"/>
    <w:rsid w:val="00577463"/>
    <w:rsid w:val="00580540"/>
    <w:rsid w:val="005815FE"/>
    <w:rsid w:val="00591680"/>
    <w:rsid w:val="00593889"/>
    <w:rsid w:val="00593C34"/>
    <w:rsid w:val="00595339"/>
    <w:rsid w:val="00595953"/>
    <w:rsid w:val="00595C79"/>
    <w:rsid w:val="005970A4"/>
    <w:rsid w:val="00597B2E"/>
    <w:rsid w:val="005A2DAE"/>
    <w:rsid w:val="005A3709"/>
    <w:rsid w:val="005B0273"/>
    <w:rsid w:val="005B06F3"/>
    <w:rsid w:val="005B16C9"/>
    <w:rsid w:val="005C04DE"/>
    <w:rsid w:val="005C17A9"/>
    <w:rsid w:val="005C310C"/>
    <w:rsid w:val="005C66C0"/>
    <w:rsid w:val="005D1255"/>
    <w:rsid w:val="005D3E1C"/>
    <w:rsid w:val="005D44B4"/>
    <w:rsid w:val="005D53A1"/>
    <w:rsid w:val="005E06BD"/>
    <w:rsid w:val="005E077F"/>
    <w:rsid w:val="005E2FC2"/>
    <w:rsid w:val="005E3788"/>
    <w:rsid w:val="005E5169"/>
    <w:rsid w:val="005E7502"/>
    <w:rsid w:val="005F3A89"/>
    <w:rsid w:val="005F69C7"/>
    <w:rsid w:val="00600C15"/>
    <w:rsid w:val="00602733"/>
    <w:rsid w:val="00602CCE"/>
    <w:rsid w:val="00606D63"/>
    <w:rsid w:val="00607260"/>
    <w:rsid w:val="006112ED"/>
    <w:rsid w:val="006149B4"/>
    <w:rsid w:val="0061519E"/>
    <w:rsid w:val="00616C81"/>
    <w:rsid w:val="00620EFB"/>
    <w:rsid w:val="00621CD5"/>
    <w:rsid w:val="00622545"/>
    <w:rsid w:val="006235AB"/>
    <w:rsid w:val="00623AD5"/>
    <w:rsid w:val="0062513E"/>
    <w:rsid w:val="00630E42"/>
    <w:rsid w:val="006313AF"/>
    <w:rsid w:val="0063324E"/>
    <w:rsid w:val="00635EDD"/>
    <w:rsid w:val="00642A5E"/>
    <w:rsid w:val="0064372D"/>
    <w:rsid w:val="00647A11"/>
    <w:rsid w:val="00647C7D"/>
    <w:rsid w:val="00653596"/>
    <w:rsid w:val="0065599C"/>
    <w:rsid w:val="006566B0"/>
    <w:rsid w:val="006577F7"/>
    <w:rsid w:val="006637BF"/>
    <w:rsid w:val="00671349"/>
    <w:rsid w:val="00671CAD"/>
    <w:rsid w:val="006726A9"/>
    <w:rsid w:val="00673163"/>
    <w:rsid w:val="00673FCC"/>
    <w:rsid w:val="00680C0B"/>
    <w:rsid w:val="00684D50"/>
    <w:rsid w:val="0068598D"/>
    <w:rsid w:val="0068646B"/>
    <w:rsid w:val="006869D5"/>
    <w:rsid w:val="00692AB4"/>
    <w:rsid w:val="0069447E"/>
    <w:rsid w:val="00695190"/>
    <w:rsid w:val="00695DFD"/>
    <w:rsid w:val="00696700"/>
    <w:rsid w:val="006A2163"/>
    <w:rsid w:val="006A7BE0"/>
    <w:rsid w:val="006B1BAB"/>
    <w:rsid w:val="006B1CF4"/>
    <w:rsid w:val="006B6B79"/>
    <w:rsid w:val="006B7C34"/>
    <w:rsid w:val="006C1299"/>
    <w:rsid w:val="006C2CD1"/>
    <w:rsid w:val="006C4CD3"/>
    <w:rsid w:val="006C5CA2"/>
    <w:rsid w:val="006D1DE5"/>
    <w:rsid w:val="006D5760"/>
    <w:rsid w:val="006D73F4"/>
    <w:rsid w:val="006D76D4"/>
    <w:rsid w:val="006E1386"/>
    <w:rsid w:val="006E18E6"/>
    <w:rsid w:val="006E1C47"/>
    <w:rsid w:val="006E3BB0"/>
    <w:rsid w:val="006E7714"/>
    <w:rsid w:val="006F310A"/>
    <w:rsid w:val="006F5347"/>
    <w:rsid w:val="006F7784"/>
    <w:rsid w:val="006F7974"/>
    <w:rsid w:val="00703C13"/>
    <w:rsid w:val="0070458A"/>
    <w:rsid w:val="007053EC"/>
    <w:rsid w:val="00705713"/>
    <w:rsid w:val="00705CDB"/>
    <w:rsid w:val="00710791"/>
    <w:rsid w:val="0071685C"/>
    <w:rsid w:val="00720FBC"/>
    <w:rsid w:val="0072135E"/>
    <w:rsid w:val="00723792"/>
    <w:rsid w:val="00723DE4"/>
    <w:rsid w:val="00723EA6"/>
    <w:rsid w:val="0072798E"/>
    <w:rsid w:val="00727F21"/>
    <w:rsid w:val="00732F0E"/>
    <w:rsid w:val="00734AAF"/>
    <w:rsid w:val="00734B96"/>
    <w:rsid w:val="007367CD"/>
    <w:rsid w:val="007457EE"/>
    <w:rsid w:val="007516DC"/>
    <w:rsid w:val="00755304"/>
    <w:rsid w:val="00755F6E"/>
    <w:rsid w:val="00760302"/>
    <w:rsid w:val="007628B5"/>
    <w:rsid w:val="007651C6"/>
    <w:rsid w:val="00771D4D"/>
    <w:rsid w:val="00773ABD"/>
    <w:rsid w:val="007771E4"/>
    <w:rsid w:val="007804BB"/>
    <w:rsid w:val="007831E5"/>
    <w:rsid w:val="00786468"/>
    <w:rsid w:val="00793B6D"/>
    <w:rsid w:val="007943D5"/>
    <w:rsid w:val="007963D5"/>
    <w:rsid w:val="007A7248"/>
    <w:rsid w:val="007A7C66"/>
    <w:rsid w:val="007B2665"/>
    <w:rsid w:val="007B46B3"/>
    <w:rsid w:val="007C4077"/>
    <w:rsid w:val="007C4C70"/>
    <w:rsid w:val="007C5278"/>
    <w:rsid w:val="007C66A6"/>
    <w:rsid w:val="007D024E"/>
    <w:rsid w:val="007D6B14"/>
    <w:rsid w:val="007E44D1"/>
    <w:rsid w:val="007E7752"/>
    <w:rsid w:val="007F4059"/>
    <w:rsid w:val="007F6852"/>
    <w:rsid w:val="0080221F"/>
    <w:rsid w:val="00802EE5"/>
    <w:rsid w:val="0080558D"/>
    <w:rsid w:val="00806F1A"/>
    <w:rsid w:val="008107BD"/>
    <w:rsid w:val="0081103C"/>
    <w:rsid w:val="0081347E"/>
    <w:rsid w:val="0081427D"/>
    <w:rsid w:val="0081660D"/>
    <w:rsid w:val="00822C97"/>
    <w:rsid w:val="0082350F"/>
    <w:rsid w:val="0083111A"/>
    <w:rsid w:val="008318E1"/>
    <w:rsid w:val="00834912"/>
    <w:rsid w:val="00840E49"/>
    <w:rsid w:val="00842B3D"/>
    <w:rsid w:val="00844697"/>
    <w:rsid w:val="008511AC"/>
    <w:rsid w:val="0085203B"/>
    <w:rsid w:val="00852641"/>
    <w:rsid w:val="008540D0"/>
    <w:rsid w:val="00854500"/>
    <w:rsid w:val="00855240"/>
    <w:rsid w:val="00855E99"/>
    <w:rsid w:val="00863D30"/>
    <w:rsid w:val="00865F8C"/>
    <w:rsid w:val="00867982"/>
    <w:rsid w:val="00870C9D"/>
    <w:rsid w:val="00873225"/>
    <w:rsid w:val="00877C46"/>
    <w:rsid w:val="00880F44"/>
    <w:rsid w:val="00881673"/>
    <w:rsid w:val="008876D0"/>
    <w:rsid w:val="00891EF9"/>
    <w:rsid w:val="008933E7"/>
    <w:rsid w:val="00893BDA"/>
    <w:rsid w:val="0089457E"/>
    <w:rsid w:val="00895120"/>
    <w:rsid w:val="008953B8"/>
    <w:rsid w:val="0089614A"/>
    <w:rsid w:val="008A3A00"/>
    <w:rsid w:val="008A55A6"/>
    <w:rsid w:val="008A67D4"/>
    <w:rsid w:val="008A6A4D"/>
    <w:rsid w:val="008A72CD"/>
    <w:rsid w:val="008A741F"/>
    <w:rsid w:val="008B33E8"/>
    <w:rsid w:val="008B5505"/>
    <w:rsid w:val="008B791A"/>
    <w:rsid w:val="008C03E5"/>
    <w:rsid w:val="008C0A91"/>
    <w:rsid w:val="008C3677"/>
    <w:rsid w:val="008C4E6E"/>
    <w:rsid w:val="008D35F6"/>
    <w:rsid w:val="008D6194"/>
    <w:rsid w:val="008D7008"/>
    <w:rsid w:val="008D7C6A"/>
    <w:rsid w:val="008D7D56"/>
    <w:rsid w:val="008E3740"/>
    <w:rsid w:val="008E3A85"/>
    <w:rsid w:val="008E6F8A"/>
    <w:rsid w:val="008E71B4"/>
    <w:rsid w:val="008F1336"/>
    <w:rsid w:val="008F2889"/>
    <w:rsid w:val="008F43D7"/>
    <w:rsid w:val="008F45C7"/>
    <w:rsid w:val="00902880"/>
    <w:rsid w:val="00906C03"/>
    <w:rsid w:val="0091128A"/>
    <w:rsid w:val="00913098"/>
    <w:rsid w:val="00913436"/>
    <w:rsid w:val="00917DEB"/>
    <w:rsid w:val="00922C7D"/>
    <w:rsid w:val="009315F3"/>
    <w:rsid w:val="00936BD0"/>
    <w:rsid w:val="00936FCC"/>
    <w:rsid w:val="00940400"/>
    <w:rsid w:val="00940D70"/>
    <w:rsid w:val="00941DAB"/>
    <w:rsid w:val="00942DF4"/>
    <w:rsid w:val="00945FE0"/>
    <w:rsid w:val="00950C3D"/>
    <w:rsid w:val="009528A1"/>
    <w:rsid w:val="00957047"/>
    <w:rsid w:val="00957A4B"/>
    <w:rsid w:val="00960123"/>
    <w:rsid w:val="00962CF1"/>
    <w:rsid w:val="00962F3C"/>
    <w:rsid w:val="009648F1"/>
    <w:rsid w:val="009660BE"/>
    <w:rsid w:val="009708CF"/>
    <w:rsid w:val="009742A3"/>
    <w:rsid w:val="00977B36"/>
    <w:rsid w:val="00977EEA"/>
    <w:rsid w:val="0098116D"/>
    <w:rsid w:val="009832CB"/>
    <w:rsid w:val="009839D5"/>
    <w:rsid w:val="009866B6"/>
    <w:rsid w:val="00986BB7"/>
    <w:rsid w:val="00986BF4"/>
    <w:rsid w:val="009876FC"/>
    <w:rsid w:val="00991683"/>
    <w:rsid w:val="0099380F"/>
    <w:rsid w:val="009956C9"/>
    <w:rsid w:val="009963D2"/>
    <w:rsid w:val="00996DAA"/>
    <w:rsid w:val="00997F50"/>
    <w:rsid w:val="009A0754"/>
    <w:rsid w:val="009A4812"/>
    <w:rsid w:val="009A6DD2"/>
    <w:rsid w:val="009A6E5C"/>
    <w:rsid w:val="009A76E7"/>
    <w:rsid w:val="009B12DB"/>
    <w:rsid w:val="009B657F"/>
    <w:rsid w:val="009C30FF"/>
    <w:rsid w:val="009C4013"/>
    <w:rsid w:val="009C4801"/>
    <w:rsid w:val="009C570A"/>
    <w:rsid w:val="009C5FD8"/>
    <w:rsid w:val="009D02A1"/>
    <w:rsid w:val="009D0753"/>
    <w:rsid w:val="009D08A5"/>
    <w:rsid w:val="009D1F75"/>
    <w:rsid w:val="009D46FA"/>
    <w:rsid w:val="009E293C"/>
    <w:rsid w:val="009E360A"/>
    <w:rsid w:val="009E398B"/>
    <w:rsid w:val="009E4F3F"/>
    <w:rsid w:val="009F547B"/>
    <w:rsid w:val="009F56E5"/>
    <w:rsid w:val="00A03043"/>
    <w:rsid w:val="00A032F0"/>
    <w:rsid w:val="00A15E94"/>
    <w:rsid w:val="00A212E5"/>
    <w:rsid w:val="00A24762"/>
    <w:rsid w:val="00A3055E"/>
    <w:rsid w:val="00A32066"/>
    <w:rsid w:val="00A33084"/>
    <w:rsid w:val="00A343A1"/>
    <w:rsid w:val="00A3629F"/>
    <w:rsid w:val="00A37AC7"/>
    <w:rsid w:val="00A52543"/>
    <w:rsid w:val="00A55888"/>
    <w:rsid w:val="00A56ED5"/>
    <w:rsid w:val="00A57248"/>
    <w:rsid w:val="00A5741A"/>
    <w:rsid w:val="00A57A58"/>
    <w:rsid w:val="00A6359F"/>
    <w:rsid w:val="00A63FDD"/>
    <w:rsid w:val="00A64067"/>
    <w:rsid w:val="00A65EDD"/>
    <w:rsid w:val="00A72258"/>
    <w:rsid w:val="00A73226"/>
    <w:rsid w:val="00A73F43"/>
    <w:rsid w:val="00A75FA8"/>
    <w:rsid w:val="00A764A9"/>
    <w:rsid w:val="00A76590"/>
    <w:rsid w:val="00A76717"/>
    <w:rsid w:val="00A768AE"/>
    <w:rsid w:val="00A77AE1"/>
    <w:rsid w:val="00A81D69"/>
    <w:rsid w:val="00A949ED"/>
    <w:rsid w:val="00A97B35"/>
    <w:rsid w:val="00AA0EF9"/>
    <w:rsid w:val="00AB3FE1"/>
    <w:rsid w:val="00AB5A34"/>
    <w:rsid w:val="00AB634B"/>
    <w:rsid w:val="00AB6653"/>
    <w:rsid w:val="00AB706B"/>
    <w:rsid w:val="00AC1747"/>
    <w:rsid w:val="00AC416E"/>
    <w:rsid w:val="00AC5A25"/>
    <w:rsid w:val="00AD1FD2"/>
    <w:rsid w:val="00AD7359"/>
    <w:rsid w:val="00AE0413"/>
    <w:rsid w:val="00AE1969"/>
    <w:rsid w:val="00AE21BD"/>
    <w:rsid w:val="00AE5192"/>
    <w:rsid w:val="00AE70A5"/>
    <w:rsid w:val="00AF0388"/>
    <w:rsid w:val="00AF14FC"/>
    <w:rsid w:val="00AF56BE"/>
    <w:rsid w:val="00AF6ACA"/>
    <w:rsid w:val="00AF7EFB"/>
    <w:rsid w:val="00AF7F0B"/>
    <w:rsid w:val="00B0046E"/>
    <w:rsid w:val="00B022D6"/>
    <w:rsid w:val="00B02507"/>
    <w:rsid w:val="00B03D9B"/>
    <w:rsid w:val="00B07416"/>
    <w:rsid w:val="00B07895"/>
    <w:rsid w:val="00B07F04"/>
    <w:rsid w:val="00B103AA"/>
    <w:rsid w:val="00B11A77"/>
    <w:rsid w:val="00B12D8C"/>
    <w:rsid w:val="00B20FE8"/>
    <w:rsid w:val="00B2429A"/>
    <w:rsid w:val="00B331CB"/>
    <w:rsid w:val="00B3596A"/>
    <w:rsid w:val="00B35D1F"/>
    <w:rsid w:val="00B36448"/>
    <w:rsid w:val="00B3698A"/>
    <w:rsid w:val="00B378B9"/>
    <w:rsid w:val="00B41B77"/>
    <w:rsid w:val="00B41F78"/>
    <w:rsid w:val="00B50048"/>
    <w:rsid w:val="00B54641"/>
    <w:rsid w:val="00B54E99"/>
    <w:rsid w:val="00B5599E"/>
    <w:rsid w:val="00B55A73"/>
    <w:rsid w:val="00B56CA9"/>
    <w:rsid w:val="00B60396"/>
    <w:rsid w:val="00B65191"/>
    <w:rsid w:val="00B652C2"/>
    <w:rsid w:val="00B73A7F"/>
    <w:rsid w:val="00B85C6A"/>
    <w:rsid w:val="00B85DEB"/>
    <w:rsid w:val="00B86977"/>
    <w:rsid w:val="00B93ACB"/>
    <w:rsid w:val="00B941AE"/>
    <w:rsid w:val="00B95153"/>
    <w:rsid w:val="00BA4061"/>
    <w:rsid w:val="00BA61B7"/>
    <w:rsid w:val="00BA6754"/>
    <w:rsid w:val="00BA6A61"/>
    <w:rsid w:val="00BB445E"/>
    <w:rsid w:val="00BC0544"/>
    <w:rsid w:val="00BC0E1A"/>
    <w:rsid w:val="00BC6267"/>
    <w:rsid w:val="00BD1FEF"/>
    <w:rsid w:val="00BD49BE"/>
    <w:rsid w:val="00BE5792"/>
    <w:rsid w:val="00BF1289"/>
    <w:rsid w:val="00BF13B9"/>
    <w:rsid w:val="00BF4FF0"/>
    <w:rsid w:val="00BF7AD3"/>
    <w:rsid w:val="00C05E69"/>
    <w:rsid w:val="00C10EEB"/>
    <w:rsid w:val="00C1128A"/>
    <w:rsid w:val="00C1214F"/>
    <w:rsid w:val="00C12621"/>
    <w:rsid w:val="00C20AF8"/>
    <w:rsid w:val="00C21340"/>
    <w:rsid w:val="00C214D0"/>
    <w:rsid w:val="00C22D7F"/>
    <w:rsid w:val="00C23443"/>
    <w:rsid w:val="00C30AD6"/>
    <w:rsid w:val="00C311CF"/>
    <w:rsid w:val="00C31362"/>
    <w:rsid w:val="00C35305"/>
    <w:rsid w:val="00C406B2"/>
    <w:rsid w:val="00C50C42"/>
    <w:rsid w:val="00C510FB"/>
    <w:rsid w:val="00C516B0"/>
    <w:rsid w:val="00C52DE6"/>
    <w:rsid w:val="00C618D0"/>
    <w:rsid w:val="00C61C9F"/>
    <w:rsid w:val="00C71053"/>
    <w:rsid w:val="00C7189D"/>
    <w:rsid w:val="00C726EE"/>
    <w:rsid w:val="00C72A17"/>
    <w:rsid w:val="00C72E92"/>
    <w:rsid w:val="00C72F8A"/>
    <w:rsid w:val="00C73743"/>
    <w:rsid w:val="00C740F4"/>
    <w:rsid w:val="00C74AD5"/>
    <w:rsid w:val="00C74D0E"/>
    <w:rsid w:val="00C806E5"/>
    <w:rsid w:val="00C80D15"/>
    <w:rsid w:val="00C8371E"/>
    <w:rsid w:val="00C8586E"/>
    <w:rsid w:val="00C85A5D"/>
    <w:rsid w:val="00C94828"/>
    <w:rsid w:val="00C954BA"/>
    <w:rsid w:val="00C95E3D"/>
    <w:rsid w:val="00C96F45"/>
    <w:rsid w:val="00CA44C9"/>
    <w:rsid w:val="00CB1279"/>
    <w:rsid w:val="00CB2A15"/>
    <w:rsid w:val="00CB4CC2"/>
    <w:rsid w:val="00CB59D1"/>
    <w:rsid w:val="00CB78F4"/>
    <w:rsid w:val="00CD03EC"/>
    <w:rsid w:val="00CD1322"/>
    <w:rsid w:val="00CD3208"/>
    <w:rsid w:val="00CD5E55"/>
    <w:rsid w:val="00CD73BD"/>
    <w:rsid w:val="00CE0EA4"/>
    <w:rsid w:val="00CE2F3F"/>
    <w:rsid w:val="00CE372B"/>
    <w:rsid w:val="00CE3A1C"/>
    <w:rsid w:val="00CF243E"/>
    <w:rsid w:val="00CF288D"/>
    <w:rsid w:val="00CF32C3"/>
    <w:rsid w:val="00CF4B61"/>
    <w:rsid w:val="00CF7284"/>
    <w:rsid w:val="00D01B87"/>
    <w:rsid w:val="00D03FC5"/>
    <w:rsid w:val="00D0500A"/>
    <w:rsid w:val="00D06055"/>
    <w:rsid w:val="00D11F8C"/>
    <w:rsid w:val="00D17A70"/>
    <w:rsid w:val="00D17F95"/>
    <w:rsid w:val="00D318BC"/>
    <w:rsid w:val="00D32BA5"/>
    <w:rsid w:val="00D3404B"/>
    <w:rsid w:val="00D3567F"/>
    <w:rsid w:val="00D37431"/>
    <w:rsid w:val="00D407AB"/>
    <w:rsid w:val="00D41F4C"/>
    <w:rsid w:val="00D420E0"/>
    <w:rsid w:val="00D44956"/>
    <w:rsid w:val="00D45CD8"/>
    <w:rsid w:val="00D47317"/>
    <w:rsid w:val="00D52508"/>
    <w:rsid w:val="00D52961"/>
    <w:rsid w:val="00D602A0"/>
    <w:rsid w:val="00D60AF4"/>
    <w:rsid w:val="00D62A58"/>
    <w:rsid w:val="00D6306E"/>
    <w:rsid w:val="00D64EB4"/>
    <w:rsid w:val="00D66354"/>
    <w:rsid w:val="00D7072D"/>
    <w:rsid w:val="00D71D74"/>
    <w:rsid w:val="00D7382E"/>
    <w:rsid w:val="00D749A0"/>
    <w:rsid w:val="00D807E0"/>
    <w:rsid w:val="00D82622"/>
    <w:rsid w:val="00D83637"/>
    <w:rsid w:val="00D85861"/>
    <w:rsid w:val="00D90054"/>
    <w:rsid w:val="00D920D4"/>
    <w:rsid w:val="00D923FA"/>
    <w:rsid w:val="00DA1DB4"/>
    <w:rsid w:val="00DA4085"/>
    <w:rsid w:val="00DA591A"/>
    <w:rsid w:val="00DA660A"/>
    <w:rsid w:val="00DA7F6F"/>
    <w:rsid w:val="00DB4A86"/>
    <w:rsid w:val="00DB5F2C"/>
    <w:rsid w:val="00DB7A50"/>
    <w:rsid w:val="00DC03C6"/>
    <w:rsid w:val="00DC2DDF"/>
    <w:rsid w:val="00DC5A00"/>
    <w:rsid w:val="00DD15B2"/>
    <w:rsid w:val="00DD3B11"/>
    <w:rsid w:val="00DD4CFC"/>
    <w:rsid w:val="00DD5159"/>
    <w:rsid w:val="00DD54AD"/>
    <w:rsid w:val="00DE188F"/>
    <w:rsid w:val="00DE1E14"/>
    <w:rsid w:val="00DE1FB8"/>
    <w:rsid w:val="00DE6A48"/>
    <w:rsid w:val="00DF2CA7"/>
    <w:rsid w:val="00DF318E"/>
    <w:rsid w:val="00DF36FB"/>
    <w:rsid w:val="00E001ED"/>
    <w:rsid w:val="00E004CF"/>
    <w:rsid w:val="00E03A73"/>
    <w:rsid w:val="00E12E5B"/>
    <w:rsid w:val="00E16F75"/>
    <w:rsid w:val="00E23612"/>
    <w:rsid w:val="00E25737"/>
    <w:rsid w:val="00E25AEF"/>
    <w:rsid w:val="00E3121A"/>
    <w:rsid w:val="00E3384D"/>
    <w:rsid w:val="00E36B3E"/>
    <w:rsid w:val="00E37959"/>
    <w:rsid w:val="00E4159E"/>
    <w:rsid w:val="00E41FDF"/>
    <w:rsid w:val="00E43205"/>
    <w:rsid w:val="00E453F5"/>
    <w:rsid w:val="00E45B33"/>
    <w:rsid w:val="00E50781"/>
    <w:rsid w:val="00E56D79"/>
    <w:rsid w:val="00E56E9B"/>
    <w:rsid w:val="00E65B5A"/>
    <w:rsid w:val="00E67371"/>
    <w:rsid w:val="00E6759A"/>
    <w:rsid w:val="00E70679"/>
    <w:rsid w:val="00E756C0"/>
    <w:rsid w:val="00E77758"/>
    <w:rsid w:val="00E800DB"/>
    <w:rsid w:val="00E8382D"/>
    <w:rsid w:val="00E914DB"/>
    <w:rsid w:val="00E924BB"/>
    <w:rsid w:val="00E965D3"/>
    <w:rsid w:val="00E97CD5"/>
    <w:rsid w:val="00EA6E28"/>
    <w:rsid w:val="00EA7AF5"/>
    <w:rsid w:val="00EA7E54"/>
    <w:rsid w:val="00EB0B69"/>
    <w:rsid w:val="00EB71AA"/>
    <w:rsid w:val="00EB7B4E"/>
    <w:rsid w:val="00EC000F"/>
    <w:rsid w:val="00EC0E57"/>
    <w:rsid w:val="00EC46B1"/>
    <w:rsid w:val="00EC5908"/>
    <w:rsid w:val="00ED027F"/>
    <w:rsid w:val="00ED4F7E"/>
    <w:rsid w:val="00ED5D1D"/>
    <w:rsid w:val="00EE035E"/>
    <w:rsid w:val="00EE03EA"/>
    <w:rsid w:val="00EE279D"/>
    <w:rsid w:val="00EE3149"/>
    <w:rsid w:val="00EE391C"/>
    <w:rsid w:val="00EE66CC"/>
    <w:rsid w:val="00EE7722"/>
    <w:rsid w:val="00EF0CE8"/>
    <w:rsid w:val="00EF0E98"/>
    <w:rsid w:val="00EF0F4B"/>
    <w:rsid w:val="00EF136B"/>
    <w:rsid w:val="00EF153F"/>
    <w:rsid w:val="00EF4261"/>
    <w:rsid w:val="00EF674B"/>
    <w:rsid w:val="00F01E36"/>
    <w:rsid w:val="00F01F1A"/>
    <w:rsid w:val="00F06AAA"/>
    <w:rsid w:val="00F27F48"/>
    <w:rsid w:val="00F30CAD"/>
    <w:rsid w:val="00F313A4"/>
    <w:rsid w:val="00F313AA"/>
    <w:rsid w:val="00F358E7"/>
    <w:rsid w:val="00F36D3C"/>
    <w:rsid w:val="00F3755E"/>
    <w:rsid w:val="00F438B6"/>
    <w:rsid w:val="00F45034"/>
    <w:rsid w:val="00F46756"/>
    <w:rsid w:val="00F54439"/>
    <w:rsid w:val="00F56853"/>
    <w:rsid w:val="00F619C2"/>
    <w:rsid w:val="00F620C2"/>
    <w:rsid w:val="00F6400A"/>
    <w:rsid w:val="00F67A51"/>
    <w:rsid w:val="00F70A09"/>
    <w:rsid w:val="00F70C56"/>
    <w:rsid w:val="00F71259"/>
    <w:rsid w:val="00F729E8"/>
    <w:rsid w:val="00F76704"/>
    <w:rsid w:val="00F770D4"/>
    <w:rsid w:val="00F85AB4"/>
    <w:rsid w:val="00FA0555"/>
    <w:rsid w:val="00FA278B"/>
    <w:rsid w:val="00FA3C6C"/>
    <w:rsid w:val="00FA4E0E"/>
    <w:rsid w:val="00FA55DF"/>
    <w:rsid w:val="00FA5D08"/>
    <w:rsid w:val="00FA633E"/>
    <w:rsid w:val="00FB1767"/>
    <w:rsid w:val="00FB2AF3"/>
    <w:rsid w:val="00FB37BF"/>
    <w:rsid w:val="00FB432D"/>
    <w:rsid w:val="00FB468D"/>
    <w:rsid w:val="00FB65F6"/>
    <w:rsid w:val="00FB7317"/>
    <w:rsid w:val="00FB7BB6"/>
    <w:rsid w:val="00FC33E0"/>
    <w:rsid w:val="00FC3613"/>
    <w:rsid w:val="00FC5424"/>
    <w:rsid w:val="00FD11CB"/>
    <w:rsid w:val="00FD44EE"/>
    <w:rsid w:val="00FD64EE"/>
    <w:rsid w:val="00FD7BBE"/>
    <w:rsid w:val="00FD7D1C"/>
    <w:rsid w:val="00FE032D"/>
    <w:rsid w:val="00FE05A0"/>
    <w:rsid w:val="00FE0E77"/>
    <w:rsid w:val="00FE1102"/>
    <w:rsid w:val="00FE2ADD"/>
    <w:rsid w:val="00FE518D"/>
    <w:rsid w:val="00FE5ACB"/>
    <w:rsid w:val="00FF075B"/>
    <w:rsid w:val="00FF51D4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1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0BE"/>
    <w:pPr>
      <w:keepNext/>
      <w:keepLines/>
      <w:spacing w:before="240" w:after="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611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0611"/>
    <w:pPr>
      <w:keepNext/>
      <w:keepLines/>
      <w:spacing w:before="40" w:after="0"/>
      <w:outlineLvl w:val="2"/>
    </w:pPr>
    <w:rPr>
      <w:rFonts w:ascii="Calibri Light" w:hAnsi="Calibri Light" w:cs="Times New Roman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3E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343E7"/>
  </w:style>
  <w:style w:type="character" w:customStyle="1" w:styleId="Heading2Char">
    <w:name w:val="Heading 2 Char"/>
    <w:link w:val="Heading2"/>
    <w:uiPriority w:val="9"/>
    <w:rsid w:val="003D0611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3D0611"/>
    <w:rPr>
      <w:rFonts w:ascii="Calibri Light" w:eastAsia="SimSun" w:hAnsi="Calibri Light" w:cs="Times New Roman"/>
      <w:color w:val="1F4D7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D27"/>
  </w:style>
  <w:style w:type="paragraph" w:styleId="Footer">
    <w:name w:val="footer"/>
    <w:basedOn w:val="Normal"/>
    <w:link w:val="FooterChar"/>
    <w:uiPriority w:val="99"/>
    <w:unhideWhenUsed/>
    <w:rsid w:val="00214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D27"/>
  </w:style>
  <w:style w:type="paragraph" w:styleId="FootnoteText">
    <w:name w:val="footnote text"/>
    <w:basedOn w:val="Normal"/>
    <w:link w:val="FootnoteTextChar"/>
    <w:uiPriority w:val="99"/>
    <w:unhideWhenUsed/>
    <w:rsid w:val="00FD64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D64E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D64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B7A50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16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16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F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6F75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9660BE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9660BE"/>
    <w:rPr>
      <w:noProof/>
      <w:sz w:val="22"/>
      <w:szCs w:val="22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9660BE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9660BE"/>
    <w:rPr>
      <w:noProof/>
      <w:sz w:val="22"/>
      <w:szCs w:val="22"/>
      <w:lang w:eastAsia="zh-CN"/>
    </w:rPr>
  </w:style>
  <w:style w:type="character" w:customStyle="1" w:styleId="Heading1Char">
    <w:name w:val="Heading 1 Char"/>
    <w:link w:val="Heading1"/>
    <w:uiPriority w:val="9"/>
    <w:rsid w:val="009660BE"/>
    <w:rPr>
      <w:rFonts w:ascii="Calibri Light" w:eastAsia="SimSun" w:hAnsi="Calibri Light" w:cs="Times New Roman"/>
      <w:color w:val="2E74B5"/>
      <w:sz w:val="32"/>
      <w:szCs w:val="32"/>
    </w:rPr>
  </w:style>
  <w:style w:type="paragraph" w:styleId="Revision">
    <w:name w:val="Revision"/>
    <w:hidden/>
    <w:uiPriority w:val="99"/>
    <w:semiHidden/>
    <w:rsid w:val="00786468"/>
    <w:rPr>
      <w:sz w:val="22"/>
      <w:szCs w:val="22"/>
      <w:lang w:eastAsia="zh-CN"/>
    </w:rPr>
  </w:style>
  <w:style w:type="character" w:styleId="Hyperlink">
    <w:name w:val="Hyperlink"/>
    <w:uiPriority w:val="99"/>
    <w:unhideWhenUsed/>
    <w:rsid w:val="00B54E99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B54E99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0BE"/>
    <w:pPr>
      <w:keepNext/>
      <w:keepLines/>
      <w:spacing w:before="240" w:after="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611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0611"/>
    <w:pPr>
      <w:keepNext/>
      <w:keepLines/>
      <w:spacing w:before="40" w:after="0"/>
      <w:outlineLvl w:val="2"/>
    </w:pPr>
    <w:rPr>
      <w:rFonts w:ascii="Calibri Light" w:hAnsi="Calibri Light" w:cs="Times New Roman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3E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343E7"/>
  </w:style>
  <w:style w:type="character" w:customStyle="1" w:styleId="Heading2Char">
    <w:name w:val="Heading 2 Char"/>
    <w:link w:val="Heading2"/>
    <w:uiPriority w:val="9"/>
    <w:rsid w:val="003D0611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3D0611"/>
    <w:rPr>
      <w:rFonts w:ascii="Calibri Light" w:eastAsia="SimSun" w:hAnsi="Calibri Light" w:cs="Times New Roman"/>
      <w:color w:val="1F4D7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D27"/>
  </w:style>
  <w:style w:type="paragraph" w:styleId="Footer">
    <w:name w:val="footer"/>
    <w:basedOn w:val="Normal"/>
    <w:link w:val="FooterChar"/>
    <w:uiPriority w:val="99"/>
    <w:unhideWhenUsed/>
    <w:rsid w:val="00214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D27"/>
  </w:style>
  <w:style w:type="paragraph" w:styleId="FootnoteText">
    <w:name w:val="footnote text"/>
    <w:basedOn w:val="Normal"/>
    <w:link w:val="FootnoteTextChar"/>
    <w:uiPriority w:val="99"/>
    <w:unhideWhenUsed/>
    <w:rsid w:val="00FD64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D64E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D64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B7A50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16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16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F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6F75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9660BE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9660BE"/>
    <w:rPr>
      <w:noProof/>
      <w:sz w:val="22"/>
      <w:szCs w:val="22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9660BE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9660BE"/>
    <w:rPr>
      <w:noProof/>
      <w:sz w:val="22"/>
      <w:szCs w:val="22"/>
      <w:lang w:eastAsia="zh-CN"/>
    </w:rPr>
  </w:style>
  <w:style w:type="character" w:customStyle="1" w:styleId="Heading1Char">
    <w:name w:val="Heading 1 Char"/>
    <w:link w:val="Heading1"/>
    <w:uiPriority w:val="9"/>
    <w:rsid w:val="009660BE"/>
    <w:rPr>
      <w:rFonts w:ascii="Calibri Light" w:eastAsia="SimSun" w:hAnsi="Calibri Light" w:cs="Times New Roman"/>
      <w:color w:val="2E74B5"/>
      <w:sz w:val="32"/>
      <w:szCs w:val="32"/>
    </w:rPr>
  </w:style>
  <w:style w:type="paragraph" w:styleId="Revision">
    <w:name w:val="Revision"/>
    <w:hidden/>
    <w:uiPriority w:val="99"/>
    <w:semiHidden/>
    <w:rsid w:val="00786468"/>
    <w:rPr>
      <w:sz w:val="22"/>
      <w:szCs w:val="22"/>
      <w:lang w:eastAsia="zh-CN"/>
    </w:rPr>
  </w:style>
  <w:style w:type="character" w:styleId="Hyperlink">
    <w:name w:val="Hyperlink"/>
    <w:uiPriority w:val="99"/>
    <w:unhideWhenUsed/>
    <w:rsid w:val="00B54E99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B54E9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BD426-740B-4321-B765-8AF37BCA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5024</CharactersWithSpaces>
  <SharedDoc>false</SharedDoc>
  <HLinks>
    <vt:vector size="6" baseType="variant">
      <vt:variant>
        <vt:i4>8257641</vt:i4>
      </vt:variant>
      <vt:variant>
        <vt:i4>95</vt:i4>
      </vt:variant>
      <vt:variant>
        <vt:i4>0</vt:i4>
      </vt:variant>
      <vt:variant>
        <vt:i4>5</vt:i4>
      </vt:variant>
      <vt:variant>
        <vt:lpwstr>http://www.who.int/mediacentre/factsheets/fs369/en/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Enayet Chowdhury</dc:creator>
  <cp:lastModifiedBy>Enayet Chowdhury</cp:lastModifiedBy>
  <cp:revision>8</cp:revision>
  <cp:lastPrinted>2017-11-06T03:04:00Z</cp:lastPrinted>
  <dcterms:created xsi:type="dcterms:W3CDTF">2017-12-08T09:04:00Z</dcterms:created>
  <dcterms:modified xsi:type="dcterms:W3CDTF">2018-03-25T23:43:00Z</dcterms:modified>
</cp:coreProperties>
</file>