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E9" w:rsidRPr="002F0647" w:rsidRDefault="00F603E9" w:rsidP="00F603E9">
      <w:pPr>
        <w:spacing w:after="0" w:line="240" w:lineRule="auto"/>
        <w:rPr>
          <w:rFonts w:ascii="Times New Roman" w:eastAsia="맑은 고딕" w:hAnsi="Times New Roman" w:cs="Times New Roman"/>
          <w:b/>
          <w:color w:val="000000"/>
        </w:rPr>
      </w:pPr>
      <w:r w:rsidRPr="002F0647">
        <w:rPr>
          <w:rFonts w:ascii="Times New Roman" w:eastAsia="맑은 고딕" w:hAnsi="Times New Roman" w:cs="Times New Roman"/>
          <w:b/>
          <w:color w:val="000000"/>
        </w:rPr>
        <w:t>Appendix 1. Model fitness of each trajectory group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32"/>
        <w:gridCol w:w="1397"/>
        <w:gridCol w:w="1397"/>
      </w:tblGrid>
      <w:tr w:rsidR="00F603E9" w:rsidRPr="002F0647" w:rsidTr="005E4FAB">
        <w:trPr>
          <w:trHeight w:val="20"/>
        </w:trPr>
        <w:tc>
          <w:tcPr>
            <w:tcW w:w="34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AIC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BIC</w:t>
            </w:r>
          </w:p>
        </w:tc>
      </w:tr>
      <w:tr w:rsidR="00F603E9" w:rsidRPr="002F0647" w:rsidTr="005E4FAB">
        <w:trPr>
          <w:trHeight w:val="20"/>
        </w:trPr>
        <w:tc>
          <w:tcPr>
            <w:tcW w:w="3451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MMSE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spacing w:after="200" w:line="276" w:lineRule="auto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autoSpaceDN/>
              <w:spacing w:after="0" w:line="276" w:lineRule="auto"/>
              <w:rPr>
                <w:rFonts w:ascii="맑은 고딕" w:eastAsia="맑은 고딕" w:hAnsi="맑은 고딕" w:cs="Times New Roman"/>
                <w:kern w:val="0"/>
                <w:szCs w:val="20"/>
              </w:rPr>
            </w:pPr>
          </w:p>
        </w:tc>
      </w:tr>
      <w:tr w:rsidR="00F603E9" w:rsidRPr="002F0647" w:rsidTr="005E4FAB">
        <w:trPr>
          <w:trHeight w:val="20"/>
        </w:trPr>
        <w:tc>
          <w:tcPr>
            <w:tcW w:w="3451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-17029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-17042</w:t>
            </w:r>
          </w:p>
        </w:tc>
      </w:tr>
      <w:tr w:rsidR="00F603E9" w:rsidRPr="002F0647" w:rsidTr="005E4FAB">
        <w:trPr>
          <w:trHeight w:val="20"/>
        </w:trPr>
        <w:tc>
          <w:tcPr>
            <w:tcW w:w="3451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-13,017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-13,044</w:t>
            </w:r>
          </w:p>
        </w:tc>
      </w:tr>
      <w:tr w:rsidR="00F603E9" w:rsidRPr="002F0647" w:rsidTr="005E4FAB">
        <w:trPr>
          <w:trHeight w:val="20"/>
        </w:trPr>
        <w:tc>
          <w:tcPr>
            <w:tcW w:w="3451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-12,110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-12,149</w:t>
            </w:r>
          </w:p>
        </w:tc>
      </w:tr>
      <w:tr w:rsidR="00F603E9" w:rsidRPr="002F0647" w:rsidTr="005E4FAB">
        <w:trPr>
          <w:trHeight w:val="20"/>
        </w:trPr>
        <w:tc>
          <w:tcPr>
            <w:tcW w:w="3451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-11,388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-11,442</w:t>
            </w:r>
          </w:p>
        </w:tc>
      </w:tr>
      <w:tr w:rsidR="00F603E9" w:rsidRPr="002F0647" w:rsidTr="005E4FAB">
        <w:trPr>
          <w:trHeight w:val="20"/>
        </w:trPr>
        <w:tc>
          <w:tcPr>
            <w:tcW w:w="3451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-14,304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-14,371</w:t>
            </w:r>
          </w:p>
        </w:tc>
      </w:tr>
      <w:tr w:rsidR="00F603E9" w:rsidRPr="002F0647" w:rsidTr="005E4FAB">
        <w:trPr>
          <w:trHeight w:val="20"/>
        </w:trPr>
        <w:tc>
          <w:tcPr>
            <w:tcW w:w="3451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Grip strength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spacing w:after="200" w:line="276" w:lineRule="auto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autoSpaceDN/>
              <w:spacing w:after="0" w:line="276" w:lineRule="auto"/>
              <w:rPr>
                <w:rFonts w:ascii="맑은 고딕" w:eastAsia="맑은 고딕" w:hAnsi="맑은 고딕" w:cs="Times New Roman"/>
                <w:kern w:val="0"/>
                <w:szCs w:val="20"/>
              </w:rPr>
            </w:pPr>
          </w:p>
        </w:tc>
      </w:tr>
      <w:tr w:rsidR="00F603E9" w:rsidRPr="002F0647" w:rsidTr="005E4FAB">
        <w:trPr>
          <w:trHeight w:val="20"/>
        </w:trPr>
        <w:tc>
          <w:tcPr>
            <w:tcW w:w="3451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-24,610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-24,624</w:t>
            </w:r>
          </w:p>
        </w:tc>
      </w:tr>
      <w:tr w:rsidR="00F603E9" w:rsidRPr="002F0647" w:rsidTr="005E4FAB">
        <w:trPr>
          <w:trHeight w:val="20"/>
        </w:trPr>
        <w:tc>
          <w:tcPr>
            <w:tcW w:w="3451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-20,241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-20,268</w:t>
            </w:r>
          </w:p>
        </w:tc>
      </w:tr>
      <w:tr w:rsidR="00F603E9" w:rsidRPr="002F0647" w:rsidTr="005E4FAB">
        <w:trPr>
          <w:trHeight w:val="20"/>
        </w:trPr>
        <w:tc>
          <w:tcPr>
            <w:tcW w:w="3451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-18,955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-18,995</w:t>
            </w:r>
          </w:p>
        </w:tc>
      </w:tr>
      <w:tr w:rsidR="00F603E9" w:rsidRPr="002F0647" w:rsidTr="005E4FAB">
        <w:trPr>
          <w:trHeight w:val="20"/>
        </w:trPr>
        <w:tc>
          <w:tcPr>
            <w:tcW w:w="3451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-18,495</w:t>
            </w:r>
          </w:p>
        </w:tc>
        <w:tc>
          <w:tcPr>
            <w:tcW w:w="774" w:type="pct"/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-18,548</w:t>
            </w:r>
          </w:p>
        </w:tc>
      </w:tr>
      <w:tr w:rsidR="00F603E9" w:rsidRPr="002F0647" w:rsidTr="005E4FAB">
        <w:trPr>
          <w:trHeight w:val="20"/>
        </w:trPr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-18,499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603E9" w:rsidRPr="002F0647" w:rsidRDefault="00F603E9" w:rsidP="005E4FAB">
            <w:pPr>
              <w:widowControl/>
              <w:wordWrap/>
              <w:autoSpaceDE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64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-18,566</w:t>
            </w:r>
          </w:p>
        </w:tc>
      </w:tr>
    </w:tbl>
    <w:p w:rsidR="002B454C" w:rsidRDefault="002B454C">
      <w:bookmarkStart w:id="0" w:name="_GoBack"/>
      <w:bookmarkEnd w:id="0"/>
    </w:p>
    <w:sectPr w:rsidR="002B45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E9"/>
    <w:rsid w:val="002B454C"/>
    <w:rsid w:val="00F6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A465A-49ED-4200-89FB-F1387A53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2018-02-03T02:36:00Z</dcterms:created>
  <dcterms:modified xsi:type="dcterms:W3CDTF">2018-02-03T02:36:00Z</dcterms:modified>
</cp:coreProperties>
</file>