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135" w:rsidRPr="00C30559" w:rsidRDefault="00DF36BA" w:rsidP="00C30559">
      <w:pPr>
        <w:rPr>
          <w:b/>
          <w:sz w:val="24"/>
        </w:rPr>
      </w:pPr>
      <w:r>
        <w:rPr>
          <w:b/>
          <w:sz w:val="24"/>
        </w:rPr>
        <w:t>Appendix A</w:t>
      </w:r>
      <w:bookmarkStart w:id="0" w:name="_GoBack"/>
      <w:bookmarkEnd w:id="0"/>
      <w:r w:rsidR="00DA1135" w:rsidRPr="00C30559">
        <w:rPr>
          <w:b/>
          <w:sz w:val="24"/>
        </w:rPr>
        <w:t xml:space="preserve">1. Example of search strategy used (Medline Ovid) 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older adult*.ti,ab,kw.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oldest old.ti,ab,kw.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elder*.ti,ab,kw.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old age.ti,ab,kw.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ageing.ti,ab,kw.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geriatr*.ti,ab,kw.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later life.ti,ab,kw.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late life.ti,ab,kw.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oldest-old.ti,ab,kw.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aged, 80 and over/</w:t>
      </w:r>
    </w:p>
    <w:p w:rsidR="00DA1135" w:rsidRDefault="00DA1135" w:rsidP="00DA1135">
      <w:pPr>
        <w:numPr>
          <w:ilvl w:val="0"/>
          <w:numId w:val="1"/>
        </w:numPr>
        <w:spacing w:after="0"/>
      </w:pPr>
      <w:r w:rsidRPr="001462FD">
        <w:t>geriatrics/nu, px, rh, th (nursing, psychology, rehabilitation, therapy)</w:t>
      </w:r>
    </w:p>
    <w:p w:rsidR="00DA1135" w:rsidRDefault="00DA1135" w:rsidP="00DA1135">
      <w:pPr>
        <w:numPr>
          <w:ilvl w:val="0"/>
          <w:numId w:val="1"/>
        </w:numPr>
        <w:spacing w:after="0"/>
      </w:pPr>
      <w:r>
        <w:t>1 OR 2 OR 3 OR 4 OR 5 OR 6 OR 7 OR 8 OR 9 OR 10 OR 11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frail*.ti,ab,kw.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prefrail*.ti,ab,kw.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pre-frail*.ti,ab,kw.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(</w:t>
      </w:r>
      <w:r>
        <w:t>(</w:t>
      </w:r>
      <w:r w:rsidRPr="001462FD">
        <w:t xml:space="preserve">impair* </w:t>
      </w:r>
      <w:r>
        <w:t xml:space="preserve">OR loss*) </w:t>
      </w:r>
      <w:r w:rsidRPr="001462FD">
        <w:t>adj2 (physical</w:t>
      </w:r>
      <w:r>
        <w:t>*</w:t>
      </w:r>
      <w:r w:rsidRPr="001462FD">
        <w:t xml:space="preserve"> OR function*)).ti,ab,kw.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disab*.ti,ab,kw.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 xml:space="preserve">vulnerab*.ti,ab,kw. 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(limit* adj2 (function* OR mobility OR capacity)).ti,ab,kw.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(function* adj2 (declin* OR capacity)).ti,ab,kw.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>
        <w:t>h</w:t>
      </w:r>
      <w:r w:rsidRPr="001462FD">
        <w:t>omebound.ti,ab,kw.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>
        <w:t>h</w:t>
      </w:r>
      <w:r w:rsidRPr="001462FD">
        <w:t>ousebound.ti,ab,kw.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frail elderly/</w:t>
      </w:r>
      <w:r>
        <w:t xml:space="preserve"> 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exp activities of daily living/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mobility limitation/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fatigue/ or mental fatigue/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homebound persons/</w:t>
      </w:r>
    </w:p>
    <w:p w:rsidR="00DA1135" w:rsidRDefault="00DA1135" w:rsidP="00DA1135">
      <w:pPr>
        <w:numPr>
          <w:ilvl w:val="0"/>
          <w:numId w:val="1"/>
        </w:numPr>
        <w:spacing w:after="0"/>
      </w:pPr>
      <w:r w:rsidRPr="001462FD">
        <w:t>Home Care Services/</w:t>
      </w:r>
    </w:p>
    <w:p w:rsidR="00DA1135" w:rsidRDefault="00DA1135" w:rsidP="00DA1135">
      <w:pPr>
        <w:numPr>
          <w:ilvl w:val="0"/>
          <w:numId w:val="1"/>
        </w:numPr>
        <w:spacing w:after="0"/>
      </w:pPr>
      <w:r>
        <w:t>13 OR 14 OR 15 OR 16 OR 17 OR 18 OR 19 OR 20 OR 21 OR 22 OR 23 OR 24 OR 25 OR 26 OR 27 OR 28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>
        <w:t>d</w:t>
      </w:r>
      <w:r w:rsidRPr="001462FD">
        <w:t>epress*</w:t>
      </w:r>
      <w:r>
        <w:t>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anxi*</w:t>
      </w:r>
      <w:r>
        <w:t>.ti,ab,kw.</w:t>
      </w:r>
      <w:r w:rsidRPr="001462FD">
        <w:t xml:space="preserve"> 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stress* adj1 (psychological OR emotional).ti,ab,kw.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mood adj1 (low OR disorder).ti,ab,kw.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(mental OR psychological OR emotional</w:t>
      </w:r>
      <w:r>
        <w:t xml:space="preserve"> OR psychosocial</w:t>
      </w:r>
      <w:r w:rsidRPr="001462FD">
        <w:t>) adj1 (health OR ill* OR wellbeing).ti,ab,kw.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 xml:space="preserve">bereave*.ti,ab,kw. 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>
        <w:t xml:space="preserve">Exp </w:t>
      </w:r>
      <w:r w:rsidRPr="001462FD">
        <w:t>depression/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affective symptoms/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stress, psychological/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depressive disorder/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mental health/</w:t>
      </w:r>
    </w:p>
    <w:p w:rsidR="00DA1135" w:rsidRDefault="00DA1135" w:rsidP="00DA1135">
      <w:pPr>
        <w:numPr>
          <w:ilvl w:val="0"/>
          <w:numId w:val="1"/>
        </w:numPr>
        <w:spacing w:after="0"/>
      </w:pPr>
      <w:r w:rsidRPr="001462FD">
        <w:t>exp anxiety disorders/</w:t>
      </w:r>
    </w:p>
    <w:p w:rsidR="00DA1135" w:rsidRDefault="00DA1135" w:rsidP="00DA1135">
      <w:pPr>
        <w:numPr>
          <w:ilvl w:val="0"/>
          <w:numId w:val="1"/>
        </w:numPr>
        <w:spacing w:after="0"/>
      </w:pPr>
      <w:r>
        <w:lastRenderedPageBreak/>
        <w:t>30 OR 31 OR 32 OR 33 OR 34 OR 35 OR 36 OR 37 OR 38 OR 39 OR 40 OR 41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randomized controlled trial.pt.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controlled clinical trial.pt.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randomized.ab.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clinical trials as topic.sh.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randomly.ab.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trial.ti.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>
        <w:t xml:space="preserve">43 OR 44 OR 45 OR 46 OR 47 OR 48 </w:t>
      </w:r>
      <w:r w:rsidRPr="001462FD">
        <w:t xml:space="preserve"> 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 w:rsidRPr="001462FD">
        <w:t>exp animals/ not humans.sh.</w:t>
      </w:r>
    </w:p>
    <w:p w:rsidR="00DA1135" w:rsidRDefault="00DA1135" w:rsidP="00DA1135">
      <w:pPr>
        <w:numPr>
          <w:ilvl w:val="0"/>
          <w:numId w:val="1"/>
        </w:numPr>
        <w:spacing w:after="0"/>
      </w:pPr>
      <w:r>
        <w:t>49 NOT 50</w:t>
      </w:r>
    </w:p>
    <w:p w:rsidR="00DA1135" w:rsidRPr="001462FD" w:rsidRDefault="00DA1135" w:rsidP="00DA1135">
      <w:pPr>
        <w:numPr>
          <w:ilvl w:val="0"/>
          <w:numId w:val="1"/>
        </w:numPr>
        <w:spacing w:after="0"/>
      </w:pPr>
      <w:r>
        <w:t>12 AND 29 AND 42 AND 51</w:t>
      </w:r>
      <w:r w:rsidRPr="001462FD">
        <w:t> </w:t>
      </w:r>
    </w:p>
    <w:p w:rsidR="00DE73E7" w:rsidRDefault="00DF36BA" w:rsidP="00DA1135">
      <w:pPr>
        <w:spacing w:after="0"/>
      </w:pPr>
    </w:p>
    <w:p w:rsidR="00B23BBA" w:rsidRDefault="00B23BBA" w:rsidP="00DA1135">
      <w:pPr>
        <w:spacing w:after="0"/>
      </w:pPr>
      <w:r>
        <w:t>Note: the terms “drug therapy” and “placebo” were omitted from the Cochrane Medline RCT filter as these terms were not relevant to our interventions</w:t>
      </w:r>
    </w:p>
    <w:sectPr w:rsidR="00B23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57A27"/>
    <w:multiLevelType w:val="hybridMultilevel"/>
    <w:tmpl w:val="E5128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46C2D"/>
    <w:multiLevelType w:val="hybridMultilevel"/>
    <w:tmpl w:val="EAB4B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6195B"/>
    <w:multiLevelType w:val="hybridMultilevel"/>
    <w:tmpl w:val="CEAAC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5"/>
    <w:rsid w:val="00080B96"/>
    <w:rsid w:val="00110837"/>
    <w:rsid w:val="002C3D3C"/>
    <w:rsid w:val="003A6D23"/>
    <w:rsid w:val="004B0E83"/>
    <w:rsid w:val="004D6E44"/>
    <w:rsid w:val="00A662F8"/>
    <w:rsid w:val="00B23BBA"/>
    <w:rsid w:val="00B462A7"/>
    <w:rsid w:val="00C26EF0"/>
    <w:rsid w:val="00C30559"/>
    <w:rsid w:val="00DA1135"/>
    <w:rsid w:val="00DF36BA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8750"/>
  <w15:chartTrackingRefBased/>
  <w15:docId w15:val="{BEB1A8B9-FEFB-46C0-947B-CC7F1016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13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A1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1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1472</Characters>
  <Application>Microsoft Office Word</Application>
  <DocSecurity>0</DocSecurity>
  <Lines>12</Lines>
  <Paragraphs>3</Paragraphs>
  <ScaleCrop>false</ScaleCrop>
  <Company>UCL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Frost</dc:creator>
  <cp:keywords/>
  <dc:description/>
  <cp:lastModifiedBy>Rachael Frost</cp:lastModifiedBy>
  <cp:revision>6</cp:revision>
  <dcterms:created xsi:type="dcterms:W3CDTF">2017-11-01T11:19:00Z</dcterms:created>
  <dcterms:modified xsi:type="dcterms:W3CDTF">2018-03-23T12:06:00Z</dcterms:modified>
</cp:coreProperties>
</file>