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3EBAA" w14:textId="770C6898" w:rsidR="00E9666D" w:rsidRPr="007645C9" w:rsidRDefault="00E9666D" w:rsidP="007645C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CB03A1">
        <w:rPr>
          <w:rFonts w:ascii="Times New Roman" w:hAnsi="Times New Roman" w:cs="Times New Roman"/>
          <w:b/>
          <w:lang w:val="en-US"/>
        </w:rPr>
        <w:t>A</w:t>
      </w:r>
      <w:r w:rsidR="002B1A61">
        <w:rPr>
          <w:rFonts w:ascii="Times New Roman" w:hAnsi="Times New Roman" w:cs="Times New Roman"/>
          <w:b/>
          <w:lang w:val="en-US"/>
        </w:rPr>
        <w:t>ppendix</w:t>
      </w:r>
      <w:r w:rsidRPr="00CB03A1">
        <w:rPr>
          <w:rFonts w:ascii="Times New Roman" w:hAnsi="Times New Roman" w:cs="Times New Roman"/>
          <w:b/>
          <w:lang w:val="en-US"/>
        </w:rPr>
        <w:t xml:space="preserve"> </w:t>
      </w:r>
      <w:r w:rsidR="002B1A61">
        <w:rPr>
          <w:rFonts w:ascii="Times New Roman" w:hAnsi="Times New Roman" w:cs="Times New Roman"/>
          <w:b/>
          <w:lang w:val="en-US"/>
        </w:rPr>
        <w:t>A</w:t>
      </w:r>
      <w:r w:rsidRPr="00CB03A1">
        <w:rPr>
          <w:rFonts w:ascii="Times New Roman" w:hAnsi="Times New Roman" w:cs="Times New Roman"/>
          <w:b/>
          <w:lang w:val="en-US"/>
        </w:rPr>
        <w:t xml:space="preserve">1. </w:t>
      </w:r>
      <w:r w:rsidRPr="00925ED1">
        <w:rPr>
          <w:rFonts w:ascii="Times New Roman" w:hAnsi="Times New Roman" w:cs="Times New Roman"/>
          <w:b/>
          <w:lang w:val="en-US"/>
        </w:rPr>
        <w:t>Content Validity of the Professional Good Practices Scale in Nursing Homes</w:t>
      </w:r>
    </w:p>
    <w:p w14:paraId="5978C5B4" w14:textId="77777777" w:rsidR="00D30317" w:rsidRPr="00CB03A1" w:rsidRDefault="00D30317" w:rsidP="00E9666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DED207D" w14:textId="3CAD2532" w:rsidR="007C3BB7" w:rsidRPr="00CB03A1" w:rsidRDefault="00E9666D" w:rsidP="00E9666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B03A1">
        <w:rPr>
          <w:rFonts w:ascii="Times New Roman" w:hAnsi="Times New Roman" w:cs="Times New Roman"/>
          <w:b/>
          <w:sz w:val="20"/>
          <w:szCs w:val="20"/>
          <w:lang w:val="en-US"/>
        </w:rPr>
        <w:t>Instructions:</w:t>
      </w:r>
      <w:r w:rsidRPr="00CB03A1">
        <w:rPr>
          <w:rFonts w:ascii="Times New Roman" w:hAnsi="Times New Roman" w:cs="Times New Roman"/>
          <w:sz w:val="20"/>
          <w:szCs w:val="20"/>
          <w:lang w:val="en-US"/>
        </w:rPr>
        <w:t xml:space="preserve"> A list of behaviors related to work with older people in institutions are presented</w:t>
      </w:r>
      <w:r w:rsidR="00D30317" w:rsidRPr="00CB03A1">
        <w:rPr>
          <w:rFonts w:ascii="Times New Roman" w:hAnsi="Times New Roman" w:cs="Times New Roman"/>
          <w:sz w:val="20"/>
          <w:szCs w:val="20"/>
          <w:lang w:val="en-US"/>
        </w:rPr>
        <w:t xml:space="preserve"> below</w:t>
      </w:r>
      <w:r w:rsidRPr="00CB03A1">
        <w:rPr>
          <w:rFonts w:ascii="Times New Roman" w:hAnsi="Times New Roman" w:cs="Times New Roman"/>
          <w:sz w:val="20"/>
          <w:szCs w:val="20"/>
          <w:lang w:val="en-US"/>
        </w:rPr>
        <w:t xml:space="preserve">. Please, </w:t>
      </w:r>
      <w:r w:rsidR="002F25BD" w:rsidRPr="00CB03A1">
        <w:rPr>
          <w:rFonts w:ascii="Times New Roman" w:hAnsi="Times New Roman" w:cs="Times New Roman"/>
          <w:sz w:val="20"/>
          <w:szCs w:val="20"/>
          <w:lang w:val="en-US"/>
        </w:rPr>
        <w:t xml:space="preserve">indicate the frequency level these behaviors </w:t>
      </w:r>
      <w:r w:rsidRPr="00CB03A1">
        <w:rPr>
          <w:rFonts w:ascii="Times New Roman" w:hAnsi="Times New Roman" w:cs="Times New Roman"/>
          <w:sz w:val="20"/>
          <w:szCs w:val="20"/>
          <w:lang w:val="en-US"/>
        </w:rPr>
        <w:t>have been carried out in your institution, in general, and by you, in particular</w:t>
      </w:r>
      <w:r w:rsidR="002F25BD" w:rsidRPr="00CB03A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2F25BD" w:rsidRPr="00CB03A1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IN THE LAST MONTH</w:t>
      </w:r>
      <w:r w:rsidR="002F25BD" w:rsidRPr="00CB03A1">
        <w:rPr>
          <w:rFonts w:ascii="Times New Roman" w:hAnsi="Times New Roman" w:cs="Times New Roman"/>
          <w:sz w:val="20"/>
          <w:szCs w:val="20"/>
          <w:lang w:val="en-US"/>
        </w:rPr>
        <w:t xml:space="preserve"> these</w:t>
      </w:r>
      <w:r w:rsidRPr="00CB03A1">
        <w:rPr>
          <w:rFonts w:ascii="Times New Roman" w:hAnsi="Times New Roman" w:cs="Times New Roman"/>
          <w:sz w:val="20"/>
          <w:szCs w:val="20"/>
          <w:lang w:val="en-US"/>
        </w:rPr>
        <w:t>. Please, think about the care-recipients in general, regardless of their level of physical and / or cognitive impairment.</w:t>
      </w:r>
      <w:r w:rsidR="007C3BB7" w:rsidRPr="00CB03A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2D042212" w14:textId="2191E239" w:rsidR="007C3BB7" w:rsidRPr="00CB03A1" w:rsidRDefault="00E9666D" w:rsidP="007C3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CB03A1">
        <w:rPr>
          <w:rFonts w:ascii="Times New Roman" w:hAnsi="Times New Roman" w:cs="Times New Roman"/>
          <w:i/>
          <w:sz w:val="20"/>
          <w:szCs w:val="20"/>
          <w:lang w:val="en-US"/>
        </w:rPr>
        <w:t>The frequency will be measured as follows</w:t>
      </w:r>
      <w:r w:rsidR="007C3BB7" w:rsidRPr="00CB03A1">
        <w:rPr>
          <w:rFonts w:ascii="Times New Roman" w:hAnsi="Times New Roman" w:cs="Times New Roman"/>
          <w:i/>
          <w:sz w:val="20"/>
          <w:szCs w:val="20"/>
          <w:lang w:val="en-US"/>
        </w:rPr>
        <w:t>:</w:t>
      </w:r>
    </w:p>
    <w:p w14:paraId="129BCB08" w14:textId="780F2C00" w:rsidR="007C3BB7" w:rsidRPr="00CB03A1" w:rsidRDefault="002F25BD" w:rsidP="007C3BB7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B03A1">
        <w:rPr>
          <w:rFonts w:ascii="Times New Roman" w:hAnsi="Times New Roman" w:cs="Times New Roman"/>
          <w:b/>
          <w:sz w:val="20"/>
          <w:szCs w:val="20"/>
          <w:lang w:val="en-US"/>
        </w:rPr>
        <w:t>Never</w:t>
      </w:r>
      <w:r w:rsidR="007C3BB7" w:rsidRPr="00CB03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r w:rsidR="00E9666D" w:rsidRPr="00CB03A1">
        <w:rPr>
          <w:rFonts w:ascii="Times New Roman" w:hAnsi="Times New Roman" w:cs="Times New Roman"/>
          <w:b/>
          <w:sz w:val="20"/>
          <w:szCs w:val="20"/>
          <w:lang w:val="en-US"/>
        </w:rPr>
        <w:t>if it</w:t>
      </w:r>
      <w:r w:rsidR="00D30317" w:rsidRPr="00CB03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has not been </w:t>
      </w:r>
      <w:r w:rsidRPr="00CB03A1">
        <w:rPr>
          <w:rFonts w:ascii="Times New Roman" w:hAnsi="Times New Roman" w:cs="Times New Roman"/>
          <w:b/>
          <w:sz w:val="20"/>
          <w:szCs w:val="20"/>
          <w:lang w:val="en-US"/>
        </w:rPr>
        <w:t>carried out</w:t>
      </w:r>
      <w:r w:rsidR="00E9666D" w:rsidRPr="00CB03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in the last month.</w:t>
      </w:r>
    </w:p>
    <w:p w14:paraId="7DC8B81C" w14:textId="1B28E6C9" w:rsidR="007C3BB7" w:rsidRPr="00CB03A1" w:rsidRDefault="00E9666D" w:rsidP="007C3BB7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B03A1">
        <w:rPr>
          <w:rFonts w:ascii="Times New Roman" w:hAnsi="Times New Roman" w:cs="Times New Roman"/>
          <w:b/>
          <w:sz w:val="20"/>
          <w:szCs w:val="20"/>
          <w:lang w:val="en-US"/>
        </w:rPr>
        <w:t>Once</w:t>
      </w:r>
      <w:r w:rsidR="007C3BB7" w:rsidRPr="00CB03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r w:rsidR="002F25BD" w:rsidRPr="00CB03A1">
        <w:rPr>
          <w:rFonts w:ascii="Times New Roman" w:hAnsi="Times New Roman" w:cs="Times New Roman"/>
          <w:b/>
          <w:sz w:val="20"/>
          <w:szCs w:val="20"/>
          <w:lang w:val="en-US"/>
        </w:rPr>
        <w:t>if it</w:t>
      </w:r>
      <w:r w:rsidR="00D30317" w:rsidRPr="00CB03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has been</w:t>
      </w:r>
      <w:r w:rsidR="002F25BD" w:rsidRPr="00CB03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carried out</w:t>
      </w:r>
      <w:r w:rsidRPr="00CB03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one time in the last month.</w:t>
      </w:r>
    </w:p>
    <w:p w14:paraId="184C11F2" w14:textId="57F8C1F2" w:rsidR="007C3BB7" w:rsidRPr="00CB03A1" w:rsidRDefault="002F25BD" w:rsidP="007C3BB7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B03A1">
        <w:rPr>
          <w:rFonts w:ascii="Times New Roman" w:hAnsi="Times New Roman" w:cs="Times New Roman"/>
          <w:b/>
          <w:sz w:val="20"/>
          <w:szCs w:val="20"/>
          <w:lang w:val="en-US"/>
        </w:rPr>
        <w:t>Occasionally</w:t>
      </w:r>
      <w:r w:rsidR="007C3BB7" w:rsidRPr="00CB03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r w:rsidR="00D30317" w:rsidRPr="00CB03A1">
        <w:rPr>
          <w:rFonts w:ascii="Times New Roman" w:hAnsi="Times New Roman" w:cs="Times New Roman"/>
          <w:b/>
          <w:sz w:val="20"/>
          <w:szCs w:val="20"/>
          <w:lang w:val="en-US"/>
        </w:rPr>
        <w:t>if it has been</w:t>
      </w:r>
      <w:r w:rsidRPr="00CB03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carried out</w:t>
      </w:r>
      <w:r w:rsidR="00E9666D" w:rsidRPr="00CB03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CB03A1">
        <w:rPr>
          <w:rFonts w:ascii="Times New Roman" w:hAnsi="Times New Roman" w:cs="Times New Roman"/>
          <w:b/>
          <w:sz w:val="20"/>
          <w:szCs w:val="20"/>
          <w:lang w:val="en-US"/>
        </w:rPr>
        <w:t>between</w:t>
      </w:r>
      <w:r w:rsidR="00E9666D" w:rsidRPr="00CB03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2 and 5 times in the last month.</w:t>
      </w:r>
    </w:p>
    <w:p w14:paraId="273D8DC0" w14:textId="02E3B054" w:rsidR="00E9666D" w:rsidRPr="00CB03A1" w:rsidRDefault="00E9666D" w:rsidP="007C3BB7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B03A1">
        <w:rPr>
          <w:rFonts w:ascii="Times New Roman" w:hAnsi="Times New Roman" w:cs="Times New Roman"/>
          <w:b/>
          <w:sz w:val="20"/>
          <w:szCs w:val="20"/>
          <w:lang w:val="en-US"/>
        </w:rPr>
        <w:t>Fairly</w:t>
      </w:r>
      <w:r w:rsidR="007C3BB7" w:rsidRPr="00CB03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r w:rsidR="00D30317" w:rsidRPr="00CB03A1">
        <w:rPr>
          <w:rFonts w:ascii="Times New Roman" w:hAnsi="Times New Roman" w:cs="Times New Roman"/>
          <w:b/>
          <w:sz w:val="20"/>
          <w:szCs w:val="20"/>
          <w:lang w:val="en-US"/>
        </w:rPr>
        <w:t>if it has been</w:t>
      </w:r>
      <w:r w:rsidR="002F25BD" w:rsidRPr="00CB03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carried out between </w:t>
      </w:r>
      <w:r w:rsidRPr="00CB03A1">
        <w:rPr>
          <w:rFonts w:ascii="Times New Roman" w:hAnsi="Times New Roman" w:cs="Times New Roman"/>
          <w:b/>
          <w:sz w:val="20"/>
          <w:szCs w:val="20"/>
          <w:lang w:val="en-US"/>
        </w:rPr>
        <w:t>6 and 10 times in the last month.</w:t>
      </w:r>
    </w:p>
    <w:p w14:paraId="2C995935" w14:textId="5D2FEB53" w:rsidR="007C3BB7" w:rsidRPr="00CB03A1" w:rsidRDefault="00E9666D" w:rsidP="00E9666D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B03A1">
        <w:rPr>
          <w:rFonts w:ascii="Times New Roman" w:hAnsi="Times New Roman" w:cs="Times New Roman"/>
          <w:b/>
          <w:sz w:val="20"/>
          <w:szCs w:val="20"/>
          <w:lang w:val="en-US"/>
        </w:rPr>
        <w:t>A lot</w:t>
      </w:r>
      <w:r w:rsidR="007C3BB7" w:rsidRPr="00CB03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r w:rsidR="00D30317" w:rsidRPr="00CB03A1">
        <w:rPr>
          <w:rFonts w:ascii="Times New Roman" w:hAnsi="Times New Roman" w:cs="Times New Roman"/>
          <w:b/>
          <w:sz w:val="20"/>
          <w:szCs w:val="20"/>
          <w:lang w:val="en-US"/>
        </w:rPr>
        <w:t>if it has been</w:t>
      </w:r>
      <w:r w:rsidR="002F25BD" w:rsidRPr="00CB03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carried out </w:t>
      </w:r>
      <w:r w:rsidRPr="00CB03A1">
        <w:rPr>
          <w:rFonts w:ascii="Times New Roman" w:hAnsi="Times New Roman" w:cs="Times New Roman"/>
          <w:b/>
          <w:sz w:val="20"/>
          <w:szCs w:val="20"/>
          <w:lang w:val="en-US"/>
        </w:rPr>
        <w:t>more t</w:t>
      </w:r>
      <w:r w:rsidR="00CB03A1">
        <w:rPr>
          <w:rFonts w:ascii="Times New Roman" w:hAnsi="Times New Roman" w:cs="Times New Roman"/>
          <w:b/>
          <w:sz w:val="20"/>
          <w:szCs w:val="20"/>
          <w:lang w:val="en-US"/>
        </w:rPr>
        <w:t>h</w:t>
      </w:r>
      <w:r w:rsidRPr="00CB03A1">
        <w:rPr>
          <w:rFonts w:ascii="Times New Roman" w:hAnsi="Times New Roman" w:cs="Times New Roman"/>
          <w:b/>
          <w:sz w:val="20"/>
          <w:szCs w:val="20"/>
          <w:lang w:val="en-US"/>
        </w:rPr>
        <w:t>an 10 times in the last month.</w:t>
      </w:r>
    </w:p>
    <w:p w14:paraId="120013F5" w14:textId="77777777" w:rsidR="007C3BB7" w:rsidRPr="00CB03A1" w:rsidRDefault="007C3BB7" w:rsidP="007C3BB7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lang w:val="en-US"/>
        </w:rPr>
      </w:pPr>
    </w:p>
    <w:tbl>
      <w:tblPr>
        <w:tblpPr w:leftFromText="141" w:rightFromText="141" w:vertAnchor="text" w:horzAnchor="margin" w:tblpXSpec="center" w:tblpY="1"/>
        <w:tblOverlap w:val="never"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4"/>
        <w:gridCol w:w="864"/>
        <w:gridCol w:w="851"/>
        <w:gridCol w:w="992"/>
        <w:gridCol w:w="837"/>
        <w:gridCol w:w="1134"/>
        <w:gridCol w:w="864"/>
        <w:gridCol w:w="837"/>
        <w:gridCol w:w="1006"/>
        <w:gridCol w:w="837"/>
        <w:gridCol w:w="992"/>
      </w:tblGrid>
      <w:tr w:rsidR="007C3BB7" w:rsidRPr="00E9666D" w14:paraId="71401191" w14:textId="77777777" w:rsidTr="007645C9">
        <w:trPr>
          <w:trHeight w:val="607"/>
        </w:trPr>
        <w:tc>
          <w:tcPr>
            <w:tcW w:w="6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14:paraId="280A5F58" w14:textId="1A571310" w:rsidR="007C3BB7" w:rsidRPr="00D30317" w:rsidRDefault="002F25BD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LIST OF BEHAVIORS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hideMark/>
          </w:tcPr>
          <w:p w14:paraId="5A2BD253" w14:textId="1B5E6683" w:rsidR="002F25BD" w:rsidRPr="00CB03A1" w:rsidRDefault="00D30317" w:rsidP="002F25BD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often it has been</w:t>
            </w:r>
            <w:r w:rsidR="002F25BD"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carried out</w:t>
            </w:r>
            <w:r w:rsidR="007C3BB7"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F25BD"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your</w:t>
            </w:r>
          </w:p>
          <w:p w14:paraId="46BDDB38" w14:textId="04195057" w:rsidR="007C3BB7" w:rsidRPr="00D30317" w:rsidRDefault="002F25BD" w:rsidP="002F25BD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b/>
                <w:sz w:val="20"/>
                <w:szCs w:val="20"/>
              </w:rPr>
              <w:t>INSTITUTION</w:t>
            </w: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hideMark/>
          </w:tcPr>
          <w:p w14:paraId="43A5AEB7" w14:textId="3D1AEA02" w:rsidR="002F25BD" w:rsidRPr="00CB03A1" w:rsidRDefault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How often </w:t>
            </w:r>
            <w:r w:rsidR="002F25BD"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 </w:t>
            </w: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 been </w:t>
            </w:r>
            <w:r w:rsidR="002F25BD"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carried out </w:t>
            </w:r>
          </w:p>
          <w:p w14:paraId="36A4F462" w14:textId="2A240A23" w:rsidR="007C3BB7" w:rsidRPr="00D30317" w:rsidRDefault="002F25BD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 w:rsidRPr="00D30317">
              <w:rPr>
                <w:rFonts w:ascii="Times New Roman" w:hAnsi="Times New Roman" w:cs="Times New Roman"/>
                <w:b/>
                <w:sz w:val="20"/>
                <w:szCs w:val="20"/>
              </w:rPr>
              <w:t>YOU</w:t>
            </w: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2F25BD" w:rsidRPr="00CB03A1" w14:paraId="3B4A4E50" w14:textId="77777777" w:rsidTr="00D30317">
        <w:trPr>
          <w:trHeight w:val="849"/>
        </w:trPr>
        <w:tc>
          <w:tcPr>
            <w:tcW w:w="6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14:paraId="41EEC9D5" w14:textId="77777777" w:rsidR="002F25BD" w:rsidRPr="00D30317" w:rsidRDefault="002F25BD" w:rsidP="002F2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00C1C86D" w14:textId="4D8344A7" w:rsidR="002F25BD" w:rsidRPr="00D30317" w:rsidRDefault="002F25BD" w:rsidP="002F25BD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25329B1F" w14:textId="24B5984B" w:rsidR="002F25BD" w:rsidRPr="00D30317" w:rsidRDefault="002F25BD" w:rsidP="002F25BD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Once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2175BD78" w14:textId="19E06DCC" w:rsidR="002F25BD" w:rsidRPr="00D30317" w:rsidRDefault="002F25BD" w:rsidP="002F25BD">
            <w:pPr>
              <w:tabs>
                <w:tab w:val="left" w:pos="0"/>
              </w:tabs>
              <w:spacing w:before="8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Occasio-nally</w:t>
            </w:r>
          </w:p>
          <w:p w14:paraId="3CF27554" w14:textId="1AC2462F" w:rsidR="002F25BD" w:rsidRPr="00D30317" w:rsidRDefault="002F25BD" w:rsidP="002F25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(2-5 times)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3C8BF9B6" w14:textId="51E0EAF3" w:rsidR="002F25BD" w:rsidRPr="00D30317" w:rsidRDefault="002F25BD" w:rsidP="002F25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Fairly</w:t>
            </w:r>
          </w:p>
          <w:p w14:paraId="60F78359" w14:textId="321573C6" w:rsidR="002F25BD" w:rsidRPr="00D30317" w:rsidRDefault="002F25BD" w:rsidP="00CB03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 xml:space="preserve">(6-10 </w:t>
            </w:r>
            <w:r w:rsidR="00CB03A1">
              <w:rPr>
                <w:rFonts w:ascii="Times New Roman" w:hAnsi="Times New Roman" w:cs="Times New Roman"/>
                <w:sz w:val="20"/>
                <w:szCs w:val="20"/>
              </w:rPr>
              <w:t>tim</w:t>
            </w: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auto"/>
            </w:tcBorders>
            <w:vAlign w:val="center"/>
            <w:hideMark/>
          </w:tcPr>
          <w:p w14:paraId="1276CB12" w14:textId="3CA23CD3" w:rsidR="002F25BD" w:rsidRPr="00CB03A1" w:rsidRDefault="002F25BD" w:rsidP="002F25BD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lot (more than 10 times)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72592DEE" w14:textId="6B810B38" w:rsidR="002F25BD" w:rsidRPr="00D30317" w:rsidRDefault="002F25BD" w:rsidP="002F25BD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62DDCA14" w14:textId="7CE2D50F" w:rsidR="002F25BD" w:rsidRPr="00D30317" w:rsidRDefault="002F25BD" w:rsidP="002F25BD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Once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24248FD4" w14:textId="37044E9C" w:rsidR="002F25BD" w:rsidRPr="00D30317" w:rsidRDefault="002F25BD" w:rsidP="002F25BD">
            <w:pPr>
              <w:tabs>
                <w:tab w:val="left" w:pos="0"/>
              </w:tabs>
              <w:spacing w:before="8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Occasio-nally</w:t>
            </w:r>
          </w:p>
          <w:p w14:paraId="5E8AA9C3" w14:textId="29AE716A" w:rsidR="002F25BD" w:rsidRPr="00D30317" w:rsidRDefault="002F25BD" w:rsidP="002F25BD">
            <w:pPr>
              <w:tabs>
                <w:tab w:val="left" w:pos="0"/>
              </w:tabs>
              <w:spacing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(2-5 times)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05DFA62B" w14:textId="3B4875FD" w:rsidR="002F25BD" w:rsidRPr="00D30317" w:rsidRDefault="002F25BD" w:rsidP="002F25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Fairly</w:t>
            </w:r>
          </w:p>
          <w:p w14:paraId="6CF7EF41" w14:textId="7C0743C6" w:rsidR="002F25BD" w:rsidRPr="00D30317" w:rsidRDefault="002F25BD" w:rsidP="00CB03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 xml:space="preserve">(6-10 </w:t>
            </w:r>
            <w:r w:rsidR="00CB03A1">
              <w:rPr>
                <w:rFonts w:ascii="Times New Roman" w:hAnsi="Times New Roman" w:cs="Times New Roman"/>
                <w:sz w:val="20"/>
                <w:szCs w:val="20"/>
              </w:rPr>
              <w:t>tim</w:t>
            </w: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auto"/>
            </w:tcBorders>
            <w:vAlign w:val="center"/>
            <w:hideMark/>
          </w:tcPr>
          <w:p w14:paraId="7EA28160" w14:textId="6FF8A669" w:rsidR="002F25BD" w:rsidRPr="00CB03A1" w:rsidRDefault="002F25BD" w:rsidP="002F25BD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lot (more than 10 times) </w:t>
            </w:r>
          </w:p>
        </w:tc>
      </w:tr>
      <w:tr w:rsidR="007C3BB7" w:rsidRPr="00CB03A1" w14:paraId="03ECDA7E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CAB3871" w14:textId="6F58531E" w:rsidR="007C3BB7" w:rsidRPr="00CB03A1" w:rsidRDefault="007645C9" w:rsidP="007645C9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 Use of</w:t>
            </w:r>
            <w:r w:rsidR="00E9666D"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materials app</w:t>
            </w:r>
            <w:r w:rsidR="00B5620D"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ropriate to users´ age</w:t>
            </w:r>
            <w:r w:rsidR="00E9666D"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avoiding using children's materials.</w:t>
            </w:r>
          </w:p>
        </w:tc>
        <w:tc>
          <w:tcPr>
            <w:tcW w:w="864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17A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0C6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D35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771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6546A7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24" w:space="0" w:color="000000"/>
              <w:left w:val="single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84B298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2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C42B8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2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2692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6AC2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986656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0E1ED44E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086BE7C" w14:textId="7B07A521" w:rsidR="007C3BB7" w:rsidRPr="00CB03A1" w:rsidRDefault="007645C9" w:rsidP="007645C9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 Assist users</w:t>
            </w:r>
            <w:r w:rsid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B03A1"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(older people)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in a personalized way.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630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D8E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782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4BD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3BB712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1578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4D9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B87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0E9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EB90CC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6E3954FC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FC360EB" w14:textId="2A799039" w:rsidR="007C3BB7" w:rsidRPr="00CB03A1" w:rsidRDefault="007645C9" w:rsidP="007645C9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 Look after users</w:t>
            </w:r>
            <w:r w:rsidR="00B5620D"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´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requests as soon as possible.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F42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913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F002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599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1FC52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1D5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BC8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F8D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099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C62328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4E86F627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87E2FA0" w14:textId="4FA5F49C" w:rsidR="007C3BB7" w:rsidRPr="00CB03A1" w:rsidRDefault="007645C9" w:rsidP="007645C9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4. Provide care to users in a hurry.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CC2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51B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2AF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8DE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78F12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050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F64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D5D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517C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568BF7C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47708171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A9E049F" w14:textId="4BE6F761" w:rsidR="007C3BB7" w:rsidRPr="00CB03A1" w:rsidRDefault="007645C9" w:rsidP="007645C9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 Treat the user's cleaning utensils in a non-transferable manner.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020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B90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7CD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4E3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C16852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00D6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D926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649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C4C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1C32BB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12509B6A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22298DA" w14:textId="3DC002C2" w:rsidR="007C3BB7" w:rsidRPr="00CB03A1" w:rsidRDefault="007645C9" w:rsidP="007645C9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6. Administer drugs to users without being</w:t>
            </w:r>
            <w:r w:rsidR="00AB05C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prescribed.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C40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27E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15C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17A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B97F5C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E0A2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C9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27E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040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5CFC8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270F7D48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966F937" w14:textId="6EB0A67C" w:rsidR="007C3BB7" w:rsidRPr="00CB03A1" w:rsidRDefault="007645C9" w:rsidP="007645C9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 Encourage users to develop an active role in the center.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864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1136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B4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CA3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EF52C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A25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BBB8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731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F1E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23CA2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03996BF1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8460CB3" w14:textId="4D3A0AF2" w:rsidR="007C3BB7" w:rsidRPr="00CB03A1" w:rsidRDefault="007645C9" w:rsidP="007645C9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8. Ask for permission to enter each user's room.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E4D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945C8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AE73C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C266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3A7A357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7C8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3BA2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43819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FE34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334F486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CB03A1" w14:paraId="4E850D6B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454564D" w14:textId="5D0C659C" w:rsidR="00D30317" w:rsidRPr="00CB03A1" w:rsidRDefault="00D30317" w:rsidP="007645C9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 Prevent users from staying a large number of hours in the same position.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8CAF" w14:textId="77777777" w:rsidR="00D30317" w:rsidRPr="00CB03A1" w:rsidRDefault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44DEB4" w14:textId="77777777" w:rsidR="00D30317" w:rsidRPr="00CB03A1" w:rsidRDefault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208406" w14:textId="77777777" w:rsidR="00D30317" w:rsidRPr="00CB03A1" w:rsidRDefault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758B7D" w14:textId="77777777" w:rsidR="00D30317" w:rsidRPr="00CB03A1" w:rsidRDefault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0974DB75" w14:textId="77777777" w:rsidR="00D30317" w:rsidRPr="00CB03A1" w:rsidRDefault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CEF3" w14:textId="77777777" w:rsidR="00D30317" w:rsidRPr="00CB03A1" w:rsidRDefault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A01" w14:textId="77777777" w:rsidR="00D30317" w:rsidRPr="00CB03A1" w:rsidRDefault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132727" w14:textId="77777777" w:rsidR="00D30317" w:rsidRPr="00CB03A1" w:rsidRDefault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D1E53F" w14:textId="77777777" w:rsidR="00D30317" w:rsidRPr="00CB03A1" w:rsidRDefault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3E54992C" w14:textId="77777777" w:rsidR="00D30317" w:rsidRPr="00CB03A1" w:rsidRDefault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E9666D" w14:paraId="141567D1" w14:textId="77777777" w:rsidTr="007645C9">
        <w:trPr>
          <w:trHeight w:val="607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000000"/>
            </w:tcBorders>
            <w:vAlign w:val="center"/>
          </w:tcPr>
          <w:p w14:paraId="62219FCF" w14:textId="367D8F1C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LIST OF BEHAVIORS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hideMark/>
          </w:tcPr>
          <w:p w14:paraId="2ED5072E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often it has been carried out in your</w:t>
            </w:r>
          </w:p>
          <w:p w14:paraId="7FFD677A" w14:textId="3D8138FE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b/>
                <w:sz w:val="20"/>
                <w:szCs w:val="20"/>
              </w:rPr>
              <w:t>INSTITUTION</w:t>
            </w: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hideMark/>
          </w:tcPr>
          <w:p w14:paraId="020DFBC0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How often it has been carried out </w:t>
            </w:r>
          </w:p>
          <w:p w14:paraId="0784FE1E" w14:textId="470C1B3B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 w:rsidRPr="00D30317">
              <w:rPr>
                <w:rFonts w:ascii="Times New Roman" w:hAnsi="Times New Roman" w:cs="Times New Roman"/>
                <w:b/>
                <w:sz w:val="20"/>
                <w:szCs w:val="20"/>
              </w:rPr>
              <w:t>YOU</w:t>
            </w: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2F25BD" w:rsidRPr="00CB03A1" w14:paraId="36699BC0" w14:textId="77777777" w:rsidTr="00D30317">
        <w:trPr>
          <w:trHeight w:val="199"/>
        </w:trPr>
        <w:tc>
          <w:tcPr>
            <w:tcW w:w="6644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143C8921" w14:textId="48DE152D" w:rsidR="002F25BD" w:rsidRPr="00D30317" w:rsidRDefault="002F25BD" w:rsidP="002F25BD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71658669" w14:textId="03FFC597" w:rsidR="002F25BD" w:rsidRPr="00D30317" w:rsidRDefault="002F25BD" w:rsidP="002F25BD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5EE258AA" w14:textId="2A812A58" w:rsidR="002F25BD" w:rsidRPr="00D30317" w:rsidRDefault="002F25BD" w:rsidP="002F25BD">
            <w:pPr>
              <w:tabs>
                <w:tab w:val="left" w:pos="0"/>
              </w:tabs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Once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5EC57F83" w14:textId="77777777" w:rsidR="002F25BD" w:rsidRPr="00D30317" w:rsidRDefault="002F25BD" w:rsidP="002F25BD">
            <w:pPr>
              <w:tabs>
                <w:tab w:val="left" w:pos="0"/>
              </w:tabs>
              <w:spacing w:before="8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Occasio-nally</w:t>
            </w:r>
          </w:p>
          <w:p w14:paraId="6A9E036D" w14:textId="59B9B49B" w:rsidR="002F25BD" w:rsidRPr="00D30317" w:rsidRDefault="002F25BD" w:rsidP="002F25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(2-5 times)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2E0596E1" w14:textId="77777777" w:rsidR="002F25BD" w:rsidRPr="00D30317" w:rsidRDefault="002F25BD" w:rsidP="002F25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Fairly</w:t>
            </w:r>
          </w:p>
          <w:p w14:paraId="669CB57A" w14:textId="0A36A1D3" w:rsidR="002F25BD" w:rsidRPr="00D30317" w:rsidRDefault="002F25BD" w:rsidP="002F25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 xml:space="preserve">(6-10 </w:t>
            </w:r>
            <w:r w:rsidR="00CB03A1">
              <w:rPr>
                <w:rFonts w:ascii="Times New Roman" w:hAnsi="Times New Roman" w:cs="Times New Roman"/>
                <w:sz w:val="20"/>
                <w:szCs w:val="20"/>
              </w:rPr>
              <w:t>tim</w:t>
            </w: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auto"/>
            </w:tcBorders>
            <w:vAlign w:val="center"/>
            <w:hideMark/>
          </w:tcPr>
          <w:p w14:paraId="24EAEEDA" w14:textId="118DC526" w:rsidR="002F25BD" w:rsidRPr="00CB03A1" w:rsidRDefault="002F25BD" w:rsidP="002F25BD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lot (more than 10 times)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63D9D964" w14:textId="0F28D5DF" w:rsidR="002F25BD" w:rsidRPr="00D30317" w:rsidRDefault="002F25BD" w:rsidP="002F25BD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39879308" w14:textId="49659E70" w:rsidR="002F25BD" w:rsidRPr="00D30317" w:rsidRDefault="002F25BD" w:rsidP="002F25BD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Once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62DE9A88" w14:textId="77777777" w:rsidR="002F25BD" w:rsidRPr="00D30317" w:rsidRDefault="002F25BD" w:rsidP="002F25BD">
            <w:pPr>
              <w:tabs>
                <w:tab w:val="left" w:pos="0"/>
              </w:tabs>
              <w:spacing w:before="8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Occasio-nally</w:t>
            </w:r>
          </w:p>
          <w:p w14:paraId="76D1235D" w14:textId="10DB4CCB" w:rsidR="002F25BD" w:rsidRPr="00D30317" w:rsidRDefault="002F25BD" w:rsidP="002F25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(2-5 times)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391FBA4F" w14:textId="77777777" w:rsidR="002F25BD" w:rsidRPr="00D30317" w:rsidRDefault="002F25BD" w:rsidP="002F25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Fairly</w:t>
            </w:r>
          </w:p>
          <w:p w14:paraId="405BD6D9" w14:textId="6CEACADB" w:rsidR="002F25BD" w:rsidRPr="00D30317" w:rsidRDefault="002F25BD" w:rsidP="002F25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 xml:space="preserve">(6-10 </w:t>
            </w:r>
            <w:r w:rsidR="00CB03A1">
              <w:rPr>
                <w:rFonts w:ascii="Times New Roman" w:hAnsi="Times New Roman" w:cs="Times New Roman"/>
                <w:sz w:val="20"/>
                <w:szCs w:val="20"/>
              </w:rPr>
              <w:t>tim</w:t>
            </w: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auto"/>
            </w:tcBorders>
            <w:vAlign w:val="center"/>
            <w:hideMark/>
          </w:tcPr>
          <w:p w14:paraId="1E4E218B" w14:textId="30550643" w:rsidR="002F25BD" w:rsidRPr="00CB03A1" w:rsidRDefault="002F25BD" w:rsidP="002F25BD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lot (more than 10 times)</w:t>
            </w:r>
          </w:p>
        </w:tc>
      </w:tr>
      <w:tr w:rsidR="007645C9" w:rsidRPr="00CB03A1" w14:paraId="6115BC4E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93A6301" w14:textId="06751E09" w:rsidR="007645C9" w:rsidRPr="00CB03A1" w:rsidRDefault="007645C9" w:rsidP="007645C9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10. Ask users how they want to be called before using diminu</w:t>
            </w:r>
            <w:r w:rsidR="0081012E"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tives (Johnny, Maggie</w:t>
            </w:r>
            <w:r w:rsidR="00B5620D"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, etc</w:t>
            </w:r>
            <w:r w:rsid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.</w:t>
            </w: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1480" w14:textId="77777777" w:rsidR="007645C9" w:rsidRPr="00CB03A1" w:rsidRDefault="007645C9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44FE" w14:textId="77777777" w:rsidR="007645C9" w:rsidRPr="00CB03A1" w:rsidRDefault="007645C9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C3F4" w14:textId="77777777" w:rsidR="007645C9" w:rsidRPr="00CB03A1" w:rsidRDefault="007645C9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2EE5" w14:textId="77777777" w:rsidR="007645C9" w:rsidRPr="00CB03A1" w:rsidRDefault="007645C9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6F0FD6D" w14:textId="77777777" w:rsidR="007645C9" w:rsidRPr="00CB03A1" w:rsidRDefault="007645C9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3090" w14:textId="77777777" w:rsidR="007645C9" w:rsidRPr="00CB03A1" w:rsidRDefault="007645C9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E8B8" w14:textId="77777777" w:rsidR="007645C9" w:rsidRPr="00CB03A1" w:rsidRDefault="007645C9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9D9A" w14:textId="77777777" w:rsidR="007645C9" w:rsidRPr="00CB03A1" w:rsidRDefault="007645C9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1714" w14:textId="77777777" w:rsidR="007645C9" w:rsidRPr="00CB03A1" w:rsidRDefault="007645C9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A733719" w14:textId="77777777" w:rsidR="007645C9" w:rsidRPr="00CB03A1" w:rsidRDefault="007645C9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3C7E69FE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94DFE94" w14:textId="70CD138E" w:rsidR="007C3BB7" w:rsidRPr="00CB03A1" w:rsidRDefault="007645C9" w:rsidP="007645C9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11. Hide </w:t>
            </w:r>
            <w:r w:rsidR="00AB05C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users </w:t>
            </w: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relevant information.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51C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FDB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147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715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5F00B1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AF4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BBF6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BAA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CD9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6219A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0F720910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8B4FEB4" w14:textId="3DCA7C02" w:rsidR="007C3BB7" w:rsidRPr="00CB03A1" w:rsidRDefault="007645C9" w:rsidP="007645C9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12. Talk about users in their presence as if they were not present.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1988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3D9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92C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129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74F0258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04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6F9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27F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01B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89E06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006FB92C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D26F26" w14:textId="4E719E6E" w:rsidR="007C3BB7" w:rsidRPr="00CB03A1" w:rsidRDefault="007645C9" w:rsidP="007645C9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13. Assist users according to the extent of help they need.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D17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486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60A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592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388657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403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BB5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393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D98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160FF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0B02C3B7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91F8E2C" w14:textId="7EFAB8CA" w:rsidR="007C3BB7" w:rsidRPr="00CB03A1" w:rsidRDefault="00324231" w:rsidP="00324231">
            <w:pPr>
              <w:tabs>
                <w:tab w:val="left" w:pos="0"/>
                <w:tab w:val="left" w:pos="426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14. Ask users if they want to be </w:t>
            </w:r>
            <w:r w:rsidRPr="00CB03A1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  <w:lang w:val="en-US"/>
              </w:rPr>
              <w:t>addressed familiarly or not</w:t>
            </w:r>
            <w:r w:rsidR="00B5620D" w:rsidRPr="00CB03A1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  <w:lang w:val="en-US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1FD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7858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82A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89AC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6858E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C84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B83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0C9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C53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985545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5D11BA0D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41AF90F" w14:textId="66A0ED0C" w:rsidR="007C3BB7" w:rsidRPr="00CB03A1" w:rsidRDefault="00324231" w:rsidP="00324231">
            <w:pPr>
              <w:tabs>
                <w:tab w:val="left" w:pos="0"/>
                <w:tab w:val="left" w:pos="567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15. Insist the user to sign legal documents, even if he </w:t>
            </w:r>
            <w:r w:rsidR="00B5620D"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or she </w:t>
            </w: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does not want to.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630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E92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3C1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0E0C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263D33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3A7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F46C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CEC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097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3C87A8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3BE4E849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C1B6E3A" w14:textId="3FD3455D" w:rsidR="007C3BB7" w:rsidRPr="00CB03A1" w:rsidRDefault="00324231" w:rsidP="00324231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16. Speak without yelling at users.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50F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8F1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0EC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4676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83BFA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8E7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DC5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301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335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230E3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66639EA2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7B01AF9" w14:textId="4AB3AF15" w:rsidR="007C3BB7" w:rsidRPr="00CB03A1" w:rsidRDefault="00324231" w:rsidP="00324231">
            <w:pPr>
              <w:tabs>
                <w:tab w:val="left" w:pos="0"/>
                <w:tab w:val="left" w:pos="426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17. Ensure that users are dressed in their clothes (not with others´ ones).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B63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748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7EB8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0F3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550926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E4F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C11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2B1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A62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3FA32C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38887393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6C989EA" w14:textId="0C4BB087" w:rsidR="007C3BB7" w:rsidRPr="00CB03A1" w:rsidRDefault="00324231" w:rsidP="00324231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18. Administer medications, without consulting the doctor</w:t>
            </w:r>
            <w:r w:rsidR="00B5620D"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to facilitate 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professionals</w:t>
            </w:r>
            <w:r w:rsidR="00B5620D"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´ job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A06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C42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DC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A92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55BFB8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B01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34D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426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CC7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F23FD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507DB916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5C69F06" w14:textId="3262B0FF" w:rsidR="007C3BB7" w:rsidRPr="00CB03A1" w:rsidRDefault="00324231" w:rsidP="00324231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19. Facilitate users </w:t>
            </w:r>
            <w:r w:rsidR="00B5620D"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access to 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religious practices.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941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8B0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6BE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20E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D518E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836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E6D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42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5CC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49919C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39106325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2324EC6" w14:textId="197D80B9" w:rsidR="007C3BB7" w:rsidRPr="00CB03A1" w:rsidRDefault="00324231" w:rsidP="00324231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20. </w:t>
            </w:r>
            <w:r w:rsidRPr="00CB03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Take users by the hand, even if they do not need it.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A3D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86B8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01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2F7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89560C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C4C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4B6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A36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D4E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E26382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3EB51D2A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4B85204" w14:textId="08B2A954" w:rsidR="007C3BB7" w:rsidRPr="00CB03A1" w:rsidRDefault="00324231" w:rsidP="00324231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21. Procure an individualized care plan for each user.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398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7E6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D3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5BE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04757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B61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CD8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9366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B6B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1EDA9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16B7477B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52C9838" w14:textId="4A92C8A9" w:rsidR="007C3BB7" w:rsidRPr="00CB03A1" w:rsidRDefault="00324231" w:rsidP="00324231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22. Leave the intimate hygiene</w:t>
            </w:r>
            <w:r w:rsidR="00B5620D"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items </w:t>
            </w: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exposed to anyone</w:t>
            </w:r>
            <w:r w:rsidR="007C3BB7"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6C8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EB6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EE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D85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ED2D8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0B7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8C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8D62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CB6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E52B3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CB03A1" w14:paraId="017F720D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C7E4270" w14:textId="754A4E62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23. 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Respect users´ privacy during their personal cleanliness, taking place with the door closed.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9B7A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7A86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5367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5F79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DC829E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C32F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CF78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0FED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CF10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1A27C17" w14:textId="6D1C648C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CB03A1" w14:paraId="71D3C43E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541448E" w14:textId="1D86C000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24. Lay the user down with the attire with which he </w:t>
            </w:r>
            <w:r w:rsidR="00B5620D"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she </w:t>
            </w: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habitually accustomed to sleep with.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EC3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4B01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8E0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E61B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EE4D49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BB31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2031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C606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C64C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C591DAA" w14:textId="07211A34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CB03A1" w14:paraId="495AA1A3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0813F8" w14:textId="4011D4E5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25. Punish users if they do not behave as expected.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E3AA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D10B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5621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269A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69AAA06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9E58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5AAE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8E58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843C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C1C976" w14:textId="351D4CA3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CB03A1" w14:paraId="262E7D04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F11FD4D" w14:textId="3108AE8E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 Explain users why things are done.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824F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FCF8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A211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3633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F051C11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9456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911E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F8B2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CBD7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87D9E4C" w14:textId="6BBF9D76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E9666D" w14:paraId="515B6023" w14:textId="77777777" w:rsidTr="007645C9">
        <w:trPr>
          <w:trHeight w:val="607"/>
        </w:trPr>
        <w:tc>
          <w:tcPr>
            <w:tcW w:w="6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14:paraId="153312D8" w14:textId="418A259F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LIST OF BEHAVIORS</w:t>
            </w:r>
          </w:p>
          <w:p w14:paraId="103DE838" w14:textId="67D2988C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hideMark/>
          </w:tcPr>
          <w:p w14:paraId="60DF2C6F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often it has been carried out in your</w:t>
            </w:r>
          </w:p>
          <w:p w14:paraId="1EFABA49" w14:textId="6CB878E9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b/>
                <w:sz w:val="20"/>
                <w:szCs w:val="20"/>
              </w:rPr>
              <w:t>INSTITUTION</w:t>
            </w: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hideMark/>
          </w:tcPr>
          <w:p w14:paraId="2B780AC2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How often it has been carried out </w:t>
            </w:r>
          </w:p>
          <w:p w14:paraId="2976E5D2" w14:textId="33A7A5A3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 w:rsidRPr="00D30317">
              <w:rPr>
                <w:rFonts w:ascii="Times New Roman" w:hAnsi="Times New Roman" w:cs="Times New Roman"/>
                <w:b/>
                <w:sz w:val="20"/>
                <w:szCs w:val="20"/>
              </w:rPr>
              <w:t>YOU</w:t>
            </w: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D30317" w:rsidRPr="00CB03A1" w14:paraId="61CDA506" w14:textId="77777777" w:rsidTr="007636AF">
        <w:trPr>
          <w:trHeight w:val="411"/>
        </w:trPr>
        <w:tc>
          <w:tcPr>
            <w:tcW w:w="6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14:paraId="3983F70E" w14:textId="77777777" w:rsidR="00D30317" w:rsidRPr="00D30317" w:rsidRDefault="00D30317" w:rsidP="00D30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16A9B3D9" w14:textId="6DF4C3CA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0765448E" w14:textId="358559D5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Once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57D41ABE" w14:textId="77777777" w:rsidR="00D30317" w:rsidRPr="00D30317" w:rsidRDefault="00D30317" w:rsidP="00D30317">
            <w:pPr>
              <w:tabs>
                <w:tab w:val="left" w:pos="0"/>
              </w:tabs>
              <w:spacing w:before="8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Occasio-nally</w:t>
            </w:r>
          </w:p>
          <w:p w14:paraId="5242893F" w14:textId="7F12C71B" w:rsidR="00D30317" w:rsidRPr="00D30317" w:rsidRDefault="00D30317" w:rsidP="00D303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(2-5 times)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150BB01E" w14:textId="77777777" w:rsidR="00D30317" w:rsidRPr="00D30317" w:rsidRDefault="00D30317" w:rsidP="00D303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Fairly</w:t>
            </w:r>
          </w:p>
          <w:p w14:paraId="2FD0AB06" w14:textId="06742580" w:rsidR="00D30317" w:rsidRPr="00D30317" w:rsidRDefault="00D30317" w:rsidP="00D303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 xml:space="preserve">(6-10 </w:t>
            </w:r>
            <w:r w:rsidR="00CB03A1">
              <w:rPr>
                <w:rFonts w:ascii="Times New Roman" w:hAnsi="Times New Roman" w:cs="Times New Roman"/>
                <w:sz w:val="20"/>
                <w:szCs w:val="20"/>
              </w:rPr>
              <w:t>tim</w:t>
            </w: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auto"/>
            </w:tcBorders>
            <w:vAlign w:val="center"/>
            <w:hideMark/>
          </w:tcPr>
          <w:p w14:paraId="733DE097" w14:textId="318058DF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lot (more than 10 times)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27DDF1C6" w14:textId="5916D520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3F02F2D4" w14:textId="4A479CFA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Once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095C4971" w14:textId="77777777" w:rsidR="00D30317" w:rsidRPr="00D30317" w:rsidRDefault="00D30317" w:rsidP="00D30317">
            <w:pPr>
              <w:tabs>
                <w:tab w:val="left" w:pos="0"/>
              </w:tabs>
              <w:spacing w:before="8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Occasio-nally</w:t>
            </w:r>
          </w:p>
          <w:p w14:paraId="4B80E5DF" w14:textId="347A1A1E" w:rsidR="00D30317" w:rsidRPr="00D30317" w:rsidRDefault="00D30317" w:rsidP="00D303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(2-5 times)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4B48AEDD" w14:textId="77777777" w:rsidR="00D30317" w:rsidRPr="00D30317" w:rsidRDefault="00D30317" w:rsidP="00D303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Fairly</w:t>
            </w:r>
          </w:p>
          <w:p w14:paraId="2605761C" w14:textId="30CF5D2B" w:rsidR="00D30317" w:rsidRPr="00D30317" w:rsidRDefault="00D30317" w:rsidP="00D303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 xml:space="preserve">(6-10 </w:t>
            </w:r>
            <w:r w:rsidR="00CB03A1">
              <w:rPr>
                <w:rFonts w:ascii="Times New Roman" w:hAnsi="Times New Roman" w:cs="Times New Roman"/>
                <w:sz w:val="20"/>
                <w:szCs w:val="20"/>
              </w:rPr>
              <w:t>tim</w:t>
            </w: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auto"/>
            </w:tcBorders>
            <w:vAlign w:val="center"/>
            <w:hideMark/>
          </w:tcPr>
          <w:p w14:paraId="3A90D87A" w14:textId="3A446C1F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lot (more than 10 times)</w:t>
            </w:r>
          </w:p>
        </w:tc>
      </w:tr>
      <w:tr w:rsidR="007C3BB7" w:rsidRPr="00E9666D" w14:paraId="63EF2B6D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B84836B" w14:textId="2DBDCE65" w:rsidR="007C3BB7" w:rsidRPr="00D30317" w:rsidRDefault="00982B8E" w:rsidP="00982B8E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 xml:space="preserve">27. </w:t>
            </w:r>
            <w:r w:rsidRPr="00D3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Address users with respect.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6CD3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A308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5595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E947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B132D2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5697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075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2490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7AA8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2C70C6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BB7" w:rsidRPr="00CB03A1" w14:paraId="5C25A848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961EA15" w14:textId="49CF9374" w:rsidR="007C3BB7" w:rsidRPr="00CB03A1" w:rsidRDefault="00982B8E" w:rsidP="00982B8E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28. 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Support the development of voluntary activities to which users can freely decide whether to attend or not.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20A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F47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EC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171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89876E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1458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560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01A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F76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D2EEF2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775BE563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BB5C15A" w14:textId="1E3600E8" w:rsidR="007C3BB7" w:rsidRPr="00CB03A1" w:rsidRDefault="00982B8E" w:rsidP="00982B8E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 Allow the user, if he or she has the capacity, to administer his or her economic resou</w:t>
            </w:r>
            <w:r w:rsid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627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BDE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1986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D6C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92C432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A79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A47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6E6C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0A5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2007A2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671DDFFD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B7C0D64" w14:textId="18CD864C" w:rsidR="007C3BB7" w:rsidRPr="00CB03A1" w:rsidRDefault="00982B8E" w:rsidP="00CB03A1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30. </w:t>
            </w: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Consider that users are no longer useful.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63B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014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CC0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F57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6D317B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B2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294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CFB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F63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C5D8E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34C28BA4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026EC38" w14:textId="3D9CE886" w:rsidR="007C3BB7" w:rsidRPr="00CB03A1" w:rsidRDefault="00982B8E" w:rsidP="00982B8E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31. </w:t>
            </w: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Mix the pills with the food without informing the users.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C4C2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2AF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D13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3D1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8A56B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9F4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72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DE6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DED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F6304F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72CCF62F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673DB7C" w14:textId="5072B381" w:rsidR="007C3BB7" w:rsidRPr="00CB03A1" w:rsidRDefault="00982B8E" w:rsidP="00982B8E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32. 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Maintain discretion over users´ personal issues.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F3C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B09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A3D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3DA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9BF5736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6BC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EE8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DD6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C97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CC405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7CD6ED75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C0D6C46" w14:textId="4DE2BDD0" w:rsidR="007C3BB7" w:rsidRPr="00CB03A1" w:rsidRDefault="00982B8E" w:rsidP="00982B8E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33. 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Provide users the key of their closet.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955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0C1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B3F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C9A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F3DB5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494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E5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76E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BD28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1B92A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0F3246EE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C608FF2" w14:textId="410A4DDB" w:rsidR="007C3BB7" w:rsidRPr="00CB03A1" w:rsidRDefault="00982B8E" w:rsidP="00982B8E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34. 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Allow user</w:t>
            </w:r>
            <w:r w:rsidR="00B5620D"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time for telling what happens to them.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2D3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DCA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600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242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BB274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248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648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50D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C14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389F96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27E0416E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6D7CFD6" w14:textId="2E5B7C3A" w:rsidR="007C3BB7" w:rsidRPr="00CB03A1" w:rsidRDefault="00982B8E" w:rsidP="00982B8E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35. </w:t>
            </w: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Perform a</w:t>
            </w:r>
            <w:r w:rsidR="00B5620D"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ctions that physically harm </w:t>
            </w: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user</w:t>
            </w:r>
            <w:r w:rsidR="00B5620D"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s</w:t>
            </w: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0122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5EA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01E8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FCB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D140338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4AE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EF76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76D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91A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801CB4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CB03A1" w14:paraId="45BF99D5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107EDF6" w14:textId="77645371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36. 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Take into account users´ decision making.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D35B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0D7F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6E5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DD28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86F277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9C24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3E8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FB86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2144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A7A0286" w14:textId="0CCB8970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CB03A1" w14:paraId="053AAAF5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05E8207" w14:textId="6F578D10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37. 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Carry out the personal cleaning mechanically.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2A92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FC2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74E5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52ED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D9D30DB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0478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514C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CB6C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69F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DA27EF" w14:textId="65DD2168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CB03A1" w14:paraId="4A3A47B5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9680158" w14:textId="4359C4BB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38. </w:t>
            </w: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Use physical restraints to facilitate professionals´ work.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496F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1791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F36A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E5E7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3091D4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53B8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B4A6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3958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B452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FC6EFB" w14:textId="4F747FDB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E9666D" w14:paraId="52A980FB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603457" w14:textId="529E4A4A" w:rsidR="00D30317" w:rsidRDefault="00D30317" w:rsidP="00D30317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 xml:space="preserve">39. </w:t>
            </w:r>
            <w:r w:rsidR="00B56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Move </w:t>
            </w:r>
            <w:r w:rsidRPr="00D3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user</w:t>
            </w:r>
            <w:r w:rsidR="00B56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D3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carefully</w:t>
            </w:r>
            <w:bookmarkStart w:id="0" w:name="_GoBack"/>
            <w:bookmarkEnd w:id="0"/>
            <w:r w:rsidRPr="00D30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A37A" w14:textId="77777777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7029" w14:textId="77777777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C404" w14:textId="77777777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8F50" w14:textId="77777777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975E34E" w14:textId="77777777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E8E7" w14:textId="77777777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6EB" w14:textId="77777777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ADA3" w14:textId="77777777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E7C8" w14:textId="77777777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E5BCBE2" w14:textId="35339AA5" w:rsid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317" w:rsidRPr="00CB03A1" w14:paraId="5D5605D6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EF7C98" w14:textId="28FAC1A3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40. 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Take into </w:t>
            </w:r>
            <w:r w:rsidR="00B5620D"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account special diet needs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C423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425D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C6D8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3D3D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2D0ECC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8671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9131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CD42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2940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537902" w14:textId="2C4B6D8A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CB03A1" w14:paraId="45BBB00E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EDF69A4" w14:textId="51FB2F1E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41. </w:t>
            </w: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Use children's materials in the different activities.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9676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D8F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D7FB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9AA3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A652FB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3304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CD09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AF07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9ACD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DF7C99" w14:textId="7D521BA3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CB03A1" w14:paraId="57DD3590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923D56" w14:textId="74BB5AFB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42. 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Manage the situation properly (calmly and respectfully), even if the user treats the profe</w:t>
            </w:r>
            <w:r w:rsid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sional improperly.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D23A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C793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1756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1C47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C3AA80F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203E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75E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8781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4F36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F67B19" w14:textId="016BE95B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E9666D" w14:paraId="1F569DF4" w14:textId="77777777" w:rsidTr="007645C9">
        <w:trPr>
          <w:trHeight w:val="773"/>
        </w:trPr>
        <w:tc>
          <w:tcPr>
            <w:tcW w:w="6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14:paraId="5337992E" w14:textId="77777777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LIST OF BEHAVIORS</w:t>
            </w:r>
          </w:p>
          <w:p w14:paraId="613ADC3F" w14:textId="7E9C74BE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hideMark/>
          </w:tcPr>
          <w:p w14:paraId="69015B30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often it has been carried out in your</w:t>
            </w:r>
          </w:p>
          <w:p w14:paraId="318707BE" w14:textId="74141CAC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b/>
                <w:sz w:val="20"/>
                <w:szCs w:val="20"/>
              </w:rPr>
              <w:t>INSTITUTION</w:t>
            </w: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  <w:hideMark/>
          </w:tcPr>
          <w:p w14:paraId="17C9D646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How often it has been carried out </w:t>
            </w:r>
          </w:p>
          <w:p w14:paraId="6627C8FE" w14:textId="352DFD38" w:rsidR="00D30317" w:rsidRPr="00D30317" w:rsidRDefault="00D30317" w:rsidP="00D30317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 w:rsidRPr="00D30317">
              <w:rPr>
                <w:rFonts w:ascii="Times New Roman" w:hAnsi="Times New Roman" w:cs="Times New Roman"/>
                <w:b/>
                <w:sz w:val="20"/>
                <w:szCs w:val="20"/>
              </w:rPr>
              <w:t>YOU</w:t>
            </w: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81012E" w:rsidRPr="00CB03A1" w14:paraId="4A666AD7" w14:textId="77777777" w:rsidTr="00575014">
        <w:trPr>
          <w:trHeight w:val="891"/>
        </w:trPr>
        <w:tc>
          <w:tcPr>
            <w:tcW w:w="6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14:paraId="58F65FC6" w14:textId="77777777" w:rsidR="0081012E" w:rsidRPr="00D30317" w:rsidRDefault="0081012E" w:rsidP="0081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7EC5095D" w14:textId="5E874E9D" w:rsidR="0081012E" w:rsidRPr="00D30317" w:rsidRDefault="0081012E" w:rsidP="0081012E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68053E34" w14:textId="6820002A" w:rsidR="0081012E" w:rsidRPr="00D30317" w:rsidRDefault="0081012E" w:rsidP="0081012E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Once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2A46DA62" w14:textId="77777777" w:rsidR="0081012E" w:rsidRPr="00D30317" w:rsidRDefault="0081012E" w:rsidP="0081012E">
            <w:pPr>
              <w:tabs>
                <w:tab w:val="left" w:pos="0"/>
              </w:tabs>
              <w:spacing w:before="8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Occasio-nally</w:t>
            </w:r>
          </w:p>
          <w:p w14:paraId="4FA790D0" w14:textId="7B34B644" w:rsidR="0081012E" w:rsidRPr="00D30317" w:rsidRDefault="0081012E" w:rsidP="008101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(2-5 times)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55F29B37" w14:textId="77777777" w:rsidR="0081012E" w:rsidRPr="00D30317" w:rsidRDefault="0081012E" w:rsidP="008101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Fairly</w:t>
            </w:r>
          </w:p>
          <w:p w14:paraId="30E6770B" w14:textId="57396EB0" w:rsidR="0081012E" w:rsidRPr="00D30317" w:rsidRDefault="0081012E" w:rsidP="008101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(6-10 veces)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auto"/>
            </w:tcBorders>
            <w:vAlign w:val="center"/>
            <w:hideMark/>
          </w:tcPr>
          <w:p w14:paraId="1471A376" w14:textId="3E5EC047" w:rsidR="0081012E" w:rsidRPr="00CB03A1" w:rsidRDefault="0081012E" w:rsidP="0081012E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lot (more than 10 times)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66989DC3" w14:textId="689CBEA9" w:rsidR="0081012E" w:rsidRPr="00D30317" w:rsidRDefault="0081012E" w:rsidP="0081012E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17BD5285" w14:textId="45D2F317" w:rsidR="0081012E" w:rsidRPr="00D30317" w:rsidRDefault="0081012E" w:rsidP="0081012E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Once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hideMark/>
          </w:tcPr>
          <w:p w14:paraId="386F556A" w14:textId="77777777" w:rsidR="0081012E" w:rsidRPr="00D30317" w:rsidRDefault="0081012E" w:rsidP="0081012E">
            <w:pPr>
              <w:tabs>
                <w:tab w:val="left" w:pos="0"/>
              </w:tabs>
              <w:spacing w:before="8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Occasio-nally</w:t>
            </w:r>
          </w:p>
          <w:p w14:paraId="66AD8A4F" w14:textId="222C95EE" w:rsidR="0081012E" w:rsidRPr="00D30317" w:rsidRDefault="0081012E" w:rsidP="008101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(2-5 times)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14:paraId="1832D994" w14:textId="77777777" w:rsidR="0081012E" w:rsidRPr="00D30317" w:rsidRDefault="0081012E" w:rsidP="008101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Fairly</w:t>
            </w:r>
          </w:p>
          <w:p w14:paraId="55D1CAF4" w14:textId="71D1D243" w:rsidR="0081012E" w:rsidRPr="00D30317" w:rsidRDefault="0081012E" w:rsidP="008101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(6-10 veces)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auto"/>
            </w:tcBorders>
            <w:vAlign w:val="center"/>
            <w:hideMark/>
          </w:tcPr>
          <w:p w14:paraId="6C63C416" w14:textId="59DF1722" w:rsidR="0081012E" w:rsidRPr="00CB03A1" w:rsidRDefault="0081012E" w:rsidP="0081012E">
            <w:pPr>
              <w:tabs>
                <w:tab w:val="left" w:pos="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lot (more than 10 times)</w:t>
            </w:r>
          </w:p>
        </w:tc>
      </w:tr>
      <w:tr w:rsidR="007C3BB7" w:rsidRPr="00CB03A1" w14:paraId="480DCB0B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B8BFB09" w14:textId="00F682D1" w:rsidR="007C3BB7" w:rsidRPr="00CB03A1" w:rsidRDefault="003E7D55" w:rsidP="003E7D55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43. 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Provide the needed physical care taking into account the characteristics of each user.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528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B8B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379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DBF8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38AEC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FC6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CD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5DB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621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6AEB97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5A370AA2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4334368" w14:textId="49ADE8C0" w:rsidR="007C3BB7" w:rsidRPr="00CB03A1" w:rsidRDefault="003E7D55" w:rsidP="003E7D55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44. </w:t>
            </w: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Force users to eat when their life is not in danger.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C186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1C3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22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6E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C43A6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D492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9346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9AAE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CC2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9967FC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E9666D" w14:paraId="7BA5B978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C9FCBC3" w14:textId="28FDF37A" w:rsidR="007C3BB7" w:rsidRPr="00D30317" w:rsidRDefault="003E7D55" w:rsidP="003E7D55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>45. Respect users</w:t>
            </w:r>
            <w:r w:rsidR="00B5620D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 w:rsidRPr="00D30317">
              <w:rPr>
                <w:rFonts w:ascii="Times New Roman" w:hAnsi="Times New Roman" w:cs="Times New Roman"/>
                <w:sz w:val="20"/>
                <w:szCs w:val="20"/>
              </w:rPr>
              <w:t xml:space="preserve"> belongings.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A252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239F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3998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43DA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DE0CE8C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AE39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09F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2B47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22A0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553A2D" w14:textId="77777777" w:rsidR="007C3BB7" w:rsidRPr="00D30317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BB7" w:rsidRPr="00CB03A1" w14:paraId="1544FC27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C92ABB" w14:textId="5FF96B1C" w:rsidR="007C3BB7" w:rsidRPr="00CB03A1" w:rsidRDefault="003E7D55" w:rsidP="003E7D55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46. </w:t>
            </w: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Punish users as if they were children.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FE69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B7A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2F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B4C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602752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4578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EBAD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38F2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616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1261F7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189E18DD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28A1938" w14:textId="55F6D34F" w:rsidR="007C3BB7" w:rsidRPr="00CB03A1" w:rsidRDefault="003E7D55" w:rsidP="003E7D55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47. 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Allow capable users to sign their documentation.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43E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9E2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2E15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AA28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1A81C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2A9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385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B4F3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E3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E6E9A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6C01A8D7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42C996D" w14:textId="3168C97C" w:rsidR="007C3BB7" w:rsidRPr="00CB03A1" w:rsidRDefault="003E7D55" w:rsidP="003E7D55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48. Offer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the user the choice of napping during the day</w:t>
            </w:r>
            <w:r w:rsidR="007C3BB7"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947C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212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BEC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100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C951F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CC92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454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8BD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5041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5F8F1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BB7" w:rsidRPr="00CB03A1" w14:paraId="1E821897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6B73C7D" w14:textId="553DAE2B" w:rsidR="007C3BB7" w:rsidRPr="00CB03A1" w:rsidRDefault="003E7D55" w:rsidP="003E7D55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49. </w:t>
            </w: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Although it is not necessary, put all users a bib in the dining room.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4EF8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457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3ACC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B060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8F2DEA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3816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61CF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166B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E702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84ECEC" w14:textId="77777777" w:rsidR="007C3BB7" w:rsidRPr="00CB03A1" w:rsidRDefault="007C3BB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CB03A1" w14:paraId="0F0D4147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83AACD" w14:textId="69F6F559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50. 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Inform users explicitly of the changes in their treatment.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64B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33B2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1571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91D3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4B3C92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7C9D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921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E584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BA36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522B1D6" w14:textId="2F123E90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CB03A1" w14:paraId="24C0399B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E2B6E14" w14:textId="35AC0CFC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51. </w:t>
            </w: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Address users with words like heaven, love, </w:t>
            </w:r>
            <w:hyperlink r:id="rId5" w:history="1">
              <w:r w:rsidR="00CB03A1" w:rsidRPr="00CB03A1">
                <w:rPr>
                  <w:rFonts w:ascii="Times New Roman" w:hAnsi="Times New Roman" w:cs="Times New Roman"/>
                  <w:i/>
                  <w:color w:val="000000"/>
                  <w:sz w:val="20"/>
                  <w:szCs w:val="20"/>
                </w:rPr>
                <w:t>sweetheart</w:t>
              </w:r>
            </w:hyperlink>
            <w:r w:rsidR="00CB03A1" w:rsidRPr="00CB03A1">
              <w:rPr>
                <w:rFonts w:ascii="Helvetica" w:hAnsi="Helvetica" w:cs="Arial"/>
                <w:b/>
                <w:bCs/>
                <w:color w:val="000000"/>
                <w:sz w:val="21"/>
                <w:szCs w:val="21"/>
                <w:lang w:val="en-US"/>
              </w:rPr>
              <w:t> </w:t>
            </w: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or similar.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D04D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0E69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B679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221D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F158A6E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53E9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318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D435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A97B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429E4F" w14:textId="3456BA2A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CB03A1" w14:paraId="34C2C4F0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DBD39C1" w14:textId="74A80C83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52.</w:t>
            </w: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Organize users´ closet with their permission.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958D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268E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D161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4E20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841244E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6F6B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46B7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DB6F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FC06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DC9760D" w14:textId="48BCA3AC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CB03A1" w14:paraId="134DB3F9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34F2413" w14:textId="05A98798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53.</w:t>
            </w: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 clear with users´ economic aspects.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C1F1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40F9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534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4013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ADAFDFB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614C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5A7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67BB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1F2A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B616ADE" w14:textId="19DA8B48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CB03A1" w14:paraId="116DBC74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EC1775" w14:textId="4B4583EB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54.</w:t>
            </w:r>
            <w:r w:rsidRPr="00CB03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CB03A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Touch users inappropriately (brusque, intimate).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B9F8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5076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1F6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7512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29D9D5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6CE3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1643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BAFD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7406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37C42C" w14:textId="5899092C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CB03A1" w14:paraId="4C61C15F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C2E7E76" w14:textId="5FB9D7FF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55.</w:t>
            </w:r>
            <w:r w:rsidRPr="00CB0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Allow to customize the room so that users feel more comfortable.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24D2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6FB8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C12E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EBAA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058616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F613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08F2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2825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F392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8729F7" w14:textId="748254CE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0317" w:rsidRPr="00CB03A1" w14:paraId="5B642F51" w14:textId="77777777" w:rsidTr="00D30317">
        <w:trPr>
          <w:trHeight w:val="199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4F7D00" w14:textId="25B606A0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3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56. Include users in the conversations when they are present.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3F51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E9DB" w14:textId="4429A983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1D2" w14:textId="3ABF3C9F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C846" w14:textId="70FDDEAC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B2D6F5" w14:textId="76D08B29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5152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61DF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92DD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F383" w14:textId="77777777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3F8D083" w14:textId="759DACB3" w:rsidR="00D30317" w:rsidRPr="00CB03A1" w:rsidRDefault="00D30317" w:rsidP="00D30317">
            <w:pPr>
              <w:tabs>
                <w:tab w:val="left" w:pos="0"/>
              </w:tabs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09D3DA7" w14:textId="0D58E47A" w:rsidR="007C3BB7" w:rsidRPr="00CB03A1" w:rsidRDefault="0081012E" w:rsidP="007C3BB7">
      <w:pPr>
        <w:spacing w:after="0" w:line="240" w:lineRule="auto"/>
        <w:rPr>
          <w:rFonts w:ascii="Times New Roman" w:hAnsi="Times New Roman" w:cs="Times New Roman"/>
          <w:lang w:val="en-US"/>
        </w:rPr>
        <w:sectPr w:rsidR="007C3BB7" w:rsidRPr="00CB03A1">
          <w:pgSz w:w="16817" w:h="11901" w:orient="landscape"/>
          <w:pgMar w:top="1632" w:right="1077" w:bottom="1089" w:left="1418" w:header="709" w:footer="709" w:gutter="0"/>
          <w:cols w:space="720"/>
        </w:sectPr>
      </w:pPr>
      <w:r w:rsidRPr="0081012E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EFBED" wp14:editId="5326D3C2">
                <wp:simplePos x="0" y="0"/>
                <wp:positionH relativeFrom="column">
                  <wp:posOffset>3652520</wp:posOffset>
                </wp:positionH>
                <wp:positionV relativeFrom="paragraph">
                  <wp:posOffset>5259705</wp:posOffset>
                </wp:positionV>
                <wp:extent cx="3124200" cy="1404620"/>
                <wp:effectExtent l="0" t="0" r="0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B95DD" w14:textId="1EB4F828" w:rsidR="0081012E" w:rsidRPr="00CB03A1" w:rsidRDefault="0081012E" w:rsidP="008101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B03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Note: </w:t>
                            </w:r>
                            <w:r w:rsidR="00CB03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Items</w:t>
                            </w:r>
                            <w:r w:rsidR="00CB03A1" w:rsidRPr="00CB03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B03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in italics are </w:t>
                            </w:r>
                            <w:r w:rsidR="00CB03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re</w:t>
                            </w:r>
                            <w:r w:rsidRPr="00CB03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verse</w:t>
                            </w:r>
                            <w:r w:rsidR="00CB03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CB03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coded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EFBE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7.6pt;margin-top:414.15pt;width:24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" stroked="f">
                <v:textbox style="mso-fit-shape-to-text:t">
                  <w:txbxContent>
                    <w:p w14:paraId="587B95DD" w14:textId="1EB4F828" w:rsidR="0081012E" w:rsidRPr="00CB03A1" w:rsidRDefault="0081012E" w:rsidP="0081012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B03A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Note: </w:t>
                      </w:r>
                      <w:r w:rsidR="00CB03A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Items</w:t>
                      </w:r>
                      <w:r w:rsidR="00CB03A1" w:rsidRPr="00CB03A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B03A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in italics are </w:t>
                      </w:r>
                      <w:r w:rsidR="00CB03A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re</w:t>
                      </w:r>
                      <w:r w:rsidRPr="00CB03A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verse</w:t>
                      </w:r>
                      <w:r w:rsidR="00CB03A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CB03A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coded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532DB2" w14:textId="52C486FE" w:rsidR="005C517F" w:rsidRPr="00CB03A1" w:rsidRDefault="005C517F">
      <w:pPr>
        <w:rPr>
          <w:rFonts w:ascii="Times New Roman" w:hAnsi="Times New Roman" w:cs="Times New Roman"/>
          <w:lang w:val="en-US"/>
        </w:rPr>
      </w:pPr>
    </w:p>
    <w:sectPr w:rsidR="005C517F" w:rsidRPr="00CB03A1" w:rsidSect="007C3BB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777"/>
    <w:multiLevelType w:val="hybridMultilevel"/>
    <w:tmpl w:val="24B0CDFC"/>
    <w:lvl w:ilvl="0" w:tplc="762ACB8A">
      <w:start w:val="3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73C"/>
    <w:multiLevelType w:val="hybridMultilevel"/>
    <w:tmpl w:val="28269D3A"/>
    <w:lvl w:ilvl="0" w:tplc="6B24DFE6">
      <w:start w:val="49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3112"/>
    <w:multiLevelType w:val="hybridMultilevel"/>
    <w:tmpl w:val="0CB0FD7A"/>
    <w:lvl w:ilvl="0" w:tplc="0C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EF3"/>
    <w:multiLevelType w:val="hybridMultilevel"/>
    <w:tmpl w:val="E8F0CE9E"/>
    <w:lvl w:ilvl="0" w:tplc="F4368342">
      <w:start w:val="40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F7FBA"/>
    <w:multiLevelType w:val="hybridMultilevel"/>
    <w:tmpl w:val="DEC018FA"/>
    <w:lvl w:ilvl="0" w:tplc="A9163844">
      <w:start w:val="3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33D4"/>
    <w:multiLevelType w:val="hybridMultilevel"/>
    <w:tmpl w:val="01823316"/>
    <w:lvl w:ilvl="0" w:tplc="CA888260">
      <w:start w:val="3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C2F9C"/>
    <w:multiLevelType w:val="hybridMultilevel"/>
    <w:tmpl w:val="75581338"/>
    <w:lvl w:ilvl="0" w:tplc="60C26558">
      <w:start w:val="4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765B9"/>
    <w:multiLevelType w:val="hybridMultilevel"/>
    <w:tmpl w:val="67E0579C"/>
    <w:lvl w:ilvl="0" w:tplc="0C0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47C64"/>
    <w:multiLevelType w:val="hybridMultilevel"/>
    <w:tmpl w:val="58367ADC"/>
    <w:lvl w:ilvl="0" w:tplc="04C6816A">
      <w:start w:val="39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931C0"/>
    <w:multiLevelType w:val="hybridMultilevel"/>
    <w:tmpl w:val="60609E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A47AF"/>
    <w:multiLevelType w:val="hybridMultilevel"/>
    <w:tmpl w:val="DBF27A06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C437B"/>
    <w:multiLevelType w:val="hybridMultilevel"/>
    <w:tmpl w:val="14E84E5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74B68"/>
    <w:multiLevelType w:val="hybridMultilevel"/>
    <w:tmpl w:val="8C38ECB6"/>
    <w:lvl w:ilvl="0" w:tplc="AB5C9166">
      <w:start w:val="3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D3F65"/>
    <w:multiLevelType w:val="hybridMultilevel"/>
    <w:tmpl w:val="A9F222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C4B87"/>
    <w:multiLevelType w:val="hybridMultilevel"/>
    <w:tmpl w:val="BD84FD3A"/>
    <w:lvl w:ilvl="0" w:tplc="028646E8">
      <w:start w:val="2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B0E87"/>
    <w:multiLevelType w:val="hybridMultilevel"/>
    <w:tmpl w:val="B3DA492E"/>
    <w:lvl w:ilvl="0" w:tplc="F71C704C">
      <w:start w:val="3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10BD5"/>
    <w:multiLevelType w:val="hybridMultilevel"/>
    <w:tmpl w:val="24B823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011DA"/>
    <w:multiLevelType w:val="hybridMultilevel"/>
    <w:tmpl w:val="AB9E6160"/>
    <w:lvl w:ilvl="0" w:tplc="27A2B928">
      <w:start w:val="28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9778E"/>
    <w:multiLevelType w:val="hybridMultilevel"/>
    <w:tmpl w:val="6A7CB360"/>
    <w:lvl w:ilvl="0" w:tplc="6D861A0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D14E9"/>
    <w:multiLevelType w:val="hybridMultilevel"/>
    <w:tmpl w:val="7D1AB18E"/>
    <w:lvl w:ilvl="0" w:tplc="7A848234">
      <w:start w:val="30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0139C"/>
    <w:multiLevelType w:val="hybridMultilevel"/>
    <w:tmpl w:val="90466850"/>
    <w:lvl w:ilvl="0" w:tplc="EA289488">
      <w:start w:val="2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42C80"/>
    <w:multiLevelType w:val="hybridMultilevel"/>
    <w:tmpl w:val="3810382E"/>
    <w:lvl w:ilvl="0" w:tplc="04CC4F28">
      <w:start w:val="4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70CD0"/>
    <w:multiLevelType w:val="hybridMultilevel"/>
    <w:tmpl w:val="1CDC8D28"/>
    <w:lvl w:ilvl="0" w:tplc="0C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18"/>
  </w:num>
  <w:num w:numId="8">
    <w:abstractNumId w:val="7"/>
  </w:num>
  <w:num w:numId="9">
    <w:abstractNumId w:val="22"/>
  </w:num>
  <w:num w:numId="10">
    <w:abstractNumId w:val="14"/>
  </w:num>
  <w:num w:numId="11">
    <w:abstractNumId w:val="20"/>
  </w:num>
  <w:num w:numId="12">
    <w:abstractNumId w:val="17"/>
  </w:num>
  <w:num w:numId="13">
    <w:abstractNumId w:val="19"/>
  </w:num>
  <w:num w:numId="14">
    <w:abstractNumId w:val="5"/>
  </w:num>
  <w:num w:numId="15">
    <w:abstractNumId w:val="15"/>
  </w:num>
  <w:num w:numId="16">
    <w:abstractNumId w:val="4"/>
  </w:num>
  <w:num w:numId="17">
    <w:abstractNumId w:val="0"/>
  </w:num>
  <w:num w:numId="18">
    <w:abstractNumId w:val="12"/>
  </w:num>
  <w:num w:numId="19">
    <w:abstractNumId w:val="8"/>
  </w:num>
  <w:num w:numId="20">
    <w:abstractNumId w:val="3"/>
  </w:num>
  <w:num w:numId="21">
    <w:abstractNumId w:val="21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B0"/>
    <w:rsid w:val="001442EF"/>
    <w:rsid w:val="002B1A61"/>
    <w:rsid w:val="002F25BD"/>
    <w:rsid w:val="00324231"/>
    <w:rsid w:val="003E7D55"/>
    <w:rsid w:val="005C517F"/>
    <w:rsid w:val="00643832"/>
    <w:rsid w:val="007645C9"/>
    <w:rsid w:val="007C3BB7"/>
    <w:rsid w:val="0081012E"/>
    <w:rsid w:val="00982B8E"/>
    <w:rsid w:val="00A07B25"/>
    <w:rsid w:val="00AB05C6"/>
    <w:rsid w:val="00B0680C"/>
    <w:rsid w:val="00B5620D"/>
    <w:rsid w:val="00B92B05"/>
    <w:rsid w:val="00CB03A1"/>
    <w:rsid w:val="00D30317"/>
    <w:rsid w:val="00D607B0"/>
    <w:rsid w:val="00E9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CBCE"/>
  <w15:docId w15:val="{9AF24BB0-C5C3-4781-8828-5C997363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BB7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BB7"/>
    <w:pPr>
      <w:ind w:left="720"/>
    </w:pPr>
  </w:style>
  <w:style w:type="paragraph" w:customStyle="1" w:styleId="Default">
    <w:name w:val="Default"/>
    <w:rsid w:val="00E9666D"/>
    <w:pPr>
      <w:autoSpaceDE w:val="0"/>
      <w:autoSpaceDN w:val="0"/>
      <w:adjustRightInd w:val="0"/>
      <w:spacing w:after="0" w:line="240" w:lineRule="auto"/>
    </w:pPr>
    <w:rPr>
      <w:rFonts w:ascii="Sabon LT Std" w:hAnsi="Sabon LT Std" w:cs="Sabon LT St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E9666D"/>
    <w:pPr>
      <w:spacing w:line="181" w:lineRule="atLeast"/>
    </w:pPr>
    <w:rPr>
      <w:rFonts w:cstheme="minorBidi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3A1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B03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03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03A1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03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03A1"/>
    <w:rPr>
      <w:rFonts w:ascii="Calibri" w:eastAsia="Calibri" w:hAnsi="Calibri" w:cs="Calibri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CB03A1"/>
    <w:rPr>
      <w:strike w:val="0"/>
      <w:dstrike w:val="0"/>
      <w:color w:val="3E86C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anishdict.com/traductor/sweethe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939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Noriega Garcia</dc:creator>
  <cp:lastModifiedBy>Cristina Noriega Garcia</cp:lastModifiedBy>
  <cp:revision>6</cp:revision>
  <dcterms:created xsi:type="dcterms:W3CDTF">2018-07-26T10:42:00Z</dcterms:created>
  <dcterms:modified xsi:type="dcterms:W3CDTF">2018-10-26T13:48:00Z</dcterms:modified>
</cp:coreProperties>
</file>