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D8" w:rsidRPr="003E15DF" w:rsidRDefault="00835FD8" w:rsidP="00835FD8">
      <w:pPr>
        <w:spacing w:line="360" w:lineRule="auto"/>
        <w:rPr>
          <w:b/>
          <w:lang w:eastAsia="zh-CN"/>
        </w:rPr>
      </w:pPr>
      <w:r w:rsidRPr="003E15DF">
        <w:rPr>
          <w:rFonts w:hint="eastAsia"/>
          <w:b/>
          <w:lang w:eastAsia="zh-CN"/>
        </w:rPr>
        <w:t>Supplemental materials</w:t>
      </w:r>
    </w:p>
    <w:p w:rsidR="00835FD8" w:rsidRPr="003E15DF" w:rsidRDefault="00835FD8" w:rsidP="00835FD8">
      <w:pPr>
        <w:spacing w:line="360" w:lineRule="auto"/>
        <w:ind w:firstLine="420"/>
        <w:jc w:val="center"/>
        <w:rPr>
          <w:sz w:val="22"/>
          <w:szCs w:val="22"/>
        </w:rPr>
      </w:pPr>
      <w:r w:rsidRPr="003E15DF">
        <w:rPr>
          <w:sz w:val="22"/>
          <w:szCs w:val="22"/>
        </w:rPr>
        <w:t>Table S1</w:t>
      </w:r>
      <w:r w:rsidRPr="003E15DF">
        <w:rPr>
          <w:rFonts w:hint="eastAsia"/>
          <w:sz w:val="22"/>
          <w:szCs w:val="22"/>
        </w:rPr>
        <w:t>. The category and items adapt</w:t>
      </w:r>
      <w:r w:rsidRPr="003E15DF">
        <w:rPr>
          <w:sz w:val="22"/>
          <w:szCs w:val="22"/>
        </w:rPr>
        <w:t>ed</w:t>
      </w:r>
      <w:r w:rsidRPr="003E15DF">
        <w:rPr>
          <w:rFonts w:hint="eastAsia"/>
          <w:sz w:val="22"/>
          <w:szCs w:val="22"/>
        </w:rPr>
        <w:t xml:space="preserve"> in the Chinese version of the MBT</w:t>
      </w:r>
      <w:r w:rsidRPr="003E15DF">
        <w:rPr>
          <w:sz w:val="22"/>
          <w:szCs w:val="22"/>
        </w:rPr>
        <w:t>.</w:t>
      </w:r>
    </w:p>
    <w:tbl>
      <w:tblPr>
        <w:tblStyle w:val="TableGrid"/>
        <w:tblW w:w="4838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1118"/>
        <w:gridCol w:w="281"/>
        <w:gridCol w:w="1264"/>
        <w:gridCol w:w="2512"/>
        <w:gridCol w:w="697"/>
        <w:gridCol w:w="1397"/>
        <w:gridCol w:w="1256"/>
        <w:gridCol w:w="276"/>
        <w:gridCol w:w="1399"/>
        <w:gridCol w:w="1945"/>
      </w:tblGrid>
      <w:tr w:rsidR="00835FD8" w:rsidRPr="003E15DF" w:rsidTr="006F4618">
        <w:tc>
          <w:tcPr>
            <w:tcW w:w="242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Form A</w:t>
            </w: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23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Form B</w:t>
            </w:r>
          </w:p>
        </w:tc>
      </w:tr>
      <w:tr w:rsidR="00835FD8" w:rsidRPr="003E15DF" w:rsidTr="006F4618"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Original</w:t>
            </w:r>
          </w:p>
        </w:tc>
        <w:tc>
          <w:tcPr>
            <w:tcW w:w="104" w:type="pct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13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Adaptation</w:t>
            </w:r>
          </w:p>
        </w:tc>
        <w:tc>
          <w:tcPr>
            <w:tcW w:w="258" w:type="pct"/>
            <w:tcBorders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Original</w:t>
            </w:r>
          </w:p>
        </w:tc>
        <w:tc>
          <w:tcPr>
            <w:tcW w:w="102" w:type="pct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12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Adaptation</w:t>
            </w:r>
          </w:p>
        </w:tc>
      </w:tr>
      <w:tr w:rsidR="00835FD8" w:rsidRPr="003E15DF" w:rsidTr="006F4618"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Category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Items</w:t>
            </w:r>
          </w:p>
        </w:tc>
        <w:tc>
          <w:tcPr>
            <w:tcW w:w="104" w:type="pct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Category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Items</w:t>
            </w:r>
          </w:p>
        </w:tc>
        <w:tc>
          <w:tcPr>
            <w:tcW w:w="258" w:type="pct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Category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Items</w:t>
            </w:r>
          </w:p>
        </w:tc>
        <w:tc>
          <w:tcPr>
            <w:tcW w:w="102" w:type="pct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Category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Items</w:t>
            </w:r>
          </w:p>
        </w:tc>
      </w:tr>
      <w:tr w:rsidR="00835FD8" w:rsidRPr="003E15DF" w:rsidTr="006F4618">
        <w:tc>
          <w:tcPr>
            <w:tcW w:w="504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Male name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Paul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Harry</w:t>
            </w:r>
          </w:p>
        </w:tc>
        <w:tc>
          <w:tcPr>
            <w:tcW w:w="104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i/>
                <w:sz w:val="22"/>
              </w:rPr>
              <w:t>Zhang Tao</w:t>
            </w:r>
            <w:r w:rsidRPr="003E15DF">
              <w:rPr>
                <w:rFonts w:hint="eastAsia"/>
                <w:sz w:val="22"/>
              </w:rPr>
              <w:t>张涛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i/>
                <w:sz w:val="22"/>
              </w:rPr>
              <w:t>Wang Yong</w:t>
            </w:r>
            <w:r w:rsidRPr="003E15DF">
              <w:rPr>
                <w:rFonts w:hint="eastAsia"/>
                <w:sz w:val="22"/>
              </w:rPr>
              <w:t>王勇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State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Florida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Colorado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Province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i/>
                <w:iCs/>
                <w:sz w:val="22"/>
              </w:rPr>
              <w:t>Sheng</w:t>
            </w:r>
            <w:r w:rsidRPr="003E15DF">
              <w:rPr>
                <w:rFonts w:hint="eastAsia"/>
                <w:i/>
                <w:iCs/>
                <w:sz w:val="22"/>
              </w:rPr>
              <w:t>省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Jiangsu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Guangdong</w:t>
            </w:r>
          </w:p>
        </w:tc>
      </w:tr>
      <w:tr w:rsidR="00835FD8" w:rsidRPr="003E15DF" w:rsidTr="006F4618">
        <w:tc>
          <w:tcPr>
            <w:tcW w:w="5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Money</w:t>
            </w:r>
          </w:p>
        </w:tc>
        <w:tc>
          <w:tcPr>
            <w:tcW w:w="41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Dime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Peso</w:t>
            </w:r>
          </w:p>
        </w:tc>
        <w:tc>
          <w:tcPr>
            <w:tcW w:w="1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93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Jiao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Yuan</w:t>
            </w: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Female name</w:t>
            </w:r>
          </w:p>
        </w:tc>
        <w:tc>
          <w:tcPr>
            <w:tcW w:w="465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Susan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Laura</w:t>
            </w:r>
          </w:p>
        </w:tc>
        <w:tc>
          <w:tcPr>
            <w:tcW w:w="102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72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Li juan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Liu li</w:t>
            </w:r>
          </w:p>
        </w:tc>
      </w:tr>
      <w:tr w:rsidR="00835FD8" w:rsidRPr="003E15DF" w:rsidTr="006F4618">
        <w:tc>
          <w:tcPr>
            <w:tcW w:w="5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Tree</w:t>
            </w:r>
          </w:p>
        </w:tc>
        <w:tc>
          <w:tcPr>
            <w:tcW w:w="41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Hickory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Elm</w:t>
            </w:r>
          </w:p>
        </w:tc>
        <w:tc>
          <w:tcPr>
            <w:tcW w:w="1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93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A</w:t>
            </w:r>
            <w:r w:rsidRPr="003E15DF">
              <w:rPr>
                <w:sz w:val="22"/>
              </w:rPr>
              <w:t>la</w:t>
            </w:r>
            <w:r w:rsidRPr="003E15DF">
              <w:rPr>
                <w:rFonts w:hint="eastAsia"/>
                <w:sz w:val="22"/>
              </w:rPr>
              <w:t>mo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W</w:t>
            </w:r>
            <w:r w:rsidRPr="003E15DF">
              <w:rPr>
                <w:sz w:val="22"/>
              </w:rPr>
              <w:t>illow</w:t>
            </w: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Dance</w:t>
            </w:r>
          </w:p>
        </w:tc>
        <w:tc>
          <w:tcPr>
            <w:tcW w:w="465" w:type="pct"/>
            <w:shd w:val="clear" w:color="auto" w:fill="auto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Waltz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Foxtrot</w:t>
            </w:r>
          </w:p>
        </w:tc>
        <w:tc>
          <w:tcPr>
            <w:tcW w:w="102" w:type="pct"/>
            <w:shd w:val="clear" w:color="auto" w:fill="auto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  <w:shd w:val="clear" w:color="auto" w:fill="auto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720" w:type="pct"/>
            <w:shd w:val="clear" w:color="auto" w:fill="auto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Ballet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Ballroom dancing</w:t>
            </w:r>
          </w:p>
        </w:tc>
      </w:tr>
      <w:tr w:rsidR="00835FD8" w:rsidRPr="003E15DF" w:rsidTr="006F4618">
        <w:tc>
          <w:tcPr>
            <w:tcW w:w="5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Fish</w:t>
            </w:r>
          </w:p>
        </w:tc>
        <w:tc>
          <w:tcPr>
            <w:tcW w:w="41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Tuna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Herring</w:t>
            </w:r>
          </w:p>
        </w:tc>
        <w:tc>
          <w:tcPr>
            <w:tcW w:w="1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93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Crucian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grass carp</w:t>
            </w: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Flower</w:t>
            </w:r>
          </w:p>
        </w:tc>
        <w:tc>
          <w:tcPr>
            <w:tcW w:w="465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Carnation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Tulip</w:t>
            </w:r>
          </w:p>
        </w:tc>
        <w:tc>
          <w:tcPr>
            <w:tcW w:w="102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72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Chinese rose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Peony</w:t>
            </w:r>
          </w:p>
        </w:tc>
      </w:tr>
      <w:tr w:rsidR="00835FD8" w:rsidRPr="003E15DF" w:rsidTr="006F4618">
        <w:tc>
          <w:tcPr>
            <w:tcW w:w="5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1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1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93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Distance</w:t>
            </w:r>
          </w:p>
        </w:tc>
        <w:tc>
          <w:tcPr>
            <w:tcW w:w="465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Inch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Mile</w:t>
            </w:r>
          </w:p>
        </w:tc>
        <w:tc>
          <w:tcPr>
            <w:tcW w:w="102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72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Centimeter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Kilomet</w:t>
            </w:r>
            <w:r w:rsidRPr="003E15DF">
              <w:rPr>
                <w:sz w:val="22"/>
              </w:rPr>
              <w:t>e</w:t>
            </w:r>
            <w:r w:rsidRPr="003E15DF">
              <w:rPr>
                <w:rFonts w:hint="eastAsia"/>
                <w:sz w:val="22"/>
              </w:rPr>
              <w:t>r</w:t>
            </w:r>
          </w:p>
        </w:tc>
      </w:tr>
      <w:tr w:rsidR="00835FD8" w:rsidRPr="003E15DF" w:rsidTr="006F4618">
        <w:tc>
          <w:tcPr>
            <w:tcW w:w="5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1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104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46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93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25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7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Herb</w:t>
            </w:r>
          </w:p>
        </w:tc>
        <w:tc>
          <w:tcPr>
            <w:tcW w:w="465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Parsley</w:t>
            </w:r>
          </w:p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Dill</w:t>
            </w:r>
          </w:p>
        </w:tc>
        <w:tc>
          <w:tcPr>
            <w:tcW w:w="102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518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N</w:t>
            </w:r>
            <w:r w:rsidRPr="003E15DF">
              <w:rPr>
                <w:rFonts w:hint="eastAsia"/>
                <w:sz w:val="22"/>
              </w:rPr>
              <w:t>o change</w:t>
            </w:r>
          </w:p>
        </w:tc>
        <w:tc>
          <w:tcPr>
            <w:tcW w:w="720" w:type="pct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corn</w:t>
            </w:r>
            <w:r w:rsidRPr="003E15DF">
              <w:rPr>
                <w:rFonts w:hint="eastAsia"/>
                <w:sz w:val="22"/>
              </w:rPr>
              <w:t xml:space="preserve"> </w:t>
            </w:r>
            <w:r w:rsidRPr="003E15DF">
              <w:rPr>
                <w:sz w:val="22"/>
              </w:rPr>
              <w:t>coriander</w:t>
            </w:r>
          </w:p>
        </w:tc>
      </w:tr>
    </w:tbl>
    <w:p w:rsidR="00835FD8" w:rsidRPr="003E15DF" w:rsidRDefault="00835FD8" w:rsidP="00835FD8">
      <w:pPr>
        <w:spacing w:line="360" w:lineRule="auto"/>
        <w:ind w:firstLine="420"/>
        <w:sectPr w:rsidR="00835FD8" w:rsidRPr="003E15DF" w:rsidSect="006B37F1">
          <w:pgSz w:w="16840" w:h="11900" w:orient="landscape"/>
          <w:pgMar w:top="1800" w:right="1440" w:bottom="1800" w:left="1440" w:header="851" w:footer="992" w:gutter="0"/>
          <w:cols w:space="720"/>
          <w:docGrid w:linePitch="326"/>
        </w:sectPr>
      </w:pPr>
    </w:p>
    <w:p w:rsidR="00835FD8" w:rsidRPr="003E15DF" w:rsidRDefault="00835FD8" w:rsidP="00835FD8">
      <w:pPr>
        <w:spacing w:line="276" w:lineRule="auto"/>
        <w:jc w:val="center"/>
        <w:rPr>
          <w:sz w:val="22"/>
          <w:szCs w:val="22"/>
          <w:lang w:eastAsia="zh-CN"/>
        </w:rPr>
      </w:pPr>
      <w:r w:rsidRPr="003E15DF">
        <w:rPr>
          <w:sz w:val="22"/>
          <w:szCs w:val="22"/>
        </w:rPr>
        <w:lastRenderedPageBreak/>
        <w:t xml:space="preserve">Table </w:t>
      </w:r>
      <w:r w:rsidRPr="003E15DF">
        <w:rPr>
          <w:rFonts w:hint="eastAsia"/>
          <w:sz w:val="22"/>
          <w:szCs w:val="22"/>
          <w:lang w:eastAsia="zh-CN"/>
        </w:rPr>
        <w:t>S</w:t>
      </w:r>
      <w:r w:rsidRPr="003E15DF">
        <w:rPr>
          <w:sz w:val="22"/>
          <w:szCs w:val="22"/>
        </w:rPr>
        <w:t xml:space="preserve">2. </w:t>
      </w:r>
      <w:r w:rsidRPr="003E15DF">
        <w:rPr>
          <w:rFonts w:hint="eastAsia"/>
          <w:sz w:val="22"/>
          <w:szCs w:val="22"/>
          <w:lang w:eastAsia="zh-CN"/>
        </w:rPr>
        <w:t>V</w:t>
      </w:r>
      <w:r w:rsidRPr="003E15DF">
        <w:rPr>
          <w:sz w:val="22"/>
          <w:szCs w:val="22"/>
        </w:rPr>
        <w:t xml:space="preserve">ariables </w:t>
      </w:r>
      <w:r w:rsidRPr="003E15DF">
        <w:rPr>
          <w:rFonts w:hint="eastAsia"/>
          <w:sz w:val="22"/>
          <w:szCs w:val="22"/>
          <w:lang w:eastAsia="zh-CN"/>
        </w:rPr>
        <w:t xml:space="preserve">of MBT </w:t>
      </w:r>
      <w:r w:rsidRPr="003E15DF">
        <w:rPr>
          <w:rFonts w:hint="eastAsia"/>
          <w:sz w:val="22"/>
          <w:szCs w:val="22"/>
        </w:rPr>
        <w:t>of the study participants</w:t>
      </w:r>
      <w:r w:rsidRPr="003E15DF">
        <w:rPr>
          <w:sz w:val="22"/>
          <w:szCs w:val="22"/>
        </w:rPr>
        <w:t>.</w:t>
      </w:r>
    </w:p>
    <w:tbl>
      <w:tblPr>
        <w:tblStyle w:val="TableGrid"/>
        <w:tblW w:w="16444" w:type="dxa"/>
        <w:tblInd w:w="-11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417"/>
        <w:gridCol w:w="1276"/>
        <w:gridCol w:w="1276"/>
        <w:gridCol w:w="850"/>
        <w:gridCol w:w="709"/>
        <w:gridCol w:w="1418"/>
        <w:gridCol w:w="1559"/>
        <w:gridCol w:w="1559"/>
        <w:gridCol w:w="1418"/>
        <w:gridCol w:w="1417"/>
        <w:gridCol w:w="1418"/>
      </w:tblGrid>
      <w:tr w:rsidR="00835FD8" w:rsidRPr="003E15DF" w:rsidTr="006F4618">
        <w:trPr>
          <w:trHeight w:val="145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AD (n=26)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aMCI (n=67)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SCI (n=30)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NC (n=41)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  <w:r w:rsidRPr="003E15DF">
              <w:rPr>
                <w:i/>
                <w:sz w:val="22"/>
                <w:szCs w:val="21"/>
              </w:rPr>
              <w:t>p</w:t>
            </w:r>
            <w:r w:rsidRPr="003E15DF">
              <w:rPr>
                <w:rFonts w:hint="eastAsia"/>
                <w:i/>
                <w:sz w:val="22"/>
                <w:szCs w:val="21"/>
              </w:rPr>
              <w:t>-</w:t>
            </w:r>
            <w:r w:rsidRPr="003E15DF">
              <w:rPr>
                <w:rFonts w:hint="eastAsia"/>
                <w:sz w:val="22"/>
                <w:szCs w:val="21"/>
              </w:rPr>
              <w:t>value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i/>
                <w:sz w:val="22"/>
                <w:szCs w:val="21"/>
              </w:rPr>
              <w:t>F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95% CI of Post hoc tests</w:t>
            </w:r>
          </w:p>
        </w:tc>
      </w:tr>
      <w:tr w:rsidR="00835FD8" w:rsidRPr="003E15DF" w:rsidTr="006F4618">
        <w:trPr>
          <w:trHeight w:val="14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aMCI  vs. 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SCI vs. 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NC vs. 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i/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SCI vs. aMCI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NC vs. aMCI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NC vs. SCI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 xml:space="preserve">FR 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3.5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(3.7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9.</w:t>
            </w:r>
            <w:r w:rsidRPr="003E15DF">
              <w:rPr>
                <w:rFonts w:hint="eastAsia"/>
                <w:sz w:val="22"/>
                <w:szCs w:val="21"/>
              </w:rPr>
              <w:t>70</w:t>
            </w:r>
            <w:r w:rsidRPr="003E15DF">
              <w:rPr>
                <w:sz w:val="22"/>
                <w:szCs w:val="21"/>
              </w:rPr>
              <w:t>(5.</w:t>
            </w:r>
            <w:r w:rsidRPr="003E15DF">
              <w:rPr>
                <w:rFonts w:hint="eastAsia"/>
                <w:sz w:val="22"/>
                <w:szCs w:val="21"/>
              </w:rPr>
              <w:t>57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17.0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(5.</w:t>
            </w:r>
            <w:r w:rsidRPr="003E15DF">
              <w:rPr>
                <w:rFonts w:hint="eastAsia"/>
                <w:sz w:val="22"/>
                <w:szCs w:val="21"/>
              </w:rPr>
              <w:t>79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17.5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(5.</w:t>
            </w:r>
            <w:r w:rsidRPr="003E15DF">
              <w:rPr>
                <w:rFonts w:hint="eastAsia"/>
                <w:sz w:val="22"/>
                <w:szCs w:val="21"/>
              </w:rPr>
              <w:t>26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50.2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[3.</w:t>
            </w:r>
            <w:r w:rsidRPr="003E15DF">
              <w:rPr>
                <w:rFonts w:hint="eastAsia"/>
                <w:sz w:val="22"/>
                <w:szCs w:val="21"/>
              </w:rPr>
              <w:t>75</w:t>
            </w:r>
            <w:r w:rsidRPr="003E15DF">
              <w:rPr>
                <w:sz w:val="22"/>
                <w:szCs w:val="21"/>
              </w:rPr>
              <w:t>, 8.</w:t>
            </w:r>
            <w:r w:rsidRPr="003E15DF">
              <w:rPr>
                <w:rFonts w:hint="eastAsia"/>
                <w:sz w:val="22"/>
                <w:szCs w:val="21"/>
              </w:rPr>
              <w:t>57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10.68, 16.3</w:t>
            </w:r>
            <w:r w:rsidRPr="003E15DF">
              <w:rPr>
                <w:rFonts w:hint="eastAsia"/>
                <w:sz w:val="22"/>
                <w:szCs w:val="21"/>
              </w:rPr>
              <w:t xml:space="preserve">1] </w:t>
            </w:r>
            <w:r w:rsidRPr="003E15DF">
              <w:rPr>
                <w:sz w:val="22"/>
                <w:szCs w:val="21"/>
                <w:vertAlign w:val="superscript"/>
              </w:rPr>
              <w:t>,¶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11.</w:t>
            </w:r>
            <w:r w:rsidRPr="003E15DF">
              <w:rPr>
                <w:rFonts w:hint="eastAsia"/>
                <w:sz w:val="22"/>
                <w:szCs w:val="21"/>
              </w:rPr>
              <w:t>36</w:t>
            </w:r>
            <w:r w:rsidRPr="003E15DF">
              <w:rPr>
                <w:sz w:val="22"/>
                <w:szCs w:val="21"/>
              </w:rPr>
              <w:t>, 16.</w:t>
            </w:r>
            <w:r w:rsidRPr="003E15DF">
              <w:rPr>
                <w:rFonts w:hint="eastAsia"/>
                <w:sz w:val="22"/>
                <w:szCs w:val="21"/>
              </w:rPr>
              <w:t>59]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5.0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9.</w:t>
            </w:r>
            <w:r w:rsidRPr="003E15DF">
              <w:rPr>
                <w:rFonts w:hint="eastAsia"/>
                <w:sz w:val="22"/>
                <w:szCs w:val="21"/>
              </w:rPr>
              <w:t>65]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5.7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, 9.</w:t>
            </w:r>
            <w:r w:rsidRPr="003E15DF">
              <w:rPr>
                <w:rFonts w:hint="eastAsia"/>
                <w:sz w:val="22"/>
                <w:szCs w:val="21"/>
              </w:rPr>
              <w:t xml:space="preserve">88] </w:t>
            </w:r>
            <w:r w:rsidRPr="003E15DF">
              <w:rPr>
                <w:sz w:val="22"/>
                <w:szCs w:val="21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.0</w:t>
            </w:r>
            <w:r w:rsidRPr="003E15DF">
              <w:rPr>
                <w:rFonts w:hint="eastAsia"/>
                <w:sz w:val="22"/>
                <w:szCs w:val="21"/>
              </w:rPr>
              <w:t>5</w:t>
            </w:r>
            <w:r w:rsidRPr="003E15DF">
              <w:rPr>
                <w:sz w:val="22"/>
                <w:szCs w:val="21"/>
              </w:rPr>
              <w:t xml:space="preserve">, 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.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1</w:t>
            </w:r>
            <w:r w:rsidRPr="003E15DF">
              <w:rPr>
                <w:rFonts w:hint="eastAsia"/>
                <w:sz w:val="22"/>
                <w:szCs w:val="21"/>
              </w:rPr>
              <w:t>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PFR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69</w:t>
            </w:r>
            <w:r w:rsidRPr="003E15DF">
              <w:rPr>
                <w:sz w:val="22"/>
                <w:szCs w:val="21"/>
              </w:rPr>
              <w:t>(1.</w:t>
            </w:r>
            <w:r w:rsidRPr="003E15DF">
              <w:rPr>
                <w:rFonts w:hint="eastAsia"/>
                <w:sz w:val="22"/>
                <w:szCs w:val="21"/>
              </w:rPr>
              <w:t>09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3.</w:t>
            </w:r>
            <w:r w:rsidRPr="003E15DF">
              <w:rPr>
                <w:rFonts w:hint="eastAsia"/>
                <w:sz w:val="22"/>
                <w:szCs w:val="21"/>
              </w:rPr>
              <w:t>00</w:t>
            </w:r>
            <w:r w:rsidRPr="003E15DF">
              <w:rPr>
                <w:sz w:val="22"/>
                <w:szCs w:val="21"/>
              </w:rPr>
              <w:t>(2.</w:t>
            </w:r>
            <w:r w:rsidRPr="003E15DF">
              <w:rPr>
                <w:rFonts w:hint="eastAsia"/>
                <w:sz w:val="22"/>
                <w:szCs w:val="21"/>
              </w:rPr>
              <w:t>75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7.0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(3.4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7.5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(3.2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45.2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 xml:space="preserve">[1.02, 3.60] </w:t>
            </w:r>
            <w:r w:rsidRPr="003E15DF">
              <w:rPr>
                <w:rFonts w:hint="eastAsia"/>
                <w:sz w:val="22"/>
                <w:szCs w:val="21"/>
                <w:vertAlign w:val="superscript"/>
              </w:rPr>
              <w:t>#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4.8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7.</w:t>
            </w:r>
            <w:r w:rsidRPr="003E15DF">
              <w:rPr>
                <w:rFonts w:hint="eastAsia"/>
                <w:sz w:val="22"/>
                <w:szCs w:val="21"/>
              </w:rPr>
              <w:t>85]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5.4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8.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2</w:t>
            </w:r>
            <w:r w:rsidRPr="003E15DF">
              <w:rPr>
                <w:rFonts w:hint="eastAsia"/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2.</w:t>
            </w:r>
            <w:r w:rsidRPr="003E15DF">
              <w:rPr>
                <w:rFonts w:hint="eastAsia"/>
                <w:sz w:val="22"/>
                <w:szCs w:val="21"/>
              </w:rPr>
              <w:t>79</w:t>
            </w:r>
            <w:r w:rsidRPr="003E15DF">
              <w:rPr>
                <w:sz w:val="22"/>
                <w:szCs w:val="21"/>
              </w:rPr>
              <w:t>, 5.</w:t>
            </w:r>
            <w:r w:rsidRPr="003E15DF">
              <w:rPr>
                <w:rFonts w:hint="eastAsia"/>
                <w:sz w:val="22"/>
                <w:szCs w:val="21"/>
              </w:rPr>
              <w:t>28]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3.4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5.6</w:t>
            </w:r>
            <w:r w:rsidRPr="003E15DF">
              <w:rPr>
                <w:rFonts w:hint="eastAsia"/>
                <w:sz w:val="22"/>
                <w:szCs w:val="21"/>
              </w:rPr>
              <w:t>2]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88</w:t>
            </w:r>
            <w:r w:rsidRPr="003E15DF">
              <w:rPr>
                <w:sz w:val="22"/>
                <w:szCs w:val="21"/>
              </w:rPr>
              <w:t>, 1.8</w:t>
            </w:r>
            <w:r w:rsidRPr="003E15DF">
              <w:rPr>
                <w:rFonts w:hint="eastAsia"/>
                <w:sz w:val="22"/>
                <w:szCs w:val="21"/>
              </w:rPr>
              <w:t>3]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 xml:space="preserve">TDFR 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2.</w:t>
            </w:r>
            <w:r w:rsidRPr="003E15DF">
              <w:rPr>
                <w:rFonts w:hint="eastAsia"/>
                <w:sz w:val="22"/>
                <w:szCs w:val="21"/>
              </w:rPr>
              <w:t>58</w:t>
            </w:r>
            <w:r w:rsidRPr="003E15DF">
              <w:rPr>
                <w:sz w:val="22"/>
                <w:szCs w:val="21"/>
              </w:rPr>
              <w:t>(3.</w:t>
            </w:r>
            <w:r w:rsidRPr="003E15DF">
              <w:rPr>
                <w:rFonts w:hint="eastAsia"/>
                <w:sz w:val="22"/>
                <w:szCs w:val="21"/>
              </w:rPr>
              <w:t>57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9.</w:t>
            </w:r>
            <w:r w:rsidRPr="003E15DF">
              <w:rPr>
                <w:rFonts w:hint="eastAsia"/>
                <w:sz w:val="22"/>
                <w:szCs w:val="21"/>
              </w:rPr>
              <w:t>00</w:t>
            </w:r>
            <w:r w:rsidRPr="003E15DF">
              <w:rPr>
                <w:sz w:val="22"/>
                <w:szCs w:val="21"/>
              </w:rPr>
              <w:t>(6.</w:t>
            </w:r>
            <w:r w:rsidRPr="003E15DF">
              <w:rPr>
                <w:rFonts w:hint="eastAsia"/>
                <w:sz w:val="22"/>
                <w:szCs w:val="21"/>
              </w:rPr>
              <w:t>05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17.</w:t>
            </w:r>
            <w:r w:rsidRPr="003E15DF">
              <w:rPr>
                <w:rFonts w:hint="eastAsia"/>
                <w:sz w:val="22"/>
                <w:szCs w:val="21"/>
              </w:rPr>
              <w:t>75</w:t>
            </w:r>
            <w:r w:rsidRPr="003E15DF">
              <w:rPr>
                <w:sz w:val="22"/>
                <w:szCs w:val="21"/>
              </w:rPr>
              <w:t>(5.6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17.6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(6.1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52.8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[3.8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9.0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12.1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18.2</w:t>
            </w:r>
            <w:r w:rsidRPr="003E15DF">
              <w:rPr>
                <w:rFonts w:hint="eastAsia"/>
                <w:sz w:val="22"/>
                <w:szCs w:val="21"/>
              </w:rPr>
              <w:t>3]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12.2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17.8</w:t>
            </w:r>
            <w:r w:rsidRPr="003E15DF">
              <w:rPr>
                <w:rFonts w:hint="eastAsia"/>
                <w:sz w:val="22"/>
                <w:szCs w:val="21"/>
              </w:rPr>
              <w:t>4]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6.2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11.</w:t>
            </w:r>
            <w:r w:rsidRPr="003E15DF">
              <w:rPr>
                <w:rFonts w:hint="eastAsia"/>
                <w:sz w:val="22"/>
                <w:szCs w:val="21"/>
              </w:rPr>
              <w:t>27]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6.</w:t>
            </w:r>
            <w:r w:rsidRPr="003E15DF">
              <w:rPr>
                <w:rFonts w:hint="eastAsia"/>
                <w:sz w:val="22"/>
                <w:szCs w:val="21"/>
              </w:rPr>
              <w:t>39</w:t>
            </w:r>
            <w:r w:rsidRPr="003E15DF">
              <w:rPr>
                <w:sz w:val="22"/>
                <w:szCs w:val="21"/>
              </w:rPr>
              <w:t>, 10.8</w:t>
            </w:r>
            <w:r w:rsidRPr="003E15DF">
              <w:rPr>
                <w:rFonts w:hint="eastAsia"/>
                <w:sz w:val="22"/>
                <w:szCs w:val="21"/>
              </w:rPr>
              <w:t>3]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-2.</w:t>
            </w:r>
            <w:r w:rsidRPr="003E15DF">
              <w:rPr>
                <w:rFonts w:hint="eastAsia"/>
                <w:sz w:val="22"/>
                <w:szCs w:val="21"/>
              </w:rPr>
              <w:t>8</w:t>
            </w:r>
            <w:r w:rsidRPr="003E15DF">
              <w:rPr>
                <w:sz w:val="22"/>
                <w:szCs w:val="21"/>
              </w:rPr>
              <w:t>9, 2.6</w:t>
            </w:r>
            <w:r w:rsidRPr="003E15DF">
              <w:rPr>
                <w:rFonts w:hint="eastAsia"/>
                <w:sz w:val="22"/>
                <w:szCs w:val="21"/>
              </w:rPr>
              <w:t>1]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PDFR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46</w:t>
            </w:r>
            <w:r w:rsidRPr="003E15DF">
              <w:rPr>
                <w:sz w:val="22"/>
                <w:szCs w:val="21"/>
              </w:rPr>
              <w:t>(1.0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2.</w:t>
            </w:r>
            <w:r w:rsidRPr="003E15DF">
              <w:rPr>
                <w:rFonts w:hint="eastAsia"/>
                <w:sz w:val="22"/>
                <w:szCs w:val="21"/>
              </w:rPr>
              <w:t>88</w:t>
            </w:r>
            <w:r w:rsidRPr="003E15DF">
              <w:rPr>
                <w:sz w:val="22"/>
                <w:szCs w:val="21"/>
              </w:rPr>
              <w:t>(2.</w:t>
            </w:r>
            <w:r w:rsidRPr="003E15DF">
              <w:rPr>
                <w:rFonts w:hint="eastAsia"/>
                <w:sz w:val="22"/>
                <w:szCs w:val="21"/>
              </w:rPr>
              <w:t>65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7.</w:t>
            </w:r>
            <w:r w:rsidRPr="003E15DF">
              <w:rPr>
                <w:rFonts w:hint="eastAsia"/>
                <w:sz w:val="22"/>
                <w:szCs w:val="21"/>
              </w:rPr>
              <w:t>39</w:t>
            </w:r>
            <w:r w:rsidRPr="003E15DF">
              <w:rPr>
                <w:sz w:val="22"/>
                <w:szCs w:val="21"/>
              </w:rPr>
              <w:t>(3.2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8.</w:t>
            </w:r>
            <w:r w:rsidRPr="003E15DF">
              <w:rPr>
                <w:rFonts w:hint="eastAsia"/>
                <w:sz w:val="22"/>
                <w:szCs w:val="21"/>
              </w:rPr>
              <w:t>17</w:t>
            </w:r>
            <w:r w:rsidRPr="003E15DF">
              <w:rPr>
                <w:sz w:val="22"/>
                <w:szCs w:val="21"/>
              </w:rPr>
              <w:t>(4.</w:t>
            </w:r>
            <w:r w:rsidRPr="003E15DF">
              <w:rPr>
                <w:rFonts w:hint="eastAsia"/>
                <w:sz w:val="22"/>
                <w:szCs w:val="21"/>
              </w:rPr>
              <w:t>17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49.6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 xml:space="preserve">[1.03, 3.81] </w:t>
            </w:r>
            <w:r w:rsidRPr="003E15DF">
              <w:rPr>
                <w:rFonts w:hint="eastAsia"/>
                <w:sz w:val="22"/>
                <w:szCs w:val="21"/>
                <w:vertAlign w:val="superscript"/>
              </w:rPr>
              <w:t>#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5.</w:t>
            </w:r>
            <w:r w:rsidRPr="003E15DF">
              <w:rPr>
                <w:rFonts w:hint="eastAsia"/>
                <w:sz w:val="22"/>
                <w:szCs w:val="21"/>
              </w:rPr>
              <w:t>29</w:t>
            </w:r>
            <w:r w:rsidRPr="003E15DF">
              <w:rPr>
                <w:sz w:val="22"/>
                <w:szCs w:val="21"/>
              </w:rPr>
              <w:t>, 8.</w:t>
            </w:r>
            <w:r w:rsidRPr="003E15DF">
              <w:rPr>
                <w:rFonts w:hint="eastAsia"/>
                <w:sz w:val="22"/>
                <w:szCs w:val="21"/>
              </w:rPr>
              <w:t>57]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6.2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9.2</w:t>
            </w:r>
            <w:r w:rsidRPr="003E15DF">
              <w:rPr>
                <w:rFonts w:hint="eastAsia"/>
                <w:sz w:val="22"/>
                <w:szCs w:val="21"/>
              </w:rPr>
              <w:t>2]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3.</w:t>
            </w:r>
            <w:r w:rsidRPr="003E15DF">
              <w:rPr>
                <w:rFonts w:hint="eastAsia"/>
                <w:sz w:val="22"/>
                <w:szCs w:val="21"/>
              </w:rPr>
              <w:t>16</w:t>
            </w:r>
            <w:r w:rsidRPr="003E15DF">
              <w:rPr>
                <w:sz w:val="22"/>
                <w:szCs w:val="21"/>
              </w:rPr>
              <w:t>, 5.</w:t>
            </w:r>
            <w:r w:rsidRPr="003E15DF">
              <w:rPr>
                <w:rFonts w:hint="eastAsia"/>
                <w:sz w:val="22"/>
                <w:szCs w:val="21"/>
              </w:rPr>
              <w:t>87]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4.1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6.</w:t>
            </w:r>
            <w:r w:rsidRPr="003E15DF">
              <w:rPr>
                <w:rFonts w:hint="eastAsia"/>
                <w:sz w:val="22"/>
                <w:szCs w:val="21"/>
              </w:rPr>
              <w:t>48]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-0.7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2.25</w:t>
            </w:r>
            <w:r w:rsidRPr="003E15DF">
              <w:rPr>
                <w:rFonts w:hint="eastAsia"/>
                <w:sz w:val="22"/>
                <w:szCs w:val="21"/>
              </w:rPr>
              <w:t>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TDPR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9.0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(4.</w:t>
            </w:r>
            <w:r w:rsidRPr="003E15DF">
              <w:rPr>
                <w:rFonts w:hint="eastAsia"/>
                <w:sz w:val="22"/>
                <w:szCs w:val="21"/>
              </w:rPr>
              <w:t>77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18.</w:t>
            </w:r>
            <w:r w:rsidRPr="003E15DF">
              <w:rPr>
                <w:rFonts w:hint="eastAsia"/>
                <w:sz w:val="22"/>
                <w:szCs w:val="21"/>
              </w:rPr>
              <w:t>16</w:t>
            </w:r>
            <w:r w:rsidRPr="003E15DF">
              <w:rPr>
                <w:sz w:val="22"/>
                <w:szCs w:val="21"/>
              </w:rPr>
              <w:t>(7.</w:t>
            </w:r>
            <w:r w:rsidRPr="003E15DF">
              <w:rPr>
                <w:rFonts w:hint="eastAsia"/>
                <w:sz w:val="22"/>
                <w:szCs w:val="21"/>
              </w:rPr>
              <w:t>08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25.</w:t>
            </w:r>
            <w:r w:rsidRPr="003E15DF">
              <w:rPr>
                <w:rFonts w:hint="eastAsia"/>
                <w:sz w:val="22"/>
                <w:szCs w:val="21"/>
              </w:rPr>
              <w:t>57</w:t>
            </w:r>
            <w:r w:rsidRPr="003E15DF">
              <w:rPr>
                <w:sz w:val="22"/>
                <w:szCs w:val="21"/>
              </w:rPr>
              <w:t>(</w:t>
            </w:r>
            <w:r w:rsidRPr="003E15DF">
              <w:rPr>
                <w:rFonts w:hint="eastAsia"/>
                <w:sz w:val="22"/>
                <w:szCs w:val="21"/>
              </w:rPr>
              <w:t>4.96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27.5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(3.</w:t>
            </w:r>
            <w:r w:rsidRPr="003E15DF">
              <w:rPr>
                <w:rFonts w:hint="eastAsia"/>
                <w:sz w:val="22"/>
                <w:szCs w:val="21"/>
              </w:rPr>
              <w:t>67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66.</w:t>
            </w:r>
            <w:r w:rsidRPr="003E15DF">
              <w:rPr>
                <w:rFonts w:hint="eastAsia"/>
                <w:sz w:val="22"/>
                <w:szCs w:val="21"/>
              </w:rPr>
              <w:t>16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[6.5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11.</w:t>
            </w:r>
            <w:r w:rsidRPr="003E15DF">
              <w:rPr>
                <w:rFonts w:hint="eastAsia"/>
                <w:sz w:val="22"/>
                <w:szCs w:val="21"/>
              </w:rPr>
              <w:t>75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13.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5, 19.6</w:t>
            </w:r>
            <w:r w:rsidRPr="003E15DF">
              <w:rPr>
                <w:rFonts w:hint="eastAsia"/>
                <w:sz w:val="22"/>
                <w:szCs w:val="21"/>
              </w:rPr>
              <w:t>2]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15.</w:t>
            </w:r>
            <w:r w:rsidRPr="003E15DF">
              <w:rPr>
                <w:rFonts w:hint="eastAsia"/>
                <w:sz w:val="22"/>
                <w:szCs w:val="21"/>
              </w:rPr>
              <w:t>65</w:t>
            </w:r>
            <w:r w:rsidRPr="003E15DF">
              <w:rPr>
                <w:sz w:val="22"/>
                <w:szCs w:val="21"/>
              </w:rPr>
              <w:t>, 21.3</w:t>
            </w:r>
            <w:r w:rsidRPr="003E15DF">
              <w:rPr>
                <w:rFonts w:hint="eastAsia"/>
                <w:sz w:val="22"/>
                <w:szCs w:val="21"/>
              </w:rPr>
              <w:t>4]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[4.88</w:t>
            </w:r>
            <w:r w:rsidRPr="003E15DF">
              <w:rPr>
                <w:sz w:val="22"/>
                <w:szCs w:val="21"/>
              </w:rPr>
              <w:t xml:space="preserve">, </w:t>
            </w:r>
            <w:r w:rsidRPr="003E15DF">
              <w:rPr>
                <w:rFonts w:hint="eastAsia"/>
                <w:sz w:val="22"/>
                <w:szCs w:val="21"/>
              </w:rPr>
              <w:t>9.93]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7.</w:t>
            </w:r>
            <w:r w:rsidRPr="003E15DF">
              <w:rPr>
                <w:rFonts w:hint="eastAsia"/>
                <w:sz w:val="22"/>
                <w:szCs w:val="21"/>
              </w:rPr>
              <w:t>15</w:t>
            </w:r>
            <w:r w:rsidRPr="003E15DF">
              <w:rPr>
                <w:sz w:val="22"/>
                <w:szCs w:val="21"/>
              </w:rPr>
              <w:t>, 11.6</w:t>
            </w:r>
            <w:r w:rsidRPr="003E15DF">
              <w:rPr>
                <w:rFonts w:hint="eastAsia"/>
                <w:sz w:val="22"/>
                <w:szCs w:val="21"/>
              </w:rPr>
              <w:t>0]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78</w:t>
            </w:r>
            <w:r w:rsidRPr="003E15DF">
              <w:rPr>
                <w:sz w:val="22"/>
                <w:szCs w:val="21"/>
              </w:rPr>
              <w:t>, 4.7</w:t>
            </w:r>
            <w:r w:rsidRPr="003E15DF">
              <w:rPr>
                <w:rFonts w:hint="eastAsia"/>
                <w:sz w:val="22"/>
                <w:szCs w:val="21"/>
              </w:rPr>
              <w:t>1]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PDPR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1.3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(2.1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5.</w:t>
            </w:r>
            <w:r w:rsidRPr="003E15DF">
              <w:rPr>
                <w:rFonts w:hint="eastAsia"/>
                <w:sz w:val="22"/>
                <w:szCs w:val="21"/>
              </w:rPr>
              <w:t>69</w:t>
            </w:r>
            <w:r w:rsidRPr="003E15DF">
              <w:rPr>
                <w:sz w:val="22"/>
                <w:szCs w:val="21"/>
              </w:rPr>
              <w:t>(3.</w:t>
            </w:r>
            <w:r w:rsidRPr="003E15DF">
              <w:rPr>
                <w:rFonts w:hint="eastAsia"/>
                <w:sz w:val="22"/>
                <w:szCs w:val="21"/>
              </w:rPr>
              <w:t>86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10.</w:t>
            </w:r>
            <w:r w:rsidRPr="003E15DF">
              <w:rPr>
                <w:rFonts w:hint="eastAsia"/>
                <w:sz w:val="22"/>
                <w:szCs w:val="21"/>
              </w:rPr>
              <w:t>57</w:t>
            </w:r>
            <w:r w:rsidRPr="003E15DF">
              <w:rPr>
                <w:sz w:val="22"/>
                <w:szCs w:val="21"/>
              </w:rPr>
              <w:t>(3.7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.</w:t>
            </w:r>
            <w:r w:rsidRPr="003E15DF">
              <w:rPr>
                <w:rFonts w:hint="eastAsia"/>
                <w:sz w:val="22"/>
                <w:szCs w:val="21"/>
              </w:rPr>
              <w:t>98</w:t>
            </w:r>
            <w:r w:rsidRPr="003E15DF">
              <w:rPr>
                <w:sz w:val="22"/>
                <w:szCs w:val="21"/>
              </w:rPr>
              <w:t>(3.</w:t>
            </w:r>
            <w:r w:rsidRPr="003E15DF">
              <w:rPr>
                <w:rFonts w:hint="eastAsia"/>
                <w:sz w:val="22"/>
                <w:szCs w:val="21"/>
              </w:rPr>
              <w:t>17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63.</w:t>
            </w:r>
            <w:r w:rsidRPr="003E15DF">
              <w:rPr>
                <w:rFonts w:hint="eastAsia"/>
                <w:sz w:val="22"/>
                <w:szCs w:val="21"/>
              </w:rPr>
              <w:t>47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[2.</w:t>
            </w:r>
            <w:r w:rsidRPr="003E15DF">
              <w:rPr>
                <w:rFonts w:hint="eastAsia"/>
                <w:sz w:val="22"/>
                <w:szCs w:val="21"/>
              </w:rPr>
              <w:t>77</w:t>
            </w:r>
            <w:r w:rsidRPr="003E15DF">
              <w:rPr>
                <w:sz w:val="22"/>
                <w:szCs w:val="21"/>
              </w:rPr>
              <w:t xml:space="preserve">, </w:t>
            </w:r>
            <w:r w:rsidRPr="003E15DF">
              <w:rPr>
                <w:rFonts w:hint="eastAsia"/>
                <w:sz w:val="22"/>
                <w:szCs w:val="21"/>
              </w:rPr>
              <w:t>5.96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7.</w:t>
            </w:r>
            <w:r w:rsidRPr="003E15DF">
              <w:rPr>
                <w:rFonts w:hint="eastAsia"/>
                <w:sz w:val="22"/>
                <w:szCs w:val="21"/>
              </w:rPr>
              <w:t>38</w:t>
            </w:r>
            <w:r w:rsidRPr="003E15DF">
              <w:rPr>
                <w:sz w:val="22"/>
                <w:szCs w:val="21"/>
              </w:rPr>
              <w:t>, 11.1</w:t>
            </w:r>
            <w:r w:rsidRPr="003E15DF">
              <w:rPr>
                <w:rFonts w:hint="eastAsia"/>
                <w:sz w:val="22"/>
                <w:szCs w:val="21"/>
              </w:rPr>
              <w:t>2]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8.9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12.</w:t>
            </w:r>
            <w:r w:rsidRPr="003E15DF">
              <w:rPr>
                <w:rFonts w:hint="eastAsia"/>
                <w:sz w:val="22"/>
                <w:szCs w:val="21"/>
              </w:rPr>
              <w:t>38]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3.</w:t>
            </w:r>
            <w:r w:rsidRPr="003E15DF">
              <w:rPr>
                <w:rFonts w:hint="eastAsia"/>
                <w:sz w:val="22"/>
                <w:szCs w:val="21"/>
              </w:rPr>
              <w:t>35</w:t>
            </w:r>
            <w:r w:rsidRPr="003E15DF">
              <w:rPr>
                <w:sz w:val="22"/>
                <w:szCs w:val="21"/>
              </w:rPr>
              <w:t>, 6.4</w:t>
            </w:r>
            <w:r w:rsidRPr="003E15DF">
              <w:rPr>
                <w:rFonts w:hint="eastAsia"/>
                <w:sz w:val="22"/>
                <w:szCs w:val="21"/>
              </w:rPr>
              <w:t>2]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4.9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, 7.6</w:t>
            </w:r>
            <w:r w:rsidRPr="003E15DF">
              <w:rPr>
                <w:rFonts w:hint="eastAsia"/>
                <w:sz w:val="22"/>
                <w:szCs w:val="21"/>
              </w:rPr>
              <w:t>4]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26</w:t>
            </w:r>
            <w:r w:rsidRPr="003E15DF">
              <w:rPr>
                <w:sz w:val="22"/>
                <w:szCs w:val="21"/>
              </w:rPr>
              <w:t>, 3.</w:t>
            </w:r>
            <w:r w:rsidRPr="003E15DF">
              <w:rPr>
                <w:rFonts w:hint="eastAsia"/>
                <w:sz w:val="22"/>
                <w:szCs w:val="21"/>
              </w:rPr>
              <w:t>07]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SPI</w:t>
            </w:r>
            <w:r w:rsidRPr="003E15DF">
              <w:rPr>
                <w:sz w:val="22"/>
                <w:szCs w:val="21"/>
              </w:rPr>
              <w:tab/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0.7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(0.</w:t>
            </w:r>
            <w:r w:rsidRPr="003E15DF">
              <w:rPr>
                <w:rFonts w:hint="eastAsia"/>
                <w:sz w:val="22"/>
                <w:szCs w:val="21"/>
              </w:rPr>
              <w:t>39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0.6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(0.2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0.8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(0.1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0.8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(0.</w:t>
            </w:r>
            <w:r w:rsidRPr="003E15DF">
              <w:rPr>
                <w:rFonts w:hint="eastAsia"/>
                <w:sz w:val="22"/>
                <w:szCs w:val="21"/>
              </w:rPr>
              <w:t>16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7.</w:t>
            </w:r>
            <w:r w:rsidRPr="003E15DF">
              <w:rPr>
                <w:rFonts w:hint="eastAsia"/>
                <w:sz w:val="22"/>
                <w:szCs w:val="21"/>
              </w:rPr>
              <w:t>18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[-0.</w:t>
            </w:r>
            <w:r w:rsidRPr="003E15DF">
              <w:rPr>
                <w:rFonts w:hint="eastAsia"/>
                <w:sz w:val="22"/>
                <w:szCs w:val="21"/>
              </w:rPr>
              <w:t>19</w:t>
            </w:r>
            <w:r w:rsidRPr="003E15DF">
              <w:rPr>
                <w:sz w:val="22"/>
                <w:szCs w:val="21"/>
              </w:rPr>
              <w:t>, 0.0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]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[-</w:t>
            </w:r>
            <w:r w:rsidRPr="003E15DF">
              <w:rPr>
                <w:sz w:val="22"/>
                <w:szCs w:val="21"/>
              </w:rPr>
              <w:t>0.0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, 0.2</w:t>
            </w:r>
            <w:r w:rsidRPr="003E15DF">
              <w:rPr>
                <w:rFonts w:hint="eastAsia"/>
                <w:sz w:val="22"/>
                <w:szCs w:val="21"/>
              </w:rPr>
              <w:t>1]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[-</w:t>
            </w:r>
            <w:r w:rsidRPr="003E15DF">
              <w:rPr>
                <w:sz w:val="22"/>
                <w:szCs w:val="21"/>
              </w:rPr>
              <w:t>0.0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, 0.2</w:t>
            </w:r>
            <w:r w:rsidRPr="003E15DF">
              <w:rPr>
                <w:rFonts w:hint="eastAsia"/>
                <w:sz w:val="22"/>
                <w:szCs w:val="21"/>
              </w:rPr>
              <w:t xml:space="preserve">3] 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07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27]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0.1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,0.</w:t>
            </w:r>
            <w:r w:rsidRPr="003E15DF">
              <w:rPr>
                <w:rFonts w:hint="eastAsia"/>
                <w:sz w:val="22"/>
                <w:szCs w:val="21"/>
              </w:rPr>
              <w:t>28]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09</w:t>
            </w:r>
            <w:r w:rsidRPr="003E15DF">
              <w:rPr>
                <w:sz w:val="22"/>
                <w:szCs w:val="21"/>
              </w:rPr>
              <w:t>, 0.1</w:t>
            </w:r>
            <w:r w:rsidRPr="003E15DF">
              <w:rPr>
                <w:rFonts w:hint="eastAsia"/>
                <w:sz w:val="22"/>
                <w:szCs w:val="21"/>
              </w:rPr>
              <w:t>3]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IBI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0.1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 xml:space="preserve"> (0.1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28</w:t>
            </w:r>
            <w:r w:rsidRPr="003E15DF">
              <w:rPr>
                <w:sz w:val="22"/>
                <w:szCs w:val="21"/>
              </w:rPr>
              <w:t>(0.1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0.4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(0.</w:t>
            </w:r>
            <w:r w:rsidRPr="003E15DF">
              <w:rPr>
                <w:rFonts w:hint="eastAsia"/>
                <w:sz w:val="22"/>
                <w:szCs w:val="21"/>
              </w:rPr>
              <w:t>08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0.4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(0.</w:t>
            </w:r>
            <w:r w:rsidRPr="003E15DF">
              <w:rPr>
                <w:rFonts w:hint="eastAsia"/>
                <w:sz w:val="22"/>
                <w:szCs w:val="21"/>
              </w:rPr>
              <w:t>07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53.81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[0.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1, 0.2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0.2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0.3</w:t>
            </w:r>
            <w:r w:rsidRPr="003E15DF">
              <w:rPr>
                <w:rFonts w:hint="eastAsia"/>
                <w:sz w:val="22"/>
                <w:szCs w:val="21"/>
              </w:rPr>
              <w:t>4]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0.2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, 0.3</w:t>
            </w:r>
            <w:r w:rsidRPr="003E15DF">
              <w:rPr>
                <w:rFonts w:hint="eastAsia"/>
                <w:sz w:val="22"/>
                <w:szCs w:val="21"/>
              </w:rPr>
              <w:t>4]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09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18]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09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18]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05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05]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DBI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0.1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 xml:space="preserve"> (0.1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 xml:space="preserve">)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27</w:t>
            </w:r>
            <w:r w:rsidRPr="003E15DF">
              <w:rPr>
                <w:sz w:val="22"/>
                <w:szCs w:val="21"/>
              </w:rPr>
              <w:t>(0.1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0.4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(0.1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0.4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(0.</w:t>
            </w:r>
            <w:r w:rsidRPr="003E15DF">
              <w:rPr>
                <w:rFonts w:hint="eastAsia"/>
                <w:sz w:val="22"/>
                <w:szCs w:val="21"/>
              </w:rPr>
              <w:t>06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&lt;0.001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45.07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[0.1</w:t>
            </w:r>
            <w:r w:rsidRPr="003E15DF">
              <w:rPr>
                <w:rFonts w:hint="eastAsia"/>
                <w:sz w:val="22"/>
                <w:szCs w:val="21"/>
              </w:rPr>
              <w:t>0</w:t>
            </w:r>
            <w:r w:rsidRPr="003E15DF">
              <w:rPr>
                <w:sz w:val="22"/>
                <w:szCs w:val="21"/>
              </w:rPr>
              <w:t>, 0.2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]</w:t>
            </w:r>
            <w:r w:rsidRPr="003E15DF">
              <w:rPr>
                <w:sz w:val="22"/>
                <w:szCs w:val="21"/>
                <w:vertAlign w:val="superscript"/>
              </w:rPr>
              <w:t xml:space="preserve"> ‡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0.2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0.3</w:t>
            </w:r>
            <w:r w:rsidRPr="003E15DF">
              <w:rPr>
                <w:rFonts w:hint="eastAsia"/>
                <w:sz w:val="22"/>
                <w:szCs w:val="21"/>
              </w:rPr>
              <w:t>5]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25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37]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08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18]</w:t>
            </w:r>
            <w:r w:rsidRPr="003E15DF">
              <w:rPr>
                <w:sz w:val="22"/>
                <w:szCs w:val="21"/>
                <w:vertAlign w:val="superscript"/>
              </w:rPr>
              <w:t xml:space="preserve"> ¶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0.1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, 0.2</w:t>
            </w:r>
            <w:r w:rsidRPr="003E15DF">
              <w:rPr>
                <w:rFonts w:hint="eastAsia"/>
                <w:sz w:val="22"/>
                <w:szCs w:val="21"/>
              </w:rPr>
              <w:t>1]</w:t>
            </w:r>
            <w:r w:rsidRPr="003E15DF">
              <w:rPr>
                <w:sz w:val="22"/>
                <w:szCs w:val="21"/>
                <w:vertAlign w:val="superscript"/>
              </w:rPr>
              <w:t xml:space="preserve"> *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[-</w:t>
            </w:r>
            <w:r w:rsidRPr="003E15DF">
              <w:rPr>
                <w:sz w:val="22"/>
                <w:szCs w:val="21"/>
              </w:rPr>
              <w:t>0.0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09]</w:t>
            </w:r>
          </w:p>
        </w:tc>
      </w:tr>
      <w:tr w:rsidR="00835FD8" w:rsidRPr="003E15DF" w:rsidTr="006F4618"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BRR</w:t>
            </w:r>
          </w:p>
        </w:tc>
        <w:tc>
          <w:tcPr>
            <w:tcW w:w="127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0.7</w:t>
            </w:r>
            <w:r w:rsidRPr="003E15DF">
              <w:rPr>
                <w:rFonts w:hint="eastAsia"/>
                <w:sz w:val="22"/>
                <w:szCs w:val="21"/>
              </w:rPr>
              <w:t>4</w:t>
            </w:r>
            <w:r w:rsidRPr="003E15DF">
              <w:rPr>
                <w:sz w:val="22"/>
                <w:szCs w:val="21"/>
              </w:rPr>
              <w:t xml:space="preserve"> (0.6</w:t>
            </w:r>
            <w:r w:rsidRPr="003E15DF">
              <w:rPr>
                <w:rFonts w:hint="eastAsia"/>
                <w:sz w:val="22"/>
                <w:szCs w:val="21"/>
              </w:rPr>
              <w:t>5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</w:t>
            </w:r>
            <w:r w:rsidRPr="003E15DF">
              <w:rPr>
                <w:rFonts w:hint="eastAsia"/>
                <w:sz w:val="22"/>
                <w:szCs w:val="21"/>
              </w:rPr>
              <w:t>8</w:t>
            </w:r>
            <w:r w:rsidRPr="003E15DF">
              <w:rPr>
                <w:sz w:val="22"/>
                <w:szCs w:val="21"/>
              </w:rPr>
              <w:t>9 (0.4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)</w:t>
            </w:r>
            <w:r w:rsidRPr="003E15DF">
              <w:rPr>
                <w:sz w:val="22"/>
                <w:szCs w:val="21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0.9</w:t>
            </w:r>
            <w:r w:rsidRPr="003E15DF">
              <w:rPr>
                <w:rFonts w:hint="eastAsia"/>
                <w:sz w:val="22"/>
                <w:szCs w:val="21"/>
              </w:rPr>
              <w:t>5</w:t>
            </w:r>
            <w:r w:rsidRPr="003E15DF">
              <w:rPr>
                <w:sz w:val="22"/>
                <w:szCs w:val="21"/>
              </w:rPr>
              <w:t>(0.2</w:t>
            </w:r>
            <w:r w:rsidRPr="003E15DF">
              <w:rPr>
                <w:rFonts w:hint="eastAsia"/>
                <w:sz w:val="22"/>
                <w:szCs w:val="21"/>
              </w:rPr>
              <w:t>3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127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1.</w:t>
            </w:r>
            <w:r w:rsidRPr="003E15DF">
              <w:rPr>
                <w:rFonts w:hint="eastAsia"/>
                <w:sz w:val="22"/>
                <w:szCs w:val="21"/>
              </w:rPr>
              <w:t>07</w:t>
            </w:r>
            <w:r w:rsidRPr="003E15DF">
              <w:rPr>
                <w:sz w:val="22"/>
                <w:szCs w:val="21"/>
              </w:rPr>
              <w:t>(0.2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)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0.018</w:t>
            </w:r>
          </w:p>
        </w:tc>
        <w:tc>
          <w:tcPr>
            <w:tcW w:w="70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3.47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sz w:val="22"/>
                <w:szCs w:val="21"/>
              </w:rPr>
              <w:t>[-0.</w:t>
            </w:r>
            <w:r w:rsidRPr="003E15DF">
              <w:rPr>
                <w:rFonts w:hint="eastAsia"/>
                <w:sz w:val="22"/>
                <w:szCs w:val="21"/>
              </w:rPr>
              <w:t>05</w:t>
            </w:r>
            <w:r w:rsidRPr="003E15DF">
              <w:rPr>
                <w:sz w:val="22"/>
                <w:szCs w:val="21"/>
              </w:rPr>
              <w:t>, 0.</w:t>
            </w:r>
            <w:r w:rsidRPr="003E15DF">
              <w:rPr>
                <w:rFonts w:hint="eastAsia"/>
                <w:sz w:val="22"/>
                <w:szCs w:val="21"/>
              </w:rPr>
              <w:t>36</w:t>
            </w:r>
            <w:r w:rsidRPr="003E15DF">
              <w:rPr>
                <w:sz w:val="22"/>
                <w:szCs w:val="21"/>
              </w:rPr>
              <w:t>]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[-</w:t>
            </w:r>
            <w:r w:rsidRPr="003E15DF">
              <w:rPr>
                <w:sz w:val="22"/>
                <w:szCs w:val="21"/>
              </w:rPr>
              <w:t>0.0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, 0.4</w:t>
            </w:r>
            <w:r w:rsidRPr="003E15DF">
              <w:rPr>
                <w:rFonts w:hint="eastAsia"/>
                <w:sz w:val="22"/>
                <w:szCs w:val="21"/>
              </w:rPr>
              <w:t>5]</w:t>
            </w:r>
          </w:p>
        </w:tc>
        <w:tc>
          <w:tcPr>
            <w:tcW w:w="1559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0.1</w:t>
            </w:r>
            <w:r w:rsidRPr="003E15DF">
              <w:rPr>
                <w:rFonts w:hint="eastAsia"/>
                <w:sz w:val="22"/>
                <w:szCs w:val="21"/>
              </w:rPr>
              <w:t>1</w:t>
            </w:r>
            <w:r w:rsidRPr="003E15DF">
              <w:rPr>
                <w:sz w:val="22"/>
                <w:szCs w:val="21"/>
              </w:rPr>
              <w:t>, 0.5</w:t>
            </w:r>
            <w:r w:rsidRPr="003E15DF">
              <w:rPr>
                <w:rFonts w:hint="eastAsia"/>
                <w:sz w:val="22"/>
                <w:szCs w:val="21"/>
              </w:rPr>
              <w:t>5]</w:t>
            </w:r>
            <w:r w:rsidRPr="003E15DF">
              <w:rPr>
                <w:sz w:val="22"/>
                <w:szCs w:val="21"/>
                <w:vertAlign w:val="superscript"/>
              </w:rPr>
              <w:t xml:space="preserve"> †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-0.1, 0.2</w:t>
            </w:r>
            <w:r w:rsidRPr="003E15DF">
              <w:rPr>
                <w:rFonts w:hint="eastAsia"/>
                <w:sz w:val="22"/>
                <w:szCs w:val="21"/>
              </w:rPr>
              <w:t>]</w:t>
            </w:r>
          </w:p>
        </w:tc>
        <w:tc>
          <w:tcPr>
            <w:tcW w:w="141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0.0</w:t>
            </w:r>
            <w:r w:rsidRPr="003E15DF">
              <w:rPr>
                <w:rFonts w:hint="eastAsia"/>
                <w:sz w:val="22"/>
                <w:szCs w:val="21"/>
              </w:rPr>
              <w:t>2</w:t>
            </w:r>
            <w:r w:rsidRPr="003E15DF">
              <w:rPr>
                <w:sz w:val="22"/>
                <w:szCs w:val="21"/>
              </w:rPr>
              <w:t>, 0.3</w:t>
            </w:r>
            <w:r w:rsidRPr="003E15DF">
              <w:rPr>
                <w:rFonts w:hint="eastAsia"/>
                <w:sz w:val="22"/>
                <w:szCs w:val="21"/>
              </w:rPr>
              <w:t>3]</w:t>
            </w:r>
            <w:r w:rsidRPr="003E15DF">
              <w:rPr>
                <w:sz w:val="22"/>
                <w:szCs w:val="21"/>
                <w:vertAlign w:val="superscript"/>
              </w:rPr>
              <w:t xml:space="preserve"> †</w:t>
            </w:r>
          </w:p>
        </w:tc>
        <w:tc>
          <w:tcPr>
            <w:tcW w:w="1418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  <w:szCs w:val="21"/>
              </w:rPr>
            </w:pPr>
            <w:r w:rsidRPr="003E15DF">
              <w:rPr>
                <w:rFonts w:hint="eastAsia"/>
                <w:sz w:val="22"/>
                <w:szCs w:val="21"/>
              </w:rPr>
              <w:t>[</w:t>
            </w:r>
            <w:r w:rsidRPr="003E15DF">
              <w:rPr>
                <w:sz w:val="22"/>
                <w:szCs w:val="21"/>
              </w:rPr>
              <w:t>-0.</w:t>
            </w:r>
            <w:r w:rsidRPr="003E15DF">
              <w:rPr>
                <w:rFonts w:hint="eastAsia"/>
                <w:sz w:val="22"/>
                <w:szCs w:val="21"/>
              </w:rPr>
              <w:t>07</w:t>
            </w:r>
            <w:r w:rsidRPr="003E15DF">
              <w:rPr>
                <w:sz w:val="22"/>
                <w:szCs w:val="21"/>
              </w:rPr>
              <w:t>, 0.3</w:t>
            </w:r>
            <w:r w:rsidRPr="003E15DF">
              <w:rPr>
                <w:rFonts w:hint="eastAsia"/>
                <w:sz w:val="22"/>
                <w:szCs w:val="21"/>
              </w:rPr>
              <w:t>0]</w:t>
            </w:r>
          </w:p>
        </w:tc>
      </w:tr>
    </w:tbl>
    <w:p w:rsidR="00835FD8" w:rsidRPr="003E15DF" w:rsidRDefault="00835FD8" w:rsidP="00835FD8">
      <w:pPr>
        <w:jc w:val="both"/>
        <w:rPr>
          <w:sz w:val="22"/>
          <w:szCs w:val="22"/>
          <w:lang w:eastAsia="zh-CN"/>
        </w:rPr>
      </w:pPr>
      <w:r w:rsidRPr="003E15DF">
        <w:rPr>
          <w:sz w:val="22"/>
          <w:szCs w:val="22"/>
        </w:rPr>
        <w:t xml:space="preserve">Notes: AD, Alzheimer’s disease; </w:t>
      </w:r>
      <w:r w:rsidRPr="003E15DF">
        <w:rPr>
          <w:rFonts w:hint="eastAsia"/>
          <w:sz w:val="22"/>
          <w:szCs w:val="22"/>
        </w:rPr>
        <w:t>a</w:t>
      </w:r>
      <w:r w:rsidRPr="003E15DF">
        <w:rPr>
          <w:sz w:val="22"/>
          <w:szCs w:val="22"/>
        </w:rPr>
        <w:t xml:space="preserve">MCI, amnesic mild cognitive impairment; SCI, Subjective Cognitive Impairment; </w:t>
      </w:r>
      <w:r w:rsidRPr="003E15DF">
        <w:rPr>
          <w:rFonts w:hint="eastAsia"/>
          <w:sz w:val="22"/>
          <w:szCs w:val="22"/>
        </w:rPr>
        <w:t>N</w:t>
      </w:r>
      <w:r w:rsidRPr="003E15DF">
        <w:rPr>
          <w:sz w:val="22"/>
          <w:szCs w:val="22"/>
        </w:rPr>
        <w:t xml:space="preserve">C, </w:t>
      </w:r>
      <w:r w:rsidRPr="003E15DF">
        <w:t>cognitively</w:t>
      </w:r>
      <w:r w:rsidRPr="003E15DF">
        <w:rPr>
          <w:sz w:val="22"/>
          <w:szCs w:val="22"/>
        </w:rPr>
        <w:t xml:space="preserve"> </w:t>
      </w:r>
      <w:r w:rsidRPr="003E15DF">
        <w:rPr>
          <w:rFonts w:hint="eastAsia"/>
          <w:sz w:val="22"/>
          <w:szCs w:val="22"/>
          <w:lang w:eastAsia="zh-CN"/>
        </w:rPr>
        <w:t>n</w:t>
      </w:r>
      <w:r w:rsidRPr="003E15DF">
        <w:rPr>
          <w:sz w:val="22"/>
          <w:szCs w:val="22"/>
        </w:rPr>
        <w:t xml:space="preserve">ormal elderly individuals; </w:t>
      </w:r>
      <w:r w:rsidRPr="003E15DF">
        <w:rPr>
          <w:rFonts w:hint="eastAsia"/>
          <w:sz w:val="22"/>
          <w:szCs w:val="22"/>
          <w:lang w:eastAsia="zh-CN"/>
        </w:rPr>
        <w:t xml:space="preserve">CI, </w:t>
      </w:r>
      <w:r w:rsidRPr="003E15DF">
        <w:t>confidence interval</w:t>
      </w:r>
      <w:r w:rsidRPr="003E15DF">
        <w:rPr>
          <w:rFonts w:hint="eastAsia"/>
          <w:lang w:eastAsia="zh-CN"/>
        </w:rPr>
        <w:t xml:space="preserve">; </w:t>
      </w:r>
      <w:r w:rsidRPr="003E15DF">
        <w:rPr>
          <w:rFonts w:hint="eastAsia"/>
          <w:sz w:val="22"/>
          <w:szCs w:val="22"/>
        </w:rPr>
        <w:t>FR</w:t>
      </w:r>
      <w:r w:rsidRPr="003E15DF">
        <w:rPr>
          <w:sz w:val="22"/>
          <w:szCs w:val="22"/>
        </w:rPr>
        <w:t>, Total Free Recall; PFR, Pairs in Free Recall;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TPR, Total Paired Recall; PRP, Paired Recall Pairs; TDFR, Total Delayed Free Recall; PDFR, Pair</w:t>
      </w:r>
      <w:r w:rsidRPr="003E15DF">
        <w:rPr>
          <w:rFonts w:hint="eastAsia"/>
          <w:sz w:val="22"/>
          <w:szCs w:val="22"/>
          <w:lang w:eastAsia="zh-CN"/>
        </w:rPr>
        <w:t>s in</w:t>
      </w:r>
      <w:r w:rsidRPr="003E15DF">
        <w:rPr>
          <w:sz w:val="22"/>
          <w:szCs w:val="22"/>
        </w:rPr>
        <w:t xml:space="preserve"> Delayed Free Recall; TDPR, Total Delayed Paired Recall; PDPR, </w:t>
      </w:r>
      <w:r w:rsidRPr="003E15DF">
        <w:rPr>
          <w:rFonts w:hint="eastAsia"/>
          <w:sz w:val="22"/>
          <w:szCs w:val="22"/>
        </w:rPr>
        <w:t xml:space="preserve">Pairs in Delayed Paired Recall, SPI, </w:t>
      </w:r>
      <w:r w:rsidRPr="003E15DF">
        <w:rPr>
          <w:sz w:val="22"/>
          <w:szCs w:val="22"/>
        </w:rPr>
        <w:t>Semantic</w:t>
      </w:r>
      <w:r w:rsidRPr="003E15DF">
        <w:rPr>
          <w:rFonts w:hint="eastAsia"/>
          <w:sz w:val="22"/>
          <w:szCs w:val="22"/>
        </w:rPr>
        <w:t xml:space="preserve"> p</w:t>
      </w:r>
      <w:r w:rsidRPr="003E15DF">
        <w:rPr>
          <w:sz w:val="22"/>
          <w:szCs w:val="22"/>
        </w:rPr>
        <w:t xml:space="preserve">roactive </w:t>
      </w:r>
      <w:r w:rsidRPr="003E15DF">
        <w:rPr>
          <w:sz w:val="22"/>
          <w:szCs w:val="22"/>
        </w:rPr>
        <w:lastRenderedPageBreak/>
        <w:t>interference</w:t>
      </w:r>
      <w:r w:rsidRPr="003E15DF">
        <w:rPr>
          <w:rFonts w:hint="eastAsia"/>
          <w:sz w:val="22"/>
          <w:szCs w:val="22"/>
        </w:rPr>
        <w:t>; IBI, I</w:t>
      </w:r>
      <w:r w:rsidRPr="003E15DF">
        <w:rPr>
          <w:sz w:val="22"/>
          <w:szCs w:val="22"/>
        </w:rPr>
        <w:t>mmediate binding index</w:t>
      </w:r>
      <w:r w:rsidRPr="003E15DF">
        <w:rPr>
          <w:rFonts w:hint="eastAsia"/>
          <w:sz w:val="22"/>
          <w:szCs w:val="22"/>
        </w:rPr>
        <w:t xml:space="preserve">; DBI, </w:t>
      </w:r>
      <w:r w:rsidRPr="003E15DF">
        <w:rPr>
          <w:sz w:val="22"/>
          <w:szCs w:val="22"/>
        </w:rPr>
        <w:t>Delayed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binding index</w:t>
      </w:r>
      <w:r w:rsidRPr="003E15DF">
        <w:rPr>
          <w:rFonts w:hint="eastAsia"/>
          <w:sz w:val="22"/>
          <w:szCs w:val="22"/>
        </w:rPr>
        <w:t>; BRR, B</w:t>
      </w:r>
      <w:r w:rsidRPr="003E15DF">
        <w:rPr>
          <w:sz w:val="22"/>
          <w:szCs w:val="22"/>
        </w:rPr>
        <w:t>inding retention rate</w:t>
      </w:r>
      <w:r w:rsidRPr="003E15DF">
        <w:rPr>
          <w:rFonts w:hint="eastAsia"/>
          <w:lang w:eastAsia="zh-CN"/>
        </w:rPr>
        <w:t>.</w:t>
      </w:r>
      <w:r w:rsidRPr="003E15DF">
        <w:rPr>
          <w:sz w:val="22"/>
          <w:szCs w:val="22"/>
          <w:vertAlign w:val="superscript"/>
        </w:rPr>
        <w:t>*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 xml:space="preserve">Compared to </w:t>
      </w:r>
      <w:r w:rsidRPr="003E15DF">
        <w:rPr>
          <w:rFonts w:hint="eastAsia"/>
          <w:sz w:val="22"/>
          <w:szCs w:val="22"/>
        </w:rPr>
        <w:t>NC</w:t>
      </w:r>
      <w:r w:rsidRPr="003E15DF">
        <w:rPr>
          <w:sz w:val="22"/>
          <w:szCs w:val="22"/>
        </w:rPr>
        <w:t>,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i/>
          <w:sz w:val="22"/>
          <w:szCs w:val="22"/>
        </w:rPr>
        <w:t>p</w:t>
      </w:r>
      <w:r w:rsidRPr="003E15DF">
        <w:rPr>
          <w:sz w:val="22"/>
          <w:szCs w:val="22"/>
        </w:rPr>
        <w:t xml:space="preserve"> &lt; 0.001</w:t>
      </w:r>
      <w:r w:rsidRPr="003E15DF">
        <w:rPr>
          <w:rFonts w:hint="eastAsia"/>
          <w:sz w:val="22"/>
          <w:szCs w:val="22"/>
        </w:rPr>
        <w:t xml:space="preserve">; </w:t>
      </w:r>
      <w:r w:rsidRPr="003E15DF">
        <w:rPr>
          <w:sz w:val="22"/>
          <w:szCs w:val="22"/>
          <w:vertAlign w:val="superscript"/>
        </w:rPr>
        <w:t>†</w:t>
      </w:r>
      <w:r w:rsidRPr="003E15DF">
        <w:rPr>
          <w:rFonts w:hint="eastAsia"/>
          <w:sz w:val="22"/>
          <w:szCs w:val="22"/>
          <w:vertAlign w:val="superscript"/>
        </w:rPr>
        <w:t xml:space="preserve"> </w:t>
      </w:r>
      <w:r w:rsidRPr="003E15DF">
        <w:rPr>
          <w:sz w:val="22"/>
          <w:szCs w:val="22"/>
        </w:rPr>
        <w:t xml:space="preserve">Compared to </w:t>
      </w:r>
      <w:r w:rsidRPr="003E15DF">
        <w:rPr>
          <w:rFonts w:hint="eastAsia"/>
          <w:sz w:val="22"/>
          <w:szCs w:val="22"/>
        </w:rPr>
        <w:t>NC</w:t>
      </w:r>
      <w:r w:rsidRPr="003E15DF">
        <w:rPr>
          <w:sz w:val="22"/>
          <w:szCs w:val="22"/>
        </w:rPr>
        <w:t xml:space="preserve">, </w:t>
      </w:r>
      <w:r w:rsidRPr="003E15DF">
        <w:rPr>
          <w:i/>
          <w:sz w:val="22"/>
          <w:szCs w:val="22"/>
        </w:rPr>
        <w:t>p</w:t>
      </w:r>
      <w:r w:rsidRPr="003E15DF">
        <w:rPr>
          <w:sz w:val="22"/>
          <w:szCs w:val="22"/>
        </w:rPr>
        <w:t xml:space="preserve"> &lt; 0.05</w:t>
      </w:r>
      <w:r w:rsidRPr="003E15DF">
        <w:rPr>
          <w:rFonts w:hint="eastAsia"/>
          <w:sz w:val="22"/>
          <w:szCs w:val="22"/>
        </w:rPr>
        <w:t xml:space="preserve">; </w:t>
      </w:r>
      <w:r w:rsidRPr="003E15DF">
        <w:rPr>
          <w:sz w:val="22"/>
          <w:szCs w:val="22"/>
          <w:vertAlign w:val="superscript"/>
        </w:rPr>
        <w:t>‡</w:t>
      </w:r>
      <w:r w:rsidRPr="003E15DF">
        <w:rPr>
          <w:rFonts w:hint="eastAsia"/>
          <w:sz w:val="22"/>
          <w:szCs w:val="22"/>
          <w:vertAlign w:val="superscript"/>
        </w:rPr>
        <w:t xml:space="preserve"> </w:t>
      </w:r>
      <w:r w:rsidRPr="003E15DF">
        <w:rPr>
          <w:sz w:val="22"/>
          <w:szCs w:val="22"/>
        </w:rPr>
        <w:t xml:space="preserve">Compared to MCI, </w:t>
      </w:r>
      <w:r w:rsidRPr="003E15DF">
        <w:rPr>
          <w:i/>
          <w:sz w:val="22"/>
          <w:szCs w:val="22"/>
        </w:rPr>
        <w:t>p</w:t>
      </w:r>
      <w:r w:rsidRPr="003E15DF">
        <w:rPr>
          <w:sz w:val="22"/>
          <w:szCs w:val="22"/>
        </w:rPr>
        <w:t xml:space="preserve"> &lt; 0.001</w:t>
      </w:r>
      <w:r w:rsidRPr="003E15DF">
        <w:rPr>
          <w:rFonts w:hint="eastAsia"/>
          <w:sz w:val="22"/>
          <w:szCs w:val="22"/>
        </w:rPr>
        <w:t>;</w:t>
      </w:r>
      <w:r w:rsidRPr="003E15DF">
        <w:rPr>
          <w:rFonts w:hint="eastAsia"/>
          <w:sz w:val="22"/>
          <w:szCs w:val="22"/>
          <w:lang w:eastAsia="zh-CN"/>
        </w:rPr>
        <w:t xml:space="preserve"> </w:t>
      </w:r>
      <w:r w:rsidRPr="003E15DF">
        <w:rPr>
          <w:rFonts w:hint="eastAsia"/>
          <w:sz w:val="22"/>
          <w:szCs w:val="22"/>
          <w:vertAlign w:val="superscript"/>
          <w:lang w:eastAsia="zh-CN"/>
        </w:rPr>
        <w:t>#</w:t>
      </w:r>
      <w:r w:rsidRPr="003E15DF">
        <w:rPr>
          <w:rFonts w:hint="eastAsia"/>
          <w:sz w:val="22"/>
          <w:szCs w:val="22"/>
          <w:lang w:eastAsia="zh-CN"/>
        </w:rPr>
        <w:t xml:space="preserve">, </w:t>
      </w:r>
      <w:r w:rsidRPr="003E15DF">
        <w:rPr>
          <w:sz w:val="22"/>
          <w:szCs w:val="22"/>
        </w:rPr>
        <w:t xml:space="preserve">Compared to MCI, </w:t>
      </w:r>
      <w:r w:rsidRPr="003E15DF">
        <w:rPr>
          <w:i/>
          <w:sz w:val="22"/>
          <w:szCs w:val="22"/>
        </w:rPr>
        <w:t>p</w:t>
      </w:r>
      <w:r w:rsidRPr="003E15DF">
        <w:rPr>
          <w:sz w:val="22"/>
          <w:szCs w:val="22"/>
        </w:rPr>
        <w:t xml:space="preserve"> &lt;</w:t>
      </w:r>
      <w:r w:rsidRPr="003E15DF">
        <w:rPr>
          <w:rFonts w:hint="eastAsia"/>
          <w:sz w:val="22"/>
          <w:szCs w:val="22"/>
          <w:lang w:eastAsia="zh-CN"/>
        </w:rPr>
        <w:t xml:space="preserve"> 0.05; </w:t>
      </w:r>
      <w:r w:rsidRPr="003E15DF">
        <w:rPr>
          <w:sz w:val="22"/>
          <w:szCs w:val="22"/>
          <w:vertAlign w:val="superscript"/>
        </w:rPr>
        <w:t>¶</w:t>
      </w:r>
      <w:r w:rsidRPr="003E15DF">
        <w:rPr>
          <w:rFonts w:hint="eastAsia"/>
          <w:sz w:val="22"/>
          <w:szCs w:val="22"/>
          <w:vertAlign w:val="superscript"/>
          <w:lang w:eastAsia="zh-CN"/>
        </w:rPr>
        <w:t xml:space="preserve"> </w:t>
      </w:r>
      <w:r w:rsidRPr="003E15DF">
        <w:rPr>
          <w:sz w:val="22"/>
          <w:szCs w:val="22"/>
        </w:rPr>
        <w:t xml:space="preserve">Compared to SCI, </w:t>
      </w:r>
      <w:r w:rsidRPr="003E15DF">
        <w:rPr>
          <w:i/>
          <w:sz w:val="22"/>
          <w:szCs w:val="22"/>
        </w:rPr>
        <w:t>p</w:t>
      </w:r>
      <w:r w:rsidRPr="003E15DF">
        <w:rPr>
          <w:sz w:val="22"/>
          <w:szCs w:val="22"/>
        </w:rPr>
        <w:t xml:space="preserve"> &lt; 0.001</w:t>
      </w:r>
      <w:r w:rsidRPr="003E15DF">
        <w:rPr>
          <w:rFonts w:hint="eastAsia"/>
          <w:sz w:val="22"/>
          <w:szCs w:val="22"/>
        </w:rPr>
        <w:t>.</w:t>
      </w:r>
    </w:p>
    <w:p w:rsidR="00835FD8" w:rsidRPr="003E15DF" w:rsidRDefault="00835FD8" w:rsidP="00835FD8">
      <w:pPr>
        <w:spacing w:line="276" w:lineRule="auto"/>
        <w:rPr>
          <w:sz w:val="22"/>
          <w:szCs w:val="22"/>
        </w:rPr>
        <w:sectPr w:rsidR="00835FD8" w:rsidRPr="003E15DF" w:rsidSect="008563CC">
          <w:pgSz w:w="16840" w:h="11900" w:orient="landscape"/>
          <w:pgMar w:top="1800" w:right="1440" w:bottom="1800" w:left="1440" w:header="851" w:footer="992" w:gutter="0"/>
          <w:cols w:space="720"/>
          <w:docGrid w:linePitch="326"/>
        </w:sectPr>
      </w:pPr>
    </w:p>
    <w:p w:rsidR="00835FD8" w:rsidRPr="003E15DF" w:rsidRDefault="00835FD8" w:rsidP="00835FD8">
      <w:pPr>
        <w:spacing w:line="276" w:lineRule="auto"/>
        <w:rPr>
          <w:sz w:val="22"/>
          <w:szCs w:val="22"/>
        </w:rPr>
      </w:pPr>
      <w:r w:rsidRPr="003E15DF">
        <w:rPr>
          <w:sz w:val="22"/>
          <w:szCs w:val="22"/>
        </w:rPr>
        <w:lastRenderedPageBreak/>
        <w:t>Table S</w:t>
      </w:r>
      <w:r w:rsidRPr="003E15DF">
        <w:rPr>
          <w:rFonts w:hint="eastAsia"/>
          <w:sz w:val="22"/>
          <w:szCs w:val="22"/>
          <w:lang w:eastAsia="zh-CN"/>
        </w:rPr>
        <w:t>3</w:t>
      </w:r>
      <w:r w:rsidRPr="003E15DF">
        <w:rPr>
          <w:rFonts w:hint="eastAsia"/>
          <w:sz w:val="22"/>
          <w:szCs w:val="22"/>
        </w:rPr>
        <w:t>.</w:t>
      </w:r>
      <w:r w:rsidRPr="003E15DF">
        <w:rPr>
          <w:sz w:val="22"/>
          <w:szCs w:val="22"/>
        </w:rPr>
        <w:t xml:space="preserve"> </w:t>
      </w:r>
      <w:r w:rsidRPr="003E15DF">
        <w:rPr>
          <w:rFonts w:hint="eastAsia"/>
          <w:sz w:val="22"/>
          <w:szCs w:val="22"/>
        </w:rPr>
        <w:t>The ICC of the t</w:t>
      </w:r>
      <w:r w:rsidRPr="003E15DF">
        <w:rPr>
          <w:sz w:val="22"/>
          <w:szCs w:val="22"/>
        </w:rPr>
        <w:t>est-retest reliability</w:t>
      </w:r>
      <w:r w:rsidRPr="003E15DF">
        <w:rPr>
          <w:rFonts w:hint="eastAsia"/>
          <w:sz w:val="22"/>
          <w:szCs w:val="22"/>
        </w:rPr>
        <w:t xml:space="preserve"> analysis</w:t>
      </w:r>
      <w:r w:rsidRPr="003E15DF">
        <w:rPr>
          <w:sz w:val="22"/>
          <w:szCs w:val="22"/>
        </w:rPr>
        <w:t xml:space="preserve"> for </w:t>
      </w:r>
      <w:r w:rsidRPr="003E15DF">
        <w:rPr>
          <w:rFonts w:hint="eastAsia"/>
          <w:sz w:val="22"/>
          <w:szCs w:val="22"/>
        </w:rPr>
        <w:t>the MBT variables (N=22)</w:t>
      </w:r>
      <w:r w:rsidRPr="003E15DF">
        <w:rPr>
          <w:sz w:val="22"/>
          <w:szCs w:val="22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040"/>
        <w:gridCol w:w="2043"/>
        <w:gridCol w:w="2042"/>
      </w:tblGrid>
      <w:tr w:rsidR="00835FD8" w:rsidRPr="003E15DF" w:rsidTr="006F4618">
        <w:tc>
          <w:tcPr>
            <w:tcW w:w="223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Index</w:t>
            </w:r>
          </w:p>
        </w:tc>
        <w:tc>
          <w:tcPr>
            <w:tcW w:w="20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ICC</w:t>
            </w:r>
          </w:p>
        </w:tc>
        <w:tc>
          <w:tcPr>
            <w:tcW w:w="20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Lower 9</w:t>
            </w:r>
            <w:r w:rsidRPr="003E15DF">
              <w:rPr>
                <w:rFonts w:hint="eastAsia"/>
                <w:sz w:val="22"/>
              </w:rPr>
              <w:t>5</w:t>
            </w:r>
            <w:r w:rsidRPr="003E15DF">
              <w:rPr>
                <w:sz w:val="22"/>
              </w:rPr>
              <w:t>% CI</w:t>
            </w:r>
          </w:p>
        </w:tc>
        <w:tc>
          <w:tcPr>
            <w:tcW w:w="20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Upper 9</w:t>
            </w:r>
            <w:r w:rsidRPr="003E15DF">
              <w:rPr>
                <w:rFonts w:hint="eastAsia"/>
                <w:sz w:val="22"/>
              </w:rPr>
              <w:t>5</w:t>
            </w:r>
            <w:r w:rsidRPr="003E15DF">
              <w:rPr>
                <w:sz w:val="22"/>
              </w:rPr>
              <w:t>% CI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FR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0.902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0.765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0.959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PFR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0.890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0.735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0.954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TPR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0.958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0.898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0.982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PRP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0.931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0.833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0.971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TDFR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0.910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0.778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0.963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PDFR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0.887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0.772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0.954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TDPR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0.942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0.857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0.976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PDPR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0.930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0.828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0.972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SPI</w:t>
            </w:r>
            <w:r w:rsidRPr="003E15DF">
              <w:rPr>
                <w:sz w:val="22"/>
              </w:rPr>
              <w:tab/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0.037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-1.318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0.600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IBI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0.887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0.728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0.953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DBI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0.935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0.840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0.974</w:t>
            </w:r>
          </w:p>
        </w:tc>
      </w:tr>
      <w:tr w:rsidR="00835FD8" w:rsidRPr="003E15DF" w:rsidTr="006F4618">
        <w:tc>
          <w:tcPr>
            <w:tcW w:w="2231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BRR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0.371 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-0.631</w:t>
            </w:r>
          </w:p>
        </w:tc>
        <w:tc>
          <w:tcPr>
            <w:tcW w:w="209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0.758</w:t>
            </w:r>
          </w:p>
        </w:tc>
      </w:tr>
    </w:tbl>
    <w:p w:rsidR="00835FD8" w:rsidRPr="003E15DF" w:rsidRDefault="00835FD8" w:rsidP="00835FD8">
      <w:pPr>
        <w:jc w:val="both"/>
        <w:rPr>
          <w:sz w:val="22"/>
          <w:szCs w:val="22"/>
        </w:rPr>
      </w:pPr>
      <w:r w:rsidRPr="003E15DF">
        <w:rPr>
          <w:sz w:val="22"/>
          <w:szCs w:val="22"/>
        </w:rPr>
        <w:t>Notes: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For ICCs, a two-way random absolute agreement single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measures model was used. CI: confidence interval</w:t>
      </w:r>
      <w:r w:rsidRPr="003E15DF">
        <w:rPr>
          <w:rFonts w:hint="eastAsia"/>
          <w:sz w:val="22"/>
          <w:szCs w:val="22"/>
        </w:rPr>
        <w:t>; FR</w:t>
      </w:r>
      <w:r w:rsidRPr="003E15DF">
        <w:rPr>
          <w:sz w:val="22"/>
          <w:szCs w:val="22"/>
        </w:rPr>
        <w:t>, Total Free Recall; PFR, Pairs in Free Recall;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TPR, Total Paired Recall; PRP, Paired Recall Pairs; TDFR, Total Delayed Free Recall; PDFR, Pair</w:t>
      </w:r>
      <w:r w:rsidRPr="003E15DF">
        <w:rPr>
          <w:rFonts w:hint="eastAsia"/>
          <w:sz w:val="22"/>
          <w:szCs w:val="22"/>
          <w:lang w:eastAsia="zh-CN"/>
        </w:rPr>
        <w:t>s in</w:t>
      </w:r>
      <w:r w:rsidRPr="003E15DF">
        <w:rPr>
          <w:sz w:val="22"/>
          <w:szCs w:val="22"/>
        </w:rPr>
        <w:t xml:space="preserve"> Delayed Free Recall; TDPR, Total Delayed Paired Recall; PDPR, </w:t>
      </w:r>
      <w:r w:rsidRPr="003E15DF">
        <w:rPr>
          <w:rFonts w:hint="eastAsia"/>
          <w:sz w:val="22"/>
          <w:szCs w:val="22"/>
        </w:rPr>
        <w:t xml:space="preserve">Pairs in Delayed Paired Recall, SPI, </w:t>
      </w:r>
      <w:r w:rsidRPr="003E15DF">
        <w:rPr>
          <w:sz w:val="22"/>
          <w:szCs w:val="22"/>
        </w:rPr>
        <w:t>Semantic</w:t>
      </w:r>
      <w:r w:rsidRPr="003E15DF">
        <w:rPr>
          <w:rFonts w:hint="eastAsia"/>
          <w:sz w:val="22"/>
          <w:szCs w:val="22"/>
        </w:rPr>
        <w:t xml:space="preserve"> p</w:t>
      </w:r>
      <w:r w:rsidRPr="003E15DF">
        <w:rPr>
          <w:sz w:val="22"/>
          <w:szCs w:val="22"/>
        </w:rPr>
        <w:t>roactive interference</w:t>
      </w:r>
      <w:r w:rsidRPr="003E15DF">
        <w:rPr>
          <w:rFonts w:hint="eastAsia"/>
          <w:sz w:val="22"/>
          <w:szCs w:val="22"/>
        </w:rPr>
        <w:t>; IBI, I</w:t>
      </w:r>
      <w:r w:rsidRPr="003E15DF">
        <w:rPr>
          <w:sz w:val="22"/>
          <w:szCs w:val="22"/>
        </w:rPr>
        <w:t>mmediate binding index</w:t>
      </w:r>
      <w:r w:rsidRPr="003E15DF">
        <w:rPr>
          <w:rFonts w:hint="eastAsia"/>
          <w:sz w:val="22"/>
          <w:szCs w:val="22"/>
        </w:rPr>
        <w:t xml:space="preserve">; DBI, </w:t>
      </w:r>
      <w:r w:rsidRPr="003E15DF">
        <w:rPr>
          <w:sz w:val="22"/>
          <w:szCs w:val="22"/>
        </w:rPr>
        <w:t>Delayed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binding index</w:t>
      </w:r>
      <w:r w:rsidRPr="003E15DF">
        <w:rPr>
          <w:rFonts w:hint="eastAsia"/>
          <w:sz w:val="22"/>
          <w:szCs w:val="22"/>
        </w:rPr>
        <w:t>; BRR, B</w:t>
      </w:r>
      <w:r w:rsidRPr="003E15DF">
        <w:rPr>
          <w:sz w:val="22"/>
          <w:szCs w:val="22"/>
        </w:rPr>
        <w:t>inding retention rate.</w:t>
      </w:r>
    </w:p>
    <w:p w:rsidR="00835FD8" w:rsidRPr="003E15DF" w:rsidRDefault="00835FD8" w:rsidP="00835FD8">
      <w:pPr>
        <w:pStyle w:val="Body"/>
        <w:rPr>
          <w:color w:val="auto"/>
        </w:rPr>
        <w:sectPr w:rsidR="00835FD8" w:rsidRPr="003E15DF" w:rsidSect="00AA20E1">
          <w:pgSz w:w="11900" w:h="16840"/>
          <w:pgMar w:top="1440" w:right="1800" w:bottom="1440" w:left="1800" w:header="851" w:footer="992" w:gutter="0"/>
          <w:cols w:space="720"/>
          <w:docGrid w:linePitch="326"/>
        </w:sectPr>
      </w:pPr>
    </w:p>
    <w:p w:rsidR="00835FD8" w:rsidRPr="003E15DF" w:rsidRDefault="00835FD8" w:rsidP="00835FD8">
      <w:pPr>
        <w:spacing w:line="276" w:lineRule="auto"/>
        <w:rPr>
          <w:sz w:val="22"/>
          <w:szCs w:val="22"/>
          <w:lang w:eastAsia="zh-CN"/>
        </w:rPr>
      </w:pPr>
      <w:r w:rsidRPr="003E15DF">
        <w:rPr>
          <w:rFonts w:hint="eastAsia"/>
          <w:sz w:val="22"/>
          <w:szCs w:val="22"/>
        </w:rPr>
        <w:lastRenderedPageBreak/>
        <w:t xml:space="preserve">Table </w:t>
      </w:r>
      <w:r w:rsidRPr="003E15DF">
        <w:rPr>
          <w:rFonts w:hint="eastAsia"/>
          <w:sz w:val="22"/>
          <w:szCs w:val="22"/>
          <w:lang w:eastAsia="zh-CN"/>
        </w:rPr>
        <w:t>S4</w:t>
      </w:r>
      <w:r w:rsidRPr="003E15DF">
        <w:rPr>
          <w:rFonts w:hint="eastAsia"/>
          <w:sz w:val="22"/>
          <w:szCs w:val="22"/>
        </w:rPr>
        <w:t xml:space="preserve">. Comparisons of </w:t>
      </w:r>
      <w:r w:rsidRPr="003E15DF">
        <w:rPr>
          <w:sz w:val="22"/>
          <w:szCs w:val="22"/>
        </w:rPr>
        <w:t xml:space="preserve">the </w:t>
      </w:r>
      <w:r w:rsidRPr="003E15DF">
        <w:rPr>
          <w:rFonts w:hint="eastAsia"/>
          <w:sz w:val="22"/>
          <w:szCs w:val="22"/>
        </w:rPr>
        <w:t xml:space="preserve">MBT </w:t>
      </w:r>
      <w:r w:rsidRPr="003E15DF">
        <w:rPr>
          <w:sz w:val="22"/>
          <w:szCs w:val="22"/>
        </w:rPr>
        <w:t>measures (</w:t>
      </w:r>
      <w:r w:rsidRPr="003E15DF">
        <w:rPr>
          <w:rFonts w:hint="eastAsia"/>
          <w:sz w:val="22"/>
          <w:szCs w:val="22"/>
        </w:rPr>
        <w:t>AUC</w:t>
      </w:r>
      <w:r w:rsidRPr="003E15DF">
        <w:rPr>
          <w:sz w:val="22"/>
          <w:szCs w:val="22"/>
        </w:rPr>
        <w:t xml:space="preserve"> ≥</w:t>
      </w:r>
      <w:r w:rsidRPr="003E15DF">
        <w:rPr>
          <w:rFonts w:hint="eastAsia"/>
          <w:sz w:val="22"/>
          <w:szCs w:val="22"/>
        </w:rPr>
        <w:t xml:space="preserve"> 0.80</w:t>
      </w:r>
      <w:r w:rsidRPr="003E15DF">
        <w:rPr>
          <w:sz w:val="22"/>
          <w:szCs w:val="22"/>
        </w:rPr>
        <w:t>) with Z test.</w:t>
      </w:r>
    </w:p>
    <w:tbl>
      <w:tblPr>
        <w:tblStyle w:val="TableGrid"/>
        <w:tblW w:w="14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2848"/>
        <w:gridCol w:w="413"/>
        <w:gridCol w:w="3028"/>
        <w:gridCol w:w="2995"/>
        <w:gridCol w:w="2995"/>
      </w:tblGrid>
      <w:tr w:rsidR="00835FD8" w:rsidRPr="003E15DF" w:rsidTr="006F4618">
        <w:tc>
          <w:tcPr>
            <w:tcW w:w="18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MBT measures</w:t>
            </w:r>
          </w:p>
        </w:tc>
        <w:tc>
          <w:tcPr>
            <w:tcW w:w="284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aMCI vs. NC</w:t>
            </w:r>
          </w:p>
        </w:tc>
        <w:tc>
          <w:tcPr>
            <w:tcW w:w="4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30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aMCI vs. SCI</w:t>
            </w:r>
          </w:p>
        </w:tc>
        <w:tc>
          <w:tcPr>
            <w:tcW w:w="299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aMCI vs.</w:t>
            </w:r>
            <w:r w:rsidRPr="003E15DF">
              <w:rPr>
                <w:rFonts w:hint="eastAsia"/>
                <w:sz w:val="22"/>
              </w:rPr>
              <w:t>NC and SCI</w:t>
            </w:r>
          </w:p>
        </w:tc>
        <w:tc>
          <w:tcPr>
            <w:tcW w:w="299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aMCI vs.</w:t>
            </w:r>
            <w:r w:rsidRPr="003E15DF">
              <w:rPr>
                <w:rFonts w:hint="eastAsia"/>
                <w:sz w:val="22"/>
              </w:rPr>
              <w:t xml:space="preserve"> AD</w:t>
            </w:r>
          </w:p>
        </w:tc>
      </w:tr>
      <w:tr w:rsidR="00835FD8" w:rsidRPr="003E15DF" w:rsidTr="006F4618">
        <w:tc>
          <w:tcPr>
            <w:tcW w:w="1897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tabs>
                <w:tab w:val="left" w:pos="16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PDFR vs. TDFR</w:t>
            </w: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0.865 vs. 0.832 (</w:t>
            </w:r>
            <w:r w:rsidRPr="003E15DF">
              <w:rPr>
                <w:rFonts w:hint="eastAsia"/>
                <w:b/>
                <w:i/>
                <w:sz w:val="22"/>
              </w:rPr>
              <w:t>p</w:t>
            </w:r>
            <w:r w:rsidRPr="003E15DF">
              <w:rPr>
                <w:rFonts w:hint="eastAsia"/>
                <w:b/>
                <w:sz w:val="22"/>
              </w:rPr>
              <w:t xml:space="preserve"> = 0.034)</w:t>
            </w:r>
          </w:p>
        </w:tc>
        <w:tc>
          <w:tcPr>
            <w:tcW w:w="413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0.856 vs. 0.854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0.897)</w:t>
            </w:r>
          </w:p>
        </w:tc>
        <w:tc>
          <w:tcPr>
            <w:tcW w:w="2995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0.861 vs. 0.840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0.108)</w:t>
            </w:r>
          </w:p>
        </w:tc>
        <w:tc>
          <w:tcPr>
            <w:tcW w:w="2995" w:type="dxa"/>
            <w:tcBorders>
              <w:top w:val="single" w:sz="4" w:space="0" w:color="auto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0.800 vs. 0.803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0.707)</w:t>
            </w:r>
          </w:p>
        </w:tc>
      </w:tr>
      <w:tr w:rsidR="00835FD8" w:rsidRPr="003E15DF" w:rsidTr="006F4618">
        <w:tc>
          <w:tcPr>
            <w:tcW w:w="1897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left" w:pos="16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TDPR vs. PRP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 xml:space="preserve">0.896 vs. 0.854 </w:t>
            </w:r>
            <w:r w:rsidRPr="003E15DF">
              <w:rPr>
                <w:b/>
                <w:sz w:val="22"/>
              </w:rPr>
              <w:t>(</w:t>
            </w:r>
            <w:r w:rsidRPr="003E15DF">
              <w:rPr>
                <w:rFonts w:hint="eastAsia"/>
                <w:b/>
                <w:i/>
                <w:sz w:val="22"/>
              </w:rPr>
              <w:t>p</w:t>
            </w:r>
            <w:r w:rsidRPr="003E15DF">
              <w:rPr>
                <w:rFonts w:hint="eastAsia"/>
                <w:b/>
                <w:sz w:val="22"/>
              </w:rPr>
              <w:t xml:space="preserve"> = </w:t>
            </w:r>
            <w:r w:rsidRPr="003E15DF">
              <w:rPr>
                <w:b/>
                <w:sz w:val="22"/>
              </w:rPr>
              <w:t>0.02</w:t>
            </w:r>
            <w:r w:rsidRPr="003E15DF">
              <w:rPr>
                <w:rFonts w:hint="eastAsia"/>
                <w:b/>
                <w:sz w:val="22"/>
              </w:rPr>
              <w:t>0</w:t>
            </w:r>
            <w:r w:rsidRPr="003E15DF">
              <w:rPr>
                <w:b/>
                <w:sz w:val="22"/>
              </w:rPr>
              <w:t>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0.823 vs. 0.843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0.410)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0.867 vs. 0.850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0.293)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0.850 vs. 0.854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0.946)</w:t>
            </w:r>
          </w:p>
        </w:tc>
      </w:tr>
      <w:tr w:rsidR="00835FD8" w:rsidRPr="003E15DF" w:rsidTr="006F4618">
        <w:tc>
          <w:tcPr>
            <w:tcW w:w="1897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left" w:pos="16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PDFR vs. TPR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sz w:val="22"/>
              </w:rPr>
              <w:t>0.866 vs. 0.863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0.916)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sz w:val="22"/>
              </w:rPr>
              <w:t>0.856 vs. 0.837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0.563)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0.862 vs. 0.852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0.715)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0.800 vs. 0.856 (</w:t>
            </w:r>
            <w:r w:rsidRPr="003E15DF">
              <w:rPr>
                <w:rFonts w:hint="eastAsia"/>
                <w:b/>
                <w:i/>
                <w:sz w:val="22"/>
              </w:rPr>
              <w:t>p</w:t>
            </w:r>
            <w:r w:rsidRPr="003E15DF">
              <w:rPr>
                <w:rFonts w:hint="eastAsia"/>
                <w:b/>
                <w:sz w:val="22"/>
              </w:rPr>
              <w:t xml:space="preserve"> = 0.046)</w:t>
            </w:r>
          </w:p>
        </w:tc>
      </w:tr>
      <w:tr w:rsidR="00835FD8" w:rsidRPr="003E15DF" w:rsidTr="006F4618">
        <w:trPr>
          <w:trHeight w:val="82"/>
        </w:trPr>
        <w:tc>
          <w:tcPr>
            <w:tcW w:w="1897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left" w:pos="16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TDPR vs. IBI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0.896 vs. 0.837 (</w:t>
            </w:r>
            <w:r w:rsidRPr="003E15DF">
              <w:rPr>
                <w:rFonts w:hint="eastAsia"/>
                <w:b/>
                <w:i/>
                <w:sz w:val="22"/>
              </w:rPr>
              <w:t>p</w:t>
            </w:r>
            <w:r w:rsidRPr="003E15DF">
              <w:rPr>
                <w:rFonts w:hint="eastAsia"/>
                <w:b/>
                <w:sz w:val="22"/>
              </w:rPr>
              <w:t xml:space="preserve"> = 0.009)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3028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right" w:pos="29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0.823 vs. 0.837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0.644)</w:t>
            </w:r>
            <w:r w:rsidRPr="003E15DF">
              <w:rPr>
                <w:sz w:val="22"/>
              </w:rPr>
              <w:tab/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right" w:pos="29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0.867 vs. 0.837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0.157)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835FD8" w:rsidRPr="003E15DF" w:rsidRDefault="00835FD8" w:rsidP="006F4618">
            <w:pPr>
              <w:tabs>
                <w:tab w:val="right" w:pos="29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0.848 vs. 0.815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0.497)</w:t>
            </w:r>
          </w:p>
        </w:tc>
      </w:tr>
      <w:tr w:rsidR="00835FD8" w:rsidRPr="003E15DF" w:rsidTr="006F4618"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tabs>
                <w:tab w:val="left" w:pos="1653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PDPR vs. IBI</w:t>
            </w:r>
          </w:p>
        </w:tc>
        <w:tc>
          <w:tcPr>
            <w:tcW w:w="2848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0.885 vs. 0.837 (</w:t>
            </w:r>
            <w:r w:rsidRPr="003E15DF">
              <w:rPr>
                <w:rFonts w:hint="eastAsia"/>
                <w:b/>
                <w:i/>
                <w:sz w:val="22"/>
              </w:rPr>
              <w:t>p</w:t>
            </w:r>
            <w:r w:rsidRPr="003E15DF">
              <w:rPr>
                <w:rFonts w:hint="eastAsia"/>
                <w:b/>
                <w:sz w:val="22"/>
              </w:rPr>
              <w:t xml:space="preserve"> = 0.019)</w:t>
            </w:r>
          </w:p>
        </w:tc>
        <w:tc>
          <w:tcPr>
            <w:tcW w:w="413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3028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0.825 vs. 0.837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0.731)</w:t>
            </w:r>
          </w:p>
        </w:tc>
        <w:tc>
          <w:tcPr>
            <w:tcW w:w="2995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0.861 vs. 0.837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0.258)</w:t>
            </w:r>
          </w:p>
        </w:tc>
        <w:tc>
          <w:tcPr>
            <w:tcW w:w="2995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0.832 vs. 0.815 (</w:t>
            </w:r>
            <w:r w:rsidRPr="003E15DF">
              <w:rPr>
                <w:rFonts w:hint="eastAsia"/>
                <w:i/>
                <w:sz w:val="22"/>
              </w:rPr>
              <w:t>p</w:t>
            </w:r>
            <w:r w:rsidRPr="003E15DF">
              <w:rPr>
                <w:rFonts w:hint="eastAsia"/>
                <w:sz w:val="22"/>
              </w:rPr>
              <w:t xml:space="preserve"> = 0.687)</w:t>
            </w:r>
          </w:p>
        </w:tc>
      </w:tr>
    </w:tbl>
    <w:p w:rsidR="00835FD8" w:rsidRPr="003E15DF" w:rsidRDefault="00835FD8" w:rsidP="00835FD8">
      <w:pPr>
        <w:rPr>
          <w:sz w:val="22"/>
          <w:szCs w:val="22"/>
          <w:lang w:eastAsia="zh-CN"/>
        </w:rPr>
      </w:pPr>
    </w:p>
    <w:p w:rsidR="00835FD8" w:rsidRPr="003E15DF" w:rsidRDefault="00835FD8" w:rsidP="00835FD8">
      <w:pPr>
        <w:jc w:val="both"/>
        <w:rPr>
          <w:sz w:val="22"/>
          <w:szCs w:val="22"/>
          <w:lang w:eastAsia="zh-CN"/>
        </w:rPr>
      </w:pPr>
      <w:r w:rsidRPr="003E15DF">
        <w:rPr>
          <w:sz w:val="22"/>
          <w:szCs w:val="22"/>
        </w:rPr>
        <w:t>Notes: AD, Alzheimer’s disease</w:t>
      </w:r>
      <w:r w:rsidRPr="003E15DF">
        <w:rPr>
          <w:rFonts w:hint="eastAsia"/>
          <w:sz w:val="22"/>
          <w:szCs w:val="22"/>
          <w:lang w:eastAsia="zh-CN"/>
        </w:rPr>
        <w:t>;</w:t>
      </w:r>
      <w:r w:rsidRPr="003E15DF">
        <w:rPr>
          <w:rFonts w:hint="eastAsia"/>
          <w:sz w:val="22"/>
          <w:szCs w:val="22"/>
        </w:rPr>
        <w:t xml:space="preserve"> a</w:t>
      </w:r>
      <w:r w:rsidRPr="003E15DF">
        <w:rPr>
          <w:sz w:val="22"/>
          <w:szCs w:val="22"/>
        </w:rPr>
        <w:t>MCI, amnestic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 xml:space="preserve">mild cognitive impairment; </w:t>
      </w:r>
      <w:r w:rsidRPr="003E15DF">
        <w:rPr>
          <w:rFonts w:hint="eastAsia"/>
          <w:sz w:val="22"/>
          <w:szCs w:val="22"/>
        </w:rPr>
        <w:t>N</w:t>
      </w:r>
      <w:r w:rsidRPr="003E15DF">
        <w:rPr>
          <w:sz w:val="22"/>
          <w:szCs w:val="22"/>
        </w:rPr>
        <w:t>C,</w:t>
      </w:r>
      <w:r w:rsidRPr="003E15DF">
        <w:t xml:space="preserve"> cognitively</w:t>
      </w:r>
      <w:r w:rsidRPr="003E15DF">
        <w:rPr>
          <w:sz w:val="22"/>
          <w:szCs w:val="22"/>
        </w:rPr>
        <w:t xml:space="preserve"> </w:t>
      </w:r>
      <w:r w:rsidRPr="003E15DF">
        <w:rPr>
          <w:rFonts w:hint="eastAsia"/>
          <w:sz w:val="22"/>
          <w:szCs w:val="22"/>
          <w:lang w:eastAsia="zh-CN"/>
        </w:rPr>
        <w:t>n</w:t>
      </w:r>
      <w:r w:rsidRPr="003E15DF">
        <w:rPr>
          <w:sz w:val="22"/>
          <w:szCs w:val="22"/>
        </w:rPr>
        <w:t>ormal elderly individuals; SCI, subjective cognitive impairment; AUC: area under the ROC curve;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PRP, Paired Recall Pairs; TDFR, Total Delayed Free Recall; PDFR, Pair</w:t>
      </w:r>
      <w:r w:rsidRPr="003E15DF">
        <w:rPr>
          <w:rFonts w:hint="eastAsia"/>
          <w:sz w:val="22"/>
          <w:szCs w:val="22"/>
          <w:lang w:eastAsia="zh-CN"/>
        </w:rPr>
        <w:t>s in</w:t>
      </w:r>
      <w:r w:rsidRPr="003E15DF">
        <w:rPr>
          <w:sz w:val="22"/>
          <w:szCs w:val="22"/>
        </w:rPr>
        <w:t xml:space="preserve"> Delayed Free Recall; </w:t>
      </w:r>
      <w:r w:rsidRPr="003E15DF">
        <w:rPr>
          <w:rFonts w:hint="eastAsia"/>
          <w:sz w:val="22"/>
          <w:szCs w:val="22"/>
          <w:lang w:eastAsia="zh-CN"/>
        </w:rPr>
        <w:t xml:space="preserve">TPR, </w:t>
      </w:r>
      <w:r w:rsidRPr="003E15DF">
        <w:rPr>
          <w:sz w:val="22"/>
          <w:szCs w:val="22"/>
        </w:rPr>
        <w:t>Total Paired Recall</w:t>
      </w:r>
      <w:r w:rsidRPr="003E15DF">
        <w:rPr>
          <w:rFonts w:hint="eastAsia"/>
          <w:sz w:val="22"/>
          <w:szCs w:val="22"/>
          <w:lang w:eastAsia="zh-CN"/>
        </w:rPr>
        <w:t>;</w:t>
      </w:r>
      <w:r w:rsidRPr="003E15DF">
        <w:rPr>
          <w:sz w:val="22"/>
          <w:szCs w:val="22"/>
        </w:rPr>
        <w:t xml:space="preserve"> TDPR, Total Delayed Paired Recall; PDPR,</w:t>
      </w:r>
      <w:r w:rsidRPr="003E15DF">
        <w:rPr>
          <w:rFonts w:hint="eastAsia"/>
          <w:sz w:val="22"/>
          <w:szCs w:val="22"/>
        </w:rPr>
        <w:t xml:space="preserve"> Pairs in Delayed Paired Recall</w:t>
      </w:r>
      <w:r w:rsidRPr="003E15DF">
        <w:rPr>
          <w:sz w:val="22"/>
          <w:szCs w:val="22"/>
        </w:rPr>
        <w:t>;</w:t>
      </w:r>
      <w:r w:rsidRPr="003E15DF">
        <w:rPr>
          <w:rFonts w:hint="eastAsia"/>
          <w:sz w:val="22"/>
          <w:szCs w:val="22"/>
        </w:rPr>
        <w:t xml:space="preserve"> IBI, I</w:t>
      </w:r>
      <w:r w:rsidRPr="003E15DF">
        <w:rPr>
          <w:sz w:val="22"/>
          <w:szCs w:val="22"/>
        </w:rPr>
        <w:t>mmediate binding index</w:t>
      </w:r>
      <w:r w:rsidRPr="003E15DF">
        <w:rPr>
          <w:rFonts w:hint="eastAsia"/>
          <w:sz w:val="22"/>
          <w:szCs w:val="22"/>
        </w:rPr>
        <w:t>.</w:t>
      </w:r>
      <w:r w:rsidRPr="003E15DF">
        <w:rPr>
          <w:rFonts w:hint="eastAsia"/>
          <w:sz w:val="22"/>
          <w:szCs w:val="22"/>
          <w:lang w:eastAsia="zh-CN"/>
        </w:rPr>
        <w:t xml:space="preserve"> </w:t>
      </w:r>
      <w:r w:rsidRPr="003E15DF">
        <w:rPr>
          <w:sz w:val="22"/>
          <w:szCs w:val="22"/>
          <w:lang w:eastAsia="zh-CN"/>
        </w:rPr>
        <w:t>T</w:t>
      </w:r>
      <w:r w:rsidRPr="003E15DF">
        <w:rPr>
          <w:rFonts w:hint="eastAsia"/>
          <w:sz w:val="22"/>
          <w:szCs w:val="22"/>
          <w:lang w:eastAsia="zh-CN"/>
        </w:rPr>
        <w:t xml:space="preserve">he comparison of MBT measures </w:t>
      </w:r>
      <w:r w:rsidRPr="003E15DF">
        <w:rPr>
          <w:sz w:val="22"/>
          <w:szCs w:val="22"/>
          <w:lang w:eastAsia="zh-CN"/>
        </w:rPr>
        <w:t xml:space="preserve">was statistically significant </w:t>
      </w:r>
      <w:r w:rsidRPr="003E15DF">
        <w:rPr>
          <w:rFonts w:hint="eastAsia"/>
          <w:sz w:val="22"/>
          <w:szCs w:val="22"/>
          <w:lang w:eastAsia="zh-CN"/>
        </w:rPr>
        <w:t>in bold.</w:t>
      </w:r>
    </w:p>
    <w:p w:rsidR="00835FD8" w:rsidRPr="003E15DF" w:rsidRDefault="00835FD8" w:rsidP="00835FD8">
      <w:pPr>
        <w:rPr>
          <w:sz w:val="22"/>
          <w:szCs w:val="22"/>
        </w:rPr>
      </w:pPr>
    </w:p>
    <w:p w:rsidR="00835FD8" w:rsidRPr="003E15DF" w:rsidRDefault="00835FD8" w:rsidP="00835FD8"/>
    <w:p w:rsidR="00835FD8" w:rsidRPr="003E15DF" w:rsidRDefault="00835FD8" w:rsidP="00835FD8">
      <w:pPr>
        <w:tabs>
          <w:tab w:val="left" w:pos="6096"/>
        </w:tabs>
        <w:jc w:val="center"/>
        <w:sectPr w:rsidR="00835FD8" w:rsidRPr="003E15DF" w:rsidSect="00B33528">
          <w:pgSz w:w="16840" w:h="11900" w:orient="landscape"/>
          <w:pgMar w:top="1800" w:right="1440" w:bottom="1800" w:left="1440" w:header="851" w:footer="992" w:gutter="0"/>
          <w:cols w:space="720"/>
          <w:docGrid w:linePitch="326"/>
        </w:sectPr>
      </w:pPr>
    </w:p>
    <w:p w:rsidR="00835FD8" w:rsidRPr="003E15DF" w:rsidRDefault="00835FD8" w:rsidP="00835FD8">
      <w:pPr>
        <w:tabs>
          <w:tab w:val="left" w:pos="6096"/>
        </w:tabs>
        <w:spacing w:line="276" w:lineRule="auto"/>
        <w:jc w:val="center"/>
        <w:rPr>
          <w:sz w:val="22"/>
          <w:szCs w:val="22"/>
          <w:lang w:eastAsia="zh-CN"/>
        </w:rPr>
      </w:pPr>
      <w:r w:rsidRPr="003E15DF">
        <w:rPr>
          <w:sz w:val="22"/>
          <w:szCs w:val="22"/>
        </w:rPr>
        <w:lastRenderedPageBreak/>
        <w:t xml:space="preserve">Table </w:t>
      </w:r>
      <w:r w:rsidRPr="003E15DF">
        <w:rPr>
          <w:rFonts w:hint="eastAsia"/>
          <w:sz w:val="22"/>
          <w:szCs w:val="22"/>
          <w:lang w:eastAsia="zh-CN"/>
        </w:rPr>
        <w:t>S5</w:t>
      </w:r>
      <w:r w:rsidRPr="003E15DF">
        <w:rPr>
          <w:sz w:val="22"/>
          <w:szCs w:val="22"/>
        </w:rPr>
        <w:t xml:space="preserve">. </w:t>
      </w:r>
      <w:r w:rsidRPr="003E15DF">
        <w:rPr>
          <w:rFonts w:hint="eastAsia"/>
          <w:sz w:val="22"/>
          <w:szCs w:val="22"/>
        </w:rPr>
        <w:t xml:space="preserve">The </w:t>
      </w:r>
      <w:r w:rsidRPr="003E15DF">
        <w:rPr>
          <w:sz w:val="22"/>
          <w:szCs w:val="22"/>
        </w:rPr>
        <w:t>optimal cut-off points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for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 xml:space="preserve">the </w:t>
      </w:r>
      <w:r w:rsidRPr="003E15DF">
        <w:rPr>
          <w:rFonts w:hint="eastAsia"/>
          <w:sz w:val="22"/>
          <w:szCs w:val="22"/>
        </w:rPr>
        <w:t>MBT variables</w:t>
      </w:r>
      <w:r w:rsidRPr="003E15DF">
        <w:rPr>
          <w:sz w:val="22"/>
          <w:szCs w:val="22"/>
        </w:rPr>
        <w:t xml:space="preserve"> for the detection of aMCI</w:t>
      </w:r>
    </w:p>
    <w:tbl>
      <w:tblPr>
        <w:tblStyle w:val="TableGrid"/>
        <w:tblW w:w="141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2275"/>
        <w:gridCol w:w="850"/>
        <w:gridCol w:w="711"/>
        <w:gridCol w:w="711"/>
        <w:gridCol w:w="846"/>
        <w:gridCol w:w="792"/>
        <w:gridCol w:w="342"/>
        <w:gridCol w:w="142"/>
        <w:gridCol w:w="94"/>
        <w:gridCol w:w="59"/>
        <w:gridCol w:w="1995"/>
        <w:gridCol w:w="822"/>
        <w:gridCol w:w="711"/>
        <w:gridCol w:w="711"/>
        <w:gridCol w:w="711"/>
        <w:gridCol w:w="1087"/>
        <w:gridCol w:w="59"/>
        <w:gridCol w:w="163"/>
      </w:tblGrid>
      <w:tr w:rsidR="00835FD8" w:rsidRPr="003E15DF" w:rsidTr="006F4618">
        <w:trPr>
          <w:gridAfter w:val="1"/>
          <w:wAfter w:w="163" w:type="dxa"/>
          <w:jc w:val="center"/>
        </w:trPr>
        <w:tc>
          <w:tcPr>
            <w:tcW w:w="1094" w:type="dxa"/>
            <w:tcBorders>
              <w:top w:val="single" w:sz="4" w:space="0" w:color="000000" w:themeColor="text1"/>
              <w:bottom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</w:p>
        </w:tc>
        <w:tc>
          <w:tcPr>
            <w:tcW w:w="6822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sz w:val="22"/>
              </w:rPr>
              <w:t xml:space="preserve">aMCI vs. </w:t>
            </w:r>
            <w:r w:rsidRPr="003E15DF">
              <w:rPr>
                <w:rFonts w:hint="eastAsia"/>
                <w:sz w:val="22"/>
              </w:rPr>
              <w:t>N</w:t>
            </w:r>
            <w:r w:rsidRPr="003E15DF">
              <w:rPr>
                <w:sz w:val="22"/>
              </w:rPr>
              <w:t>C</w:t>
            </w:r>
          </w:p>
        </w:tc>
        <w:tc>
          <w:tcPr>
            <w:tcW w:w="6096" w:type="dxa"/>
            <w:gridSpan w:val="7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a</w:t>
            </w:r>
            <w:r w:rsidRPr="003E15DF">
              <w:rPr>
                <w:sz w:val="22"/>
              </w:rPr>
              <w:t xml:space="preserve">MCI vs. </w:t>
            </w:r>
            <w:r w:rsidRPr="003E15DF">
              <w:rPr>
                <w:rFonts w:hint="eastAsia"/>
                <w:sz w:val="22"/>
              </w:rPr>
              <w:t>AD</w:t>
            </w:r>
          </w:p>
        </w:tc>
      </w:tr>
      <w:tr w:rsidR="00835FD8" w:rsidRPr="003E15DF" w:rsidTr="006F4618">
        <w:trPr>
          <w:jc w:val="center"/>
        </w:trPr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sz w:val="22"/>
              </w:rPr>
              <w:t>O</w:t>
            </w:r>
            <w:r w:rsidRPr="003E15DF">
              <w:rPr>
                <w:rFonts w:hint="eastAsia"/>
                <w:sz w:val="22"/>
              </w:rPr>
              <w:t>ptimal cut-</w:t>
            </w:r>
            <w:r w:rsidRPr="003E15DF">
              <w:rPr>
                <w:sz w:val="22"/>
              </w:rPr>
              <w:t xml:space="preserve">off </w:t>
            </w:r>
            <w:r w:rsidRPr="003E15DF">
              <w:rPr>
                <w:rFonts w:hint="eastAsia"/>
                <w:sz w:val="22"/>
              </w:rPr>
              <w:t>point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Sp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S</w:t>
            </w:r>
            <w:r w:rsidRPr="003E15DF">
              <w:rPr>
                <w:rFonts w:hint="eastAsia"/>
                <w:sz w:val="22"/>
              </w:rPr>
              <w:t>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PPV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NPV</w:t>
            </w: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Yoden index</w:t>
            </w:r>
          </w:p>
        </w:tc>
        <w:tc>
          <w:tcPr>
            <w:tcW w:w="484" w:type="dxa"/>
            <w:gridSpan w:val="2"/>
            <w:tcBorders>
              <w:top w:val="nil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O</w:t>
            </w:r>
            <w:r w:rsidRPr="003E15DF">
              <w:rPr>
                <w:rFonts w:hint="eastAsia"/>
                <w:sz w:val="22"/>
              </w:rPr>
              <w:t>ptimal cut-</w:t>
            </w:r>
            <w:r w:rsidRPr="003E15DF">
              <w:rPr>
                <w:sz w:val="22"/>
              </w:rPr>
              <w:t xml:space="preserve">off </w:t>
            </w:r>
            <w:r w:rsidRPr="003E15DF">
              <w:rPr>
                <w:rFonts w:hint="eastAsia"/>
                <w:sz w:val="22"/>
              </w:rPr>
              <w:t>point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Sp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S</w:t>
            </w:r>
            <w:r w:rsidRPr="003E15DF">
              <w:rPr>
                <w:rFonts w:hint="eastAsia"/>
                <w:sz w:val="22"/>
              </w:rPr>
              <w:t>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PPV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NPV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Yoden index</w:t>
            </w:r>
          </w:p>
        </w:tc>
        <w:tc>
          <w:tcPr>
            <w:tcW w:w="222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FR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14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0.781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0.821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0.859</w:t>
            </w:r>
          </w:p>
        </w:tc>
        <w:tc>
          <w:tcPr>
            <w:tcW w:w="846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0.727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0.601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5</w:t>
            </w:r>
            <w:r w:rsidRPr="003E15DF">
              <w:rPr>
                <w:sz w:val="22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0.761</w:t>
            </w:r>
            <w:r w:rsidRPr="003E15DF"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0.808</w:t>
            </w:r>
            <w:r w:rsidRPr="003E15DF"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0.568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0.911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0.569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PFR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5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0.756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0.791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0.841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0.689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0.547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0.642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0.467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0.896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0.450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TPR</w:t>
            </w:r>
          </w:p>
        </w:tc>
        <w:tc>
          <w:tcPr>
            <w:tcW w:w="2275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26</w:t>
            </w:r>
          </w:p>
        </w:tc>
        <w:tc>
          <w:tcPr>
            <w:tcW w:w="850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0.634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0.894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0.797</w:t>
            </w:r>
          </w:p>
        </w:tc>
        <w:tc>
          <w:tcPr>
            <w:tcW w:w="846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0.788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0.528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14</w:t>
            </w:r>
          </w:p>
        </w:tc>
        <w:tc>
          <w:tcPr>
            <w:tcW w:w="822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0.773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0.808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0.583</w:t>
            </w:r>
          </w:p>
        </w:tc>
        <w:tc>
          <w:tcPr>
            <w:tcW w:w="711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0.911</w:t>
            </w:r>
          </w:p>
        </w:tc>
        <w:tc>
          <w:tcPr>
            <w:tcW w:w="1087" w:type="dxa"/>
            <w:tcBorders>
              <w:top w:val="nil"/>
            </w:tcBorders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0.581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PRP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7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0.902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0.636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0.913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0.607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0.539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3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0.697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0.923</w:t>
            </w:r>
          </w:p>
        </w:tc>
        <w:tc>
          <w:tcPr>
            <w:tcW w:w="711" w:type="dxa"/>
            <w:vAlign w:val="center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0.545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0.958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0.620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TDFR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10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0.878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0.612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0.891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0.581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0.490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4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0.761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0.808</w:t>
            </w:r>
          </w:p>
        </w:tc>
        <w:tc>
          <w:tcPr>
            <w:tcW w:w="711" w:type="dxa"/>
            <w:vAlign w:val="center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0.911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0.569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sz w:val="22"/>
              </w:rPr>
              <w:t>PDFR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4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0.829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0.716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0.873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0.642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0.546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0.731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0.907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0.539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b/>
                <w:sz w:val="22"/>
              </w:rPr>
              <w:t>TDPR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25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0.707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0.896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0.833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0.806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b/>
                <w:sz w:val="22"/>
              </w:rPr>
            </w:pPr>
            <w:r w:rsidRPr="003E15DF">
              <w:rPr>
                <w:rFonts w:hint="eastAsia"/>
                <w:b/>
                <w:sz w:val="22"/>
              </w:rPr>
              <w:t>0.603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14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0.716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0.880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0.941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0.596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PDPR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10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0.683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0.822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0.800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0.578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2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0.746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0.880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0.564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0.943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0.626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SPI</w:t>
            </w:r>
            <w:r w:rsidRPr="003E15DF">
              <w:rPr>
                <w:sz w:val="22"/>
              </w:rPr>
              <w:tab/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0.857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0.896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0.759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0.759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0.432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0.778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0.923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0.955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0.625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0.771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0.164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IBI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0.318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0.927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0.621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0.932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0.603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0.584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0.200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0.828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0.712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0.537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0.922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0.558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DBI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0.683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0.879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0.817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0.778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0.562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0.222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0.636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0.875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0.467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0.933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0.511</w:t>
            </w:r>
          </w:p>
        </w:tc>
      </w:tr>
      <w:tr w:rsidR="00835FD8" w:rsidRPr="003E15DF" w:rsidTr="006F4618">
        <w:trPr>
          <w:gridAfter w:val="2"/>
          <w:wAfter w:w="222" w:type="dxa"/>
          <w:jc w:val="center"/>
        </w:trPr>
        <w:tc>
          <w:tcPr>
            <w:tcW w:w="1094" w:type="dxa"/>
          </w:tcPr>
          <w:p w:rsidR="00835FD8" w:rsidRPr="003E15DF" w:rsidRDefault="00835FD8" w:rsidP="006F4618">
            <w:pPr>
              <w:tabs>
                <w:tab w:val="left" w:pos="977"/>
              </w:tabs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BRR</w:t>
            </w:r>
          </w:p>
        </w:tc>
        <w:tc>
          <w:tcPr>
            <w:tcW w:w="2275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0.833</w:t>
            </w:r>
          </w:p>
        </w:tc>
        <w:tc>
          <w:tcPr>
            <w:tcW w:w="850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1.000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0.403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1.000</w:t>
            </w:r>
          </w:p>
        </w:tc>
        <w:tc>
          <w:tcPr>
            <w:tcW w:w="846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0.526</w:t>
            </w:r>
          </w:p>
        </w:tc>
        <w:tc>
          <w:tcPr>
            <w:tcW w:w="113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0.403</w:t>
            </w:r>
          </w:p>
        </w:tc>
        <w:tc>
          <w:tcPr>
            <w:tcW w:w="236" w:type="dxa"/>
            <w:gridSpan w:val="2"/>
          </w:tcPr>
          <w:p w:rsidR="00835FD8" w:rsidRPr="003E15DF" w:rsidRDefault="00835FD8" w:rsidP="006F461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054" w:type="dxa"/>
            <w:gridSpan w:val="2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0.500</w:t>
            </w:r>
          </w:p>
        </w:tc>
        <w:tc>
          <w:tcPr>
            <w:tcW w:w="822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0.887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0.412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0.500</w:t>
            </w:r>
          </w:p>
        </w:tc>
        <w:tc>
          <w:tcPr>
            <w:tcW w:w="711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0.846</w:t>
            </w:r>
          </w:p>
        </w:tc>
        <w:tc>
          <w:tcPr>
            <w:tcW w:w="1087" w:type="dxa"/>
          </w:tcPr>
          <w:p w:rsidR="00835FD8" w:rsidRPr="003E15DF" w:rsidRDefault="00835FD8" w:rsidP="006F4618">
            <w:pPr>
              <w:spacing w:line="276" w:lineRule="auto"/>
              <w:rPr>
                <w:sz w:val="22"/>
              </w:rPr>
            </w:pPr>
            <w:r w:rsidRPr="003E15DF">
              <w:rPr>
                <w:rFonts w:hint="eastAsia"/>
                <w:sz w:val="22"/>
              </w:rPr>
              <w:t>0.299</w:t>
            </w:r>
          </w:p>
        </w:tc>
      </w:tr>
    </w:tbl>
    <w:p w:rsidR="00835FD8" w:rsidRPr="003E15DF" w:rsidRDefault="00835FD8" w:rsidP="00835FD8">
      <w:pPr>
        <w:jc w:val="both"/>
        <w:rPr>
          <w:sz w:val="22"/>
          <w:szCs w:val="22"/>
          <w:lang w:eastAsia="zh-CN"/>
        </w:rPr>
      </w:pPr>
      <w:r w:rsidRPr="003E15DF">
        <w:rPr>
          <w:sz w:val="22"/>
          <w:szCs w:val="22"/>
        </w:rPr>
        <w:t>Notes:</w:t>
      </w:r>
      <w:r w:rsidRPr="003E15DF">
        <w:rPr>
          <w:rFonts w:hint="eastAsia"/>
          <w:sz w:val="22"/>
          <w:szCs w:val="22"/>
          <w:lang w:eastAsia="zh-CN"/>
        </w:rPr>
        <w:t xml:space="preserve"> </w:t>
      </w:r>
      <w:r w:rsidRPr="003E15DF">
        <w:rPr>
          <w:sz w:val="22"/>
          <w:szCs w:val="22"/>
        </w:rPr>
        <w:t>AD, Alzheimer’s disease</w:t>
      </w:r>
      <w:r w:rsidRPr="003E15DF">
        <w:rPr>
          <w:rFonts w:hint="eastAsia"/>
          <w:sz w:val="22"/>
          <w:szCs w:val="22"/>
          <w:lang w:eastAsia="zh-CN"/>
        </w:rPr>
        <w:t>;</w:t>
      </w:r>
      <w:r w:rsidRPr="003E15DF">
        <w:rPr>
          <w:sz w:val="22"/>
          <w:szCs w:val="22"/>
        </w:rPr>
        <w:t xml:space="preserve"> aMCI, amnestic mild cognitive impairment; </w:t>
      </w:r>
      <w:r w:rsidRPr="003E15DF">
        <w:rPr>
          <w:rFonts w:hint="eastAsia"/>
          <w:sz w:val="22"/>
          <w:szCs w:val="22"/>
        </w:rPr>
        <w:t>N</w:t>
      </w:r>
      <w:r w:rsidRPr="003E15DF">
        <w:rPr>
          <w:sz w:val="22"/>
          <w:szCs w:val="22"/>
        </w:rPr>
        <w:t xml:space="preserve">C, </w:t>
      </w:r>
      <w:r w:rsidRPr="003E15DF">
        <w:t>cognitively</w:t>
      </w:r>
      <w:r w:rsidRPr="003E15DF">
        <w:rPr>
          <w:sz w:val="22"/>
          <w:szCs w:val="22"/>
        </w:rPr>
        <w:t xml:space="preserve"> </w:t>
      </w:r>
      <w:r w:rsidRPr="003E15DF">
        <w:rPr>
          <w:rFonts w:hint="eastAsia"/>
          <w:sz w:val="22"/>
          <w:szCs w:val="22"/>
          <w:lang w:eastAsia="zh-CN"/>
        </w:rPr>
        <w:t>n</w:t>
      </w:r>
      <w:r w:rsidRPr="003E15DF">
        <w:rPr>
          <w:sz w:val="22"/>
          <w:szCs w:val="22"/>
        </w:rPr>
        <w:t xml:space="preserve">ormal participants; </w:t>
      </w:r>
      <w:r w:rsidRPr="003E15DF">
        <w:rPr>
          <w:rFonts w:hint="eastAsia"/>
          <w:sz w:val="22"/>
          <w:szCs w:val="22"/>
        </w:rPr>
        <w:t xml:space="preserve">Sn: </w:t>
      </w:r>
      <w:r w:rsidRPr="003E15DF">
        <w:rPr>
          <w:sz w:val="22"/>
          <w:szCs w:val="22"/>
        </w:rPr>
        <w:t>sensitivity</w:t>
      </w:r>
      <w:r w:rsidRPr="003E15DF">
        <w:rPr>
          <w:rFonts w:hint="eastAsia"/>
          <w:sz w:val="22"/>
          <w:szCs w:val="22"/>
        </w:rPr>
        <w:t xml:space="preserve">; Sp: </w:t>
      </w:r>
      <w:r w:rsidRPr="003E15DF">
        <w:rPr>
          <w:sz w:val="22"/>
          <w:szCs w:val="22"/>
        </w:rPr>
        <w:t>specificity</w:t>
      </w:r>
      <w:r w:rsidRPr="003E15DF">
        <w:rPr>
          <w:rFonts w:hint="eastAsia"/>
          <w:sz w:val="22"/>
          <w:szCs w:val="22"/>
        </w:rPr>
        <w:t xml:space="preserve">; PPV, </w:t>
      </w:r>
      <w:r w:rsidRPr="003E15DF">
        <w:rPr>
          <w:sz w:val="22"/>
          <w:szCs w:val="22"/>
        </w:rPr>
        <w:t>positive predictive value</w:t>
      </w:r>
      <w:r w:rsidRPr="003E15DF">
        <w:rPr>
          <w:rFonts w:hint="eastAsia"/>
          <w:sz w:val="22"/>
          <w:szCs w:val="22"/>
        </w:rPr>
        <w:t xml:space="preserve">; NPV, </w:t>
      </w:r>
      <w:r w:rsidRPr="003E15DF">
        <w:rPr>
          <w:sz w:val="22"/>
          <w:szCs w:val="22"/>
        </w:rPr>
        <w:t>negative predictive value</w:t>
      </w:r>
      <w:r w:rsidRPr="003E15DF">
        <w:rPr>
          <w:rFonts w:hint="eastAsia"/>
          <w:sz w:val="22"/>
          <w:szCs w:val="22"/>
        </w:rPr>
        <w:t>; FR</w:t>
      </w:r>
      <w:r w:rsidRPr="003E15DF">
        <w:rPr>
          <w:sz w:val="22"/>
          <w:szCs w:val="22"/>
        </w:rPr>
        <w:t>, Total Free Recall; PFR, Pairs in Free Recall;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TPR, Total Paired Recall; PRP, Paired Recall Pairs; TDFR, Total Delayed Free Recall; PDFR, Pair</w:t>
      </w:r>
      <w:r w:rsidRPr="003E15DF">
        <w:rPr>
          <w:rFonts w:hint="eastAsia"/>
          <w:sz w:val="22"/>
          <w:szCs w:val="22"/>
          <w:lang w:eastAsia="zh-CN"/>
        </w:rPr>
        <w:t>s in</w:t>
      </w:r>
      <w:r w:rsidRPr="003E15DF">
        <w:rPr>
          <w:sz w:val="22"/>
          <w:szCs w:val="22"/>
        </w:rPr>
        <w:t xml:space="preserve"> Delayed Free Recall; TDPR, Total Delayed Paired Recall; PDPR, </w:t>
      </w:r>
      <w:r w:rsidRPr="003E15DF">
        <w:rPr>
          <w:rFonts w:hint="eastAsia"/>
          <w:sz w:val="22"/>
          <w:szCs w:val="22"/>
        </w:rPr>
        <w:t>Pairs in Delayed Paired Recall</w:t>
      </w:r>
      <w:r w:rsidRPr="003E15DF">
        <w:rPr>
          <w:rFonts w:hint="eastAsia"/>
          <w:sz w:val="22"/>
          <w:szCs w:val="22"/>
          <w:lang w:eastAsia="zh-CN"/>
        </w:rPr>
        <w:t xml:space="preserve">; </w:t>
      </w:r>
      <w:r w:rsidRPr="003E15DF">
        <w:rPr>
          <w:rFonts w:hint="eastAsia"/>
          <w:sz w:val="22"/>
          <w:szCs w:val="22"/>
        </w:rPr>
        <w:t xml:space="preserve">SPI, </w:t>
      </w:r>
      <w:r w:rsidRPr="003E15DF">
        <w:rPr>
          <w:sz w:val="22"/>
          <w:szCs w:val="22"/>
        </w:rPr>
        <w:t>Semantic</w:t>
      </w:r>
      <w:r w:rsidRPr="003E15DF">
        <w:rPr>
          <w:rFonts w:hint="eastAsia"/>
          <w:sz w:val="22"/>
          <w:szCs w:val="22"/>
        </w:rPr>
        <w:t xml:space="preserve"> p</w:t>
      </w:r>
      <w:r w:rsidRPr="003E15DF">
        <w:rPr>
          <w:sz w:val="22"/>
          <w:szCs w:val="22"/>
        </w:rPr>
        <w:t>roactive interference</w:t>
      </w:r>
      <w:r w:rsidRPr="003E15DF">
        <w:rPr>
          <w:rFonts w:hint="eastAsia"/>
          <w:sz w:val="22"/>
          <w:szCs w:val="22"/>
        </w:rPr>
        <w:t>; IBI, I</w:t>
      </w:r>
      <w:r w:rsidRPr="003E15DF">
        <w:rPr>
          <w:sz w:val="22"/>
          <w:szCs w:val="22"/>
        </w:rPr>
        <w:t>mmediate binding index</w:t>
      </w:r>
      <w:r w:rsidRPr="003E15DF">
        <w:rPr>
          <w:rFonts w:hint="eastAsia"/>
          <w:sz w:val="22"/>
          <w:szCs w:val="22"/>
        </w:rPr>
        <w:t xml:space="preserve">; DBI, </w:t>
      </w:r>
      <w:r w:rsidRPr="003E15DF">
        <w:rPr>
          <w:sz w:val="22"/>
          <w:szCs w:val="22"/>
        </w:rPr>
        <w:t>Delayed</w:t>
      </w:r>
      <w:r w:rsidRPr="003E15DF">
        <w:rPr>
          <w:rFonts w:hint="eastAsia"/>
          <w:sz w:val="22"/>
          <w:szCs w:val="22"/>
        </w:rPr>
        <w:t xml:space="preserve"> </w:t>
      </w:r>
      <w:r w:rsidRPr="003E15DF">
        <w:rPr>
          <w:sz w:val="22"/>
          <w:szCs w:val="22"/>
        </w:rPr>
        <w:t>binding index</w:t>
      </w:r>
      <w:r w:rsidRPr="003E15DF">
        <w:rPr>
          <w:rFonts w:hint="eastAsia"/>
          <w:sz w:val="22"/>
          <w:szCs w:val="22"/>
        </w:rPr>
        <w:t>; BRR, B</w:t>
      </w:r>
      <w:r w:rsidRPr="003E15DF">
        <w:rPr>
          <w:sz w:val="22"/>
          <w:szCs w:val="22"/>
        </w:rPr>
        <w:t>inding retention rate.</w:t>
      </w:r>
      <w:r w:rsidRPr="003E15DF">
        <w:rPr>
          <w:rFonts w:hint="eastAsia"/>
          <w:sz w:val="22"/>
          <w:szCs w:val="22"/>
          <w:lang w:eastAsia="zh-CN"/>
        </w:rPr>
        <w:t xml:space="preserve"> </w:t>
      </w:r>
      <w:r w:rsidRPr="003E15DF">
        <w:rPr>
          <w:sz w:val="22"/>
          <w:szCs w:val="22"/>
          <w:lang w:eastAsia="zh-CN"/>
        </w:rPr>
        <w:t>T</w:t>
      </w:r>
      <w:r w:rsidRPr="003E15DF">
        <w:rPr>
          <w:rFonts w:hint="eastAsia"/>
          <w:sz w:val="22"/>
          <w:szCs w:val="22"/>
          <w:lang w:eastAsia="zh-CN"/>
        </w:rPr>
        <w:t xml:space="preserve">he </w:t>
      </w:r>
      <w:r w:rsidRPr="003E15DF">
        <w:rPr>
          <w:sz w:val="22"/>
          <w:szCs w:val="22"/>
        </w:rPr>
        <w:t>optimal cut-off score</w:t>
      </w:r>
      <w:r w:rsidRPr="003E15DF">
        <w:rPr>
          <w:rFonts w:hint="eastAsia"/>
          <w:sz w:val="22"/>
          <w:szCs w:val="22"/>
          <w:lang w:eastAsia="zh-CN"/>
        </w:rPr>
        <w:t xml:space="preserve"> in bold.</w:t>
      </w:r>
    </w:p>
    <w:p w:rsidR="00835FD8" w:rsidRPr="003E15DF" w:rsidRDefault="00835FD8" w:rsidP="00835FD8">
      <w:pPr>
        <w:rPr>
          <w:sz w:val="22"/>
          <w:szCs w:val="22"/>
        </w:rPr>
      </w:pPr>
    </w:p>
    <w:p w:rsidR="00835FD8" w:rsidRPr="003E15DF" w:rsidRDefault="00835FD8" w:rsidP="00835FD8">
      <w:pPr>
        <w:pStyle w:val="Body"/>
        <w:rPr>
          <w:color w:val="auto"/>
        </w:rPr>
        <w:sectPr w:rsidR="00835FD8" w:rsidRPr="003E15DF" w:rsidSect="00D4720F">
          <w:pgSz w:w="16840" w:h="11900" w:orient="landscape"/>
          <w:pgMar w:top="1800" w:right="1440" w:bottom="1800" w:left="1440" w:header="851" w:footer="992" w:gutter="0"/>
          <w:cols w:space="720"/>
          <w:docGrid w:linePitch="326"/>
        </w:sectPr>
      </w:pPr>
      <w:bookmarkStart w:id="0" w:name="_GoBack"/>
      <w:bookmarkEnd w:id="0"/>
    </w:p>
    <w:p w:rsidR="00835FD8" w:rsidRPr="003E15DF" w:rsidRDefault="00835FD8" w:rsidP="00835FD8">
      <w:pPr>
        <w:spacing w:line="360" w:lineRule="auto"/>
        <w:jc w:val="both"/>
        <w:rPr>
          <w:sz w:val="22"/>
          <w:szCs w:val="22"/>
        </w:rPr>
      </w:pPr>
      <w:r w:rsidRPr="003E15DF">
        <w:rPr>
          <w:rFonts w:hint="eastAsia"/>
          <w:noProof/>
          <w:szCs w:val="21"/>
        </w:rPr>
        <w:lastRenderedPageBreak/>
        <w:drawing>
          <wp:inline distT="0" distB="0" distL="0" distR="0" wp14:anchorId="21496D88" wp14:editId="18FBCA0F">
            <wp:extent cx="5056677" cy="7131133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808" cy="71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5DF">
        <w:rPr>
          <w:sz w:val="22"/>
          <w:szCs w:val="22"/>
        </w:rPr>
        <w:t xml:space="preserve"> Figure </w:t>
      </w:r>
      <w:r w:rsidRPr="003E15DF">
        <w:rPr>
          <w:rFonts w:hint="eastAsia"/>
          <w:sz w:val="22"/>
          <w:szCs w:val="22"/>
          <w:lang w:eastAsia="zh-CN"/>
        </w:rPr>
        <w:t>S1</w:t>
      </w:r>
      <w:r w:rsidRPr="003E15DF">
        <w:rPr>
          <w:sz w:val="22"/>
          <w:szCs w:val="22"/>
        </w:rPr>
        <w:t xml:space="preserve">. Correlation between the initial test and the retest of the MBT measures. TPR, Total Paired Recall; PRP, Paired Recall Pairs; TDFR, Total Delayed Free Recall; PDPR, </w:t>
      </w:r>
      <w:r w:rsidRPr="003E15DF">
        <w:rPr>
          <w:rFonts w:hint="eastAsia"/>
          <w:sz w:val="22"/>
          <w:szCs w:val="22"/>
        </w:rPr>
        <w:t>Pairs in Delayed Paired Recall</w:t>
      </w:r>
      <w:r w:rsidRPr="003E15DF">
        <w:rPr>
          <w:sz w:val="22"/>
          <w:szCs w:val="22"/>
        </w:rPr>
        <w:t>, IBI, Immediate binding index; DBI, Delayed binding index.</w:t>
      </w:r>
    </w:p>
    <w:p w:rsidR="00835FD8" w:rsidRPr="003E15DF" w:rsidRDefault="00835FD8" w:rsidP="00835FD8">
      <w:pPr>
        <w:pStyle w:val="Body"/>
        <w:rPr>
          <w:color w:val="auto"/>
        </w:rPr>
      </w:pPr>
    </w:p>
    <w:p w:rsidR="000B7E7F" w:rsidRDefault="00835FD8"/>
    <w:sectPr w:rsidR="000B7E7F" w:rsidSect="00D1308A">
      <w:pgSz w:w="11900" w:h="16840"/>
      <w:pgMar w:top="1440" w:right="1800" w:bottom="1440" w:left="1800" w:header="851" w:footer="9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D8"/>
    <w:rsid w:val="007B07D1"/>
    <w:rsid w:val="00835FD8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833CC-5B6E-4468-9C6A-80B32836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5F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FD8"/>
    <w:rPr>
      <w:u w:val="single"/>
    </w:rPr>
  </w:style>
  <w:style w:type="table" w:customStyle="1" w:styleId="TableNormal1">
    <w:name w:val="Table Normal1"/>
    <w:rsid w:val="00835F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5F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835FD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  <w:bdr w:val="nil"/>
      <w:lang w:eastAsia="zh-CN"/>
    </w:rPr>
  </w:style>
  <w:style w:type="paragraph" w:customStyle="1" w:styleId="Default">
    <w:name w:val="Default"/>
    <w:rsid w:val="00835F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zh-CN"/>
    </w:rPr>
  </w:style>
  <w:style w:type="paragraph" w:customStyle="1" w:styleId="Heading">
    <w:name w:val="Heading"/>
    <w:next w:val="Body"/>
    <w:rsid w:val="00835FD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fr-FR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D8"/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D8"/>
    <w:rPr>
      <w:rFonts w:ascii="Tahoma" w:eastAsiaTheme="minorEastAsia" w:hAnsi="Tahoma" w:cs="Tahoma"/>
      <w:sz w:val="16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35FD8"/>
    <w:rPr>
      <w:rFonts w:ascii="Tahoma" w:hAnsi="Tahoma" w:cs="Tahoma"/>
      <w:b w:val="0"/>
      <w:i w:val="0"/>
      <w:caps w:val="0"/>
      <w:strike w:val="0"/>
      <w:sz w:val="16"/>
      <w:szCs w:val="21"/>
      <w:u w:val="none"/>
    </w:rPr>
  </w:style>
  <w:style w:type="paragraph" w:styleId="Header">
    <w:name w:val="header"/>
    <w:basedOn w:val="Normal"/>
    <w:link w:val="HeaderChar"/>
    <w:unhideWhenUsed/>
    <w:rsid w:val="00835F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5FD8"/>
    <w:rPr>
      <w:rFonts w:ascii="Times New Roman" w:eastAsiaTheme="minorEastAsia" w:hAnsi="Times New Roman" w:cs="Times New Roman"/>
      <w:sz w:val="18"/>
      <w:szCs w:val="18"/>
      <w:bdr w:val="nil"/>
    </w:rPr>
  </w:style>
  <w:style w:type="paragraph" w:styleId="Footer">
    <w:name w:val="footer"/>
    <w:basedOn w:val="Normal"/>
    <w:link w:val="FooterChar"/>
    <w:uiPriority w:val="99"/>
    <w:unhideWhenUsed/>
    <w:rsid w:val="00835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5FD8"/>
    <w:rPr>
      <w:rFonts w:ascii="Times New Roman" w:eastAsiaTheme="minorEastAsia" w:hAnsi="Times New Roman" w:cs="Times New Roman"/>
      <w:sz w:val="18"/>
      <w:szCs w:val="18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8"/>
    <w:rPr>
      <w:rFonts w:ascii="Times New Roman" w:eastAsiaTheme="minorEastAsia" w:hAnsi="Times New Roman" w:cs="Times New Roman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D8"/>
    <w:rPr>
      <w:rFonts w:ascii="Tahoma" w:eastAsiaTheme="minorEastAsia" w:hAnsi="Tahoma" w:cs="Tahoma"/>
      <w:b/>
      <w:bCs/>
      <w:sz w:val="16"/>
      <w:szCs w:val="24"/>
      <w:bdr w:val="nil"/>
    </w:rPr>
  </w:style>
  <w:style w:type="paragraph" w:styleId="Revision">
    <w:name w:val="Revision"/>
    <w:hidden/>
    <w:uiPriority w:val="99"/>
    <w:semiHidden/>
    <w:rsid w:val="00835F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835FD8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Char">
    <w:name w:val="页脚 Char Char"/>
    <w:rsid w:val="00835FD8"/>
    <w:rPr>
      <w:rFonts w:ascii="Calibri" w:eastAsia="SimSun" w:hAnsi="Calibri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835FD8"/>
  </w:style>
  <w:style w:type="character" w:styleId="Emphasis">
    <w:name w:val="Emphasis"/>
    <w:basedOn w:val="DefaultParagraphFont"/>
    <w:uiPriority w:val="20"/>
    <w:qFormat/>
    <w:rsid w:val="00835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2019-10-08T17:26:00Z</dcterms:created>
  <dcterms:modified xsi:type="dcterms:W3CDTF">2019-10-08T17:28:00Z</dcterms:modified>
</cp:coreProperties>
</file>