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821CA" w14:textId="0259ACC9" w:rsidR="00286C5E" w:rsidRPr="00304EAC" w:rsidRDefault="00286C5E" w:rsidP="00304EAC">
      <w:pPr>
        <w:spacing w:after="0" w:line="480" w:lineRule="auto"/>
        <w:jc w:val="center"/>
        <w:rPr>
          <w:rFonts w:ascii="Times New Roman" w:hAnsi="Times New Roman" w:cs="Times New Roman"/>
          <w:sz w:val="28"/>
          <w:szCs w:val="28"/>
          <w:lang w:val="en-US"/>
        </w:rPr>
      </w:pPr>
      <w:r w:rsidRPr="00304EAC">
        <w:rPr>
          <w:rFonts w:ascii="Times New Roman" w:hAnsi="Times New Roman" w:cs="Times New Roman"/>
          <w:b/>
          <w:sz w:val="28"/>
          <w:szCs w:val="28"/>
          <w:lang w:val="en-US"/>
        </w:rPr>
        <w:t>Supplemental file</w:t>
      </w:r>
    </w:p>
    <w:p w14:paraId="05754822" w14:textId="314988D5" w:rsidR="00286C5E" w:rsidRDefault="00286C5E" w:rsidP="00304EAC">
      <w:pPr>
        <w:spacing w:after="0" w:line="480" w:lineRule="auto"/>
        <w:jc w:val="both"/>
        <w:rPr>
          <w:rFonts w:ascii="Times New Roman" w:hAnsi="Times New Roman" w:cs="Times New Roman"/>
          <w:sz w:val="24"/>
          <w:szCs w:val="24"/>
          <w:lang w:val="en-US"/>
        </w:rPr>
      </w:pPr>
      <w:r w:rsidRPr="00077B11">
        <w:rPr>
          <w:rFonts w:ascii="Times New Roman" w:hAnsi="Times New Roman" w:cs="Times New Roman"/>
          <w:sz w:val="24"/>
          <w:szCs w:val="24"/>
          <w:lang w:val="en-GB"/>
        </w:rPr>
        <w:t xml:space="preserve">belonging to Zuidersma et al. </w:t>
      </w:r>
      <w:r w:rsidRPr="00783BD3">
        <w:rPr>
          <w:rFonts w:ascii="Times New Roman" w:hAnsi="Times New Roman" w:cs="Times New Roman"/>
          <w:sz w:val="24"/>
          <w:szCs w:val="24"/>
          <w:lang w:val="en-US"/>
        </w:rPr>
        <w:t>“Temporal dynamics of depression, cognitive performance and sleep in older persons with depressive symptoms and cognitive impairments”</w:t>
      </w:r>
    </w:p>
    <w:p w14:paraId="6D131790" w14:textId="1EE532F8" w:rsidR="00304EAC" w:rsidRDefault="00304EAC" w:rsidP="00304EAC">
      <w:pPr>
        <w:spacing w:after="0" w:line="480" w:lineRule="auto"/>
        <w:jc w:val="both"/>
        <w:rPr>
          <w:rFonts w:ascii="Times New Roman" w:hAnsi="Times New Roman" w:cs="Times New Roman"/>
          <w:sz w:val="24"/>
          <w:szCs w:val="24"/>
          <w:lang w:val="en-US"/>
        </w:rPr>
      </w:pPr>
    </w:p>
    <w:p w14:paraId="44818FEB" w14:textId="4D09FEC4" w:rsidR="00304EAC" w:rsidRDefault="00304EAC" w:rsidP="00304EAC">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Content</w:t>
      </w:r>
    </w:p>
    <w:p w14:paraId="37E4EDDA" w14:textId="7CC5657A" w:rsidR="007B616A" w:rsidRPr="00B95C99" w:rsidRDefault="007B616A" w:rsidP="00304EAC">
      <w:pPr>
        <w:pStyle w:val="ListParagraph"/>
        <w:numPr>
          <w:ilvl w:val="0"/>
          <w:numId w:val="4"/>
        </w:numPr>
        <w:spacing w:after="0" w:line="480" w:lineRule="auto"/>
        <w:contextualSpacing w:val="0"/>
        <w:jc w:val="both"/>
        <w:rPr>
          <w:rFonts w:ascii="Times New Roman" w:hAnsi="Times New Roman" w:cs="Times New Roman"/>
          <w:sz w:val="24"/>
          <w:szCs w:val="24"/>
          <w:highlight w:val="green"/>
          <w:lang w:val="en-US"/>
        </w:rPr>
      </w:pPr>
      <w:r w:rsidRPr="00B95C99">
        <w:rPr>
          <w:rFonts w:ascii="Times New Roman" w:hAnsi="Times New Roman" w:cs="Times New Roman"/>
          <w:sz w:val="24"/>
          <w:szCs w:val="24"/>
          <w:highlight w:val="green"/>
          <w:lang w:val="en-US"/>
        </w:rPr>
        <w:t>Baseline assessments</w:t>
      </w:r>
    </w:p>
    <w:p w14:paraId="137F7FDF" w14:textId="3BB9571D" w:rsidR="00304EAC" w:rsidRDefault="00304EAC" w:rsidP="00304EAC">
      <w:pPr>
        <w:pStyle w:val="ListParagraph"/>
        <w:numPr>
          <w:ilvl w:val="0"/>
          <w:numId w:val="4"/>
        </w:numPr>
        <w:spacing w:after="0" w:line="48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Additional information about AutoVAR</w:t>
      </w:r>
    </w:p>
    <w:p w14:paraId="504FD744" w14:textId="54CA8C05" w:rsidR="007B616A" w:rsidRPr="00B95C99" w:rsidRDefault="007B616A" w:rsidP="00304EAC">
      <w:pPr>
        <w:pStyle w:val="ListParagraph"/>
        <w:numPr>
          <w:ilvl w:val="0"/>
          <w:numId w:val="4"/>
        </w:numPr>
        <w:spacing w:after="0" w:line="480" w:lineRule="auto"/>
        <w:contextualSpacing w:val="0"/>
        <w:jc w:val="both"/>
        <w:rPr>
          <w:rFonts w:ascii="Times New Roman" w:hAnsi="Times New Roman" w:cs="Times New Roman"/>
          <w:sz w:val="24"/>
          <w:szCs w:val="24"/>
          <w:highlight w:val="green"/>
          <w:lang w:val="en-US"/>
        </w:rPr>
      </w:pPr>
      <w:r w:rsidRPr="00B95C99">
        <w:rPr>
          <w:rFonts w:ascii="Times New Roman" w:hAnsi="Times New Roman" w:cs="Times New Roman"/>
          <w:sz w:val="24"/>
          <w:szCs w:val="24"/>
          <w:highlight w:val="green"/>
          <w:lang w:val="en-US"/>
        </w:rPr>
        <w:t>References</w:t>
      </w:r>
    </w:p>
    <w:p w14:paraId="56D2477A" w14:textId="77777777" w:rsidR="00304EAC" w:rsidRPr="00304EAC" w:rsidRDefault="00304EAC" w:rsidP="00304EAC">
      <w:pPr>
        <w:pStyle w:val="ListParagraph"/>
        <w:numPr>
          <w:ilvl w:val="0"/>
          <w:numId w:val="4"/>
        </w:numPr>
        <w:spacing w:after="0" w:line="480" w:lineRule="auto"/>
        <w:contextualSpacing w:val="0"/>
        <w:rPr>
          <w:rFonts w:ascii="Times New Roman" w:hAnsi="Times New Roman" w:cs="Times New Roman"/>
          <w:sz w:val="24"/>
          <w:szCs w:val="24"/>
          <w:lang w:val="en-US"/>
        </w:rPr>
      </w:pPr>
      <w:r w:rsidRPr="00304EAC">
        <w:rPr>
          <w:rFonts w:ascii="Times New Roman" w:hAnsi="Times New Roman" w:cs="Times New Roman"/>
          <w:sz w:val="24"/>
          <w:szCs w:val="24"/>
          <w:lang w:val="en-US"/>
        </w:rPr>
        <w:t>Supplemental Table 1: Baseline characteristics of and mean (SD) of endogenous variables over the whole study period for each participant</w:t>
      </w:r>
    </w:p>
    <w:p w14:paraId="1E6BB0E3" w14:textId="77777777" w:rsidR="00304EAC" w:rsidRPr="00304EAC" w:rsidRDefault="00304EAC" w:rsidP="00304EAC">
      <w:pPr>
        <w:pStyle w:val="ListParagraph"/>
        <w:numPr>
          <w:ilvl w:val="0"/>
          <w:numId w:val="4"/>
        </w:numPr>
        <w:spacing w:after="0" w:line="480" w:lineRule="auto"/>
        <w:contextualSpacing w:val="0"/>
        <w:rPr>
          <w:rFonts w:ascii="Times New Roman" w:hAnsi="Times New Roman" w:cs="Times New Roman"/>
          <w:sz w:val="24"/>
          <w:szCs w:val="24"/>
          <w:lang w:val="en-US"/>
        </w:rPr>
      </w:pPr>
      <w:r w:rsidRPr="00304EAC">
        <w:rPr>
          <w:rFonts w:ascii="Times New Roman" w:hAnsi="Times New Roman" w:cs="Times New Roman"/>
          <w:sz w:val="24"/>
          <w:szCs w:val="24"/>
          <w:lang w:val="en-US"/>
        </w:rPr>
        <w:t>Supplemental Table 2: Cumulative effect size over 10 days based on COIRF for significant Granger causality or contemporaneous associations between endogenous variables</w:t>
      </w:r>
    </w:p>
    <w:p w14:paraId="0732397B" w14:textId="2E550673" w:rsidR="00304EAC" w:rsidRPr="00304EAC" w:rsidRDefault="00304EAC" w:rsidP="006435D0">
      <w:pPr>
        <w:pStyle w:val="ListParagraph"/>
        <w:numPr>
          <w:ilvl w:val="0"/>
          <w:numId w:val="4"/>
        </w:numPr>
        <w:spacing w:after="0" w:line="480" w:lineRule="auto"/>
        <w:contextualSpacing w:val="0"/>
        <w:jc w:val="both"/>
        <w:rPr>
          <w:rFonts w:ascii="Times New Roman" w:hAnsi="Times New Roman" w:cs="Times New Roman"/>
          <w:sz w:val="24"/>
          <w:szCs w:val="24"/>
          <w:lang w:val="en-US"/>
        </w:rPr>
      </w:pPr>
      <w:r w:rsidRPr="00304EAC">
        <w:rPr>
          <w:rFonts w:ascii="Times New Roman" w:hAnsi="Times New Roman" w:cs="Times New Roman"/>
          <w:sz w:val="24"/>
          <w:szCs w:val="24"/>
          <w:lang w:val="en-US"/>
        </w:rPr>
        <w:t>Supplemental Figure 1</w:t>
      </w:r>
      <w:r w:rsidR="00726468">
        <w:rPr>
          <w:rFonts w:ascii="Times New Roman" w:hAnsi="Times New Roman" w:cs="Times New Roman"/>
          <w:sz w:val="24"/>
          <w:szCs w:val="24"/>
          <w:lang w:val="en-US"/>
        </w:rPr>
        <w:t xml:space="preserve">: </w:t>
      </w:r>
      <w:r w:rsidRPr="00304EAC">
        <w:rPr>
          <w:rFonts w:ascii="Times New Roman" w:hAnsi="Times New Roman" w:cs="Times New Roman"/>
          <w:sz w:val="24"/>
          <w:szCs w:val="24"/>
          <w:lang w:val="en-US"/>
        </w:rPr>
        <w:t>Cumulative Orthogonalized Impulse Response Function (COIRF) for those associations with significant Granger causality</w:t>
      </w:r>
    </w:p>
    <w:p w14:paraId="2C8B16FC" w14:textId="77777777" w:rsidR="00351290" w:rsidRPr="00783BD3" w:rsidRDefault="00351290" w:rsidP="00304EAC">
      <w:pPr>
        <w:spacing w:after="0" w:line="480" w:lineRule="auto"/>
        <w:jc w:val="both"/>
        <w:rPr>
          <w:rFonts w:ascii="Times New Roman" w:hAnsi="Times New Roman" w:cs="Times New Roman"/>
          <w:sz w:val="24"/>
          <w:szCs w:val="24"/>
          <w:lang w:val="en-US"/>
        </w:rPr>
      </w:pPr>
    </w:p>
    <w:p w14:paraId="24C47D92" w14:textId="17C6615B" w:rsidR="007B616A" w:rsidRPr="00B95C99" w:rsidRDefault="007B616A" w:rsidP="00304EAC">
      <w:pPr>
        <w:spacing w:after="0" w:line="480" w:lineRule="auto"/>
        <w:rPr>
          <w:rFonts w:ascii="Times New Roman" w:eastAsiaTheme="minorEastAsia" w:hAnsi="Times New Roman" w:cs="Times New Roman"/>
          <w:b/>
          <w:bCs/>
          <w:sz w:val="24"/>
          <w:szCs w:val="24"/>
          <w:highlight w:val="green"/>
          <w:lang w:val="en-US"/>
        </w:rPr>
      </w:pPr>
      <w:r w:rsidRPr="00B95C99">
        <w:rPr>
          <w:rFonts w:ascii="Times New Roman" w:eastAsiaTheme="minorEastAsia" w:hAnsi="Times New Roman" w:cs="Times New Roman"/>
          <w:b/>
          <w:bCs/>
          <w:sz w:val="24"/>
          <w:szCs w:val="24"/>
          <w:highlight w:val="green"/>
          <w:lang w:val="en-US"/>
        </w:rPr>
        <w:t>Baseline assessments</w:t>
      </w:r>
    </w:p>
    <w:p w14:paraId="3091933C" w14:textId="5BCA40F5" w:rsidR="007B616A" w:rsidRDefault="007B616A" w:rsidP="007B616A">
      <w:pPr>
        <w:spacing w:after="0" w:line="480" w:lineRule="auto"/>
        <w:rPr>
          <w:rFonts w:ascii="Times New Roman" w:eastAsiaTheme="minorEastAsia" w:hAnsi="Times New Roman" w:cs="Times New Roman"/>
          <w:b/>
          <w:bCs/>
          <w:sz w:val="24"/>
          <w:szCs w:val="24"/>
          <w:lang w:val="en-US"/>
        </w:rPr>
      </w:pPr>
      <w:r w:rsidRPr="00B95C99">
        <w:rPr>
          <w:rFonts w:ascii="Times New Roman" w:hAnsi="Times New Roman" w:cs="Times New Roman"/>
          <w:sz w:val="24"/>
          <w:szCs w:val="24"/>
          <w:highlight w:val="green"/>
          <w:lang w:val="en-US"/>
        </w:rPr>
        <w:t xml:space="preserve">Presence and severity of sleep disturbances were assessed with the </w:t>
      </w:r>
      <w:bookmarkStart w:id="0" w:name="_Hlk49105239"/>
      <w:r w:rsidRPr="00B95C99">
        <w:rPr>
          <w:rFonts w:ascii="Times New Roman" w:hAnsi="Times New Roman" w:cs="Times New Roman"/>
          <w:sz w:val="24"/>
          <w:szCs w:val="24"/>
          <w:highlight w:val="green"/>
          <w:lang w:val="en-US"/>
        </w:rPr>
        <w:t xml:space="preserve">Pittsburgh Sleep Quality Index </w:t>
      </w:r>
      <w:bookmarkEnd w:id="0"/>
      <w:r w:rsidRPr="00B95C99">
        <w:rPr>
          <w:rFonts w:ascii="Times New Roman" w:hAnsi="Times New Roman" w:cs="Times New Roman"/>
          <w:sz w:val="24"/>
          <w:szCs w:val="24"/>
          <w:highlight w:val="green"/>
          <w:lang w:val="en-US"/>
        </w:rPr>
        <w:t xml:space="preserve">(PSQI; Buysse et al., 1989). The total score can range from 0 (no sleep disturbances) to 21 (very severe sleep disturbances). In addition, participants filled out the 15-item GDS (Yesavage et al., 1983) to evaluate current presence and severity of depressive symptoms. The total score can range from 0 (no depressive symptoms) to 15 (severe depressive symptoms). In addition, medical charts were inspected to gather global cognitive performance levels at baseline according to the MMSE (Folstein et al., 1975), the MOCA (Nasreddine et al., 2005), </w:t>
      </w:r>
      <w:r w:rsidRPr="00B95C99">
        <w:rPr>
          <w:rFonts w:ascii="Times New Roman" w:hAnsi="Times New Roman" w:cs="Times New Roman"/>
          <w:sz w:val="24"/>
          <w:szCs w:val="24"/>
          <w:highlight w:val="green"/>
          <w:lang w:val="en-US"/>
        </w:rPr>
        <w:lastRenderedPageBreak/>
        <w:t>and, if applicable, the conclusion of the multidisciplinary team of the memory clinic concerning the presence and potential cause of cognitive impairments.</w:t>
      </w:r>
    </w:p>
    <w:p w14:paraId="7D01E476" w14:textId="77777777" w:rsidR="007B616A" w:rsidRDefault="007B616A" w:rsidP="00304EAC">
      <w:pPr>
        <w:spacing w:after="0" w:line="480" w:lineRule="auto"/>
        <w:rPr>
          <w:rFonts w:ascii="Times New Roman" w:eastAsiaTheme="minorEastAsia" w:hAnsi="Times New Roman" w:cs="Times New Roman"/>
          <w:b/>
          <w:bCs/>
          <w:sz w:val="24"/>
          <w:szCs w:val="24"/>
          <w:lang w:val="en-US"/>
        </w:rPr>
      </w:pPr>
    </w:p>
    <w:p w14:paraId="1766A6BB" w14:textId="792AE0E0" w:rsidR="007418AA" w:rsidRPr="00223D28" w:rsidRDefault="007418AA" w:rsidP="00304EAC">
      <w:pPr>
        <w:spacing w:after="0" w:line="480" w:lineRule="auto"/>
        <w:rPr>
          <w:rFonts w:ascii="Times New Roman" w:eastAsiaTheme="minorEastAsia" w:hAnsi="Times New Roman" w:cs="Times New Roman"/>
          <w:b/>
          <w:bCs/>
          <w:sz w:val="24"/>
          <w:szCs w:val="24"/>
          <w:lang w:val="en-US"/>
        </w:rPr>
      </w:pPr>
      <w:r w:rsidRPr="00223D28">
        <w:rPr>
          <w:rFonts w:ascii="Times New Roman" w:eastAsiaTheme="minorEastAsia" w:hAnsi="Times New Roman" w:cs="Times New Roman"/>
          <w:b/>
          <w:bCs/>
          <w:sz w:val="24"/>
          <w:szCs w:val="24"/>
          <w:lang w:val="en-US"/>
        </w:rPr>
        <w:t>Additional information about AutoVAR</w:t>
      </w:r>
    </w:p>
    <w:p w14:paraId="03F9989E" w14:textId="08C489EB" w:rsidR="005E668F" w:rsidRDefault="00351290" w:rsidP="00F837A3">
      <w:pPr>
        <w:spacing w:after="0" w:line="480" w:lineRule="auto"/>
        <w:rPr>
          <w:b/>
          <w:bCs/>
          <w:lang w:val="en-US"/>
        </w:rPr>
      </w:pPr>
      <w:r w:rsidRPr="00223D28">
        <w:rPr>
          <w:rFonts w:ascii="Times New Roman" w:eastAsiaTheme="minorEastAsia" w:hAnsi="Times New Roman" w:cs="Times New Roman"/>
          <w:sz w:val="24"/>
          <w:szCs w:val="24"/>
          <w:lang w:val="en-US"/>
        </w:rPr>
        <w:t>AutoVAR</w:t>
      </w:r>
      <w:r w:rsidR="00C25D76">
        <w:rPr>
          <w:rFonts w:ascii="Times New Roman" w:eastAsiaTheme="minorEastAsia" w:hAnsi="Times New Roman" w:cs="Times New Roman"/>
          <w:sz w:val="24"/>
          <w:szCs w:val="24"/>
          <w:lang w:val="en-US"/>
        </w:rPr>
        <w:t xml:space="preserve"> (van der Krieke et al., 2015; Emerencia et al., 2016)</w:t>
      </w:r>
      <w:r w:rsidRPr="00223D28">
        <w:rPr>
          <w:rFonts w:ascii="Times New Roman" w:eastAsiaTheme="minorEastAsia" w:hAnsi="Times New Roman" w:cs="Times New Roman"/>
          <w:sz w:val="24"/>
          <w:szCs w:val="24"/>
          <w:lang w:val="en-US"/>
        </w:rPr>
        <w:t xml:space="preserve"> tests all relevant assumptions and summarizes outcomes of all resulting models that meet the assumptions. It checks the stability assumption with the Phillips Perron test, and the eigenvalue test. It tests the “white noise” assumption with the Portmanteau test on the residuals, the homoscedasticity assumption with a Portmanteau test on the squares of the residuals, and normality by the Skewness test. If all these tests are non-significant a model is considered valid. If the stability assumption is not met, a linear or quadratic trend term is added to the model. If one of the last three assumptions is not met, it evaluates whether entering a lag-2 autoregressive effect, entering dummy variables for outliers, or a log-transformation of the endogenous variables results in validity of the assumptions. From all resulting valid models AutoVAR removes all redundant models (for instance, a valid model with outliers is redundant to the same valid model without outliers; so it gives priority to simpler models). From the remaining models it chooses the model with the best fit statistics (Akaike Information Criterion and Bayesian Information Criterion).</w:t>
      </w:r>
    </w:p>
    <w:p w14:paraId="2890C9AA" w14:textId="77777777" w:rsidR="00223D28" w:rsidRDefault="00223D28" w:rsidP="00E15AD3">
      <w:pPr>
        <w:spacing w:after="0" w:line="480" w:lineRule="auto"/>
        <w:jc w:val="both"/>
        <w:rPr>
          <w:b/>
          <w:bCs/>
          <w:lang w:val="en-US"/>
        </w:rPr>
      </w:pPr>
    </w:p>
    <w:p w14:paraId="39ACB254" w14:textId="71113208" w:rsidR="007B616A" w:rsidRPr="00B95C99" w:rsidRDefault="007B616A" w:rsidP="007B616A">
      <w:pPr>
        <w:spacing w:after="120" w:line="480" w:lineRule="auto"/>
        <w:rPr>
          <w:rStyle w:val="highlight"/>
          <w:rFonts w:ascii="Times New Roman" w:hAnsi="Times New Roman" w:cs="Times New Roman"/>
          <w:b/>
          <w:sz w:val="24"/>
          <w:szCs w:val="24"/>
          <w:highlight w:val="green"/>
          <w:lang w:val="en-US"/>
        </w:rPr>
      </w:pPr>
      <w:r w:rsidRPr="00B95C99">
        <w:rPr>
          <w:rStyle w:val="highlight"/>
          <w:rFonts w:ascii="Times New Roman" w:hAnsi="Times New Roman" w:cs="Times New Roman"/>
          <w:b/>
          <w:sz w:val="24"/>
          <w:szCs w:val="24"/>
          <w:highlight w:val="green"/>
          <w:lang w:val="en-US"/>
        </w:rPr>
        <w:t>References</w:t>
      </w:r>
    </w:p>
    <w:p w14:paraId="01A847B6" w14:textId="3CCDAE83" w:rsidR="007B616A" w:rsidRPr="00B95C99" w:rsidRDefault="007B616A" w:rsidP="007B616A">
      <w:pPr>
        <w:spacing w:after="120" w:line="480" w:lineRule="auto"/>
        <w:rPr>
          <w:rFonts w:ascii="Times New Roman" w:hAnsi="Times New Roman" w:cs="Times New Roman"/>
          <w:sz w:val="24"/>
          <w:szCs w:val="24"/>
          <w:highlight w:val="green"/>
          <w:lang w:val="en-US"/>
        </w:rPr>
      </w:pPr>
      <w:r w:rsidRPr="00B95C99">
        <w:rPr>
          <w:rStyle w:val="highlight"/>
          <w:rFonts w:ascii="Times New Roman" w:hAnsi="Times New Roman" w:cs="Times New Roman"/>
          <w:sz w:val="24"/>
          <w:szCs w:val="24"/>
          <w:highlight w:val="green"/>
          <w:lang w:val="en-US"/>
        </w:rPr>
        <w:t>Buysse</w:t>
      </w:r>
      <w:r w:rsidRPr="00B95C99">
        <w:rPr>
          <w:rFonts w:ascii="Times New Roman" w:hAnsi="Times New Roman" w:cs="Times New Roman"/>
          <w:sz w:val="24"/>
          <w:szCs w:val="24"/>
          <w:highlight w:val="green"/>
          <w:lang w:val="en-US"/>
        </w:rPr>
        <w:t xml:space="preserve"> D.J., Reynolds C.F. 3rd, Monk T.H., Berman S.R., Kupfer D.J. (1989). The Pittsburgh Sleep Quality Index: a new instrument for psychiatric practice and research. </w:t>
      </w:r>
      <w:r w:rsidRPr="00B95C99">
        <w:rPr>
          <w:rFonts w:ascii="Times New Roman" w:hAnsi="Times New Roman" w:cs="Times New Roman"/>
          <w:i/>
          <w:iCs/>
          <w:sz w:val="24"/>
          <w:szCs w:val="24"/>
          <w:highlight w:val="green"/>
          <w:lang w:val="en-US"/>
        </w:rPr>
        <w:t>Psychiatry Res</w:t>
      </w:r>
      <w:r w:rsidRPr="00B95C99">
        <w:rPr>
          <w:rFonts w:ascii="Times New Roman" w:hAnsi="Times New Roman" w:cs="Times New Roman"/>
          <w:sz w:val="24"/>
          <w:szCs w:val="24"/>
          <w:highlight w:val="green"/>
          <w:lang w:val="en-US"/>
        </w:rPr>
        <w:t xml:space="preserve">; </w:t>
      </w:r>
      <w:r w:rsidRPr="00B95C99">
        <w:rPr>
          <w:rFonts w:ascii="Times New Roman" w:hAnsi="Times New Roman" w:cs="Times New Roman"/>
          <w:b/>
          <w:bCs/>
          <w:sz w:val="24"/>
          <w:szCs w:val="24"/>
          <w:highlight w:val="green"/>
          <w:lang w:val="en-US"/>
        </w:rPr>
        <w:t>28</w:t>
      </w:r>
      <w:r w:rsidRPr="00B95C99">
        <w:rPr>
          <w:rFonts w:ascii="Times New Roman" w:hAnsi="Times New Roman" w:cs="Times New Roman"/>
          <w:sz w:val="24"/>
          <w:szCs w:val="24"/>
          <w:highlight w:val="green"/>
          <w:lang w:val="en-US"/>
        </w:rPr>
        <w:t>(2):193-213.</w:t>
      </w:r>
    </w:p>
    <w:p w14:paraId="26481802" w14:textId="7D47333F" w:rsidR="007B616A" w:rsidRPr="00B95C99" w:rsidRDefault="007B616A" w:rsidP="007B616A">
      <w:pPr>
        <w:spacing w:after="120" w:line="480" w:lineRule="auto"/>
        <w:rPr>
          <w:rStyle w:val="HTMLCite"/>
          <w:rFonts w:ascii="Times New Roman" w:hAnsi="Times New Roman" w:cs="Times New Roman"/>
          <w:sz w:val="24"/>
          <w:szCs w:val="24"/>
          <w:highlight w:val="green"/>
          <w:lang w:val="en-US"/>
        </w:rPr>
      </w:pPr>
      <w:r w:rsidRPr="00B95C99">
        <w:rPr>
          <w:rFonts w:ascii="Times New Roman" w:hAnsi="Times New Roman" w:cs="Times New Roman"/>
          <w:sz w:val="24"/>
          <w:szCs w:val="24"/>
          <w:highlight w:val="green"/>
        </w:rPr>
        <w:lastRenderedPageBreak/>
        <w:t xml:space="preserve">Folstein M. F., Folstein S. E., McHugh P. R. (1975). </w:t>
      </w:r>
      <w:r w:rsidRPr="00B95C99">
        <w:rPr>
          <w:rFonts w:ascii="Times New Roman" w:hAnsi="Times New Roman" w:cs="Times New Roman"/>
          <w:sz w:val="24"/>
          <w:szCs w:val="24"/>
          <w:highlight w:val="green"/>
          <w:lang w:val="en-US"/>
        </w:rPr>
        <w:t xml:space="preserve">“Mini-mental state”. A practical method for grading the cognitive state of patients for the clinician. </w:t>
      </w:r>
      <w:r w:rsidRPr="00B95C99">
        <w:rPr>
          <w:rFonts w:ascii="Times New Roman" w:hAnsi="Times New Roman" w:cs="Times New Roman"/>
          <w:i/>
          <w:iCs/>
          <w:sz w:val="24"/>
          <w:szCs w:val="24"/>
          <w:highlight w:val="green"/>
          <w:lang w:val="en-US"/>
        </w:rPr>
        <w:t>J Psychiatr Res;</w:t>
      </w:r>
      <w:r w:rsidRPr="00B95C99">
        <w:rPr>
          <w:rFonts w:ascii="Times New Roman" w:hAnsi="Times New Roman" w:cs="Times New Roman"/>
          <w:sz w:val="24"/>
          <w:szCs w:val="24"/>
          <w:highlight w:val="green"/>
          <w:lang w:val="en-US"/>
        </w:rPr>
        <w:t xml:space="preserve"> </w:t>
      </w:r>
      <w:r w:rsidRPr="00B95C99">
        <w:rPr>
          <w:rFonts w:ascii="Times New Roman" w:hAnsi="Times New Roman" w:cs="Times New Roman"/>
          <w:b/>
          <w:bCs/>
          <w:sz w:val="24"/>
          <w:szCs w:val="24"/>
          <w:highlight w:val="green"/>
          <w:lang w:val="en-US"/>
        </w:rPr>
        <w:t>12</w:t>
      </w:r>
      <w:r w:rsidRPr="00B95C99">
        <w:rPr>
          <w:rFonts w:ascii="Times New Roman" w:hAnsi="Times New Roman" w:cs="Times New Roman"/>
          <w:sz w:val="24"/>
          <w:szCs w:val="24"/>
          <w:highlight w:val="green"/>
          <w:lang w:val="en-US"/>
        </w:rPr>
        <w:t xml:space="preserve">(3): 189-198. </w:t>
      </w:r>
      <w:hyperlink r:id="rId6" w:tooltip="Digital object identifier" w:history="1">
        <w:r w:rsidRPr="00B95C99">
          <w:rPr>
            <w:rStyle w:val="Hyperlink"/>
            <w:rFonts w:ascii="Times New Roman" w:hAnsi="Times New Roman" w:cs="Times New Roman"/>
            <w:sz w:val="24"/>
            <w:szCs w:val="24"/>
            <w:highlight w:val="green"/>
            <w:lang w:val="en-US"/>
          </w:rPr>
          <w:t>DOI</w:t>
        </w:r>
      </w:hyperlink>
      <w:r w:rsidRPr="00B95C99">
        <w:rPr>
          <w:rStyle w:val="HTMLCite"/>
          <w:rFonts w:ascii="Times New Roman" w:hAnsi="Times New Roman" w:cs="Times New Roman"/>
          <w:sz w:val="24"/>
          <w:szCs w:val="24"/>
          <w:highlight w:val="green"/>
          <w:lang w:val="en-US"/>
        </w:rPr>
        <w:t xml:space="preserve">: </w:t>
      </w:r>
      <w:hyperlink r:id="rId7" w:history="1">
        <w:r w:rsidRPr="00B95C99">
          <w:rPr>
            <w:rStyle w:val="Hyperlink"/>
            <w:rFonts w:ascii="Times New Roman" w:hAnsi="Times New Roman" w:cs="Times New Roman"/>
            <w:sz w:val="24"/>
            <w:szCs w:val="24"/>
            <w:highlight w:val="green"/>
            <w:lang w:val="en-US"/>
          </w:rPr>
          <w:t>10.1016/0022-3956(75)90026-6</w:t>
        </w:r>
      </w:hyperlink>
      <w:r w:rsidRPr="00B95C99">
        <w:rPr>
          <w:rStyle w:val="HTMLCite"/>
          <w:rFonts w:ascii="Times New Roman" w:hAnsi="Times New Roman" w:cs="Times New Roman"/>
          <w:sz w:val="24"/>
          <w:szCs w:val="24"/>
          <w:highlight w:val="green"/>
          <w:lang w:val="en-US"/>
        </w:rPr>
        <w:t>.</w:t>
      </w:r>
    </w:p>
    <w:p w14:paraId="4043AAD8" w14:textId="77777777" w:rsidR="007B616A" w:rsidRPr="00B95C99" w:rsidRDefault="007B616A" w:rsidP="007B616A">
      <w:pPr>
        <w:pStyle w:val="CommentText"/>
        <w:spacing w:after="120" w:line="480" w:lineRule="auto"/>
        <w:rPr>
          <w:rFonts w:ascii="Times New Roman" w:hAnsi="Times New Roman" w:cs="Times New Roman"/>
          <w:sz w:val="24"/>
          <w:szCs w:val="24"/>
          <w:highlight w:val="green"/>
          <w:lang w:val="en-US"/>
        </w:rPr>
      </w:pPr>
      <w:r w:rsidRPr="00B95C99">
        <w:rPr>
          <w:rFonts w:ascii="Times New Roman" w:hAnsi="Times New Roman" w:cs="Times New Roman"/>
          <w:sz w:val="24"/>
          <w:szCs w:val="24"/>
          <w:highlight w:val="green"/>
          <w:lang w:val="en-US"/>
        </w:rPr>
        <w:t xml:space="preserve">Nasreddine Z. S., Phillips N. A., Bédirian V., Charbonneau S., Whitehead V., Collin I., et al. (2005). The Montreal Cognitive Assessment, MoCA: a brief screening tool for mild cognitive impairment. </w:t>
      </w:r>
      <w:r w:rsidRPr="00B95C99">
        <w:rPr>
          <w:rFonts w:ascii="Times New Roman" w:hAnsi="Times New Roman" w:cs="Times New Roman"/>
          <w:i/>
          <w:iCs/>
          <w:sz w:val="24"/>
          <w:szCs w:val="24"/>
          <w:highlight w:val="green"/>
          <w:lang w:val="en-US"/>
        </w:rPr>
        <w:t>J Am Geriatr Soc;</w:t>
      </w:r>
      <w:r w:rsidRPr="00B95C99">
        <w:rPr>
          <w:rFonts w:ascii="Times New Roman" w:hAnsi="Times New Roman" w:cs="Times New Roman"/>
          <w:sz w:val="24"/>
          <w:szCs w:val="24"/>
          <w:highlight w:val="green"/>
          <w:lang w:val="en-US"/>
        </w:rPr>
        <w:t xml:space="preserve"> </w:t>
      </w:r>
      <w:r w:rsidRPr="00B95C99">
        <w:rPr>
          <w:rFonts w:ascii="Times New Roman" w:hAnsi="Times New Roman" w:cs="Times New Roman"/>
          <w:b/>
          <w:bCs/>
          <w:sz w:val="24"/>
          <w:szCs w:val="24"/>
          <w:highlight w:val="green"/>
          <w:lang w:val="en-US"/>
        </w:rPr>
        <w:t>53</w:t>
      </w:r>
      <w:r w:rsidRPr="00B95C99">
        <w:rPr>
          <w:rFonts w:ascii="Times New Roman" w:hAnsi="Times New Roman" w:cs="Times New Roman"/>
          <w:sz w:val="24"/>
          <w:szCs w:val="24"/>
          <w:highlight w:val="green"/>
          <w:lang w:val="en-US"/>
        </w:rPr>
        <w:t>(4): 695-699.</w:t>
      </w:r>
    </w:p>
    <w:p w14:paraId="74595B72" w14:textId="77777777" w:rsidR="007B616A" w:rsidRPr="004D6C58" w:rsidRDefault="007B616A" w:rsidP="007B616A">
      <w:pPr>
        <w:spacing w:after="120" w:line="480" w:lineRule="auto"/>
        <w:rPr>
          <w:rFonts w:ascii="Times New Roman" w:hAnsi="Times New Roman" w:cs="Times New Roman"/>
          <w:sz w:val="24"/>
          <w:szCs w:val="24"/>
          <w:lang w:val="en-US"/>
        </w:rPr>
      </w:pPr>
      <w:r w:rsidRPr="00B95C99">
        <w:rPr>
          <w:rFonts w:ascii="Times New Roman" w:hAnsi="Times New Roman" w:cs="Times New Roman"/>
          <w:sz w:val="24"/>
          <w:szCs w:val="24"/>
          <w:highlight w:val="green"/>
          <w:lang w:val="en-US"/>
        </w:rPr>
        <w:t xml:space="preserve">Yesavage J. A., Brink T. L., Rose T. L., Lum O., Huang V., Adey M., et al. (1983). Development and validation of a geriatric depression screening scale: a preliminary report. </w:t>
      </w:r>
      <w:r w:rsidRPr="00B95C99">
        <w:rPr>
          <w:rFonts w:ascii="Times New Roman" w:hAnsi="Times New Roman" w:cs="Times New Roman"/>
          <w:i/>
          <w:iCs/>
          <w:sz w:val="24"/>
          <w:szCs w:val="24"/>
          <w:highlight w:val="green"/>
          <w:lang w:val="en-US"/>
        </w:rPr>
        <w:t>J Psychiatr Res</w:t>
      </w:r>
      <w:r w:rsidRPr="00B95C99">
        <w:rPr>
          <w:rFonts w:ascii="Times New Roman" w:hAnsi="Times New Roman" w:cs="Times New Roman"/>
          <w:sz w:val="24"/>
          <w:szCs w:val="24"/>
          <w:highlight w:val="green"/>
          <w:lang w:val="en-US"/>
        </w:rPr>
        <w:t>;</w:t>
      </w:r>
      <w:r w:rsidRPr="00B95C99">
        <w:rPr>
          <w:rFonts w:ascii="Times New Roman" w:hAnsi="Times New Roman" w:cs="Times New Roman"/>
          <w:b/>
          <w:bCs/>
          <w:sz w:val="24"/>
          <w:szCs w:val="24"/>
          <w:highlight w:val="green"/>
          <w:lang w:val="en-US"/>
        </w:rPr>
        <w:t>17</w:t>
      </w:r>
      <w:r w:rsidRPr="00B95C99">
        <w:rPr>
          <w:rFonts w:ascii="Times New Roman" w:hAnsi="Times New Roman" w:cs="Times New Roman"/>
          <w:sz w:val="24"/>
          <w:szCs w:val="24"/>
          <w:highlight w:val="green"/>
          <w:lang w:val="en-US"/>
        </w:rPr>
        <w:t>(1):37-49.</w:t>
      </w:r>
      <w:bookmarkStart w:id="1" w:name="_GoBack"/>
      <w:bookmarkEnd w:id="1"/>
    </w:p>
    <w:p w14:paraId="78FBF0FF" w14:textId="77777777" w:rsidR="007B616A" w:rsidRDefault="007B616A" w:rsidP="00223D28">
      <w:pPr>
        <w:rPr>
          <w:b/>
          <w:bCs/>
          <w:lang w:val="en-US"/>
        </w:rPr>
        <w:sectPr w:rsidR="007B616A" w:rsidSect="00E15AD3">
          <w:pgSz w:w="11906" w:h="16838"/>
          <w:pgMar w:top="1418" w:right="1418" w:bottom="1418" w:left="1418" w:header="709" w:footer="709" w:gutter="0"/>
          <w:cols w:space="708"/>
          <w:docGrid w:linePitch="360"/>
        </w:sectPr>
      </w:pPr>
    </w:p>
    <w:p w14:paraId="0DBA14C3" w14:textId="77777777" w:rsidR="00223D28" w:rsidRPr="00223D28" w:rsidRDefault="00223D28" w:rsidP="00223D28">
      <w:pPr>
        <w:rPr>
          <w:rFonts w:ascii="Times New Roman" w:hAnsi="Times New Roman" w:cs="Times New Roman"/>
          <w:b/>
          <w:bCs/>
          <w:sz w:val="24"/>
          <w:szCs w:val="24"/>
          <w:lang w:val="en-US"/>
        </w:rPr>
      </w:pPr>
      <w:r w:rsidRPr="00223D28">
        <w:rPr>
          <w:rFonts w:ascii="Times New Roman" w:hAnsi="Times New Roman" w:cs="Times New Roman"/>
          <w:b/>
          <w:bCs/>
          <w:sz w:val="24"/>
          <w:szCs w:val="24"/>
          <w:lang w:val="en-US"/>
        </w:rPr>
        <w:lastRenderedPageBreak/>
        <w:t>Supplemental Table 1: Baseline characteristics of and mean (SD) of endogenous variables over the whole study period for each participant</w:t>
      </w:r>
    </w:p>
    <w:tbl>
      <w:tblPr>
        <w:tblStyle w:val="TableGrid"/>
        <w:tblW w:w="13036" w:type="dxa"/>
        <w:tblLayout w:type="fixed"/>
        <w:tblLook w:val="04A0" w:firstRow="1" w:lastRow="0" w:firstColumn="1" w:lastColumn="0" w:noHBand="0" w:noVBand="1"/>
      </w:tblPr>
      <w:tblGrid>
        <w:gridCol w:w="2689"/>
        <w:gridCol w:w="1134"/>
        <w:gridCol w:w="992"/>
        <w:gridCol w:w="1276"/>
        <w:gridCol w:w="1417"/>
        <w:gridCol w:w="1418"/>
        <w:gridCol w:w="1275"/>
        <w:gridCol w:w="1418"/>
        <w:gridCol w:w="1417"/>
      </w:tblGrid>
      <w:tr w:rsidR="00223D28" w:rsidRPr="00223D28" w14:paraId="2832A7BA" w14:textId="77777777" w:rsidTr="00044BD9">
        <w:tc>
          <w:tcPr>
            <w:tcW w:w="2689" w:type="dxa"/>
          </w:tcPr>
          <w:p w14:paraId="36BB3AA8" w14:textId="77777777" w:rsidR="00223D28" w:rsidRPr="00223D28" w:rsidRDefault="00223D28" w:rsidP="00044BD9">
            <w:pPr>
              <w:rPr>
                <w:rFonts w:ascii="Times New Roman" w:hAnsi="Times New Roman" w:cs="Times New Roman"/>
                <w:b/>
                <w:sz w:val="24"/>
                <w:szCs w:val="24"/>
                <w:lang w:val="en-US"/>
              </w:rPr>
            </w:pPr>
            <w:r w:rsidRPr="00223D28">
              <w:rPr>
                <w:rFonts w:ascii="Times New Roman" w:hAnsi="Times New Roman" w:cs="Times New Roman"/>
                <w:b/>
                <w:sz w:val="24"/>
                <w:szCs w:val="24"/>
                <w:lang w:val="en-US"/>
              </w:rPr>
              <w:t>Participant number</w:t>
            </w:r>
          </w:p>
        </w:tc>
        <w:tc>
          <w:tcPr>
            <w:tcW w:w="1134" w:type="dxa"/>
          </w:tcPr>
          <w:p w14:paraId="47C6134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2</w:t>
            </w:r>
          </w:p>
        </w:tc>
        <w:tc>
          <w:tcPr>
            <w:tcW w:w="992" w:type="dxa"/>
          </w:tcPr>
          <w:p w14:paraId="14DD5E63"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4</w:t>
            </w:r>
          </w:p>
        </w:tc>
        <w:tc>
          <w:tcPr>
            <w:tcW w:w="1276" w:type="dxa"/>
          </w:tcPr>
          <w:p w14:paraId="0B7AB12B"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5</w:t>
            </w:r>
          </w:p>
        </w:tc>
        <w:tc>
          <w:tcPr>
            <w:tcW w:w="1417" w:type="dxa"/>
          </w:tcPr>
          <w:p w14:paraId="7CEB70BF"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w:t>
            </w:r>
          </w:p>
        </w:tc>
        <w:tc>
          <w:tcPr>
            <w:tcW w:w="1418" w:type="dxa"/>
          </w:tcPr>
          <w:p w14:paraId="6F513D14"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8</w:t>
            </w:r>
          </w:p>
        </w:tc>
        <w:tc>
          <w:tcPr>
            <w:tcW w:w="1275" w:type="dxa"/>
          </w:tcPr>
          <w:p w14:paraId="1AA12579"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9</w:t>
            </w:r>
          </w:p>
        </w:tc>
        <w:tc>
          <w:tcPr>
            <w:tcW w:w="1418" w:type="dxa"/>
          </w:tcPr>
          <w:p w14:paraId="33275A84"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10</w:t>
            </w:r>
          </w:p>
        </w:tc>
        <w:tc>
          <w:tcPr>
            <w:tcW w:w="1417" w:type="dxa"/>
          </w:tcPr>
          <w:p w14:paraId="07C83F57"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11</w:t>
            </w:r>
          </w:p>
        </w:tc>
      </w:tr>
      <w:tr w:rsidR="00223D28" w:rsidRPr="00223D28" w14:paraId="15485914" w14:textId="77777777" w:rsidTr="00044BD9">
        <w:tc>
          <w:tcPr>
            <w:tcW w:w="2689" w:type="dxa"/>
          </w:tcPr>
          <w:p w14:paraId="3A594A1C" w14:textId="77777777" w:rsidR="00223D28" w:rsidRPr="00223D28" w:rsidRDefault="00223D28" w:rsidP="00044BD9">
            <w:pPr>
              <w:rPr>
                <w:rFonts w:ascii="Times New Roman" w:hAnsi="Times New Roman" w:cs="Times New Roman"/>
                <w:b/>
                <w:sz w:val="24"/>
                <w:szCs w:val="24"/>
                <w:lang w:val="en-US"/>
              </w:rPr>
            </w:pPr>
            <w:r w:rsidRPr="00223D28">
              <w:rPr>
                <w:rFonts w:ascii="Times New Roman" w:hAnsi="Times New Roman" w:cs="Times New Roman"/>
                <w:b/>
                <w:sz w:val="24"/>
                <w:szCs w:val="24"/>
                <w:lang w:val="en-US"/>
              </w:rPr>
              <w:t>Baseline characteristics</w:t>
            </w:r>
          </w:p>
        </w:tc>
        <w:tc>
          <w:tcPr>
            <w:tcW w:w="1134" w:type="dxa"/>
          </w:tcPr>
          <w:p w14:paraId="0E7CEF37" w14:textId="77777777" w:rsidR="00223D28" w:rsidRPr="00223D28" w:rsidRDefault="00223D28" w:rsidP="00044BD9">
            <w:pPr>
              <w:rPr>
                <w:rFonts w:ascii="Times New Roman" w:hAnsi="Times New Roman" w:cs="Times New Roman"/>
                <w:sz w:val="24"/>
                <w:szCs w:val="24"/>
                <w:lang w:val="en-US"/>
              </w:rPr>
            </w:pPr>
          </w:p>
        </w:tc>
        <w:tc>
          <w:tcPr>
            <w:tcW w:w="992" w:type="dxa"/>
          </w:tcPr>
          <w:p w14:paraId="69F1B8B1" w14:textId="77777777" w:rsidR="00223D28" w:rsidRPr="00223D28" w:rsidRDefault="00223D28" w:rsidP="00044BD9">
            <w:pPr>
              <w:rPr>
                <w:rFonts w:ascii="Times New Roman" w:hAnsi="Times New Roman" w:cs="Times New Roman"/>
                <w:sz w:val="24"/>
                <w:szCs w:val="24"/>
                <w:lang w:val="en-US"/>
              </w:rPr>
            </w:pPr>
          </w:p>
        </w:tc>
        <w:tc>
          <w:tcPr>
            <w:tcW w:w="1276" w:type="dxa"/>
          </w:tcPr>
          <w:p w14:paraId="7947427A" w14:textId="77777777" w:rsidR="00223D28" w:rsidRPr="00223D28" w:rsidRDefault="00223D28" w:rsidP="00044BD9">
            <w:pPr>
              <w:rPr>
                <w:rFonts w:ascii="Times New Roman" w:hAnsi="Times New Roman" w:cs="Times New Roman"/>
                <w:sz w:val="24"/>
                <w:szCs w:val="24"/>
                <w:lang w:val="en-US"/>
              </w:rPr>
            </w:pPr>
          </w:p>
        </w:tc>
        <w:tc>
          <w:tcPr>
            <w:tcW w:w="1417" w:type="dxa"/>
          </w:tcPr>
          <w:p w14:paraId="3DCE3CE7" w14:textId="77777777" w:rsidR="00223D28" w:rsidRPr="00223D28" w:rsidRDefault="00223D28" w:rsidP="00044BD9">
            <w:pPr>
              <w:rPr>
                <w:rFonts w:ascii="Times New Roman" w:hAnsi="Times New Roman" w:cs="Times New Roman"/>
                <w:sz w:val="24"/>
                <w:szCs w:val="24"/>
                <w:lang w:val="en-US"/>
              </w:rPr>
            </w:pPr>
          </w:p>
        </w:tc>
        <w:tc>
          <w:tcPr>
            <w:tcW w:w="1418" w:type="dxa"/>
          </w:tcPr>
          <w:p w14:paraId="2C034A0D" w14:textId="77777777" w:rsidR="00223D28" w:rsidRPr="00223D28" w:rsidRDefault="00223D28" w:rsidP="00044BD9">
            <w:pPr>
              <w:rPr>
                <w:rFonts w:ascii="Times New Roman" w:hAnsi="Times New Roman" w:cs="Times New Roman"/>
                <w:sz w:val="24"/>
                <w:szCs w:val="24"/>
                <w:lang w:val="en-US"/>
              </w:rPr>
            </w:pPr>
          </w:p>
        </w:tc>
        <w:tc>
          <w:tcPr>
            <w:tcW w:w="1275" w:type="dxa"/>
          </w:tcPr>
          <w:p w14:paraId="153CB04A" w14:textId="77777777" w:rsidR="00223D28" w:rsidRPr="00223D28" w:rsidRDefault="00223D28" w:rsidP="00044BD9">
            <w:pPr>
              <w:rPr>
                <w:rFonts w:ascii="Times New Roman" w:hAnsi="Times New Roman" w:cs="Times New Roman"/>
                <w:sz w:val="24"/>
                <w:szCs w:val="24"/>
                <w:lang w:val="en-US"/>
              </w:rPr>
            </w:pPr>
          </w:p>
        </w:tc>
        <w:tc>
          <w:tcPr>
            <w:tcW w:w="1418" w:type="dxa"/>
          </w:tcPr>
          <w:p w14:paraId="5443B902" w14:textId="77777777" w:rsidR="00223D28" w:rsidRPr="00223D28" w:rsidRDefault="00223D28" w:rsidP="00044BD9">
            <w:pPr>
              <w:rPr>
                <w:rFonts w:ascii="Times New Roman" w:hAnsi="Times New Roman" w:cs="Times New Roman"/>
                <w:sz w:val="24"/>
                <w:szCs w:val="24"/>
                <w:lang w:val="en-US"/>
              </w:rPr>
            </w:pPr>
          </w:p>
        </w:tc>
        <w:tc>
          <w:tcPr>
            <w:tcW w:w="1417" w:type="dxa"/>
          </w:tcPr>
          <w:p w14:paraId="451D6F6C" w14:textId="77777777" w:rsidR="00223D28" w:rsidRPr="00223D28" w:rsidRDefault="00223D28" w:rsidP="00044BD9">
            <w:pPr>
              <w:rPr>
                <w:rFonts w:ascii="Times New Roman" w:hAnsi="Times New Roman" w:cs="Times New Roman"/>
                <w:sz w:val="24"/>
                <w:szCs w:val="24"/>
                <w:lang w:val="en-US"/>
              </w:rPr>
            </w:pPr>
          </w:p>
        </w:tc>
      </w:tr>
      <w:tr w:rsidR="00223D28" w:rsidRPr="00223D28" w14:paraId="66F92F62" w14:textId="77777777" w:rsidTr="00044BD9">
        <w:tc>
          <w:tcPr>
            <w:tcW w:w="2689" w:type="dxa"/>
          </w:tcPr>
          <w:p w14:paraId="138E1BC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Age</w:t>
            </w:r>
          </w:p>
        </w:tc>
        <w:tc>
          <w:tcPr>
            <w:tcW w:w="1134" w:type="dxa"/>
          </w:tcPr>
          <w:p w14:paraId="4DCB532A"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63</w:t>
            </w:r>
          </w:p>
        </w:tc>
        <w:tc>
          <w:tcPr>
            <w:tcW w:w="992" w:type="dxa"/>
          </w:tcPr>
          <w:p w14:paraId="0C4257DD"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83</w:t>
            </w:r>
          </w:p>
        </w:tc>
        <w:tc>
          <w:tcPr>
            <w:tcW w:w="1276" w:type="dxa"/>
          </w:tcPr>
          <w:p w14:paraId="68317873"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62</w:t>
            </w:r>
          </w:p>
        </w:tc>
        <w:tc>
          <w:tcPr>
            <w:tcW w:w="1417" w:type="dxa"/>
          </w:tcPr>
          <w:p w14:paraId="4CE6B25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71</w:t>
            </w:r>
          </w:p>
        </w:tc>
        <w:tc>
          <w:tcPr>
            <w:tcW w:w="1418" w:type="dxa"/>
          </w:tcPr>
          <w:p w14:paraId="49546FEC"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69</w:t>
            </w:r>
          </w:p>
        </w:tc>
        <w:tc>
          <w:tcPr>
            <w:tcW w:w="1275" w:type="dxa"/>
          </w:tcPr>
          <w:p w14:paraId="4756930A"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70</w:t>
            </w:r>
          </w:p>
        </w:tc>
        <w:tc>
          <w:tcPr>
            <w:tcW w:w="1418" w:type="dxa"/>
          </w:tcPr>
          <w:p w14:paraId="5F53CC75"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68</w:t>
            </w:r>
          </w:p>
        </w:tc>
        <w:tc>
          <w:tcPr>
            <w:tcW w:w="1417" w:type="dxa"/>
          </w:tcPr>
          <w:p w14:paraId="2CD79EF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61</w:t>
            </w:r>
          </w:p>
        </w:tc>
      </w:tr>
      <w:tr w:rsidR="00223D28" w:rsidRPr="00223D28" w14:paraId="4144A2DE" w14:textId="77777777" w:rsidTr="00044BD9">
        <w:tc>
          <w:tcPr>
            <w:tcW w:w="2689" w:type="dxa"/>
          </w:tcPr>
          <w:p w14:paraId="009BA669"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Sex</w:t>
            </w:r>
          </w:p>
        </w:tc>
        <w:tc>
          <w:tcPr>
            <w:tcW w:w="1134" w:type="dxa"/>
          </w:tcPr>
          <w:p w14:paraId="6E4BBB85"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F</w:t>
            </w:r>
          </w:p>
        </w:tc>
        <w:tc>
          <w:tcPr>
            <w:tcW w:w="992" w:type="dxa"/>
          </w:tcPr>
          <w:p w14:paraId="6A65D20E"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M</w:t>
            </w:r>
          </w:p>
        </w:tc>
        <w:tc>
          <w:tcPr>
            <w:tcW w:w="1276" w:type="dxa"/>
          </w:tcPr>
          <w:p w14:paraId="5F38485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F</w:t>
            </w:r>
          </w:p>
        </w:tc>
        <w:tc>
          <w:tcPr>
            <w:tcW w:w="1417" w:type="dxa"/>
          </w:tcPr>
          <w:p w14:paraId="0D3B0E1E"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M</w:t>
            </w:r>
          </w:p>
        </w:tc>
        <w:tc>
          <w:tcPr>
            <w:tcW w:w="1418" w:type="dxa"/>
          </w:tcPr>
          <w:p w14:paraId="2D993B57"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F</w:t>
            </w:r>
          </w:p>
        </w:tc>
        <w:tc>
          <w:tcPr>
            <w:tcW w:w="1275" w:type="dxa"/>
          </w:tcPr>
          <w:p w14:paraId="6A86330C"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M</w:t>
            </w:r>
          </w:p>
        </w:tc>
        <w:tc>
          <w:tcPr>
            <w:tcW w:w="1418" w:type="dxa"/>
          </w:tcPr>
          <w:p w14:paraId="3961474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F</w:t>
            </w:r>
          </w:p>
        </w:tc>
        <w:tc>
          <w:tcPr>
            <w:tcW w:w="1417" w:type="dxa"/>
          </w:tcPr>
          <w:p w14:paraId="63F82231"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M</w:t>
            </w:r>
          </w:p>
        </w:tc>
      </w:tr>
      <w:tr w:rsidR="00223D28" w:rsidRPr="00223D28" w14:paraId="0965A127" w14:textId="77777777" w:rsidTr="00044BD9">
        <w:tc>
          <w:tcPr>
            <w:tcW w:w="2689" w:type="dxa"/>
          </w:tcPr>
          <w:p w14:paraId="0128FC2A"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Education level</w:t>
            </w:r>
          </w:p>
        </w:tc>
        <w:tc>
          <w:tcPr>
            <w:tcW w:w="1134" w:type="dxa"/>
          </w:tcPr>
          <w:p w14:paraId="1C5E7EBF"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GB"/>
              </w:rPr>
              <w:t>Lower vocational education</w:t>
            </w:r>
          </w:p>
        </w:tc>
        <w:tc>
          <w:tcPr>
            <w:tcW w:w="992" w:type="dxa"/>
          </w:tcPr>
          <w:p w14:paraId="703134A9" w14:textId="77777777" w:rsidR="00223D28" w:rsidRPr="00223D28" w:rsidRDefault="00223D28" w:rsidP="00044BD9">
            <w:pPr>
              <w:rPr>
                <w:rFonts w:ascii="Times New Roman" w:hAnsi="Times New Roman" w:cs="Times New Roman"/>
                <w:sz w:val="24"/>
                <w:szCs w:val="24"/>
              </w:rPr>
            </w:pPr>
            <w:r w:rsidRPr="00223D28">
              <w:rPr>
                <w:rFonts w:ascii="Times New Roman" w:hAnsi="Times New Roman" w:cs="Times New Roman"/>
                <w:sz w:val="24"/>
                <w:szCs w:val="24"/>
                <w:lang w:val="en-GB"/>
              </w:rPr>
              <w:t>General secondary education</w:t>
            </w:r>
          </w:p>
        </w:tc>
        <w:tc>
          <w:tcPr>
            <w:tcW w:w="1276" w:type="dxa"/>
          </w:tcPr>
          <w:p w14:paraId="2ABE237B" w14:textId="77777777" w:rsidR="00223D28" w:rsidRPr="00223D28" w:rsidRDefault="00223D28" w:rsidP="00044BD9">
            <w:pPr>
              <w:rPr>
                <w:rFonts w:ascii="Times New Roman" w:hAnsi="Times New Roman" w:cs="Times New Roman"/>
                <w:sz w:val="24"/>
                <w:szCs w:val="24"/>
              </w:rPr>
            </w:pPr>
            <w:r w:rsidRPr="00223D28">
              <w:rPr>
                <w:rFonts w:ascii="Times New Roman" w:hAnsi="Times New Roman" w:cs="Times New Roman"/>
                <w:sz w:val="24"/>
                <w:szCs w:val="24"/>
                <w:lang w:val="en-GB"/>
              </w:rPr>
              <w:t>Lower vocational education</w:t>
            </w:r>
          </w:p>
        </w:tc>
        <w:tc>
          <w:tcPr>
            <w:tcW w:w="1417" w:type="dxa"/>
          </w:tcPr>
          <w:p w14:paraId="5B63ED17" w14:textId="77777777" w:rsidR="00223D28" w:rsidRPr="00223D28" w:rsidRDefault="00223D28" w:rsidP="00044BD9">
            <w:pPr>
              <w:rPr>
                <w:rFonts w:ascii="Times New Roman" w:hAnsi="Times New Roman" w:cs="Times New Roman"/>
                <w:sz w:val="24"/>
                <w:szCs w:val="24"/>
              </w:rPr>
            </w:pPr>
            <w:r w:rsidRPr="00223D28">
              <w:rPr>
                <w:rFonts w:ascii="Times New Roman" w:hAnsi="Times New Roman" w:cs="Times New Roman"/>
                <w:sz w:val="24"/>
                <w:szCs w:val="24"/>
                <w:lang w:val="en-GB"/>
              </w:rPr>
              <w:t>University</w:t>
            </w:r>
          </w:p>
        </w:tc>
        <w:tc>
          <w:tcPr>
            <w:tcW w:w="1418" w:type="dxa"/>
          </w:tcPr>
          <w:p w14:paraId="238B692B" w14:textId="77777777" w:rsidR="00223D28" w:rsidRPr="00223D28" w:rsidRDefault="00223D28" w:rsidP="00044BD9">
            <w:pPr>
              <w:rPr>
                <w:rFonts w:ascii="Times New Roman" w:hAnsi="Times New Roman" w:cs="Times New Roman"/>
                <w:sz w:val="24"/>
                <w:szCs w:val="24"/>
              </w:rPr>
            </w:pPr>
            <w:r w:rsidRPr="00223D28">
              <w:rPr>
                <w:rFonts w:ascii="Times New Roman" w:hAnsi="Times New Roman" w:cs="Times New Roman"/>
                <w:sz w:val="24"/>
                <w:szCs w:val="24"/>
                <w:lang w:val="en-GB"/>
              </w:rPr>
              <w:t>Higher professional education</w:t>
            </w:r>
          </w:p>
        </w:tc>
        <w:tc>
          <w:tcPr>
            <w:tcW w:w="1275" w:type="dxa"/>
          </w:tcPr>
          <w:p w14:paraId="364E59FC" w14:textId="77777777" w:rsidR="00223D28" w:rsidRPr="00223D28" w:rsidRDefault="00223D28" w:rsidP="00044BD9">
            <w:pPr>
              <w:rPr>
                <w:rFonts w:ascii="Times New Roman" w:hAnsi="Times New Roman" w:cs="Times New Roman"/>
                <w:sz w:val="24"/>
                <w:szCs w:val="24"/>
              </w:rPr>
            </w:pPr>
            <w:r w:rsidRPr="00223D28">
              <w:rPr>
                <w:rFonts w:ascii="Times New Roman" w:hAnsi="Times New Roman" w:cs="Times New Roman"/>
                <w:sz w:val="24"/>
                <w:szCs w:val="24"/>
                <w:lang w:val="en-GB"/>
              </w:rPr>
              <w:t>Lower vocational education</w:t>
            </w:r>
          </w:p>
        </w:tc>
        <w:tc>
          <w:tcPr>
            <w:tcW w:w="1418" w:type="dxa"/>
          </w:tcPr>
          <w:p w14:paraId="76DED755" w14:textId="77777777" w:rsidR="00223D28" w:rsidRPr="00223D28" w:rsidRDefault="00223D28" w:rsidP="00044BD9">
            <w:pPr>
              <w:rPr>
                <w:rFonts w:ascii="Times New Roman" w:hAnsi="Times New Roman" w:cs="Times New Roman"/>
                <w:sz w:val="24"/>
                <w:szCs w:val="24"/>
              </w:rPr>
            </w:pPr>
            <w:r w:rsidRPr="00223D28">
              <w:rPr>
                <w:rFonts w:ascii="Times New Roman" w:hAnsi="Times New Roman" w:cs="Times New Roman"/>
                <w:sz w:val="24"/>
                <w:szCs w:val="24"/>
                <w:lang w:val="en-GB"/>
              </w:rPr>
              <w:t>Higher professional education</w:t>
            </w:r>
          </w:p>
        </w:tc>
        <w:tc>
          <w:tcPr>
            <w:tcW w:w="1417" w:type="dxa"/>
          </w:tcPr>
          <w:p w14:paraId="5DF7E052" w14:textId="77777777" w:rsidR="00223D28" w:rsidRPr="00223D28" w:rsidRDefault="00223D28" w:rsidP="00044BD9">
            <w:pPr>
              <w:rPr>
                <w:rFonts w:ascii="Times New Roman" w:hAnsi="Times New Roman" w:cs="Times New Roman"/>
                <w:sz w:val="24"/>
                <w:szCs w:val="24"/>
              </w:rPr>
            </w:pPr>
            <w:r w:rsidRPr="00223D28">
              <w:rPr>
                <w:rFonts w:ascii="Times New Roman" w:hAnsi="Times New Roman" w:cs="Times New Roman"/>
                <w:sz w:val="24"/>
                <w:szCs w:val="24"/>
                <w:lang w:val="en-GB"/>
              </w:rPr>
              <w:t>Secondary vocational education</w:t>
            </w:r>
          </w:p>
        </w:tc>
      </w:tr>
      <w:tr w:rsidR="00223D28" w:rsidRPr="00223D28" w14:paraId="6F3D65A9" w14:textId="77777777" w:rsidTr="00044BD9">
        <w:tc>
          <w:tcPr>
            <w:tcW w:w="2689" w:type="dxa"/>
          </w:tcPr>
          <w:p w14:paraId="1AE41635" w14:textId="77777777" w:rsidR="00223D28" w:rsidRPr="00223D28" w:rsidRDefault="00223D28" w:rsidP="00044BD9">
            <w:pPr>
              <w:rPr>
                <w:rFonts w:ascii="Times New Roman" w:hAnsi="Times New Roman" w:cs="Times New Roman"/>
                <w:sz w:val="24"/>
                <w:szCs w:val="24"/>
                <w:vertAlign w:val="superscript"/>
                <w:lang w:val="en-US"/>
              </w:rPr>
            </w:pPr>
            <w:r w:rsidRPr="00223D28">
              <w:rPr>
                <w:rFonts w:ascii="Times New Roman" w:hAnsi="Times New Roman" w:cs="Times New Roman"/>
                <w:sz w:val="24"/>
                <w:szCs w:val="24"/>
                <w:lang w:val="en-US"/>
              </w:rPr>
              <w:t>MMSE</w:t>
            </w:r>
            <w:r w:rsidRPr="00223D28">
              <w:rPr>
                <w:rFonts w:ascii="Times New Roman" w:hAnsi="Times New Roman" w:cs="Times New Roman"/>
                <w:sz w:val="24"/>
                <w:szCs w:val="24"/>
                <w:vertAlign w:val="superscript"/>
                <w:lang w:val="en-US"/>
              </w:rPr>
              <w:t>1</w:t>
            </w:r>
          </w:p>
        </w:tc>
        <w:tc>
          <w:tcPr>
            <w:tcW w:w="1134" w:type="dxa"/>
          </w:tcPr>
          <w:p w14:paraId="3B34BC35"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29</w:t>
            </w:r>
          </w:p>
        </w:tc>
        <w:tc>
          <w:tcPr>
            <w:tcW w:w="992" w:type="dxa"/>
          </w:tcPr>
          <w:p w14:paraId="712505A2"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c>
          <w:tcPr>
            <w:tcW w:w="1276" w:type="dxa"/>
          </w:tcPr>
          <w:p w14:paraId="3456038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c>
          <w:tcPr>
            <w:tcW w:w="1417" w:type="dxa"/>
          </w:tcPr>
          <w:p w14:paraId="62D20644"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c>
          <w:tcPr>
            <w:tcW w:w="1418" w:type="dxa"/>
          </w:tcPr>
          <w:p w14:paraId="2E474FB2"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c>
          <w:tcPr>
            <w:tcW w:w="1275" w:type="dxa"/>
          </w:tcPr>
          <w:p w14:paraId="00C9363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c>
          <w:tcPr>
            <w:tcW w:w="1418" w:type="dxa"/>
          </w:tcPr>
          <w:p w14:paraId="4231613A"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30</w:t>
            </w:r>
          </w:p>
        </w:tc>
        <w:tc>
          <w:tcPr>
            <w:tcW w:w="1417" w:type="dxa"/>
          </w:tcPr>
          <w:p w14:paraId="7B6BBCF8"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22</w:t>
            </w:r>
          </w:p>
        </w:tc>
      </w:tr>
      <w:tr w:rsidR="00223D28" w:rsidRPr="00223D28" w14:paraId="3388359A" w14:textId="77777777" w:rsidTr="00044BD9">
        <w:tc>
          <w:tcPr>
            <w:tcW w:w="2689" w:type="dxa"/>
          </w:tcPr>
          <w:p w14:paraId="2171F012" w14:textId="77777777" w:rsidR="00223D28" w:rsidRPr="00223D28" w:rsidRDefault="00223D28" w:rsidP="00044BD9">
            <w:pPr>
              <w:rPr>
                <w:rFonts w:ascii="Times New Roman" w:hAnsi="Times New Roman" w:cs="Times New Roman"/>
                <w:sz w:val="24"/>
                <w:szCs w:val="24"/>
                <w:vertAlign w:val="superscript"/>
                <w:lang w:val="en-US"/>
              </w:rPr>
            </w:pPr>
            <w:r w:rsidRPr="00223D28">
              <w:rPr>
                <w:rFonts w:ascii="Times New Roman" w:hAnsi="Times New Roman" w:cs="Times New Roman"/>
                <w:sz w:val="24"/>
                <w:szCs w:val="24"/>
                <w:lang w:val="en-US"/>
              </w:rPr>
              <w:t>MOCA</w:t>
            </w:r>
            <w:r w:rsidRPr="00223D28">
              <w:rPr>
                <w:rFonts w:ascii="Times New Roman" w:hAnsi="Times New Roman" w:cs="Times New Roman"/>
                <w:sz w:val="24"/>
                <w:szCs w:val="24"/>
                <w:vertAlign w:val="superscript"/>
                <w:lang w:val="en-US"/>
              </w:rPr>
              <w:t>2</w:t>
            </w:r>
          </w:p>
        </w:tc>
        <w:tc>
          <w:tcPr>
            <w:tcW w:w="1134" w:type="dxa"/>
          </w:tcPr>
          <w:p w14:paraId="2B1396C4"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c>
          <w:tcPr>
            <w:tcW w:w="992" w:type="dxa"/>
          </w:tcPr>
          <w:p w14:paraId="298BA7D5"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25</w:t>
            </w:r>
          </w:p>
        </w:tc>
        <w:tc>
          <w:tcPr>
            <w:tcW w:w="1276" w:type="dxa"/>
          </w:tcPr>
          <w:p w14:paraId="6DB26CEB"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24</w:t>
            </w:r>
          </w:p>
        </w:tc>
        <w:tc>
          <w:tcPr>
            <w:tcW w:w="1417" w:type="dxa"/>
          </w:tcPr>
          <w:p w14:paraId="71096BB4"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25</w:t>
            </w:r>
          </w:p>
        </w:tc>
        <w:tc>
          <w:tcPr>
            <w:tcW w:w="1418" w:type="dxa"/>
          </w:tcPr>
          <w:p w14:paraId="1175CDCE"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24</w:t>
            </w:r>
          </w:p>
        </w:tc>
        <w:tc>
          <w:tcPr>
            <w:tcW w:w="1275" w:type="dxa"/>
          </w:tcPr>
          <w:p w14:paraId="6F65239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25</w:t>
            </w:r>
          </w:p>
        </w:tc>
        <w:tc>
          <w:tcPr>
            <w:tcW w:w="1418" w:type="dxa"/>
          </w:tcPr>
          <w:p w14:paraId="161323D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c>
          <w:tcPr>
            <w:tcW w:w="1417" w:type="dxa"/>
          </w:tcPr>
          <w:p w14:paraId="77528368"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r>
      <w:tr w:rsidR="00223D28" w:rsidRPr="00223D28" w14:paraId="7F9986ED" w14:textId="77777777" w:rsidTr="00044BD9">
        <w:tc>
          <w:tcPr>
            <w:tcW w:w="2689" w:type="dxa"/>
          </w:tcPr>
          <w:p w14:paraId="0B7D228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Diagnosis memory clinic, if applicable</w:t>
            </w:r>
          </w:p>
        </w:tc>
        <w:tc>
          <w:tcPr>
            <w:tcW w:w="1134" w:type="dxa"/>
          </w:tcPr>
          <w:p w14:paraId="5AA13BE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MCI</w:t>
            </w:r>
          </w:p>
        </w:tc>
        <w:tc>
          <w:tcPr>
            <w:tcW w:w="992" w:type="dxa"/>
          </w:tcPr>
          <w:p w14:paraId="7683D79E"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c>
          <w:tcPr>
            <w:tcW w:w="1276" w:type="dxa"/>
          </w:tcPr>
          <w:p w14:paraId="3AF3CC4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c>
          <w:tcPr>
            <w:tcW w:w="1417" w:type="dxa"/>
          </w:tcPr>
          <w:p w14:paraId="35F06748"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No impairments</w:t>
            </w:r>
          </w:p>
        </w:tc>
        <w:tc>
          <w:tcPr>
            <w:tcW w:w="1418" w:type="dxa"/>
          </w:tcPr>
          <w:p w14:paraId="62B7046E"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c>
          <w:tcPr>
            <w:tcW w:w="1275" w:type="dxa"/>
          </w:tcPr>
          <w:p w14:paraId="2231D08C"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c>
          <w:tcPr>
            <w:tcW w:w="1418" w:type="dxa"/>
          </w:tcPr>
          <w:p w14:paraId="6C1A4381"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MCI</w:t>
            </w:r>
          </w:p>
        </w:tc>
        <w:tc>
          <w:tcPr>
            <w:tcW w:w="1417" w:type="dxa"/>
          </w:tcPr>
          <w:p w14:paraId="469C91FE"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MCI</w:t>
            </w:r>
          </w:p>
        </w:tc>
      </w:tr>
      <w:tr w:rsidR="00223D28" w:rsidRPr="00223D28" w14:paraId="5717C1E8" w14:textId="77777777" w:rsidTr="00044BD9">
        <w:tc>
          <w:tcPr>
            <w:tcW w:w="2689" w:type="dxa"/>
          </w:tcPr>
          <w:p w14:paraId="3FDA2124" w14:textId="77777777" w:rsidR="00223D28" w:rsidRPr="00223D28" w:rsidRDefault="00223D28" w:rsidP="00044BD9">
            <w:pPr>
              <w:rPr>
                <w:rFonts w:ascii="Times New Roman" w:hAnsi="Times New Roman" w:cs="Times New Roman"/>
                <w:sz w:val="24"/>
                <w:szCs w:val="24"/>
                <w:vertAlign w:val="superscript"/>
                <w:lang w:val="en-US"/>
              </w:rPr>
            </w:pPr>
            <w:r w:rsidRPr="00223D28">
              <w:rPr>
                <w:rFonts w:ascii="Times New Roman" w:hAnsi="Times New Roman" w:cs="Times New Roman"/>
                <w:sz w:val="24"/>
                <w:szCs w:val="24"/>
                <w:lang w:val="en-US"/>
              </w:rPr>
              <w:t>GDS</w:t>
            </w:r>
            <w:r w:rsidRPr="00223D28">
              <w:rPr>
                <w:rFonts w:ascii="Times New Roman" w:hAnsi="Times New Roman" w:cs="Times New Roman"/>
                <w:sz w:val="24"/>
                <w:szCs w:val="24"/>
                <w:vertAlign w:val="superscript"/>
                <w:lang w:val="en-US"/>
              </w:rPr>
              <w:t>3</w:t>
            </w:r>
          </w:p>
        </w:tc>
        <w:tc>
          <w:tcPr>
            <w:tcW w:w="1134" w:type="dxa"/>
          </w:tcPr>
          <w:p w14:paraId="2E364369"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11</w:t>
            </w:r>
          </w:p>
        </w:tc>
        <w:tc>
          <w:tcPr>
            <w:tcW w:w="992" w:type="dxa"/>
          </w:tcPr>
          <w:p w14:paraId="72C4EB1C"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5</w:t>
            </w:r>
          </w:p>
        </w:tc>
        <w:tc>
          <w:tcPr>
            <w:tcW w:w="1276" w:type="dxa"/>
          </w:tcPr>
          <w:p w14:paraId="077C7475"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11</w:t>
            </w:r>
          </w:p>
        </w:tc>
        <w:tc>
          <w:tcPr>
            <w:tcW w:w="1417" w:type="dxa"/>
          </w:tcPr>
          <w:p w14:paraId="4C8C538B"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11</w:t>
            </w:r>
          </w:p>
        </w:tc>
        <w:tc>
          <w:tcPr>
            <w:tcW w:w="1418" w:type="dxa"/>
          </w:tcPr>
          <w:p w14:paraId="3E6DC753"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w:t>
            </w:r>
          </w:p>
        </w:tc>
        <w:tc>
          <w:tcPr>
            <w:tcW w:w="1275" w:type="dxa"/>
          </w:tcPr>
          <w:p w14:paraId="14848E1A"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10</w:t>
            </w:r>
          </w:p>
        </w:tc>
        <w:tc>
          <w:tcPr>
            <w:tcW w:w="1418" w:type="dxa"/>
          </w:tcPr>
          <w:p w14:paraId="3C4C31D8"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8</w:t>
            </w:r>
          </w:p>
        </w:tc>
        <w:tc>
          <w:tcPr>
            <w:tcW w:w="1417" w:type="dxa"/>
          </w:tcPr>
          <w:p w14:paraId="5221005D"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12</w:t>
            </w:r>
          </w:p>
        </w:tc>
      </w:tr>
      <w:tr w:rsidR="00223D28" w:rsidRPr="00223D28" w14:paraId="24A95911" w14:textId="77777777" w:rsidTr="00044BD9">
        <w:tc>
          <w:tcPr>
            <w:tcW w:w="2689" w:type="dxa"/>
          </w:tcPr>
          <w:p w14:paraId="4576BE1E" w14:textId="77777777" w:rsidR="00223D28" w:rsidRPr="00223D28" w:rsidRDefault="00223D28" w:rsidP="00044BD9">
            <w:pPr>
              <w:rPr>
                <w:rFonts w:ascii="Times New Roman" w:hAnsi="Times New Roman" w:cs="Times New Roman"/>
                <w:sz w:val="24"/>
                <w:szCs w:val="24"/>
                <w:vertAlign w:val="superscript"/>
                <w:lang w:val="en-US"/>
              </w:rPr>
            </w:pPr>
            <w:r w:rsidRPr="00223D28">
              <w:rPr>
                <w:rFonts w:ascii="Times New Roman" w:hAnsi="Times New Roman" w:cs="Times New Roman"/>
                <w:sz w:val="24"/>
                <w:szCs w:val="24"/>
                <w:lang w:val="en-US"/>
              </w:rPr>
              <w:t>PSQI</w:t>
            </w:r>
            <w:r w:rsidRPr="00223D28">
              <w:rPr>
                <w:rFonts w:ascii="Times New Roman" w:hAnsi="Times New Roman" w:cs="Times New Roman"/>
                <w:sz w:val="24"/>
                <w:szCs w:val="24"/>
                <w:vertAlign w:val="superscript"/>
                <w:lang w:val="en-US"/>
              </w:rPr>
              <w:t>4</w:t>
            </w:r>
          </w:p>
        </w:tc>
        <w:tc>
          <w:tcPr>
            <w:tcW w:w="1134" w:type="dxa"/>
          </w:tcPr>
          <w:p w14:paraId="776860C2"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18</w:t>
            </w:r>
          </w:p>
        </w:tc>
        <w:tc>
          <w:tcPr>
            <w:tcW w:w="992" w:type="dxa"/>
          </w:tcPr>
          <w:p w14:paraId="7A54E6D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17</w:t>
            </w:r>
          </w:p>
        </w:tc>
        <w:tc>
          <w:tcPr>
            <w:tcW w:w="1276" w:type="dxa"/>
          </w:tcPr>
          <w:p w14:paraId="2628A365"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9</w:t>
            </w:r>
          </w:p>
        </w:tc>
        <w:tc>
          <w:tcPr>
            <w:tcW w:w="1417" w:type="dxa"/>
          </w:tcPr>
          <w:p w14:paraId="001112B7"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3</w:t>
            </w:r>
          </w:p>
        </w:tc>
        <w:tc>
          <w:tcPr>
            <w:tcW w:w="1418" w:type="dxa"/>
          </w:tcPr>
          <w:p w14:paraId="2A07B2B9"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5</w:t>
            </w:r>
          </w:p>
        </w:tc>
        <w:tc>
          <w:tcPr>
            <w:tcW w:w="1275" w:type="dxa"/>
          </w:tcPr>
          <w:p w14:paraId="04603E8D"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16</w:t>
            </w:r>
          </w:p>
        </w:tc>
        <w:tc>
          <w:tcPr>
            <w:tcW w:w="1418" w:type="dxa"/>
          </w:tcPr>
          <w:p w14:paraId="7B4C5214"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12</w:t>
            </w:r>
          </w:p>
        </w:tc>
        <w:tc>
          <w:tcPr>
            <w:tcW w:w="1417" w:type="dxa"/>
          </w:tcPr>
          <w:p w14:paraId="39F5C593"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w:t>
            </w:r>
          </w:p>
        </w:tc>
      </w:tr>
      <w:tr w:rsidR="00223D28" w:rsidRPr="00223D28" w14:paraId="70FF2E33" w14:textId="77777777" w:rsidTr="00044BD9">
        <w:tc>
          <w:tcPr>
            <w:tcW w:w="2689" w:type="dxa"/>
          </w:tcPr>
          <w:p w14:paraId="0FCAB1A7" w14:textId="77777777" w:rsidR="00223D28" w:rsidRPr="00223D28" w:rsidRDefault="00223D28" w:rsidP="00044BD9">
            <w:pPr>
              <w:rPr>
                <w:rFonts w:ascii="Times New Roman" w:hAnsi="Times New Roman" w:cs="Times New Roman"/>
                <w:sz w:val="24"/>
                <w:szCs w:val="24"/>
                <w:lang w:val="en-US"/>
              </w:rPr>
            </w:pPr>
          </w:p>
        </w:tc>
        <w:tc>
          <w:tcPr>
            <w:tcW w:w="1134" w:type="dxa"/>
          </w:tcPr>
          <w:p w14:paraId="6E0E0A4A" w14:textId="77777777" w:rsidR="00223D28" w:rsidRPr="00223D28" w:rsidRDefault="00223D28" w:rsidP="00044BD9">
            <w:pPr>
              <w:rPr>
                <w:rFonts w:ascii="Times New Roman" w:hAnsi="Times New Roman" w:cs="Times New Roman"/>
                <w:sz w:val="24"/>
                <w:szCs w:val="24"/>
                <w:lang w:val="en-US"/>
              </w:rPr>
            </w:pPr>
          </w:p>
        </w:tc>
        <w:tc>
          <w:tcPr>
            <w:tcW w:w="992" w:type="dxa"/>
          </w:tcPr>
          <w:p w14:paraId="2BADA2AF" w14:textId="77777777" w:rsidR="00223D28" w:rsidRPr="00223D28" w:rsidRDefault="00223D28" w:rsidP="00044BD9">
            <w:pPr>
              <w:rPr>
                <w:rFonts w:ascii="Times New Roman" w:hAnsi="Times New Roman" w:cs="Times New Roman"/>
                <w:sz w:val="24"/>
                <w:szCs w:val="24"/>
                <w:lang w:val="en-US"/>
              </w:rPr>
            </w:pPr>
          </w:p>
        </w:tc>
        <w:tc>
          <w:tcPr>
            <w:tcW w:w="1276" w:type="dxa"/>
          </w:tcPr>
          <w:p w14:paraId="3F46D955" w14:textId="77777777" w:rsidR="00223D28" w:rsidRPr="00223D28" w:rsidRDefault="00223D28" w:rsidP="00044BD9">
            <w:pPr>
              <w:rPr>
                <w:rFonts w:ascii="Times New Roman" w:hAnsi="Times New Roman" w:cs="Times New Roman"/>
                <w:sz w:val="24"/>
                <w:szCs w:val="24"/>
                <w:lang w:val="en-US"/>
              </w:rPr>
            </w:pPr>
          </w:p>
        </w:tc>
        <w:tc>
          <w:tcPr>
            <w:tcW w:w="1417" w:type="dxa"/>
          </w:tcPr>
          <w:p w14:paraId="1C0C6FD7" w14:textId="77777777" w:rsidR="00223D28" w:rsidRPr="00223D28" w:rsidRDefault="00223D28" w:rsidP="00044BD9">
            <w:pPr>
              <w:rPr>
                <w:rFonts w:ascii="Times New Roman" w:hAnsi="Times New Roman" w:cs="Times New Roman"/>
                <w:sz w:val="24"/>
                <w:szCs w:val="24"/>
                <w:lang w:val="en-US"/>
              </w:rPr>
            </w:pPr>
          </w:p>
        </w:tc>
        <w:tc>
          <w:tcPr>
            <w:tcW w:w="1418" w:type="dxa"/>
          </w:tcPr>
          <w:p w14:paraId="242B5C68" w14:textId="77777777" w:rsidR="00223D28" w:rsidRPr="00223D28" w:rsidRDefault="00223D28" w:rsidP="00044BD9">
            <w:pPr>
              <w:rPr>
                <w:rFonts w:ascii="Times New Roman" w:hAnsi="Times New Roman" w:cs="Times New Roman"/>
                <w:sz w:val="24"/>
                <w:szCs w:val="24"/>
                <w:lang w:val="en-US"/>
              </w:rPr>
            </w:pPr>
          </w:p>
        </w:tc>
        <w:tc>
          <w:tcPr>
            <w:tcW w:w="1275" w:type="dxa"/>
          </w:tcPr>
          <w:p w14:paraId="2E84B855" w14:textId="77777777" w:rsidR="00223D28" w:rsidRPr="00223D28" w:rsidRDefault="00223D28" w:rsidP="00044BD9">
            <w:pPr>
              <w:rPr>
                <w:rFonts w:ascii="Times New Roman" w:hAnsi="Times New Roman" w:cs="Times New Roman"/>
                <w:sz w:val="24"/>
                <w:szCs w:val="24"/>
                <w:lang w:val="en-US"/>
              </w:rPr>
            </w:pPr>
          </w:p>
        </w:tc>
        <w:tc>
          <w:tcPr>
            <w:tcW w:w="1418" w:type="dxa"/>
          </w:tcPr>
          <w:p w14:paraId="34A05159" w14:textId="77777777" w:rsidR="00223D28" w:rsidRPr="00223D28" w:rsidRDefault="00223D28" w:rsidP="00044BD9">
            <w:pPr>
              <w:rPr>
                <w:rFonts w:ascii="Times New Roman" w:hAnsi="Times New Roman" w:cs="Times New Roman"/>
                <w:sz w:val="24"/>
                <w:szCs w:val="24"/>
                <w:lang w:val="en-US"/>
              </w:rPr>
            </w:pPr>
          </w:p>
        </w:tc>
        <w:tc>
          <w:tcPr>
            <w:tcW w:w="1417" w:type="dxa"/>
          </w:tcPr>
          <w:p w14:paraId="055D8D37" w14:textId="77777777" w:rsidR="00223D28" w:rsidRPr="00223D28" w:rsidRDefault="00223D28" w:rsidP="00044BD9">
            <w:pPr>
              <w:rPr>
                <w:rFonts w:ascii="Times New Roman" w:hAnsi="Times New Roman" w:cs="Times New Roman"/>
                <w:sz w:val="24"/>
                <w:szCs w:val="24"/>
                <w:lang w:val="en-US"/>
              </w:rPr>
            </w:pPr>
          </w:p>
        </w:tc>
      </w:tr>
      <w:tr w:rsidR="00223D28" w:rsidRPr="00223D28" w14:paraId="6141A670" w14:textId="77777777" w:rsidTr="00044BD9">
        <w:tc>
          <w:tcPr>
            <w:tcW w:w="2689" w:type="dxa"/>
          </w:tcPr>
          <w:p w14:paraId="089C55B7" w14:textId="77777777" w:rsidR="00223D28" w:rsidRPr="00223D28" w:rsidRDefault="00223D28" w:rsidP="00044BD9">
            <w:pPr>
              <w:rPr>
                <w:rFonts w:ascii="Times New Roman" w:hAnsi="Times New Roman" w:cs="Times New Roman"/>
                <w:sz w:val="24"/>
                <w:szCs w:val="24"/>
                <w:lang w:val="en-US"/>
              </w:rPr>
            </w:pPr>
          </w:p>
        </w:tc>
        <w:tc>
          <w:tcPr>
            <w:tcW w:w="1134" w:type="dxa"/>
          </w:tcPr>
          <w:p w14:paraId="7090F245" w14:textId="77777777" w:rsidR="00223D28" w:rsidRPr="00223D28" w:rsidRDefault="00223D28" w:rsidP="00044BD9">
            <w:pPr>
              <w:rPr>
                <w:rFonts w:ascii="Times New Roman" w:hAnsi="Times New Roman" w:cs="Times New Roman"/>
                <w:sz w:val="24"/>
                <w:szCs w:val="24"/>
                <w:lang w:val="en-US"/>
              </w:rPr>
            </w:pPr>
          </w:p>
        </w:tc>
        <w:tc>
          <w:tcPr>
            <w:tcW w:w="992" w:type="dxa"/>
          </w:tcPr>
          <w:p w14:paraId="03AB2207" w14:textId="77777777" w:rsidR="00223D28" w:rsidRPr="00223D28" w:rsidRDefault="00223D28" w:rsidP="00044BD9">
            <w:pPr>
              <w:rPr>
                <w:rFonts w:ascii="Times New Roman" w:hAnsi="Times New Roman" w:cs="Times New Roman"/>
                <w:sz w:val="24"/>
                <w:szCs w:val="24"/>
                <w:lang w:val="en-US"/>
              </w:rPr>
            </w:pPr>
          </w:p>
        </w:tc>
        <w:tc>
          <w:tcPr>
            <w:tcW w:w="1276" w:type="dxa"/>
          </w:tcPr>
          <w:p w14:paraId="57451BD1" w14:textId="77777777" w:rsidR="00223D28" w:rsidRPr="00223D28" w:rsidRDefault="00223D28" w:rsidP="00044BD9">
            <w:pPr>
              <w:rPr>
                <w:rFonts w:ascii="Times New Roman" w:hAnsi="Times New Roman" w:cs="Times New Roman"/>
                <w:sz w:val="24"/>
                <w:szCs w:val="24"/>
                <w:lang w:val="en-US"/>
              </w:rPr>
            </w:pPr>
          </w:p>
        </w:tc>
        <w:tc>
          <w:tcPr>
            <w:tcW w:w="1417" w:type="dxa"/>
          </w:tcPr>
          <w:p w14:paraId="11490063" w14:textId="77777777" w:rsidR="00223D28" w:rsidRPr="00223D28" w:rsidRDefault="00223D28" w:rsidP="00044BD9">
            <w:pPr>
              <w:rPr>
                <w:rFonts w:ascii="Times New Roman" w:hAnsi="Times New Roman" w:cs="Times New Roman"/>
                <w:sz w:val="24"/>
                <w:szCs w:val="24"/>
                <w:lang w:val="en-US"/>
              </w:rPr>
            </w:pPr>
          </w:p>
        </w:tc>
        <w:tc>
          <w:tcPr>
            <w:tcW w:w="1418" w:type="dxa"/>
          </w:tcPr>
          <w:p w14:paraId="38A0992D" w14:textId="77777777" w:rsidR="00223D28" w:rsidRPr="00223D28" w:rsidRDefault="00223D28" w:rsidP="00044BD9">
            <w:pPr>
              <w:rPr>
                <w:rFonts w:ascii="Times New Roman" w:hAnsi="Times New Roman" w:cs="Times New Roman"/>
                <w:sz w:val="24"/>
                <w:szCs w:val="24"/>
                <w:lang w:val="en-US"/>
              </w:rPr>
            </w:pPr>
          </w:p>
        </w:tc>
        <w:tc>
          <w:tcPr>
            <w:tcW w:w="1275" w:type="dxa"/>
          </w:tcPr>
          <w:p w14:paraId="04212A91" w14:textId="77777777" w:rsidR="00223D28" w:rsidRPr="00223D28" w:rsidRDefault="00223D28" w:rsidP="00044BD9">
            <w:pPr>
              <w:rPr>
                <w:rFonts w:ascii="Times New Roman" w:hAnsi="Times New Roman" w:cs="Times New Roman"/>
                <w:sz w:val="24"/>
                <w:szCs w:val="24"/>
                <w:lang w:val="en-US"/>
              </w:rPr>
            </w:pPr>
          </w:p>
        </w:tc>
        <w:tc>
          <w:tcPr>
            <w:tcW w:w="1418" w:type="dxa"/>
          </w:tcPr>
          <w:p w14:paraId="076AC0A4" w14:textId="77777777" w:rsidR="00223D28" w:rsidRPr="00223D28" w:rsidRDefault="00223D28" w:rsidP="00044BD9">
            <w:pPr>
              <w:rPr>
                <w:rFonts w:ascii="Times New Roman" w:hAnsi="Times New Roman" w:cs="Times New Roman"/>
                <w:sz w:val="24"/>
                <w:szCs w:val="24"/>
                <w:lang w:val="en-US"/>
              </w:rPr>
            </w:pPr>
          </w:p>
        </w:tc>
        <w:tc>
          <w:tcPr>
            <w:tcW w:w="1417" w:type="dxa"/>
          </w:tcPr>
          <w:p w14:paraId="256CFD64" w14:textId="77777777" w:rsidR="00223D28" w:rsidRPr="00223D28" w:rsidRDefault="00223D28" w:rsidP="00044BD9">
            <w:pPr>
              <w:rPr>
                <w:rFonts w:ascii="Times New Roman" w:hAnsi="Times New Roman" w:cs="Times New Roman"/>
                <w:sz w:val="24"/>
                <w:szCs w:val="24"/>
                <w:lang w:val="en-US"/>
              </w:rPr>
            </w:pPr>
          </w:p>
        </w:tc>
      </w:tr>
      <w:tr w:rsidR="00223D28" w:rsidRPr="00223D28" w14:paraId="31E15B05" w14:textId="77777777" w:rsidTr="00044BD9">
        <w:tc>
          <w:tcPr>
            <w:tcW w:w="2689" w:type="dxa"/>
          </w:tcPr>
          <w:p w14:paraId="2E9B10F9" w14:textId="77777777" w:rsidR="00223D28" w:rsidRPr="00223D28" w:rsidRDefault="00223D28" w:rsidP="00044BD9">
            <w:pPr>
              <w:rPr>
                <w:rFonts w:ascii="Times New Roman" w:hAnsi="Times New Roman" w:cs="Times New Roman"/>
                <w:b/>
                <w:sz w:val="24"/>
                <w:szCs w:val="24"/>
                <w:lang w:val="en-US"/>
              </w:rPr>
            </w:pPr>
            <w:r w:rsidRPr="00223D28">
              <w:rPr>
                <w:rFonts w:ascii="Times New Roman" w:hAnsi="Times New Roman" w:cs="Times New Roman"/>
                <w:b/>
                <w:sz w:val="24"/>
                <w:szCs w:val="24"/>
                <w:lang w:val="en-US"/>
              </w:rPr>
              <w:t>Time series</w:t>
            </w:r>
          </w:p>
        </w:tc>
        <w:tc>
          <w:tcPr>
            <w:tcW w:w="1134" w:type="dxa"/>
          </w:tcPr>
          <w:p w14:paraId="0DE6E4B8" w14:textId="77777777" w:rsidR="00223D28" w:rsidRPr="00223D28" w:rsidRDefault="00223D28" w:rsidP="00044BD9">
            <w:pPr>
              <w:rPr>
                <w:rFonts w:ascii="Times New Roman" w:hAnsi="Times New Roman" w:cs="Times New Roman"/>
                <w:sz w:val="24"/>
                <w:szCs w:val="24"/>
                <w:lang w:val="en-US"/>
              </w:rPr>
            </w:pPr>
          </w:p>
        </w:tc>
        <w:tc>
          <w:tcPr>
            <w:tcW w:w="992" w:type="dxa"/>
          </w:tcPr>
          <w:p w14:paraId="6DE12C86" w14:textId="77777777" w:rsidR="00223D28" w:rsidRPr="00223D28" w:rsidRDefault="00223D28" w:rsidP="00044BD9">
            <w:pPr>
              <w:rPr>
                <w:rFonts w:ascii="Times New Roman" w:hAnsi="Times New Roman" w:cs="Times New Roman"/>
                <w:sz w:val="24"/>
                <w:szCs w:val="24"/>
                <w:lang w:val="en-US"/>
              </w:rPr>
            </w:pPr>
          </w:p>
        </w:tc>
        <w:tc>
          <w:tcPr>
            <w:tcW w:w="1276" w:type="dxa"/>
          </w:tcPr>
          <w:p w14:paraId="72760E08" w14:textId="77777777" w:rsidR="00223D28" w:rsidRPr="00223D28" w:rsidRDefault="00223D28" w:rsidP="00044BD9">
            <w:pPr>
              <w:rPr>
                <w:rFonts w:ascii="Times New Roman" w:hAnsi="Times New Roman" w:cs="Times New Roman"/>
                <w:sz w:val="24"/>
                <w:szCs w:val="24"/>
                <w:lang w:val="en-US"/>
              </w:rPr>
            </w:pPr>
          </w:p>
        </w:tc>
        <w:tc>
          <w:tcPr>
            <w:tcW w:w="1417" w:type="dxa"/>
          </w:tcPr>
          <w:p w14:paraId="360544C3" w14:textId="77777777" w:rsidR="00223D28" w:rsidRPr="00223D28" w:rsidRDefault="00223D28" w:rsidP="00044BD9">
            <w:pPr>
              <w:rPr>
                <w:rFonts w:ascii="Times New Roman" w:hAnsi="Times New Roman" w:cs="Times New Roman"/>
                <w:sz w:val="24"/>
                <w:szCs w:val="24"/>
                <w:lang w:val="en-US"/>
              </w:rPr>
            </w:pPr>
          </w:p>
        </w:tc>
        <w:tc>
          <w:tcPr>
            <w:tcW w:w="1418" w:type="dxa"/>
          </w:tcPr>
          <w:p w14:paraId="032BD06C" w14:textId="77777777" w:rsidR="00223D28" w:rsidRPr="00223D28" w:rsidRDefault="00223D28" w:rsidP="00044BD9">
            <w:pPr>
              <w:rPr>
                <w:rFonts w:ascii="Times New Roman" w:hAnsi="Times New Roman" w:cs="Times New Roman"/>
                <w:sz w:val="24"/>
                <w:szCs w:val="24"/>
                <w:lang w:val="en-US"/>
              </w:rPr>
            </w:pPr>
          </w:p>
        </w:tc>
        <w:tc>
          <w:tcPr>
            <w:tcW w:w="1275" w:type="dxa"/>
          </w:tcPr>
          <w:p w14:paraId="42E78212" w14:textId="77777777" w:rsidR="00223D28" w:rsidRPr="00223D28" w:rsidRDefault="00223D28" w:rsidP="00044BD9">
            <w:pPr>
              <w:rPr>
                <w:rFonts w:ascii="Times New Roman" w:hAnsi="Times New Roman" w:cs="Times New Roman"/>
                <w:sz w:val="24"/>
                <w:szCs w:val="24"/>
                <w:lang w:val="en-US"/>
              </w:rPr>
            </w:pPr>
          </w:p>
        </w:tc>
        <w:tc>
          <w:tcPr>
            <w:tcW w:w="1418" w:type="dxa"/>
          </w:tcPr>
          <w:p w14:paraId="4675C748" w14:textId="77777777" w:rsidR="00223D28" w:rsidRPr="00223D28" w:rsidRDefault="00223D28" w:rsidP="00044BD9">
            <w:pPr>
              <w:rPr>
                <w:rFonts w:ascii="Times New Roman" w:hAnsi="Times New Roman" w:cs="Times New Roman"/>
                <w:sz w:val="24"/>
                <w:szCs w:val="24"/>
                <w:lang w:val="en-US"/>
              </w:rPr>
            </w:pPr>
          </w:p>
        </w:tc>
        <w:tc>
          <w:tcPr>
            <w:tcW w:w="1417" w:type="dxa"/>
          </w:tcPr>
          <w:p w14:paraId="2F6ADE5D" w14:textId="77777777" w:rsidR="00223D28" w:rsidRPr="00223D28" w:rsidRDefault="00223D28" w:rsidP="00044BD9">
            <w:pPr>
              <w:rPr>
                <w:rFonts w:ascii="Times New Roman" w:hAnsi="Times New Roman" w:cs="Times New Roman"/>
                <w:sz w:val="24"/>
                <w:szCs w:val="24"/>
                <w:lang w:val="en-US"/>
              </w:rPr>
            </w:pPr>
          </w:p>
        </w:tc>
      </w:tr>
      <w:tr w:rsidR="00223D28" w:rsidRPr="00223D28" w14:paraId="482CC0AA" w14:textId="77777777" w:rsidTr="00044BD9">
        <w:tc>
          <w:tcPr>
            <w:tcW w:w="2689" w:type="dxa"/>
          </w:tcPr>
          <w:p w14:paraId="2D6DA25D"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T</w:t>
            </w:r>
            <w:r w:rsidRPr="00223D28">
              <w:rPr>
                <w:rFonts w:ascii="Times New Roman" w:hAnsi="Times New Roman" w:cs="Times New Roman"/>
                <w:sz w:val="24"/>
                <w:szCs w:val="24"/>
                <w:vertAlign w:val="superscript"/>
                <w:lang w:val="en-US"/>
              </w:rPr>
              <w:t>5</w:t>
            </w:r>
            <w:r w:rsidRPr="00223D28">
              <w:rPr>
                <w:rFonts w:ascii="Times New Roman" w:hAnsi="Times New Roman" w:cs="Times New Roman"/>
                <w:sz w:val="24"/>
                <w:szCs w:val="24"/>
                <w:lang w:val="en-US"/>
              </w:rPr>
              <w:t xml:space="preserve"> (days)</w:t>
            </w:r>
          </w:p>
        </w:tc>
        <w:tc>
          <w:tcPr>
            <w:tcW w:w="1134" w:type="dxa"/>
          </w:tcPr>
          <w:p w14:paraId="61FA9191"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37</w:t>
            </w:r>
          </w:p>
        </w:tc>
        <w:tc>
          <w:tcPr>
            <w:tcW w:w="992" w:type="dxa"/>
          </w:tcPr>
          <w:p w14:paraId="64AF41F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94</w:t>
            </w:r>
          </w:p>
        </w:tc>
        <w:tc>
          <w:tcPr>
            <w:tcW w:w="1276" w:type="dxa"/>
          </w:tcPr>
          <w:p w14:paraId="328275DA"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64</w:t>
            </w:r>
          </w:p>
        </w:tc>
        <w:tc>
          <w:tcPr>
            <w:tcW w:w="1417" w:type="dxa"/>
          </w:tcPr>
          <w:p w14:paraId="51EFECDC"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64</w:t>
            </w:r>
          </w:p>
        </w:tc>
        <w:tc>
          <w:tcPr>
            <w:tcW w:w="1418" w:type="dxa"/>
          </w:tcPr>
          <w:p w14:paraId="7C5E8464"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63</w:t>
            </w:r>
          </w:p>
        </w:tc>
        <w:tc>
          <w:tcPr>
            <w:tcW w:w="1275" w:type="dxa"/>
          </w:tcPr>
          <w:p w14:paraId="5109F3AD"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64</w:t>
            </w:r>
          </w:p>
        </w:tc>
        <w:tc>
          <w:tcPr>
            <w:tcW w:w="1418" w:type="dxa"/>
          </w:tcPr>
          <w:p w14:paraId="05D61DBA"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78</w:t>
            </w:r>
          </w:p>
        </w:tc>
        <w:tc>
          <w:tcPr>
            <w:tcW w:w="1417" w:type="dxa"/>
          </w:tcPr>
          <w:p w14:paraId="023F0EF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71</w:t>
            </w:r>
          </w:p>
        </w:tc>
      </w:tr>
      <w:tr w:rsidR="00223D28" w:rsidRPr="00223D28" w14:paraId="2503C850" w14:textId="77777777" w:rsidTr="00044BD9">
        <w:tc>
          <w:tcPr>
            <w:tcW w:w="2689" w:type="dxa"/>
          </w:tcPr>
          <w:p w14:paraId="77E80B6E" w14:textId="77777777" w:rsidR="00223D28" w:rsidRPr="00223D28" w:rsidRDefault="00223D28" w:rsidP="00044BD9">
            <w:pPr>
              <w:rPr>
                <w:rFonts w:ascii="Times New Roman" w:hAnsi="Times New Roman" w:cs="Times New Roman"/>
                <w:b/>
                <w:sz w:val="24"/>
                <w:szCs w:val="24"/>
                <w:lang w:val="en-US"/>
              </w:rPr>
            </w:pPr>
            <w:r w:rsidRPr="00223D28">
              <w:rPr>
                <w:rFonts w:ascii="Times New Roman" w:hAnsi="Times New Roman" w:cs="Times New Roman"/>
                <w:b/>
                <w:sz w:val="24"/>
                <w:szCs w:val="24"/>
                <w:lang w:val="en-US"/>
              </w:rPr>
              <w:t>Sleep</w:t>
            </w:r>
            <w:r w:rsidRPr="00223D28">
              <w:rPr>
                <w:rFonts w:ascii="Times New Roman" w:hAnsi="Times New Roman" w:cs="Times New Roman"/>
                <w:sz w:val="24"/>
                <w:szCs w:val="24"/>
                <w:vertAlign w:val="superscript"/>
                <w:lang w:val="en-US"/>
              </w:rPr>
              <w:t>6</w:t>
            </w:r>
            <w:r w:rsidRPr="00223D28">
              <w:rPr>
                <w:rFonts w:ascii="Times New Roman" w:hAnsi="Times New Roman" w:cs="Times New Roman"/>
                <w:b/>
                <w:sz w:val="24"/>
                <w:szCs w:val="24"/>
                <w:lang w:val="en-US"/>
              </w:rPr>
              <w:t xml:space="preserve"> (TST)</w:t>
            </w:r>
          </w:p>
        </w:tc>
        <w:tc>
          <w:tcPr>
            <w:tcW w:w="1134" w:type="dxa"/>
          </w:tcPr>
          <w:p w14:paraId="1C0B6B5B" w14:textId="77777777" w:rsidR="00223D28" w:rsidRPr="00223D28" w:rsidRDefault="00223D28" w:rsidP="00044BD9">
            <w:pPr>
              <w:rPr>
                <w:rFonts w:ascii="Times New Roman" w:hAnsi="Times New Roman" w:cs="Times New Roman"/>
                <w:sz w:val="24"/>
                <w:szCs w:val="24"/>
                <w:lang w:val="en-US"/>
              </w:rPr>
            </w:pPr>
          </w:p>
        </w:tc>
        <w:tc>
          <w:tcPr>
            <w:tcW w:w="992" w:type="dxa"/>
          </w:tcPr>
          <w:p w14:paraId="7D224737" w14:textId="77777777" w:rsidR="00223D28" w:rsidRPr="00223D28" w:rsidRDefault="00223D28" w:rsidP="00044BD9">
            <w:pPr>
              <w:rPr>
                <w:rFonts w:ascii="Times New Roman" w:hAnsi="Times New Roman" w:cs="Times New Roman"/>
                <w:sz w:val="24"/>
                <w:szCs w:val="24"/>
                <w:lang w:val="en-US"/>
              </w:rPr>
            </w:pPr>
          </w:p>
        </w:tc>
        <w:tc>
          <w:tcPr>
            <w:tcW w:w="1276" w:type="dxa"/>
          </w:tcPr>
          <w:p w14:paraId="2712FBEC" w14:textId="77777777" w:rsidR="00223D28" w:rsidRPr="00223D28" w:rsidRDefault="00223D28" w:rsidP="00044BD9">
            <w:pPr>
              <w:rPr>
                <w:rFonts w:ascii="Times New Roman" w:hAnsi="Times New Roman" w:cs="Times New Roman"/>
                <w:sz w:val="24"/>
                <w:szCs w:val="24"/>
                <w:lang w:val="en-US"/>
              </w:rPr>
            </w:pPr>
          </w:p>
        </w:tc>
        <w:tc>
          <w:tcPr>
            <w:tcW w:w="1417" w:type="dxa"/>
          </w:tcPr>
          <w:p w14:paraId="1E5758CA" w14:textId="77777777" w:rsidR="00223D28" w:rsidRPr="00223D28" w:rsidRDefault="00223D28" w:rsidP="00044BD9">
            <w:pPr>
              <w:rPr>
                <w:rFonts w:ascii="Times New Roman" w:hAnsi="Times New Roman" w:cs="Times New Roman"/>
                <w:sz w:val="24"/>
                <w:szCs w:val="24"/>
                <w:lang w:val="en-US"/>
              </w:rPr>
            </w:pPr>
          </w:p>
        </w:tc>
        <w:tc>
          <w:tcPr>
            <w:tcW w:w="1418" w:type="dxa"/>
          </w:tcPr>
          <w:p w14:paraId="17F5FEDF" w14:textId="77777777" w:rsidR="00223D28" w:rsidRPr="00223D28" w:rsidRDefault="00223D28" w:rsidP="00044BD9">
            <w:pPr>
              <w:rPr>
                <w:rFonts w:ascii="Times New Roman" w:hAnsi="Times New Roman" w:cs="Times New Roman"/>
                <w:sz w:val="24"/>
                <w:szCs w:val="24"/>
                <w:lang w:val="en-US"/>
              </w:rPr>
            </w:pPr>
          </w:p>
        </w:tc>
        <w:tc>
          <w:tcPr>
            <w:tcW w:w="1275" w:type="dxa"/>
          </w:tcPr>
          <w:p w14:paraId="533F8169" w14:textId="77777777" w:rsidR="00223D28" w:rsidRPr="00223D28" w:rsidRDefault="00223D28" w:rsidP="00044BD9">
            <w:pPr>
              <w:rPr>
                <w:rFonts w:ascii="Times New Roman" w:hAnsi="Times New Roman" w:cs="Times New Roman"/>
                <w:sz w:val="24"/>
                <w:szCs w:val="24"/>
                <w:lang w:val="en-US"/>
              </w:rPr>
            </w:pPr>
          </w:p>
        </w:tc>
        <w:tc>
          <w:tcPr>
            <w:tcW w:w="1418" w:type="dxa"/>
          </w:tcPr>
          <w:p w14:paraId="46546F2A" w14:textId="77777777" w:rsidR="00223D28" w:rsidRPr="00223D28" w:rsidRDefault="00223D28" w:rsidP="00044BD9">
            <w:pPr>
              <w:rPr>
                <w:rFonts w:ascii="Times New Roman" w:hAnsi="Times New Roman" w:cs="Times New Roman"/>
                <w:sz w:val="24"/>
                <w:szCs w:val="24"/>
                <w:lang w:val="en-US"/>
              </w:rPr>
            </w:pPr>
          </w:p>
        </w:tc>
        <w:tc>
          <w:tcPr>
            <w:tcW w:w="1417" w:type="dxa"/>
          </w:tcPr>
          <w:p w14:paraId="303965D1" w14:textId="77777777" w:rsidR="00223D28" w:rsidRPr="00223D28" w:rsidRDefault="00223D28" w:rsidP="00044BD9">
            <w:pPr>
              <w:rPr>
                <w:rFonts w:ascii="Times New Roman" w:hAnsi="Times New Roman" w:cs="Times New Roman"/>
                <w:sz w:val="24"/>
                <w:szCs w:val="24"/>
                <w:lang w:val="en-US"/>
              </w:rPr>
            </w:pPr>
          </w:p>
        </w:tc>
      </w:tr>
      <w:tr w:rsidR="00223D28" w:rsidRPr="00223D28" w14:paraId="1864F8A1" w14:textId="77777777" w:rsidTr="00044BD9">
        <w:tc>
          <w:tcPr>
            <w:tcW w:w="2689" w:type="dxa"/>
          </w:tcPr>
          <w:p w14:paraId="1D28602F" w14:textId="77777777" w:rsidR="00223D28" w:rsidRPr="00223D28" w:rsidRDefault="00223D28" w:rsidP="00044BD9">
            <w:pPr>
              <w:rPr>
                <w:rFonts w:ascii="Times New Roman" w:hAnsi="Times New Roman" w:cs="Times New Roman"/>
                <w:sz w:val="24"/>
                <w:szCs w:val="24"/>
                <w:vertAlign w:val="superscript"/>
                <w:lang w:val="en-US"/>
              </w:rPr>
            </w:pPr>
            <w:r w:rsidRPr="00223D28">
              <w:rPr>
                <w:rFonts w:ascii="Times New Roman" w:hAnsi="Times New Roman" w:cs="Times New Roman"/>
                <w:sz w:val="24"/>
                <w:szCs w:val="24"/>
                <w:lang w:val="en-US"/>
              </w:rPr>
              <w:t>Number of missing values</w:t>
            </w:r>
            <w:r w:rsidRPr="00223D28">
              <w:rPr>
                <w:rFonts w:ascii="Times New Roman" w:hAnsi="Times New Roman" w:cs="Times New Roman"/>
                <w:sz w:val="24"/>
                <w:szCs w:val="24"/>
                <w:vertAlign w:val="superscript"/>
                <w:lang w:val="en-US"/>
              </w:rPr>
              <w:t>7</w:t>
            </w:r>
          </w:p>
        </w:tc>
        <w:tc>
          <w:tcPr>
            <w:tcW w:w="1134" w:type="dxa"/>
          </w:tcPr>
          <w:p w14:paraId="30FEAA9D"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w:t>
            </w:r>
          </w:p>
        </w:tc>
        <w:tc>
          <w:tcPr>
            <w:tcW w:w="992" w:type="dxa"/>
          </w:tcPr>
          <w:p w14:paraId="34E42413"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32</w:t>
            </w:r>
          </w:p>
        </w:tc>
        <w:tc>
          <w:tcPr>
            <w:tcW w:w="1276" w:type="dxa"/>
          </w:tcPr>
          <w:p w14:paraId="2F48BAFB"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w:t>
            </w:r>
          </w:p>
        </w:tc>
        <w:tc>
          <w:tcPr>
            <w:tcW w:w="1417" w:type="dxa"/>
          </w:tcPr>
          <w:p w14:paraId="1439ED01"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w:t>
            </w:r>
          </w:p>
        </w:tc>
        <w:tc>
          <w:tcPr>
            <w:tcW w:w="1418" w:type="dxa"/>
          </w:tcPr>
          <w:p w14:paraId="0D45ED39"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12</w:t>
            </w:r>
          </w:p>
        </w:tc>
        <w:tc>
          <w:tcPr>
            <w:tcW w:w="1275" w:type="dxa"/>
          </w:tcPr>
          <w:p w14:paraId="4EAA5D7A"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w:t>
            </w:r>
          </w:p>
        </w:tc>
        <w:tc>
          <w:tcPr>
            <w:tcW w:w="1418" w:type="dxa"/>
          </w:tcPr>
          <w:p w14:paraId="78D0ECE1"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4</w:t>
            </w:r>
          </w:p>
        </w:tc>
        <w:tc>
          <w:tcPr>
            <w:tcW w:w="1417" w:type="dxa"/>
          </w:tcPr>
          <w:p w14:paraId="021C7299"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w:t>
            </w:r>
          </w:p>
        </w:tc>
      </w:tr>
      <w:tr w:rsidR="00223D28" w:rsidRPr="00223D28" w14:paraId="33AB7755" w14:textId="77777777" w:rsidTr="00044BD9">
        <w:tc>
          <w:tcPr>
            <w:tcW w:w="2689" w:type="dxa"/>
          </w:tcPr>
          <w:p w14:paraId="74A2EFEF"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Mean (SD)</w:t>
            </w:r>
          </w:p>
        </w:tc>
        <w:tc>
          <w:tcPr>
            <w:tcW w:w="1134" w:type="dxa"/>
          </w:tcPr>
          <w:p w14:paraId="29DBA48D"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7.5 (1.0)</w:t>
            </w:r>
          </w:p>
        </w:tc>
        <w:tc>
          <w:tcPr>
            <w:tcW w:w="992" w:type="dxa"/>
          </w:tcPr>
          <w:p w14:paraId="6A449175"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8.9 (1.4)</w:t>
            </w:r>
          </w:p>
        </w:tc>
        <w:tc>
          <w:tcPr>
            <w:tcW w:w="1276" w:type="dxa"/>
          </w:tcPr>
          <w:p w14:paraId="638D2658"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7.5 (0.6)</w:t>
            </w:r>
          </w:p>
        </w:tc>
        <w:tc>
          <w:tcPr>
            <w:tcW w:w="1417" w:type="dxa"/>
          </w:tcPr>
          <w:p w14:paraId="3904ECF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7.1 (0.6)</w:t>
            </w:r>
          </w:p>
        </w:tc>
        <w:tc>
          <w:tcPr>
            <w:tcW w:w="1418" w:type="dxa"/>
          </w:tcPr>
          <w:p w14:paraId="0D028D68"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7.4 (1.1)</w:t>
            </w:r>
          </w:p>
        </w:tc>
        <w:tc>
          <w:tcPr>
            <w:tcW w:w="1275" w:type="dxa"/>
          </w:tcPr>
          <w:p w14:paraId="35F77692"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7.6 (1.0)</w:t>
            </w:r>
          </w:p>
        </w:tc>
        <w:tc>
          <w:tcPr>
            <w:tcW w:w="1418" w:type="dxa"/>
          </w:tcPr>
          <w:p w14:paraId="718C83D2"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6.1 (1.1)</w:t>
            </w:r>
          </w:p>
        </w:tc>
        <w:tc>
          <w:tcPr>
            <w:tcW w:w="1417" w:type="dxa"/>
          </w:tcPr>
          <w:p w14:paraId="36AA05C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8.1 (1.3)</w:t>
            </w:r>
          </w:p>
        </w:tc>
      </w:tr>
      <w:tr w:rsidR="00223D28" w:rsidRPr="00223D28" w14:paraId="5FD56886" w14:textId="77777777" w:rsidTr="00044BD9">
        <w:tc>
          <w:tcPr>
            <w:tcW w:w="2689" w:type="dxa"/>
          </w:tcPr>
          <w:p w14:paraId="540DD6E3" w14:textId="77777777" w:rsidR="00223D28" w:rsidRPr="00223D28" w:rsidRDefault="00223D28" w:rsidP="00044BD9">
            <w:pPr>
              <w:rPr>
                <w:rFonts w:ascii="Times New Roman" w:hAnsi="Times New Roman" w:cs="Times New Roman"/>
                <w:b/>
                <w:sz w:val="24"/>
                <w:szCs w:val="24"/>
                <w:vertAlign w:val="superscript"/>
                <w:lang w:val="en-US"/>
              </w:rPr>
            </w:pPr>
            <w:r w:rsidRPr="00223D28">
              <w:rPr>
                <w:rFonts w:ascii="Times New Roman" w:hAnsi="Times New Roman" w:cs="Times New Roman"/>
                <w:b/>
                <w:sz w:val="24"/>
                <w:szCs w:val="24"/>
                <w:lang w:val="en-US"/>
              </w:rPr>
              <w:t>Depressive symptoms</w:t>
            </w:r>
            <w:r w:rsidRPr="00223D28">
              <w:rPr>
                <w:rFonts w:ascii="Times New Roman" w:hAnsi="Times New Roman" w:cs="Times New Roman"/>
                <w:b/>
                <w:sz w:val="24"/>
                <w:szCs w:val="24"/>
                <w:vertAlign w:val="superscript"/>
                <w:lang w:val="en-US"/>
              </w:rPr>
              <w:t>8</w:t>
            </w:r>
          </w:p>
        </w:tc>
        <w:tc>
          <w:tcPr>
            <w:tcW w:w="1134" w:type="dxa"/>
          </w:tcPr>
          <w:p w14:paraId="31F9A898" w14:textId="77777777" w:rsidR="00223D28" w:rsidRPr="00223D28" w:rsidRDefault="00223D28" w:rsidP="00044BD9">
            <w:pPr>
              <w:rPr>
                <w:rFonts w:ascii="Times New Roman" w:hAnsi="Times New Roman" w:cs="Times New Roman"/>
                <w:sz w:val="24"/>
                <w:szCs w:val="24"/>
                <w:lang w:val="en-US"/>
              </w:rPr>
            </w:pPr>
          </w:p>
        </w:tc>
        <w:tc>
          <w:tcPr>
            <w:tcW w:w="992" w:type="dxa"/>
          </w:tcPr>
          <w:p w14:paraId="51C598CC" w14:textId="77777777" w:rsidR="00223D28" w:rsidRPr="00223D28" w:rsidRDefault="00223D28" w:rsidP="00044BD9">
            <w:pPr>
              <w:rPr>
                <w:rFonts w:ascii="Times New Roman" w:hAnsi="Times New Roman" w:cs="Times New Roman"/>
                <w:sz w:val="24"/>
                <w:szCs w:val="24"/>
                <w:lang w:val="en-US"/>
              </w:rPr>
            </w:pPr>
          </w:p>
        </w:tc>
        <w:tc>
          <w:tcPr>
            <w:tcW w:w="1276" w:type="dxa"/>
          </w:tcPr>
          <w:p w14:paraId="2483B230" w14:textId="77777777" w:rsidR="00223D28" w:rsidRPr="00223D28" w:rsidRDefault="00223D28" w:rsidP="00044BD9">
            <w:pPr>
              <w:rPr>
                <w:rFonts w:ascii="Times New Roman" w:hAnsi="Times New Roman" w:cs="Times New Roman"/>
                <w:sz w:val="24"/>
                <w:szCs w:val="24"/>
                <w:lang w:val="en-US"/>
              </w:rPr>
            </w:pPr>
          </w:p>
        </w:tc>
        <w:tc>
          <w:tcPr>
            <w:tcW w:w="1417" w:type="dxa"/>
          </w:tcPr>
          <w:p w14:paraId="6B579A60" w14:textId="77777777" w:rsidR="00223D28" w:rsidRPr="00223D28" w:rsidRDefault="00223D28" w:rsidP="00044BD9">
            <w:pPr>
              <w:rPr>
                <w:rFonts w:ascii="Times New Roman" w:hAnsi="Times New Roman" w:cs="Times New Roman"/>
                <w:sz w:val="24"/>
                <w:szCs w:val="24"/>
                <w:lang w:val="en-US"/>
              </w:rPr>
            </w:pPr>
          </w:p>
        </w:tc>
        <w:tc>
          <w:tcPr>
            <w:tcW w:w="1418" w:type="dxa"/>
          </w:tcPr>
          <w:p w14:paraId="1ACA44E5" w14:textId="77777777" w:rsidR="00223D28" w:rsidRPr="00223D28" w:rsidRDefault="00223D28" w:rsidP="00044BD9">
            <w:pPr>
              <w:rPr>
                <w:rFonts w:ascii="Times New Roman" w:hAnsi="Times New Roman" w:cs="Times New Roman"/>
                <w:sz w:val="24"/>
                <w:szCs w:val="24"/>
                <w:lang w:val="en-US"/>
              </w:rPr>
            </w:pPr>
          </w:p>
        </w:tc>
        <w:tc>
          <w:tcPr>
            <w:tcW w:w="1275" w:type="dxa"/>
          </w:tcPr>
          <w:p w14:paraId="5CC1CDF2" w14:textId="77777777" w:rsidR="00223D28" w:rsidRPr="00223D28" w:rsidRDefault="00223D28" w:rsidP="00044BD9">
            <w:pPr>
              <w:rPr>
                <w:rFonts w:ascii="Times New Roman" w:hAnsi="Times New Roman" w:cs="Times New Roman"/>
                <w:sz w:val="24"/>
                <w:szCs w:val="24"/>
                <w:lang w:val="en-US"/>
              </w:rPr>
            </w:pPr>
          </w:p>
        </w:tc>
        <w:tc>
          <w:tcPr>
            <w:tcW w:w="1418" w:type="dxa"/>
          </w:tcPr>
          <w:p w14:paraId="1206A511" w14:textId="77777777" w:rsidR="00223D28" w:rsidRPr="00223D28" w:rsidRDefault="00223D28" w:rsidP="00044BD9">
            <w:pPr>
              <w:rPr>
                <w:rFonts w:ascii="Times New Roman" w:hAnsi="Times New Roman" w:cs="Times New Roman"/>
                <w:sz w:val="24"/>
                <w:szCs w:val="24"/>
                <w:lang w:val="en-US"/>
              </w:rPr>
            </w:pPr>
          </w:p>
        </w:tc>
        <w:tc>
          <w:tcPr>
            <w:tcW w:w="1417" w:type="dxa"/>
          </w:tcPr>
          <w:p w14:paraId="23F74316" w14:textId="77777777" w:rsidR="00223D28" w:rsidRPr="00223D28" w:rsidRDefault="00223D28" w:rsidP="00044BD9">
            <w:pPr>
              <w:rPr>
                <w:rFonts w:ascii="Times New Roman" w:hAnsi="Times New Roman" w:cs="Times New Roman"/>
                <w:sz w:val="24"/>
                <w:szCs w:val="24"/>
                <w:lang w:val="en-US"/>
              </w:rPr>
            </w:pPr>
          </w:p>
        </w:tc>
      </w:tr>
      <w:tr w:rsidR="00223D28" w:rsidRPr="00223D28" w14:paraId="32CE7489" w14:textId="77777777" w:rsidTr="00044BD9">
        <w:tc>
          <w:tcPr>
            <w:tcW w:w="2689" w:type="dxa"/>
          </w:tcPr>
          <w:p w14:paraId="1917CC1A" w14:textId="77777777" w:rsidR="00223D28" w:rsidRPr="00223D28" w:rsidRDefault="00223D28" w:rsidP="00044BD9">
            <w:pPr>
              <w:rPr>
                <w:rFonts w:ascii="Times New Roman" w:hAnsi="Times New Roman" w:cs="Times New Roman"/>
                <w:sz w:val="24"/>
                <w:szCs w:val="24"/>
                <w:vertAlign w:val="superscript"/>
                <w:lang w:val="en-US"/>
              </w:rPr>
            </w:pPr>
            <w:r w:rsidRPr="00223D28">
              <w:rPr>
                <w:rFonts w:ascii="Times New Roman" w:hAnsi="Times New Roman" w:cs="Times New Roman"/>
                <w:sz w:val="24"/>
                <w:szCs w:val="24"/>
                <w:lang w:val="en-US"/>
              </w:rPr>
              <w:t>Number of missing values</w:t>
            </w:r>
            <w:r w:rsidRPr="00223D28">
              <w:rPr>
                <w:rFonts w:ascii="Times New Roman" w:hAnsi="Times New Roman" w:cs="Times New Roman"/>
                <w:sz w:val="24"/>
                <w:szCs w:val="24"/>
                <w:vertAlign w:val="superscript"/>
                <w:lang w:val="en-US"/>
              </w:rPr>
              <w:t>7</w:t>
            </w:r>
          </w:p>
        </w:tc>
        <w:tc>
          <w:tcPr>
            <w:tcW w:w="1134" w:type="dxa"/>
          </w:tcPr>
          <w:p w14:paraId="40FDB8BE"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4</w:t>
            </w:r>
          </w:p>
        </w:tc>
        <w:tc>
          <w:tcPr>
            <w:tcW w:w="992" w:type="dxa"/>
          </w:tcPr>
          <w:p w14:paraId="60A52CCF"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2</w:t>
            </w:r>
          </w:p>
        </w:tc>
        <w:tc>
          <w:tcPr>
            <w:tcW w:w="1276" w:type="dxa"/>
          </w:tcPr>
          <w:p w14:paraId="3BB4EE98"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3</w:t>
            </w:r>
          </w:p>
        </w:tc>
        <w:tc>
          <w:tcPr>
            <w:tcW w:w="1417" w:type="dxa"/>
          </w:tcPr>
          <w:p w14:paraId="27321E8D"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3</w:t>
            </w:r>
          </w:p>
        </w:tc>
        <w:tc>
          <w:tcPr>
            <w:tcW w:w="1418" w:type="dxa"/>
          </w:tcPr>
          <w:p w14:paraId="48CADF3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w:t>
            </w:r>
          </w:p>
        </w:tc>
        <w:tc>
          <w:tcPr>
            <w:tcW w:w="1275" w:type="dxa"/>
          </w:tcPr>
          <w:p w14:paraId="29E117B8"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4</w:t>
            </w:r>
          </w:p>
        </w:tc>
        <w:tc>
          <w:tcPr>
            <w:tcW w:w="1418" w:type="dxa"/>
          </w:tcPr>
          <w:p w14:paraId="3B57BB2C"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12</w:t>
            </w:r>
          </w:p>
        </w:tc>
        <w:tc>
          <w:tcPr>
            <w:tcW w:w="1417" w:type="dxa"/>
          </w:tcPr>
          <w:p w14:paraId="2FB44BD8"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19</w:t>
            </w:r>
          </w:p>
        </w:tc>
      </w:tr>
      <w:tr w:rsidR="00223D28" w:rsidRPr="00223D28" w14:paraId="540E5A03" w14:textId="77777777" w:rsidTr="00044BD9">
        <w:tc>
          <w:tcPr>
            <w:tcW w:w="2689" w:type="dxa"/>
          </w:tcPr>
          <w:p w14:paraId="35598828"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Mean (SD)</w:t>
            </w:r>
          </w:p>
        </w:tc>
        <w:tc>
          <w:tcPr>
            <w:tcW w:w="1134" w:type="dxa"/>
          </w:tcPr>
          <w:p w14:paraId="46C93EF2"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4.6 (0.6)</w:t>
            </w:r>
          </w:p>
        </w:tc>
        <w:tc>
          <w:tcPr>
            <w:tcW w:w="992" w:type="dxa"/>
          </w:tcPr>
          <w:p w14:paraId="3180B0A4"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3.0 (0.3)</w:t>
            </w:r>
          </w:p>
        </w:tc>
        <w:tc>
          <w:tcPr>
            <w:tcW w:w="1276" w:type="dxa"/>
          </w:tcPr>
          <w:p w14:paraId="31055E8B"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3.6 (0.3)</w:t>
            </w:r>
          </w:p>
        </w:tc>
        <w:tc>
          <w:tcPr>
            <w:tcW w:w="1417" w:type="dxa"/>
          </w:tcPr>
          <w:p w14:paraId="3608C19B"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5.0 (0.5)</w:t>
            </w:r>
          </w:p>
        </w:tc>
        <w:tc>
          <w:tcPr>
            <w:tcW w:w="1418" w:type="dxa"/>
          </w:tcPr>
          <w:p w14:paraId="08F8194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1.7 (0.8)</w:t>
            </w:r>
          </w:p>
        </w:tc>
        <w:tc>
          <w:tcPr>
            <w:tcW w:w="1275" w:type="dxa"/>
          </w:tcPr>
          <w:p w14:paraId="30ED59BC"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2.1 (0.3)</w:t>
            </w:r>
          </w:p>
        </w:tc>
        <w:tc>
          <w:tcPr>
            <w:tcW w:w="1418" w:type="dxa"/>
          </w:tcPr>
          <w:p w14:paraId="1C983E97"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1.8 (0.7)</w:t>
            </w:r>
          </w:p>
        </w:tc>
        <w:tc>
          <w:tcPr>
            <w:tcW w:w="1417" w:type="dxa"/>
          </w:tcPr>
          <w:p w14:paraId="17A5F0AA"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3.2 (0.7)</w:t>
            </w:r>
          </w:p>
        </w:tc>
      </w:tr>
      <w:tr w:rsidR="00223D28" w:rsidRPr="00223D28" w14:paraId="23078942" w14:textId="77777777" w:rsidTr="00044BD9">
        <w:tc>
          <w:tcPr>
            <w:tcW w:w="2689" w:type="dxa"/>
          </w:tcPr>
          <w:p w14:paraId="459FFE08" w14:textId="77777777" w:rsidR="00223D28" w:rsidRPr="00223D28" w:rsidRDefault="00223D28" w:rsidP="00044BD9">
            <w:pPr>
              <w:rPr>
                <w:rFonts w:ascii="Times New Roman" w:hAnsi="Times New Roman" w:cs="Times New Roman"/>
                <w:b/>
                <w:sz w:val="24"/>
                <w:szCs w:val="24"/>
                <w:vertAlign w:val="superscript"/>
                <w:lang w:val="en-US"/>
              </w:rPr>
            </w:pPr>
            <w:r w:rsidRPr="00223D28">
              <w:rPr>
                <w:rFonts w:ascii="Times New Roman" w:hAnsi="Times New Roman" w:cs="Times New Roman"/>
                <w:b/>
                <w:sz w:val="24"/>
                <w:szCs w:val="24"/>
                <w:lang w:val="en-US"/>
              </w:rPr>
              <w:lastRenderedPageBreak/>
              <w:t>Working memory</w:t>
            </w:r>
            <w:r w:rsidRPr="00223D28">
              <w:rPr>
                <w:rFonts w:ascii="Times New Roman" w:hAnsi="Times New Roman" w:cs="Times New Roman"/>
                <w:b/>
                <w:sz w:val="24"/>
                <w:szCs w:val="24"/>
                <w:vertAlign w:val="superscript"/>
                <w:lang w:val="en-US"/>
              </w:rPr>
              <w:t>9</w:t>
            </w:r>
          </w:p>
        </w:tc>
        <w:tc>
          <w:tcPr>
            <w:tcW w:w="1134" w:type="dxa"/>
          </w:tcPr>
          <w:p w14:paraId="25E143B0" w14:textId="77777777" w:rsidR="00223D28" w:rsidRPr="00223D28" w:rsidRDefault="00223D28" w:rsidP="00044BD9">
            <w:pPr>
              <w:rPr>
                <w:rFonts w:ascii="Times New Roman" w:hAnsi="Times New Roman" w:cs="Times New Roman"/>
                <w:sz w:val="24"/>
                <w:szCs w:val="24"/>
                <w:lang w:val="en-US"/>
              </w:rPr>
            </w:pPr>
          </w:p>
        </w:tc>
        <w:tc>
          <w:tcPr>
            <w:tcW w:w="992" w:type="dxa"/>
          </w:tcPr>
          <w:p w14:paraId="4DEE750D" w14:textId="77777777" w:rsidR="00223D28" w:rsidRPr="00223D28" w:rsidRDefault="00223D28" w:rsidP="00044BD9">
            <w:pPr>
              <w:rPr>
                <w:rFonts w:ascii="Times New Roman" w:hAnsi="Times New Roman" w:cs="Times New Roman"/>
                <w:sz w:val="24"/>
                <w:szCs w:val="24"/>
                <w:lang w:val="en-US"/>
              </w:rPr>
            </w:pPr>
          </w:p>
        </w:tc>
        <w:tc>
          <w:tcPr>
            <w:tcW w:w="1276" w:type="dxa"/>
          </w:tcPr>
          <w:p w14:paraId="500D63D1" w14:textId="77777777" w:rsidR="00223D28" w:rsidRPr="00223D28" w:rsidRDefault="00223D28" w:rsidP="00044BD9">
            <w:pPr>
              <w:rPr>
                <w:rFonts w:ascii="Times New Roman" w:hAnsi="Times New Roman" w:cs="Times New Roman"/>
                <w:sz w:val="24"/>
                <w:szCs w:val="24"/>
                <w:lang w:val="en-US"/>
              </w:rPr>
            </w:pPr>
          </w:p>
        </w:tc>
        <w:tc>
          <w:tcPr>
            <w:tcW w:w="1417" w:type="dxa"/>
          </w:tcPr>
          <w:p w14:paraId="2CBB1893" w14:textId="77777777" w:rsidR="00223D28" w:rsidRPr="00223D28" w:rsidRDefault="00223D28" w:rsidP="00044BD9">
            <w:pPr>
              <w:rPr>
                <w:rFonts w:ascii="Times New Roman" w:hAnsi="Times New Roman" w:cs="Times New Roman"/>
                <w:sz w:val="24"/>
                <w:szCs w:val="24"/>
                <w:lang w:val="en-US"/>
              </w:rPr>
            </w:pPr>
          </w:p>
        </w:tc>
        <w:tc>
          <w:tcPr>
            <w:tcW w:w="1418" w:type="dxa"/>
          </w:tcPr>
          <w:p w14:paraId="20AA9C77" w14:textId="77777777" w:rsidR="00223D28" w:rsidRPr="00223D28" w:rsidRDefault="00223D28" w:rsidP="00044BD9">
            <w:pPr>
              <w:rPr>
                <w:rFonts w:ascii="Times New Roman" w:hAnsi="Times New Roman" w:cs="Times New Roman"/>
                <w:sz w:val="24"/>
                <w:szCs w:val="24"/>
                <w:lang w:val="en-US"/>
              </w:rPr>
            </w:pPr>
          </w:p>
        </w:tc>
        <w:tc>
          <w:tcPr>
            <w:tcW w:w="1275" w:type="dxa"/>
          </w:tcPr>
          <w:p w14:paraId="4C414BA2" w14:textId="77777777" w:rsidR="00223D28" w:rsidRPr="00223D28" w:rsidRDefault="00223D28" w:rsidP="00044BD9">
            <w:pPr>
              <w:rPr>
                <w:rFonts w:ascii="Times New Roman" w:hAnsi="Times New Roman" w:cs="Times New Roman"/>
                <w:sz w:val="24"/>
                <w:szCs w:val="24"/>
                <w:lang w:val="en-US"/>
              </w:rPr>
            </w:pPr>
          </w:p>
        </w:tc>
        <w:tc>
          <w:tcPr>
            <w:tcW w:w="1418" w:type="dxa"/>
          </w:tcPr>
          <w:p w14:paraId="7FFF6DD9" w14:textId="77777777" w:rsidR="00223D28" w:rsidRPr="00223D28" w:rsidRDefault="00223D28" w:rsidP="00044BD9">
            <w:pPr>
              <w:rPr>
                <w:rFonts w:ascii="Times New Roman" w:hAnsi="Times New Roman" w:cs="Times New Roman"/>
                <w:sz w:val="24"/>
                <w:szCs w:val="24"/>
                <w:lang w:val="en-US"/>
              </w:rPr>
            </w:pPr>
          </w:p>
        </w:tc>
        <w:tc>
          <w:tcPr>
            <w:tcW w:w="1417" w:type="dxa"/>
          </w:tcPr>
          <w:p w14:paraId="05262289" w14:textId="77777777" w:rsidR="00223D28" w:rsidRPr="00223D28" w:rsidRDefault="00223D28" w:rsidP="00044BD9">
            <w:pPr>
              <w:rPr>
                <w:rFonts w:ascii="Times New Roman" w:hAnsi="Times New Roman" w:cs="Times New Roman"/>
                <w:sz w:val="24"/>
                <w:szCs w:val="24"/>
                <w:lang w:val="en-US"/>
              </w:rPr>
            </w:pPr>
          </w:p>
        </w:tc>
      </w:tr>
      <w:tr w:rsidR="00223D28" w:rsidRPr="00223D28" w14:paraId="6562FB18" w14:textId="77777777" w:rsidTr="00044BD9">
        <w:tc>
          <w:tcPr>
            <w:tcW w:w="2689" w:type="dxa"/>
          </w:tcPr>
          <w:p w14:paraId="7329783F" w14:textId="77777777" w:rsidR="00223D28" w:rsidRPr="00223D28" w:rsidRDefault="00223D28" w:rsidP="00044BD9">
            <w:pPr>
              <w:rPr>
                <w:rFonts w:ascii="Times New Roman" w:hAnsi="Times New Roman" w:cs="Times New Roman"/>
                <w:sz w:val="24"/>
                <w:szCs w:val="24"/>
                <w:vertAlign w:val="superscript"/>
                <w:lang w:val="en-US"/>
              </w:rPr>
            </w:pPr>
            <w:r w:rsidRPr="00223D28">
              <w:rPr>
                <w:rFonts w:ascii="Times New Roman" w:hAnsi="Times New Roman" w:cs="Times New Roman"/>
                <w:sz w:val="24"/>
                <w:szCs w:val="24"/>
                <w:lang w:val="en-US"/>
              </w:rPr>
              <w:t>Number of missing values</w:t>
            </w:r>
            <w:r w:rsidRPr="00223D28">
              <w:rPr>
                <w:rFonts w:ascii="Times New Roman" w:hAnsi="Times New Roman" w:cs="Times New Roman"/>
                <w:sz w:val="24"/>
                <w:szCs w:val="24"/>
                <w:vertAlign w:val="superscript"/>
                <w:lang w:val="en-US"/>
              </w:rPr>
              <w:t>7</w:t>
            </w:r>
          </w:p>
        </w:tc>
        <w:tc>
          <w:tcPr>
            <w:tcW w:w="1134" w:type="dxa"/>
          </w:tcPr>
          <w:p w14:paraId="18F70FD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4</w:t>
            </w:r>
          </w:p>
        </w:tc>
        <w:tc>
          <w:tcPr>
            <w:tcW w:w="992" w:type="dxa"/>
          </w:tcPr>
          <w:p w14:paraId="59273D7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4</w:t>
            </w:r>
          </w:p>
        </w:tc>
        <w:tc>
          <w:tcPr>
            <w:tcW w:w="1276" w:type="dxa"/>
          </w:tcPr>
          <w:p w14:paraId="516DC4F6"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3</w:t>
            </w:r>
          </w:p>
        </w:tc>
        <w:tc>
          <w:tcPr>
            <w:tcW w:w="1417" w:type="dxa"/>
          </w:tcPr>
          <w:p w14:paraId="7B29FD3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3</w:t>
            </w:r>
          </w:p>
        </w:tc>
        <w:tc>
          <w:tcPr>
            <w:tcW w:w="1418" w:type="dxa"/>
          </w:tcPr>
          <w:p w14:paraId="14E302E4"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13</w:t>
            </w:r>
          </w:p>
        </w:tc>
        <w:tc>
          <w:tcPr>
            <w:tcW w:w="1275" w:type="dxa"/>
          </w:tcPr>
          <w:p w14:paraId="63F2A065"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15</w:t>
            </w:r>
          </w:p>
        </w:tc>
        <w:tc>
          <w:tcPr>
            <w:tcW w:w="1418" w:type="dxa"/>
          </w:tcPr>
          <w:p w14:paraId="6E002C0A"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12</w:t>
            </w:r>
          </w:p>
        </w:tc>
        <w:tc>
          <w:tcPr>
            <w:tcW w:w="1417" w:type="dxa"/>
          </w:tcPr>
          <w:p w14:paraId="17A6644F"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24</w:t>
            </w:r>
          </w:p>
        </w:tc>
      </w:tr>
      <w:tr w:rsidR="00223D28" w:rsidRPr="00223D28" w14:paraId="7F85A6DD" w14:textId="77777777" w:rsidTr="00044BD9">
        <w:tc>
          <w:tcPr>
            <w:tcW w:w="2689" w:type="dxa"/>
          </w:tcPr>
          <w:p w14:paraId="2147C41A"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Mean (SD)</w:t>
            </w:r>
          </w:p>
        </w:tc>
        <w:tc>
          <w:tcPr>
            <w:tcW w:w="1134" w:type="dxa"/>
          </w:tcPr>
          <w:p w14:paraId="593AE10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874 (101)</w:t>
            </w:r>
          </w:p>
        </w:tc>
        <w:tc>
          <w:tcPr>
            <w:tcW w:w="992" w:type="dxa"/>
          </w:tcPr>
          <w:p w14:paraId="42D6A8BF"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744 (98)</w:t>
            </w:r>
          </w:p>
        </w:tc>
        <w:tc>
          <w:tcPr>
            <w:tcW w:w="1276" w:type="dxa"/>
          </w:tcPr>
          <w:p w14:paraId="401488DE"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638 (96)</w:t>
            </w:r>
          </w:p>
        </w:tc>
        <w:tc>
          <w:tcPr>
            <w:tcW w:w="1417" w:type="dxa"/>
          </w:tcPr>
          <w:p w14:paraId="6ED3928C"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648 (73)</w:t>
            </w:r>
          </w:p>
        </w:tc>
        <w:tc>
          <w:tcPr>
            <w:tcW w:w="1418" w:type="dxa"/>
          </w:tcPr>
          <w:p w14:paraId="45AA0643"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618 (52)</w:t>
            </w:r>
          </w:p>
        </w:tc>
        <w:tc>
          <w:tcPr>
            <w:tcW w:w="1275" w:type="dxa"/>
          </w:tcPr>
          <w:p w14:paraId="26BF067E"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638 (31)</w:t>
            </w:r>
          </w:p>
        </w:tc>
        <w:tc>
          <w:tcPr>
            <w:tcW w:w="1418" w:type="dxa"/>
          </w:tcPr>
          <w:p w14:paraId="0968D490"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912 (84)</w:t>
            </w:r>
          </w:p>
        </w:tc>
        <w:tc>
          <w:tcPr>
            <w:tcW w:w="1417" w:type="dxa"/>
          </w:tcPr>
          <w:p w14:paraId="15AF420D" w14:textId="77777777" w:rsidR="00223D28" w:rsidRPr="00223D28" w:rsidRDefault="00223D28" w:rsidP="00044BD9">
            <w:pPr>
              <w:rPr>
                <w:rFonts w:ascii="Times New Roman" w:hAnsi="Times New Roman" w:cs="Times New Roman"/>
                <w:sz w:val="24"/>
                <w:szCs w:val="24"/>
                <w:lang w:val="en-US"/>
              </w:rPr>
            </w:pPr>
            <w:r w:rsidRPr="00223D28">
              <w:rPr>
                <w:rFonts w:ascii="Times New Roman" w:hAnsi="Times New Roman" w:cs="Times New Roman"/>
                <w:sz w:val="24"/>
                <w:szCs w:val="24"/>
                <w:lang w:val="en-US"/>
              </w:rPr>
              <w:t>721 (181)</w:t>
            </w:r>
          </w:p>
        </w:tc>
      </w:tr>
    </w:tbl>
    <w:p w14:paraId="455F6AB0" w14:textId="77777777" w:rsidR="00223D28" w:rsidRPr="00223D28" w:rsidRDefault="00223D28" w:rsidP="00223D28">
      <w:pPr>
        <w:spacing w:after="0"/>
        <w:rPr>
          <w:rFonts w:ascii="Times New Roman" w:hAnsi="Times New Roman" w:cs="Times New Roman"/>
          <w:sz w:val="24"/>
          <w:szCs w:val="24"/>
          <w:lang w:val="en-US"/>
        </w:rPr>
      </w:pPr>
    </w:p>
    <w:p w14:paraId="788CCC42" w14:textId="77777777" w:rsidR="00223D28" w:rsidRPr="00223D28" w:rsidRDefault="00223D28" w:rsidP="00223D28">
      <w:pPr>
        <w:spacing w:after="0"/>
        <w:rPr>
          <w:rFonts w:ascii="Times New Roman" w:hAnsi="Times New Roman" w:cs="Times New Roman"/>
          <w:sz w:val="24"/>
          <w:szCs w:val="24"/>
          <w:lang w:val="en-US"/>
        </w:rPr>
      </w:pPr>
      <w:r w:rsidRPr="00223D28">
        <w:rPr>
          <w:rFonts w:ascii="Times New Roman" w:hAnsi="Times New Roman" w:cs="Times New Roman"/>
          <w:sz w:val="24"/>
          <w:szCs w:val="24"/>
          <w:vertAlign w:val="superscript"/>
          <w:lang w:val="en-US"/>
        </w:rPr>
        <w:t>1</w:t>
      </w:r>
      <w:r w:rsidRPr="00223D28">
        <w:rPr>
          <w:rFonts w:ascii="Times New Roman" w:hAnsi="Times New Roman" w:cs="Times New Roman"/>
          <w:sz w:val="24"/>
          <w:szCs w:val="24"/>
          <w:lang w:val="en-US"/>
        </w:rPr>
        <w:t xml:space="preserve"> Mini-mental state examination score indicating cognitive performance: possible range: 0 (worst cognitive performance) – 30 (best cognitive performance)</w:t>
      </w:r>
    </w:p>
    <w:p w14:paraId="4C84F683" w14:textId="77777777" w:rsidR="00223D28" w:rsidRPr="00223D28" w:rsidRDefault="00223D28" w:rsidP="00223D28">
      <w:pPr>
        <w:spacing w:after="0"/>
        <w:rPr>
          <w:rFonts w:ascii="Times New Roman" w:hAnsi="Times New Roman" w:cs="Times New Roman"/>
          <w:sz w:val="24"/>
          <w:szCs w:val="24"/>
          <w:lang w:val="en-US"/>
        </w:rPr>
      </w:pPr>
      <w:r w:rsidRPr="00223D28">
        <w:rPr>
          <w:rFonts w:ascii="Times New Roman" w:hAnsi="Times New Roman" w:cs="Times New Roman"/>
          <w:sz w:val="24"/>
          <w:szCs w:val="24"/>
          <w:vertAlign w:val="superscript"/>
          <w:lang w:val="en-US"/>
        </w:rPr>
        <w:t xml:space="preserve">2 </w:t>
      </w:r>
      <w:r w:rsidRPr="00223D28">
        <w:rPr>
          <w:rFonts w:ascii="Times New Roman" w:hAnsi="Times New Roman" w:cs="Times New Roman"/>
          <w:sz w:val="24"/>
          <w:szCs w:val="24"/>
          <w:lang w:val="en-US"/>
        </w:rPr>
        <w:t>Montreal cognitive assessment score indicating cognitive performance: possible range: 0 (worst cognitive performance) – 30 (best cognitive performance)</w:t>
      </w:r>
    </w:p>
    <w:p w14:paraId="23F1E738" w14:textId="77777777" w:rsidR="00223D28" w:rsidRPr="00223D28" w:rsidRDefault="00223D28" w:rsidP="00223D28">
      <w:pPr>
        <w:spacing w:after="0"/>
        <w:rPr>
          <w:rFonts w:ascii="Times New Roman" w:hAnsi="Times New Roman" w:cs="Times New Roman"/>
          <w:sz w:val="24"/>
          <w:szCs w:val="24"/>
          <w:lang w:val="en-US"/>
        </w:rPr>
      </w:pPr>
      <w:r w:rsidRPr="00223D28">
        <w:rPr>
          <w:rFonts w:ascii="Times New Roman" w:hAnsi="Times New Roman" w:cs="Times New Roman"/>
          <w:sz w:val="24"/>
          <w:szCs w:val="24"/>
          <w:vertAlign w:val="superscript"/>
          <w:lang w:val="en-US"/>
        </w:rPr>
        <w:t xml:space="preserve">3 </w:t>
      </w:r>
      <w:r w:rsidRPr="00223D28">
        <w:rPr>
          <w:rFonts w:ascii="Times New Roman" w:hAnsi="Times New Roman" w:cs="Times New Roman"/>
          <w:sz w:val="24"/>
          <w:szCs w:val="24"/>
          <w:lang w:val="en-US"/>
        </w:rPr>
        <w:t>Geriatric Depression Scale score indicating severity of depressive symptoms during the past week: possible range 0 (no depressive symptoms) – 15 (very severe depressive symptoms)</w:t>
      </w:r>
    </w:p>
    <w:p w14:paraId="12400AD7" w14:textId="77777777" w:rsidR="00223D28" w:rsidRPr="00223D28" w:rsidRDefault="00223D28" w:rsidP="00223D28">
      <w:pPr>
        <w:spacing w:after="0"/>
        <w:rPr>
          <w:rFonts w:ascii="Times New Roman" w:hAnsi="Times New Roman" w:cs="Times New Roman"/>
          <w:sz w:val="24"/>
          <w:szCs w:val="24"/>
          <w:lang w:val="en-US"/>
        </w:rPr>
      </w:pPr>
      <w:r w:rsidRPr="00223D28">
        <w:rPr>
          <w:rFonts w:ascii="Times New Roman" w:hAnsi="Times New Roman" w:cs="Times New Roman"/>
          <w:sz w:val="24"/>
          <w:szCs w:val="24"/>
          <w:vertAlign w:val="superscript"/>
          <w:lang w:val="en-US"/>
        </w:rPr>
        <w:t xml:space="preserve">4 </w:t>
      </w:r>
      <w:r w:rsidRPr="00223D28">
        <w:rPr>
          <w:rFonts w:ascii="Times New Roman" w:hAnsi="Times New Roman" w:cs="Times New Roman"/>
          <w:sz w:val="24"/>
          <w:szCs w:val="24"/>
          <w:lang w:val="en-US"/>
        </w:rPr>
        <w:t>Pittsburgh Sleep Quality Index total score indicating sleep quality during the past month: possible range 0 (no sleep problems) – 21 (very severe sleep problems)</w:t>
      </w:r>
    </w:p>
    <w:p w14:paraId="3DEC9620" w14:textId="77777777" w:rsidR="00223D28" w:rsidRPr="00223D28" w:rsidRDefault="00223D28" w:rsidP="00223D28">
      <w:pPr>
        <w:spacing w:after="0"/>
        <w:rPr>
          <w:rFonts w:ascii="Times New Roman" w:hAnsi="Times New Roman" w:cs="Times New Roman"/>
          <w:sz w:val="24"/>
          <w:szCs w:val="24"/>
          <w:lang w:val="en-US"/>
        </w:rPr>
      </w:pPr>
      <w:r w:rsidRPr="00223D28">
        <w:rPr>
          <w:rFonts w:ascii="Times New Roman" w:hAnsi="Times New Roman" w:cs="Times New Roman"/>
          <w:sz w:val="24"/>
          <w:szCs w:val="24"/>
          <w:vertAlign w:val="superscript"/>
          <w:lang w:val="en-US"/>
        </w:rPr>
        <w:t xml:space="preserve">5 </w:t>
      </w:r>
      <w:r w:rsidRPr="00223D28">
        <w:rPr>
          <w:rFonts w:ascii="Times New Roman" w:hAnsi="Times New Roman" w:cs="Times New Roman"/>
          <w:sz w:val="24"/>
          <w:szCs w:val="24"/>
          <w:lang w:val="en-US"/>
        </w:rPr>
        <w:t>T is the length of the time series in days. It deviated from the protocolled 64 for some participants due to practical reasons (e.g. holidays (n=2), could not persevere the study (n=1), the electronic diary automatically stopped 1 day too early (n=2), intrinsic motivation to go on longer to compensate for missing values (n=2))</w:t>
      </w:r>
    </w:p>
    <w:p w14:paraId="3848100F" w14:textId="77777777" w:rsidR="00223D28" w:rsidRPr="00223D28" w:rsidRDefault="00223D28" w:rsidP="00223D28">
      <w:pPr>
        <w:spacing w:after="0"/>
        <w:rPr>
          <w:rFonts w:ascii="Times New Roman" w:hAnsi="Times New Roman" w:cs="Times New Roman"/>
          <w:sz w:val="24"/>
          <w:szCs w:val="24"/>
          <w:lang w:val="en-US"/>
        </w:rPr>
      </w:pPr>
      <w:r w:rsidRPr="00223D28">
        <w:rPr>
          <w:rFonts w:ascii="Times New Roman" w:hAnsi="Times New Roman" w:cs="Times New Roman"/>
          <w:sz w:val="24"/>
          <w:szCs w:val="24"/>
          <w:vertAlign w:val="superscript"/>
          <w:lang w:val="en-US"/>
        </w:rPr>
        <w:t xml:space="preserve">6 </w:t>
      </w:r>
      <w:r w:rsidRPr="00223D28">
        <w:rPr>
          <w:rFonts w:ascii="Times New Roman" w:hAnsi="Times New Roman" w:cs="Times New Roman"/>
          <w:sz w:val="24"/>
          <w:szCs w:val="24"/>
          <w:lang w:val="en-US"/>
        </w:rPr>
        <w:t>Sleep comprised the total night-time sleep time of the last night in hours</w:t>
      </w:r>
    </w:p>
    <w:p w14:paraId="3F9CDF66" w14:textId="77777777" w:rsidR="00223D28" w:rsidRPr="00223D28" w:rsidRDefault="00223D28" w:rsidP="00223D28">
      <w:pPr>
        <w:spacing w:after="0"/>
        <w:rPr>
          <w:rFonts w:ascii="Times New Roman" w:hAnsi="Times New Roman" w:cs="Times New Roman"/>
          <w:sz w:val="24"/>
          <w:szCs w:val="24"/>
          <w:lang w:val="en-US"/>
        </w:rPr>
      </w:pPr>
      <w:r w:rsidRPr="00223D28">
        <w:rPr>
          <w:rFonts w:ascii="Times New Roman" w:hAnsi="Times New Roman" w:cs="Times New Roman"/>
          <w:sz w:val="24"/>
          <w:szCs w:val="24"/>
          <w:vertAlign w:val="superscript"/>
          <w:lang w:val="en-US"/>
        </w:rPr>
        <w:t xml:space="preserve">7 </w:t>
      </w:r>
      <w:r w:rsidRPr="00223D28">
        <w:rPr>
          <w:rFonts w:ascii="Times New Roman" w:hAnsi="Times New Roman" w:cs="Times New Roman"/>
          <w:sz w:val="24"/>
          <w:szCs w:val="24"/>
          <w:lang w:val="en-US"/>
        </w:rPr>
        <w:t>Indicates the number of missing values in the time series of that participant (so for participant 1, 7 out of the 54 sleep assessments were missing).</w:t>
      </w:r>
    </w:p>
    <w:p w14:paraId="00331EA1" w14:textId="77777777" w:rsidR="00223D28" w:rsidRPr="00223D28" w:rsidRDefault="00223D28" w:rsidP="00223D28">
      <w:pPr>
        <w:spacing w:after="0"/>
        <w:rPr>
          <w:rFonts w:ascii="Times New Roman" w:hAnsi="Times New Roman" w:cs="Times New Roman"/>
          <w:sz w:val="24"/>
          <w:szCs w:val="24"/>
          <w:lang w:val="en-US"/>
        </w:rPr>
      </w:pPr>
      <w:r w:rsidRPr="00223D28">
        <w:rPr>
          <w:rFonts w:ascii="Times New Roman" w:hAnsi="Times New Roman" w:cs="Times New Roman"/>
          <w:sz w:val="24"/>
          <w:szCs w:val="24"/>
          <w:vertAlign w:val="superscript"/>
          <w:lang w:val="en-US"/>
        </w:rPr>
        <w:t>8</w:t>
      </w:r>
      <w:r w:rsidRPr="00223D28">
        <w:rPr>
          <w:rFonts w:ascii="Times New Roman" w:hAnsi="Times New Roman" w:cs="Times New Roman"/>
          <w:sz w:val="24"/>
          <w:szCs w:val="24"/>
          <w:lang w:val="en-US"/>
        </w:rPr>
        <w:t xml:space="preserve"> Depressive symptoms comprised average PHQ scores with possible range of 1 (absent) to 7 (most severe)</w:t>
      </w:r>
    </w:p>
    <w:p w14:paraId="442AC068" w14:textId="77777777" w:rsidR="00223D28" w:rsidRPr="00223D28" w:rsidRDefault="00223D28" w:rsidP="00223D28">
      <w:pPr>
        <w:spacing w:after="0"/>
        <w:rPr>
          <w:rFonts w:ascii="Times New Roman" w:hAnsi="Times New Roman" w:cs="Times New Roman"/>
          <w:sz w:val="24"/>
          <w:szCs w:val="24"/>
          <w:lang w:val="en-US"/>
        </w:rPr>
      </w:pPr>
      <w:r w:rsidRPr="00223D28">
        <w:rPr>
          <w:rFonts w:ascii="Times New Roman" w:hAnsi="Times New Roman" w:cs="Times New Roman"/>
          <w:sz w:val="24"/>
          <w:szCs w:val="24"/>
          <w:vertAlign w:val="superscript"/>
          <w:lang w:val="en-US"/>
        </w:rPr>
        <w:t xml:space="preserve">9 </w:t>
      </w:r>
      <w:r w:rsidRPr="00223D28">
        <w:rPr>
          <w:rFonts w:ascii="Times New Roman" w:hAnsi="Times New Roman" w:cs="Times New Roman"/>
          <w:sz w:val="24"/>
          <w:szCs w:val="24"/>
          <w:lang w:val="en-US"/>
        </w:rPr>
        <w:t>Working memory performance comprised the reaction time for correct answers on the One Back Task in milliseconds</w:t>
      </w:r>
    </w:p>
    <w:p w14:paraId="37243F48" w14:textId="77777777" w:rsidR="00223D28" w:rsidRPr="00223D28" w:rsidRDefault="00223D28" w:rsidP="00223D28">
      <w:pPr>
        <w:spacing w:after="0"/>
        <w:rPr>
          <w:rFonts w:ascii="Times New Roman" w:hAnsi="Times New Roman" w:cs="Times New Roman"/>
          <w:sz w:val="24"/>
          <w:szCs w:val="24"/>
          <w:lang w:val="en-US"/>
        </w:rPr>
      </w:pPr>
      <w:r w:rsidRPr="00223D28">
        <w:rPr>
          <w:rFonts w:ascii="Times New Roman" w:hAnsi="Times New Roman" w:cs="Times New Roman"/>
          <w:sz w:val="24"/>
          <w:szCs w:val="24"/>
          <w:lang w:val="en-US"/>
        </w:rPr>
        <w:t>T=length of time series, GDS=Geriatric Depression rating Scale score, IQR=interquartile range, MMSE=Mini Mental State Examination score, NA=not assessed, PHQ=Patient Health Questionnaire; PSQI=Pittsburgh Sleep Quality Index; SD=standard deviation, TST=total sleep time (in hours)</w:t>
      </w:r>
    </w:p>
    <w:p w14:paraId="04ABAE09" w14:textId="77777777" w:rsidR="00223D28" w:rsidRPr="00223D28" w:rsidRDefault="00223D28" w:rsidP="00223D28">
      <w:pPr>
        <w:spacing w:after="120" w:line="480" w:lineRule="auto"/>
        <w:rPr>
          <w:rFonts w:ascii="Times New Roman" w:eastAsiaTheme="minorEastAsia" w:hAnsi="Times New Roman" w:cs="Times New Roman"/>
          <w:b/>
          <w:bCs/>
          <w:sz w:val="24"/>
          <w:szCs w:val="24"/>
          <w:lang w:val="en-US"/>
        </w:rPr>
      </w:pPr>
    </w:p>
    <w:p w14:paraId="41F4238F" w14:textId="77777777" w:rsidR="00223D28" w:rsidRPr="00223D28" w:rsidRDefault="00223D28" w:rsidP="00E15AD3">
      <w:pPr>
        <w:spacing w:after="0" w:line="480" w:lineRule="auto"/>
        <w:jc w:val="both"/>
        <w:rPr>
          <w:rFonts w:ascii="Times New Roman" w:hAnsi="Times New Roman" w:cs="Times New Roman"/>
          <w:b/>
          <w:bCs/>
          <w:sz w:val="24"/>
          <w:szCs w:val="24"/>
          <w:lang w:val="en-US"/>
        </w:rPr>
      </w:pPr>
    </w:p>
    <w:p w14:paraId="6C1E8378" w14:textId="4E04F57F" w:rsidR="00223D28" w:rsidRPr="00223D28" w:rsidRDefault="00223D28">
      <w:pPr>
        <w:rPr>
          <w:rFonts w:ascii="Times New Roman" w:hAnsi="Times New Roman" w:cs="Times New Roman"/>
          <w:b/>
          <w:bCs/>
          <w:sz w:val="24"/>
          <w:szCs w:val="24"/>
          <w:lang w:val="en-US"/>
        </w:rPr>
      </w:pPr>
      <w:r w:rsidRPr="00223D28">
        <w:rPr>
          <w:rFonts w:ascii="Times New Roman" w:hAnsi="Times New Roman" w:cs="Times New Roman"/>
          <w:b/>
          <w:bCs/>
          <w:sz w:val="24"/>
          <w:szCs w:val="24"/>
          <w:lang w:val="en-US"/>
        </w:rPr>
        <w:br w:type="page"/>
      </w:r>
    </w:p>
    <w:p w14:paraId="22DB2C68" w14:textId="77777777" w:rsidR="00223D28" w:rsidRPr="00223D28" w:rsidRDefault="00223D28" w:rsidP="00E15AD3">
      <w:pPr>
        <w:spacing w:after="0" w:line="480" w:lineRule="auto"/>
        <w:jc w:val="both"/>
        <w:rPr>
          <w:rFonts w:ascii="Times New Roman" w:hAnsi="Times New Roman" w:cs="Times New Roman"/>
          <w:b/>
          <w:bCs/>
          <w:sz w:val="24"/>
          <w:szCs w:val="24"/>
          <w:lang w:val="en-US"/>
        </w:rPr>
        <w:sectPr w:rsidR="00223D28" w:rsidRPr="00223D28" w:rsidSect="00223D28">
          <w:pgSz w:w="16838" w:h="11906" w:orient="landscape"/>
          <w:pgMar w:top="1418" w:right="1418" w:bottom="1418" w:left="1418" w:header="709" w:footer="709" w:gutter="0"/>
          <w:cols w:space="708"/>
          <w:docGrid w:linePitch="360"/>
        </w:sectPr>
      </w:pPr>
    </w:p>
    <w:p w14:paraId="7BD2CC0D" w14:textId="1926AB1F" w:rsidR="002644C4" w:rsidRPr="00223D28" w:rsidRDefault="007418AA" w:rsidP="007418AA">
      <w:pPr>
        <w:rPr>
          <w:rFonts w:ascii="Times New Roman" w:hAnsi="Times New Roman" w:cs="Times New Roman"/>
          <w:b/>
          <w:bCs/>
          <w:sz w:val="24"/>
          <w:szCs w:val="24"/>
          <w:lang w:val="en-US"/>
        </w:rPr>
      </w:pPr>
      <w:r w:rsidRPr="00223D28">
        <w:rPr>
          <w:rFonts w:ascii="Times New Roman" w:hAnsi="Times New Roman" w:cs="Times New Roman"/>
          <w:b/>
          <w:bCs/>
          <w:sz w:val="24"/>
          <w:szCs w:val="24"/>
          <w:lang w:val="en-US"/>
        </w:rPr>
        <w:lastRenderedPageBreak/>
        <w:t xml:space="preserve">Supplemental Table 2: </w:t>
      </w:r>
      <w:r w:rsidR="002644C4" w:rsidRPr="00223D28">
        <w:rPr>
          <w:rFonts w:ascii="Times New Roman" w:hAnsi="Times New Roman" w:cs="Times New Roman"/>
          <w:b/>
          <w:bCs/>
          <w:sz w:val="24"/>
          <w:szCs w:val="24"/>
          <w:lang w:val="en-US"/>
        </w:rPr>
        <w:t>Cumulative effect size over 10 days based on COIRF for significant Granger causality or contemporaneous associations between endogenous variables</w:t>
      </w:r>
    </w:p>
    <w:tbl>
      <w:tblPr>
        <w:tblStyle w:val="TableGrid"/>
        <w:tblW w:w="0" w:type="auto"/>
        <w:tblLook w:val="04A0" w:firstRow="1" w:lastRow="0" w:firstColumn="1" w:lastColumn="0" w:noHBand="0" w:noVBand="1"/>
      </w:tblPr>
      <w:tblGrid>
        <w:gridCol w:w="1376"/>
        <w:gridCol w:w="3307"/>
        <w:gridCol w:w="2146"/>
        <w:gridCol w:w="2231"/>
      </w:tblGrid>
      <w:tr w:rsidR="002644C4" w:rsidRPr="00223D28" w14:paraId="31D88C68" w14:textId="77777777" w:rsidTr="00286C5E">
        <w:tc>
          <w:tcPr>
            <w:tcW w:w="1218" w:type="dxa"/>
          </w:tcPr>
          <w:p w14:paraId="60EB1717" w14:textId="77777777" w:rsidR="002644C4" w:rsidRPr="00223D28" w:rsidRDefault="002644C4" w:rsidP="00BC0197">
            <w:pPr>
              <w:spacing w:line="480" w:lineRule="auto"/>
              <w:rPr>
                <w:rFonts w:ascii="Times New Roman" w:hAnsi="Times New Roman" w:cs="Times New Roman"/>
                <w:b/>
                <w:sz w:val="24"/>
                <w:szCs w:val="24"/>
                <w:lang w:val="en-US"/>
              </w:rPr>
            </w:pPr>
            <w:r w:rsidRPr="00223D28">
              <w:rPr>
                <w:rFonts w:ascii="Times New Roman" w:hAnsi="Times New Roman" w:cs="Times New Roman"/>
                <w:b/>
                <w:sz w:val="24"/>
                <w:szCs w:val="24"/>
                <w:lang w:val="en-US"/>
              </w:rPr>
              <w:t>Participant</w:t>
            </w:r>
          </w:p>
        </w:tc>
        <w:tc>
          <w:tcPr>
            <w:tcW w:w="3402" w:type="dxa"/>
          </w:tcPr>
          <w:p w14:paraId="35E1BDAD" w14:textId="77777777" w:rsidR="002644C4" w:rsidRPr="00223D28" w:rsidRDefault="002644C4" w:rsidP="00BC0197">
            <w:pPr>
              <w:spacing w:line="480" w:lineRule="auto"/>
              <w:rPr>
                <w:rFonts w:ascii="Times New Roman" w:hAnsi="Times New Roman" w:cs="Times New Roman"/>
                <w:b/>
                <w:sz w:val="24"/>
                <w:szCs w:val="24"/>
                <w:lang w:val="en-US"/>
              </w:rPr>
            </w:pPr>
            <w:r w:rsidRPr="00223D28">
              <w:rPr>
                <w:rFonts w:ascii="Times New Roman" w:hAnsi="Times New Roman" w:cs="Times New Roman"/>
                <w:b/>
                <w:sz w:val="24"/>
                <w:szCs w:val="24"/>
                <w:lang w:val="en-US"/>
              </w:rPr>
              <w:t>Association</w:t>
            </w:r>
          </w:p>
        </w:tc>
        <w:tc>
          <w:tcPr>
            <w:tcW w:w="2179" w:type="dxa"/>
          </w:tcPr>
          <w:p w14:paraId="3036540A" w14:textId="77777777" w:rsidR="002644C4" w:rsidRPr="00223D28" w:rsidRDefault="002644C4" w:rsidP="00BC0197">
            <w:pPr>
              <w:spacing w:line="480" w:lineRule="auto"/>
              <w:rPr>
                <w:rFonts w:ascii="Times New Roman" w:hAnsi="Times New Roman" w:cs="Times New Roman"/>
                <w:b/>
                <w:sz w:val="24"/>
                <w:szCs w:val="24"/>
                <w:lang w:val="en-US"/>
              </w:rPr>
            </w:pPr>
            <w:r w:rsidRPr="00223D28">
              <w:rPr>
                <w:rFonts w:ascii="Times New Roman" w:hAnsi="Times New Roman" w:cs="Times New Roman"/>
                <w:b/>
                <w:sz w:val="24"/>
                <w:szCs w:val="24"/>
                <w:lang w:val="en-US"/>
              </w:rPr>
              <w:t xml:space="preserve">β (SE/99%CI) </w:t>
            </w:r>
            <w:r w:rsidR="005E03B7" w:rsidRPr="00223D28">
              <w:rPr>
                <w:rFonts w:ascii="Times New Roman" w:hAnsi="Times New Roman" w:cs="Times New Roman"/>
                <w:b/>
                <w:sz w:val="24"/>
                <w:szCs w:val="24"/>
                <w:lang w:val="en-US"/>
              </w:rPr>
              <w:t>Order 1</w:t>
            </w:r>
          </w:p>
        </w:tc>
        <w:tc>
          <w:tcPr>
            <w:tcW w:w="2268" w:type="dxa"/>
          </w:tcPr>
          <w:p w14:paraId="2F42D455" w14:textId="77777777" w:rsidR="002644C4" w:rsidRPr="00223D28" w:rsidRDefault="002644C4" w:rsidP="00BC0197">
            <w:pPr>
              <w:spacing w:line="480" w:lineRule="auto"/>
              <w:rPr>
                <w:rFonts w:ascii="Times New Roman" w:hAnsi="Times New Roman" w:cs="Times New Roman"/>
                <w:b/>
                <w:sz w:val="24"/>
                <w:szCs w:val="24"/>
              </w:rPr>
            </w:pPr>
            <w:r w:rsidRPr="00223D28">
              <w:rPr>
                <w:rFonts w:ascii="Times New Roman" w:hAnsi="Times New Roman" w:cs="Times New Roman"/>
                <w:b/>
                <w:sz w:val="24"/>
                <w:szCs w:val="24"/>
                <w:lang w:val="en-US"/>
              </w:rPr>
              <w:t>β</w:t>
            </w:r>
            <w:r w:rsidRPr="00223D28">
              <w:rPr>
                <w:rFonts w:ascii="Times New Roman" w:hAnsi="Times New Roman" w:cs="Times New Roman"/>
                <w:b/>
                <w:sz w:val="24"/>
                <w:szCs w:val="24"/>
              </w:rPr>
              <w:t xml:space="preserve"> (SE/99%CI) </w:t>
            </w:r>
            <w:r w:rsidR="005E03B7" w:rsidRPr="00223D28">
              <w:rPr>
                <w:rFonts w:ascii="Times New Roman" w:hAnsi="Times New Roman" w:cs="Times New Roman"/>
                <w:b/>
                <w:sz w:val="24"/>
                <w:szCs w:val="24"/>
              </w:rPr>
              <w:t>Order 2</w:t>
            </w:r>
          </w:p>
        </w:tc>
      </w:tr>
      <w:tr w:rsidR="002644C4" w:rsidRPr="00223D28" w14:paraId="71466637" w14:textId="77777777" w:rsidTr="00286C5E">
        <w:tc>
          <w:tcPr>
            <w:tcW w:w="1218" w:type="dxa"/>
          </w:tcPr>
          <w:p w14:paraId="5B8F4F37" w14:textId="77777777" w:rsidR="002644C4" w:rsidRPr="00223D28" w:rsidRDefault="002644C4"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4</w:t>
            </w:r>
          </w:p>
        </w:tc>
        <w:tc>
          <w:tcPr>
            <w:tcW w:w="3402" w:type="dxa"/>
          </w:tcPr>
          <w:p w14:paraId="23DEDE3A" w14:textId="77777777" w:rsidR="002644C4" w:rsidRPr="00223D28" w:rsidRDefault="002644C4"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 xml:space="preserve">Working memory </w:t>
            </w:r>
            <w:r w:rsidRPr="00223D28">
              <w:rPr>
                <w:rFonts w:ascii="Times New Roman" w:hAnsi="Times New Roman" w:cs="Times New Roman"/>
                <w:sz w:val="24"/>
                <w:szCs w:val="24"/>
                <w:lang w:val="en-US"/>
              </w:rPr>
              <w:sym w:font="Wingdings" w:char="F0E0"/>
            </w:r>
            <w:r w:rsidRPr="00223D28">
              <w:rPr>
                <w:rFonts w:ascii="Times New Roman" w:hAnsi="Times New Roman" w:cs="Times New Roman"/>
                <w:sz w:val="24"/>
                <w:szCs w:val="24"/>
                <w:lang w:val="en-US"/>
              </w:rPr>
              <w:t xml:space="preserve"> depression</w:t>
            </w:r>
          </w:p>
        </w:tc>
        <w:tc>
          <w:tcPr>
            <w:tcW w:w="2179" w:type="dxa"/>
          </w:tcPr>
          <w:p w14:paraId="38002A77" w14:textId="77777777" w:rsidR="002644C4" w:rsidRPr="00223D28" w:rsidRDefault="00FB6153"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0.51 (-0.02 – 1.33)</w:t>
            </w:r>
          </w:p>
        </w:tc>
        <w:tc>
          <w:tcPr>
            <w:tcW w:w="2268" w:type="dxa"/>
          </w:tcPr>
          <w:p w14:paraId="7969F76F" w14:textId="77777777" w:rsidR="002644C4" w:rsidRPr="00223D28" w:rsidRDefault="00FB6153"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0.31 (-0.43 – 1.18)</w:t>
            </w:r>
          </w:p>
        </w:tc>
      </w:tr>
      <w:tr w:rsidR="002644C4" w:rsidRPr="00223D28" w14:paraId="193527B5" w14:textId="77777777" w:rsidTr="00286C5E">
        <w:tc>
          <w:tcPr>
            <w:tcW w:w="1218" w:type="dxa"/>
          </w:tcPr>
          <w:p w14:paraId="34CC46CA" w14:textId="77777777" w:rsidR="002644C4" w:rsidRPr="00223D28" w:rsidRDefault="002644C4"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7</w:t>
            </w:r>
          </w:p>
        </w:tc>
        <w:tc>
          <w:tcPr>
            <w:tcW w:w="3402" w:type="dxa"/>
          </w:tcPr>
          <w:p w14:paraId="1BC48223" w14:textId="77777777" w:rsidR="002644C4" w:rsidRPr="00223D28" w:rsidRDefault="002644C4"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 xml:space="preserve">Working memory </w:t>
            </w:r>
            <w:r w:rsidRPr="00223D28">
              <w:rPr>
                <w:rFonts w:ascii="Times New Roman" w:hAnsi="Times New Roman" w:cs="Times New Roman"/>
                <w:sz w:val="24"/>
                <w:szCs w:val="24"/>
                <w:lang w:val="en-US"/>
              </w:rPr>
              <w:sym w:font="Wingdings" w:char="F0E0"/>
            </w:r>
            <w:r w:rsidRPr="00223D28">
              <w:rPr>
                <w:rFonts w:ascii="Times New Roman" w:hAnsi="Times New Roman" w:cs="Times New Roman"/>
                <w:sz w:val="24"/>
                <w:szCs w:val="24"/>
                <w:lang w:val="en-US"/>
              </w:rPr>
              <w:t xml:space="preserve"> depression</w:t>
            </w:r>
          </w:p>
        </w:tc>
        <w:tc>
          <w:tcPr>
            <w:tcW w:w="2179" w:type="dxa"/>
          </w:tcPr>
          <w:p w14:paraId="5CC12885" w14:textId="77777777" w:rsidR="002644C4" w:rsidRPr="00223D28" w:rsidRDefault="00DF139D"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-0.59 (-1.14 – 0.05)</w:t>
            </w:r>
          </w:p>
        </w:tc>
        <w:tc>
          <w:tcPr>
            <w:tcW w:w="2268" w:type="dxa"/>
          </w:tcPr>
          <w:p w14:paraId="793C4BCE" w14:textId="77777777" w:rsidR="002644C4" w:rsidRPr="00223D28" w:rsidRDefault="00A55C48"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-0.58 (-1.27 – 0.27)</w:t>
            </w:r>
          </w:p>
        </w:tc>
      </w:tr>
      <w:tr w:rsidR="002644C4" w:rsidRPr="00223D28" w14:paraId="25EBD332" w14:textId="77777777" w:rsidTr="00286C5E">
        <w:tc>
          <w:tcPr>
            <w:tcW w:w="1218" w:type="dxa"/>
          </w:tcPr>
          <w:p w14:paraId="274106A0" w14:textId="77777777" w:rsidR="002644C4" w:rsidRPr="00223D28" w:rsidRDefault="002644C4"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8</w:t>
            </w:r>
          </w:p>
        </w:tc>
        <w:tc>
          <w:tcPr>
            <w:tcW w:w="3402" w:type="dxa"/>
          </w:tcPr>
          <w:p w14:paraId="04A7E0A0" w14:textId="77777777" w:rsidR="002644C4" w:rsidRPr="00223D28" w:rsidRDefault="002644C4"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 xml:space="preserve">Sleep </w:t>
            </w:r>
            <w:r w:rsidRPr="00223D28">
              <w:rPr>
                <w:rFonts w:ascii="Times New Roman" w:hAnsi="Times New Roman" w:cs="Times New Roman"/>
                <w:sz w:val="24"/>
                <w:szCs w:val="24"/>
                <w:lang w:val="en-US"/>
              </w:rPr>
              <w:sym w:font="Wingdings" w:char="F0E0"/>
            </w:r>
            <w:r w:rsidRPr="00223D28">
              <w:rPr>
                <w:rFonts w:ascii="Times New Roman" w:hAnsi="Times New Roman" w:cs="Times New Roman"/>
                <w:sz w:val="24"/>
                <w:szCs w:val="24"/>
                <w:lang w:val="en-US"/>
              </w:rPr>
              <w:t xml:space="preserve"> working memory</w:t>
            </w:r>
          </w:p>
        </w:tc>
        <w:tc>
          <w:tcPr>
            <w:tcW w:w="2179" w:type="dxa"/>
          </w:tcPr>
          <w:p w14:paraId="37610BF4" w14:textId="77777777" w:rsidR="002644C4" w:rsidRPr="00223D28" w:rsidRDefault="000071CD"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-0.13 (-0.30 – 0.04)</w:t>
            </w:r>
          </w:p>
        </w:tc>
        <w:tc>
          <w:tcPr>
            <w:tcW w:w="2268" w:type="dxa"/>
          </w:tcPr>
          <w:p w14:paraId="21146177" w14:textId="423550A4" w:rsidR="002644C4" w:rsidRPr="00223D28" w:rsidRDefault="00AE14C9" w:rsidP="00BC0197">
            <w:pPr>
              <w:spacing w:line="480" w:lineRule="auto"/>
              <w:rPr>
                <w:rFonts w:ascii="Times New Roman" w:hAnsi="Times New Roman" w:cs="Times New Roman"/>
                <w:bCs/>
                <w:sz w:val="24"/>
                <w:szCs w:val="24"/>
                <w:lang w:val="en-US"/>
              </w:rPr>
            </w:pPr>
            <w:r w:rsidRPr="00223D28">
              <w:rPr>
                <w:rFonts w:ascii="Times New Roman" w:hAnsi="Times New Roman" w:cs="Times New Roman"/>
                <w:bCs/>
                <w:sz w:val="24"/>
                <w:szCs w:val="24"/>
                <w:lang w:val="en-US"/>
              </w:rPr>
              <w:t>NA</w:t>
            </w:r>
          </w:p>
        </w:tc>
      </w:tr>
      <w:tr w:rsidR="002644C4" w:rsidRPr="00223D28" w14:paraId="5BBFF4BB" w14:textId="77777777" w:rsidTr="00286C5E">
        <w:tc>
          <w:tcPr>
            <w:tcW w:w="1218" w:type="dxa"/>
          </w:tcPr>
          <w:p w14:paraId="6311EB25" w14:textId="77777777" w:rsidR="002644C4" w:rsidRPr="00223D28" w:rsidRDefault="002644C4"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10</w:t>
            </w:r>
          </w:p>
        </w:tc>
        <w:tc>
          <w:tcPr>
            <w:tcW w:w="3402" w:type="dxa"/>
          </w:tcPr>
          <w:p w14:paraId="4176DD4F" w14:textId="77777777" w:rsidR="002644C4" w:rsidRPr="00223D28" w:rsidRDefault="002644C4"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 xml:space="preserve">Sleep </w:t>
            </w:r>
            <w:r w:rsidRPr="00223D28">
              <w:rPr>
                <w:rFonts w:ascii="Times New Roman" w:hAnsi="Times New Roman" w:cs="Times New Roman"/>
                <w:sz w:val="24"/>
                <w:szCs w:val="24"/>
                <w:lang w:val="en-US"/>
              </w:rPr>
              <w:sym w:font="Wingdings" w:char="F0E0"/>
            </w:r>
            <w:r w:rsidRPr="00223D28">
              <w:rPr>
                <w:rFonts w:ascii="Times New Roman" w:hAnsi="Times New Roman" w:cs="Times New Roman"/>
                <w:sz w:val="24"/>
                <w:szCs w:val="24"/>
                <w:lang w:val="en-US"/>
              </w:rPr>
              <w:t xml:space="preserve"> depression</w:t>
            </w:r>
          </w:p>
        </w:tc>
        <w:tc>
          <w:tcPr>
            <w:tcW w:w="2179" w:type="dxa"/>
          </w:tcPr>
          <w:p w14:paraId="0814E4A3" w14:textId="77777777" w:rsidR="002644C4" w:rsidRPr="00223D28" w:rsidRDefault="00171767"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0.24 (-0.12 – 0.52)</w:t>
            </w:r>
          </w:p>
        </w:tc>
        <w:tc>
          <w:tcPr>
            <w:tcW w:w="2268" w:type="dxa"/>
          </w:tcPr>
          <w:p w14:paraId="2493F8E3" w14:textId="0DCF438C" w:rsidR="002644C4" w:rsidRPr="00223D28" w:rsidRDefault="00AE14C9"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NA</w:t>
            </w:r>
          </w:p>
        </w:tc>
      </w:tr>
      <w:tr w:rsidR="002644C4" w:rsidRPr="00223D28" w14:paraId="0D94C655" w14:textId="77777777" w:rsidTr="00286C5E">
        <w:tc>
          <w:tcPr>
            <w:tcW w:w="1218" w:type="dxa"/>
          </w:tcPr>
          <w:p w14:paraId="6E1C82B9" w14:textId="77777777" w:rsidR="002644C4" w:rsidRPr="00223D28" w:rsidRDefault="002644C4"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11</w:t>
            </w:r>
          </w:p>
        </w:tc>
        <w:tc>
          <w:tcPr>
            <w:tcW w:w="3402" w:type="dxa"/>
          </w:tcPr>
          <w:p w14:paraId="56CFD669" w14:textId="77777777" w:rsidR="002644C4" w:rsidRPr="00223D28" w:rsidRDefault="002644C4" w:rsidP="00BC0197">
            <w:pPr>
              <w:spacing w:line="48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 xml:space="preserve">Depression </w:t>
            </w:r>
            <w:r w:rsidRPr="00223D28">
              <w:rPr>
                <w:rFonts w:ascii="Times New Roman" w:hAnsi="Times New Roman" w:cs="Times New Roman"/>
                <w:sz w:val="24"/>
                <w:szCs w:val="24"/>
                <w:lang w:val="en-US"/>
              </w:rPr>
              <w:sym w:font="Wingdings" w:char="F0E0"/>
            </w:r>
            <w:r w:rsidRPr="00223D28">
              <w:rPr>
                <w:rFonts w:ascii="Times New Roman" w:hAnsi="Times New Roman" w:cs="Times New Roman"/>
                <w:sz w:val="24"/>
                <w:szCs w:val="24"/>
                <w:lang w:val="en-US"/>
              </w:rPr>
              <w:t xml:space="preserve"> working memory</w:t>
            </w:r>
          </w:p>
        </w:tc>
        <w:tc>
          <w:tcPr>
            <w:tcW w:w="2179" w:type="dxa"/>
          </w:tcPr>
          <w:p w14:paraId="7E6166DD" w14:textId="77777777" w:rsidR="002644C4" w:rsidRPr="00223D28" w:rsidRDefault="008B4A4F" w:rsidP="00BC0197">
            <w:pPr>
              <w:spacing w:line="480" w:lineRule="auto"/>
              <w:rPr>
                <w:rFonts w:ascii="Times New Roman" w:hAnsi="Times New Roman" w:cs="Times New Roman"/>
                <w:b/>
                <w:sz w:val="24"/>
                <w:szCs w:val="24"/>
                <w:lang w:val="en-US"/>
              </w:rPr>
            </w:pPr>
            <w:r w:rsidRPr="00223D28">
              <w:rPr>
                <w:rFonts w:ascii="Times New Roman" w:hAnsi="Times New Roman" w:cs="Times New Roman"/>
                <w:b/>
                <w:sz w:val="24"/>
                <w:szCs w:val="24"/>
                <w:lang w:val="en-US"/>
              </w:rPr>
              <w:t>-0.35 (-0.63 - -0.01)</w:t>
            </w:r>
          </w:p>
        </w:tc>
        <w:tc>
          <w:tcPr>
            <w:tcW w:w="2268" w:type="dxa"/>
          </w:tcPr>
          <w:p w14:paraId="79B41BA0" w14:textId="77777777" w:rsidR="002644C4" w:rsidRPr="00223D28" w:rsidRDefault="000B1537" w:rsidP="00BC0197">
            <w:pPr>
              <w:spacing w:line="480" w:lineRule="auto"/>
              <w:rPr>
                <w:rFonts w:ascii="Times New Roman" w:hAnsi="Times New Roman" w:cs="Times New Roman"/>
                <w:b/>
                <w:sz w:val="24"/>
                <w:szCs w:val="24"/>
                <w:lang w:val="en-US"/>
              </w:rPr>
            </w:pPr>
            <w:r w:rsidRPr="00223D28">
              <w:rPr>
                <w:rFonts w:ascii="Times New Roman" w:hAnsi="Times New Roman" w:cs="Times New Roman"/>
                <w:b/>
                <w:sz w:val="24"/>
                <w:szCs w:val="24"/>
                <w:lang w:val="en-US"/>
              </w:rPr>
              <w:t>-0.26 (-0.50 - -0.02)</w:t>
            </w:r>
          </w:p>
        </w:tc>
      </w:tr>
    </w:tbl>
    <w:p w14:paraId="1F897270" w14:textId="08EB825A" w:rsidR="002644C4" w:rsidRDefault="002644C4" w:rsidP="006A5B43">
      <w:pPr>
        <w:spacing w:after="0" w:line="240" w:lineRule="auto"/>
        <w:rPr>
          <w:rFonts w:ascii="Times New Roman" w:hAnsi="Times New Roman" w:cs="Times New Roman"/>
          <w:sz w:val="24"/>
          <w:szCs w:val="24"/>
          <w:lang w:val="en-US"/>
        </w:rPr>
      </w:pPr>
      <w:r w:rsidRPr="00223D28">
        <w:rPr>
          <w:rFonts w:ascii="Times New Roman" w:hAnsi="Times New Roman" w:cs="Times New Roman"/>
          <w:sz w:val="24"/>
          <w:szCs w:val="24"/>
          <w:lang w:val="en-US"/>
        </w:rPr>
        <w:t>COIRF=cumulative orthogonalized impulse response function analysis</w:t>
      </w:r>
      <w:r w:rsidR="00AE14C9" w:rsidRPr="00223D28">
        <w:rPr>
          <w:rFonts w:ascii="Times New Roman" w:hAnsi="Times New Roman" w:cs="Times New Roman"/>
          <w:sz w:val="24"/>
          <w:szCs w:val="24"/>
          <w:lang w:val="en-US"/>
        </w:rPr>
        <w:t>, NA=not applicable</w:t>
      </w:r>
      <w:r w:rsidR="00D95C67" w:rsidRPr="00223D28">
        <w:rPr>
          <w:rFonts w:ascii="Times New Roman" w:hAnsi="Times New Roman" w:cs="Times New Roman"/>
          <w:sz w:val="24"/>
          <w:szCs w:val="24"/>
          <w:lang w:val="en-US"/>
        </w:rPr>
        <w:t>, because the contemporaneous association of sleep with depression/cognition was always in the order from sleep to depression/cognition</w:t>
      </w:r>
      <w:r w:rsidRPr="00223D28">
        <w:rPr>
          <w:rFonts w:ascii="Times New Roman" w:hAnsi="Times New Roman" w:cs="Times New Roman"/>
          <w:sz w:val="24"/>
          <w:szCs w:val="24"/>
          <w:lang w:val="en-US"/>
        </w:rPr>
        <w:t xml:space="preserve">; β: standardized effect size over a 10-day horizon; the COIRF was performed only for significant Granger causality or contemporaneous associations between endogenous variables. Confidence intervals were calculated by performing 100 bootstraps. Order 1: </w:t>
      </w:r>
      <w:r w:rsidR="005E03B7" w:rsidRPr="00223D28">
        <w:rPr>
          <w:rFonts w:ascii="Times New Roman" w:hAnsi="Times New Roman" w:cs="Times New Roman"/>
          <w:sz w:val="24"/>
          <w:szCs w:val="24"/>
          <w:lang w:val="en-US"/>
        </w:rPr>
        <w:t>assumed contemporaneous relationship is the same as the investigated lagged relationship (so for participant 4 the assumed contemporaneous relationship is that working memory precedes depression)</w:t>
      </w:r>
      <w:r w:rsidRPr="00223D28">
        <w:rPr>
          <w:rFonts w:ascii="Times New Roman" w:hAnsi="Times New Roman" w:cs="Times New Roman"/>
          <w:sz w:val="24"/>
          <w:szCs w:val="24"/>
          <w:lang w:val="en-US"/>
        </w:rPr>
        <w:t xml:space="preserve">, Order 2: </w:t>
      </w:r>
      <w:r w:rsidR="005E03B7" w:rsidRPr="00223D28">
        <w:rPr>
          <w:rFonts w:ascii="Times New Roman" w:hAnsi="Times New Roman" w:cs="Times New Roman"/>
          <w:sz w:val="24"/>
          <w:szCs w:val="24"/>
          <w:lang w:val="en-US"/>
        </w:rPr>
        <w:t>assumed contemporaneous relationship is the reverse of the investigated relationship (so for participant 4 the assumed contemporaneous relationship is that depression precedes working memory)</w:t>
      </w:r>
      <w:r w:rsidR="00003574" w:rsidRPr="00223D28">
        <w:rPr>
          <w:rFonts w:ascii="Times New Roman" w:hAnsi="Times New Roman" w:cs="Times New Roman"/>
          <w:sz w:val="24"/>
          <w:szCs w:val="24"/>
          <w:lang w:val="en-US"/>
        </w:rPr>
        <w:t xml:space="preserve">. </w:t>
      </w:r>
      <w:r w:rsidR="00003574" w:rsidRPr="00223D28">
        <w:rPr>
          <w:rFonts w:ascii="Times New Roman" w:hAnsi="Times New Roman" w:cs="Times New Roman"/>
          <w:b/>
          <w:sz w:val="24"/>
          <w:szCs w:val="24"/>
          <w:lang w:val="en-US"/>
        </w:rPr>
        <w:t xml:space="preserve">Bold </w:t>
      </w:r>
      <w:r w:rsidR="00003574" w:rsidRPr="00223D28">
        <w:rPr>
          <w:rFonts w:ascii="Times New Roman" w:hAnsi="Times New Roman" w:cs="Times New Roman"/>
          <w:sz w:val="24"/>
          <w:szCs w:val="24"/>
          <w:lang w:val="en-US"/>
        </w:rPr>
        <w:t>are those associations that do not include 0 in the 99% CI.</w:t>
      </w:r>
    </w:p>
    <w:p w14:paraId="4DF47EA0" w14:textId="37AAA85A" w:rsidR="00E4044F" w:rsidRDefault="00E4044F" w:rsidP="006A5B43">
      <w:pPr>
        <w:spacing w:after="0" w:line="240" w:lineRule="auto"/>
        <w:rPr>
          <w:rFonts w:ascii="Times New Roman" w:hAnsi="Times New Roman" w:cs="Times New Roman"/>
          <w:sz w:val="24"/>
          <w:szCs w:val="24"/>
          <w:lang w:val="en-US"/>
        </w:rPr>
      </w:pPr>
    </w:p>
    <w:p w14:paraId="29095193" w14:textId="658B35D0" w:rsidR="00E4044F" w:rsidRDefault="00E4044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0C1B79F" w14:textId="77777777" w:rsidR="00E4044F" w:rsidRPr="00F82651" w:rsidRDefault="00E4044F" w:rsidP="00E4044F">
      <w:pPr>
        <w:spacing w:after="0" w:line="480" w:lineRule="auto"/>
        <w:rPr>
          <w:rFonts w:ascii="Times New Roman" w:hAnsi="Times New Roman" w:cs="Times New Roman"/>
          <w:sz w:val="24"/>
          <w:szCs w:val="24"/>
          <w:lang w:val="en-US"/>
        </w:rPr>
      </w:pPr>
    </w:p>
    <w:p w14:paraId="72ADF858" w14:textId="77777777" w:rsidR="00E4044F" w:rsidRPr="00F82651" w:rsidRDefault="00E4044F" w:rsidP="00E4044F">
      <w:pPr>
        <w:spacing w:after="0" w:line="480" w:lineRule="auto"/>
        <w:ind w:firstLine="708"/>
        <w:rPr>
          <w:rFonts w:ascii="Times New Roman" w:hAnsi="Times New Roman" w:cs="Times New Roman"/>
          <w:sz w:val="24"/>
          <w:szCs w:val="24"/>
          <w:lang w:val="en-US"/>
        </w:rPr>
      </w:pPr>
      <w:r w:rsidRPr="00F82651">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066CF43D" wp14:editId="1CE26A8E">
                <wp:simplePos x="0" y="0"/>
                <wp:positionH relativeFrom="column">
                  <wp:posOffset>3038793</wp:posOffset>
                </wp:positionH>
                <wp:positionV relativeFrom="paragraph">
                  <wp:posOffset>313373</wp:posOffset>
                </wp:positionV>
                <wp:extent cx="209550" cy="962025"/>
                <wp:effectExtent l="4762" t="0" r="23813" b="100012"/>
                <wp:wrapNone/>
                <wp:docPr id="29" name="Rechteraccolade 29"/>
                <wp:cNvGraphicFramePr/>
                <a:graphic xmlns:a="http://schemas.openxmlformats.org/drawingml/2006/main">
                  <a:graphicData uri="http://schemas.microsoft.com/office/word/2010/wordprocessingShape">
                    <wps:wsp>
                      <wps:cNvSpPr/>
                      <wps:spPr>
                        <a:xfrm rot="5400000">
                          <a:off x="0" y="0"/>
                          <a:ext cx="209550" cy="96202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CFB8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29" o:spid="_x0000_s1026" type="#_x0000_t88" style="position:absolute;margin-left:239.3pt;margin-top:24.7pt;width:16.5pt;height:75.7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" adj="392" strokecolor="black [3213]" strokeweight="1pt">
                <v:stroke joinstyle="miter"/>
              </v:shape>
            </w:pict>
          </mc:Fallback>
        </mc:AlternateContent>
      </w:r>
      <w:r w:rsidRPr="00F82651">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351E8B60" wp14:editId="6FD5A7C8">
                <wp:simplePos x="0" y="0"/>
                <wp:positionH relativeFrom="column">
                  <wp:posOffset>447358</wp:posOffset>
                </wp:positionH>
                <wp:positionV relativeFrom="paragraph">
                  <wp:posOffset>313373</wp:posOffset>
                </wp:positionV>
                <wp:extent cx="209550" cy="962025"/>
                <wp:effectExtent l="4762" t="0" r="23813" b="100012"/>
                <wp:wrapNone/>
                <wp:docPr id="24" name="Rechteraccolade 24"/>
                <wp:cNvGraphicFramePr/>
                <a:graphic xmlns:a="http://schemas.openxmlformats.org/drawingml/2006/main">
                  <a:graphicData uri="http://schemas.microsoft.com/office/word/2010/wordprocessingShape">
                    <wps:wsp>
                      <wps:cNvSpPr/>
                      <wps:spPr>
                        <a:xfrm rot="5400000">
                          <a:off x="0" y="0"/>
                          <a:ext cx="209550" cy="96202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362411" id="Rechteraccolade 24" o:spid="_x0000_s1026" type="#_x0000_t88" style="position:absolute;margin-left:35.25pt;margin-top:24.7pt;width:16.5pt;height:75.7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" adj="392" strokecolor="black [3213]" strokeweight="1pt">
                <v:stroke joinstyle="miter"/>
              </v:shape>
            </w:pict>
          </mc:Fallback>
        </mc:AlternateContent>
      </w:r>
    </w:p>
    <w:p w14:paraId="171D40E8" w14:textId="77777777" w:rsidR="00E4044F" w:rsidRPr="00F82651" w:rsidRDefault="00E4044F" w:rsidP="00E4044F">
      <w:pPr>
        <w:spacing w:after="0" w:line="480" w:lineRule="auto"/>
        <w:ind w:firstLine="708"/>
        <w:rPr>
          <w:rFonts w:ascii="Times New Roman" w:hAnsi="Times New Roman" w:cs="Times New Roman"/>
          <w:sz w:val="24"/>
          <w:szCs w:val="24"/>
          <w:lang w:val="en-US"/>
        </w:rPr>
      </w:pPr>
      <w:r w:rsidRPr="00F82651">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72928F8D" wp14:editId="7B9A03A3">
                <wp:simplePos x="0" y="0"/>
                <wp:positionH relativeFrom="column">
                  <wp:posOffset>2367280</wp:posOffset>
                </wp:positionH>
                <wp:positionV relativeFrom="paragraph">
                  <wp:posOffset>205740</wp:posOffset>
                </wp:positionV>
                <wp:extent cx="0" cy="371475"/>
                <wp:effectExtent l="76200" t="0" r="76200" b="47625"/>
                <wp:wrapNone/>
                <wp:docPr id="32" name="Rechte verbindingslijn met pijl 32"/>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C2C681" id="_x0000_t32" coordsize="21600,21600" o:spt="32" o:oned="t" path="m,l21600,21600e" filled="f">
                <v:path arrowok="t" fillok="f" o:connecttype="none"/>
                <o:lock v:ext="edit" shapetype="t"/>
              </v:shapetype>
              <v:shape id="Rechte verbindingslijn met pijl 32" o:spid="_x0000_s1026" type="#_x0000_t32" style="position:absolute;margin-left:186.4pt;margin-top:16.2pt;width:0;height:29.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" strokecolor="black [3213]" strokeweight="1.5pt">
                <v:stroke endarrow="block" joinstyle="miter"/>
              </v:shape>
            </w:pict>
          </mc:Fallback>
        </mc:AlternateContent>
      </w:r>
      <w:r w:rsidRPr="00F82651">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5E8A8850" wp14:editId="039C47E6">
                <wp:simplePos x="0" y="0"/>
                <wp:positionH relativeFrom="column">
                  <wp:posOffset>4991100</wp:posOffset>
                </wp:positionH>
                <wp:positionV relativeFrom="paragraph">
                  <wp:posOffset>211455</wp:posOffset>
                </wp:positionV>
                <wp:extent cx="0" cy="371475"/>
                <wp:effectExtent l="76200" t="0" r="76200" b="47625"/>
                <wp:wrapNone/>
                <wp:docPr id="33" name="Rechte verbindingslijn met pijl 33"/>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351E8F" id="Rechte verbindingslijn met pijl 33" o:spid="_x0000_s1026" type="#_x0000_t32" style="position:absolute;margin-left:393pt;margin-top:16.65pt;width:0;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" strokecolor="black [3213]" strokeweight="1.5pt">
                <v:stroke endarrow="block" joinstyle="miter"/>
              </v:shape>
            </w:pict>
          </mc:Fallback>
        </mc:AlternateContent>
      </w:r>
      <w:r w:rsidRPr="00F82651">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1D7EE613" wp14:editId="284D1E20">
                <wp:simplePos x="0" y="0"/>
                <wp:positionH relativeFrom="margin">
                  <wp:posOffset>3731895</wp:posOffset>
                </wp:positionH>
                <wp:positionV relativeFrom="paragraph">
                  <wp:posOffset>120015</wp:posOffset>
                </wp:positionV>
                <wp:extent cx="1400175" cy="142875"/>
                <wp:effectExtent l="0" t="0" r="28575" b="28575"/>
                <wp:wrapNone/>
                <wp:docPr id="4" name="Rechthoek 4"/>
                <wp:cNvGraphicFramePr/>
                <a:graphic xmlns:a="http://schemas.openxmlformats.org/drawingml/2006/main">
                  <a:graphicData uri="http://schemas.microsoft.com/office/word/2010/wordprocessingShape">
                    <wps:wsp>
                      <wps:cNvSpPr/>
                      <wps:spPr>
                        <a:xfrm>
                          <a:off x="0" y="0"/>
                          <a:ext cx="1400175"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985EE3" id="Rechthoek 4" o:spid="_x0000_s1026" style="position:absolute;margin-left:293.85pt;margin-top:9.45pt;width:110.25pt;height:11.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" fillcolor="white [3212]" strokecolor="black [3213]" strokeweight="1pt">
                <w10:wrap anchorx="margin"/>
              </v:rect>
            </w:pict>
          </mc:Fallback>
        </mc:AlternateContent>
      </w:r>
      <w:r w:rsidRPr="00F82651">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31898672" wp14:editId="03F78E92">
                <wp:simplePos x="0" y="0"/>
                <wp:positionH relativeFrom="column">
                  <wp:posOffset>2653030</wp:posOffset>
                </wp:positionH>
                <wp:positionV relativeFrom="paragraph">
                  <wp:posOffset>120015</wp:posOffset>
                </wp:positionV>
                <wp:extent cx="1066800" cy="142875"/>
                <wp:effectExtent l="0" t="0" r="19050" b="28575"/>
                <wp:wrapNone/>
                <wp:docPr id="3" name="Rechthoek 3"/>
                <wp:cNvGraphicFramePr/>
                <a:graphic xmlns:a="http://schemas.openxmlformats.org/drawingml/2006/main">
                  <a:graphicData uri="http://schemas.microsoft.com/office/word/2010/wordprocessingShape">
                    <wps:wsp>
                      <wps:cNvSpPr/>
                      <wps:spPr>
                        <a:xfrm>
                          <a:off x="0" y="0"/>
                          <a:ext cx="1066800" cy="142875"/>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DA0F05" id="Rechthoek 3" o:spid="_x0000_s1026" style="position:absolute;margin-left:208.9pt;margin-top:9.45pt;width:84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" fillcolor="#7f7f7f [1612]" strokecolor="black [3213]" strokeweight="1pt"/>
            </w:pict>
          </mc:Fallback>
        </mc:AlternateContent>
      </w:r>
      <w:r w:rsidRPr="00F82651">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4B2531A2" wp14:editId="6CEDEF56">
                <wp:simplePos x="0" y="0"/>
                <wp:positionH relativeFrom="column">
                  <wp:posOffset>1052830</wp:posOffset>
                </wp:positionH>
                <wp:positionV relativeFrom="paragraph">
                  <wp:posOffset>120015</wp:posOffset>
                </wp:positionV>
                <wp:extent cx="1590675" cy="142875"/>
                <wp:effectExtent l="0" t="0" r="28575" b="28575"/>
                <wp:wrapNone/>
                <wp:docPr id="5" name="Rechthoek 5"/>
                <wp:cNvGraphicFramePr/>
                <a:graphic xmlns:a="http://schemas.openxmlformats.org/drawingml/2006/main">
                  <a:graphicData uri="http://schemas.microsoft.com/office/word/2010/wordprocessingShape">
                    <wps:wsp>
                      <wps:cNvSpPr/>
                      <wps:spPr>
                        <a:xfrm>
                          <a:off x="0" y="0"/>
                          <a:ext cx="1590675"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AB6865" id="Rechthoek 5" o:spid="_x0000_s1026" style="position:absolute;margin-left:82.9pt;margin-top:9.45pt;width:125.2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" fillcolor="white [3212]" strokecolor="black [3213]" strokeweight="1pt"/>
            </w:pict>
          </mc:Fallback>
        </mc:AlternateContent>
      </w:r>
      <w:r w:rsidRPr="00F82651">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7F03AE20" wp14:editId="4B3BF371">
                <wp:simplePos x="0" y="0"/>
                <wp:positionH relativeFrom="margin">
                  <wp:align>left</wp:align>
                </wp:positionH>
                <wp:positionV relativeFrom="paragraph">
                  <wp:posOffset>120015</wp:posOffset>
                </wp:positionV>
                <wp:extent cx="1066800" cy="142875"/>
                <wp:effectExtent l="0" t="0" r="19050" b="28575"/>
                <wp:wrapNone/>
                <wp:docPr id="15" name="Rechthoek 15"/>
                <wp:cNvGraphicFramePr/>
                <a:graphic xmlns:a="http://schemas.openxmlformats.org/drawingml/2006/main">
                  <a:graphicData uri="http://schemas.microsoft.com/office/word/2010/wordprocessingShape">
                    <wps:wsp>
                      <wps:cNvSpPr/>
                      <wps:spPr>
                        <a:xfrm>
                          <a:off x="0" y="0"/>
                          <a:ext cx="1066800" cy="142875"/>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D10766" id="Rechthoek 15" o:spid="_x0000_s1026" style="position:absolute;margin-left:0;margin-top:9.45pt;width:84pt;height:11.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" fillcolor="#7f7f7f [1612]" strokecolor="black [3213]" strokeweight="1pt">
                <w10:wrap anchorx="margin"/>
              </v:rect>
            </w:pict>
          </mc:Fallback>
        </mc:AlternateContent>
      </w:r>
    </w:p>
    <w:p w14:paraId="584FBE59" w14:textId="77777777" w:rsidR="00E4044F" w:rsidRPr="00F82651" w:rsidRDefault="00E4044F" w:rsidP="00E4044F">
      <w:pPr>
        <w:spacing w:after="0" w:line="480" w:lineRule="auto"/>
        <w:rPr>
          <w:rFonts w:ascii="Times New Roman" w:hAnsi="Times New Roman" w:cs="Times New Roman"/>
          <w:sz w:val="24"/>
          <w:szCs w:val="24"/>
          <w:lang w:val="en-US"/>
        </w:rPr>
      </w:pPr>
      <w:r w:rsidRPr="00F82651">
        <w:rPr>
          <w:rFonts w:ascii="Times New Roman" w:hAnsi="Times New Roman" w:cs="Times New Roman"/>
          <w:noProof/>
          <w:sz w:val="24"/>
          <w:szCs w:val="24"/>
          <w:lang w:val="en-US"/>
        </w:rPr>
        <mc:AlternateContent>
          <mc:Choice Requires="wps">
            <w:drawing>
              <wp:anchor distT="45720" distB="45720" distL="114300" distR="114300" simplePos="0" relativeHeight="251692032" behindDoc="0" locked="0" layoutInCell="1" allowOverlap="1" wp14:anchorId="55F70C98" wp14:editId="01AAF532">
                <wp:simplePos x="0" y="0"/>
                <wp:positionH relativeFrom="margin">
                  <wp:posOffset>1871345</wp:posOffset>
                </wp:positionH>
                <wp:positionV relativeFrom="paragraph">
                  <wp:posOffset>259715</wp:posOffset>
                </wp:positionV>
                <wp:extent cx="1143000" cy="600075"/>
                <wp:effectExtent l="0" t="0" r="0" b="9525"/>
                <wp:wrapSquare wrapText="bothSides"/>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00075"/>
                        </a:xfrm>
                        <a:prstGeom prst="rect">
                          <a:avLst/>
                        </a:prstGeom>
                        <a:solidFill>
                          <a:srgbClr val="FFFFFF"/>
                        </a:solidFill>
                        <a:ln w="9525">
                          <a:noFill/>
                          <a:miter lim="800000"/>
                          <a:headEnd/>
                          <a:tailEnd/>
                        </a:ln>
                      </wps:spPr>
                      <wps:txbx>
                        <w:txbxContent>
                          <w:p w14:paraId="70069E92"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Depression</w:t>
                            </w:r>
                            <w:r w:rsidRPr="00781997">
                              <w:rPr>
                                <w:rFonts w:ascii="Times New Roman" w:hAnsi="Times New Roman" w:cs="Times New Roman"/>
                                <w:sz w:val="24"/>
                                <w:szCs w:val="24"/>
                                <w:vertAlign w:val="subscript"/>
                              </w:rPr>
                              <w:t>t-1</w:t>
                            </w:r>
                          </w:p>
                          <w:p w14:paraId="48FE3496"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Cognition</w:t>
                            </w:r>
                            <w:r w:rsidRPr="00781997">
                              <w:rPr>
                                <w:rFonts w:ascii="Times New Roman" w:hAnsi="Times New Roman" w:cs="Times New Roman"/>
                                <w:sz w:val="24"/>
                                <w:szCs w:val="24"/>
                                <w:vertAlign w:val="subscript"/>
                              </w:rPr>
                              <w:t>t-1</w:t>
                            </w:r>
                          </w:p>
                          <w:p w14:paraId="5B34278C" w14:textId="77777777" w:rsidR="00E4044F" w:rsidRPr="00781997" w:rsidRDefault="00E4044F" w:rsidP="00E4044F">
                            <w:pPr>
                              <w:rPr>
                                <w:rFonts w:ascii="Times New Roman" w:hAnsi="Times New Roman" w:cs="Times New Roman"/>
                                <w:sz w:val="24"/>
                                <w:szCs w:val="24"/>
                                <w:vertAlign w:val="sub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70C98" id="_x0000_t202" coordsize="21600,21600" o:spt="202" path="m,l,21600r21600,l21600,xe">
                <v:stroke joinstyle="miter"/>
                <v:path gradientshapeok="t" o:connecttype="rect"/>
              </v:shapetype>
              <v:shape id="Tekstvak 2" o:spid="_x0000_s1026" type="#_x0000_t202" style="position:absolute;margin-left:147.35pt;margin-top:20.45pt;width:90pt;height:47.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" stroked="f">
                <v:textbox>
                  <w:txbxContent>
                    <w:p w14:paraId="70069E92"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Depression</w:t>
                      </w:r>
                      <w:r w:rsidRPr="00781997">
                        <w:rPr>
                          <w:rFonts w:ascii="Times New Roman" w:hAnsi="Times New Roman" w:cs="Times New Roman"/>
                          <w:sz w:val="24"/>
                          <w:szCs w:val="24"/>
                          <w:vertAlign w:val="subscript"/>
                        </w:rPr>
                        <w:t>t-1</w:t>
                      </w:r>
                    </w:p>
                    <w:p w14:paraId="48FE3496"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Cognition</w:t>
                      </w:r>
                      <w:r w:rsidRPr="00781997">
                        <w:rPr>
                          <w:rFonts w:ascii="Times New Roman" w:hAnsi="Times New Roman" w:cs="Times New Roman"/>
                          <w:sz w:val="24"/>
                          <w:szCs w:val="24"/>
                          <w:vertAlign w:val="subscript"/>
                        </w:rPr>
                        <w:t>t-1</w:t>
                      </w:r>
                    </w:p>
                    <w:p w14:paraId="5B34278C" w14:textId="77777777" w:rsidR="00E4044F" w:rsidRPr="00781997" w:rsidRDefault="00E4044F" w:rsidP="00E4044F">
                      <w:pPr>
                        <w:rPr>
                          <w:rFonts w:ascii="Times New Roman" w:hAnsi="Times New Roman" w:cs="Times New Roman"/>
                          <w:sz w:val="24"/>
                          <w:szCs w:val="24"/>
                          <w:vertAlign w:val="subscript"/>
                        </w:rPr>
                      </w:pPr>
                    </w:p>
                  </w:txbxContent>
                </v:textbox>
                <w10:wrap type="square" anchorx="margin"/>
              </v:shape>
            </w:pict>
          </mc:Fallback>
        </mc:AlternateContent>
      </w:r>
      <w:r w:rsidRPr="00F82651">
        <w:rPr>
          <w:rFonts w:ascii="Times New Roman" w:hAnsi="Times New Roman" w:cs="Times New Roman"/>
          <w:noProof/>
          <w:sz w:val="24"/>
          <w:szCs w:val="24"/>
          <w:lang w:val="en-US"/>
        </w:rPr>
        <mc:AlternateContent>
          <mc:Choice Requires="wps">
            <w:drawing>
              <wp:anchor distT="45720" distB="45720" distL="114300" distR="114300" simplePos="0" relativeHeight="251695104" behindDoc="0" locked="0" layoutInCell="1" allowOverlap="1" wp14:anchorId="168D27B4" wp14:editId="4038E222">
                <wp:simplePos x="0" y="0"/>
                <wp:positionH relativeFrom="margin">
                  <wp:posOffset>4667250</wp:posOffset>
                </wp:positionH>
                <wp:positionV relativeFrom="paragraph">
                  <wp:posOffset>261620</wp:posOffset>
                </wp:positionV>
                <wp:extent cx="962025" cy="600075"/>
                <wp:effectExtent l="0" t="0" r="9525" b="9525"/>
                <wp:wrapSquare wrapText="bothSides"/>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00075"/>
                        </a:xfrm>
                        <a:prstGeom prst="rect">
                          <a:avLst/>
                        </a:prstGeom>
                        <a:solidFill>
                          <a:srgbClr val="FFFFFF"/>
                        </a:solidFill>
                        <a:ln w="9525">
                          <a:noFill/>
                          <a:miter lim="800000"/>
                          <a:headEnd/>
                          <a:tailEnd/>
                        </a:ln>
                      </wps:spPr>
                      <wps:txbx>
                        <w:txbxContent>
                          <w:p w14:paraId="3239E11B"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Depression</w:t>
                            </w:r>
                            <w:r w:rsidRPr="00781997">
                              <w:rPr>
                                <w:rFonts w:ascii="Times New Roman" w:hAnsi="Times New Roman" w:cs="Times New Roman"/>
                                <w:sz w:val="24"/>
                                <w:szCs w:val="24"/>
                                <w:vertAlign w:val="subscript"/>
                              </w:rPr>
                              <w:t>t</w:t>
                            </w:r>
                          </w:p>
                          <w:p w14:paraId="717D8FEA"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Cognition</w:t>
                            </w:r>
                            <w:r w:rsidRPr="00781997">
                              <w:rPr>
                                <w:rFonts w:ascii="Times New Roman" w:hAnsi="Times New Roman" w:cs="Times New Roman"/>
                                <w:sz w:val="24"/>
                                <w:szCs w:val="24"/>
                                <w:vertAlign w:val="subscript"/>
                              </w:rPr>
                              <w:t>t</w:t>
                            </w:r>
                          </w:p>
                          <w:p w14:paraId="7906EC4E" w14:textId="77777777" w:rsidR="00E4044F" w:rsidRPr="00781997" w:rsidRDefault="00E4044F" w:rsidP="00E4044F">
                            <w:pPr>
                              <w:rPr>
                                <w:rFonts w:ascii="Times New Roman" w:hAnsi="Times New Roman" w:cs="Times New Roman"/>
                                <w:sz w:val="24"/>
                                <w:szCs w:val="24"/>
                                <w:vertAlign w:val="sub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D27B4" id="_x0000_s1027" type="#_x0000_t202" style="position:absolute;margin-left:367.5pt;margin-top:20.6pt;width:75.75pt;height:47.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" stroked="f">
                <v:textbox>
                  <w:txbxContent>
                    <w:p w14:paraId="3239E11B"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Depression</w:t>
                      </w:r>
                      <w:r w:rsidRPr="00781997">
                        <w:rPr>
                          <w:rFonts w:ascii="Times New Roman" w:hAnsi="Times New Roman" w:cs="Times New Roman"/>
                          <w:sz w:val="24"/>
                          <w:szCs w:val="24"/>
                          <w:vertAlign w:val="subscript"/>
                        </w:rPr>
                        <w:t>t</w:t>
                      </w:r>
                    </w:p>
                    <w:p w14:paraId="717D8FEA"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Cognition</w:t>
                      </w:r>
                      <w:r w:rsidRPr="00781997">
                        <w:rPr>
                          <w:rFonts w:ascii="Times New Roman" w:hAnsi="Times New Roman" w:cs="Times New Roman"/>
                          <w:sz w:val="24"/>
                          <w:szCs w:val="24"/>
                          <w:vertAlign w:val="subscript"/>
                        </w:rPr>
                        <w:t>t</w:t>
                      </w:r>
                    </w:p>
                    <w:p w14:paraId="7906EC4E" w14:textId="77777777" w:rsidR="00E4044F" w:rsidRPr="00781997" w:rsidRDefault="00E4044F" w:rsidP="00E4044F">
                      <w:pPr>
                        <w:rPr>
                          <w:rFonts w:ascii="Times New Roman" w:hAnsi="Times New Roman" w:cs="Times New Roman"/>
                          <w:sz w:val="24"/>
                          <w:szCs w:val="24"/>
                          <w:vertAlign w:val="subscript"/>
                        </w:rPr>
                      </w:pPr>
                    </w:p>
                  </w:txbxContent>
                </v:textbox>
                <w10:wrap type="square" anchorx="margin"/>
              </v:shape>
            </w:pict>
          </mc:Fallback>
        </mc:AlternateContent>
      </w:r>
      <w:r w:rsidRPr="00F82651">
        <w:rPr>
          <w:rFonts w:ascii="Times New Roman" w:hAnsi="Times New Roman" w:cs="Times New Roman"/>
          <w:noProof/>
          <w:sz w:val="24"/>
          <w:szCs w:val="24"/>
          <w:lang w:val="en-US"/>
        </w:rPr>
        <mc:AlternateContent>
          <mc:Choice Requires="wps">
            <w:drawing>
              <wp:anchor distT="45720" distB="45720" distL="114300" distR="114300" simplePos="0" relativeHeight="251689984" behindDoc="0" locked="0" layoutInCell="1" allowOverlap="1" wp14:anchorId="6148169B" wp14:editId="25981380">
                <wp:simplePos x="0" y="0"/>
                <wp:positionH relativeFrom="column">
                  <wp:posOffset>2957830</wp:posOffset>
                </wp:positionH>
                <wp:positionV relativeFrom="paragraph">
                  <wp:posOffset>245745</wp:posOffset>
                </wp:positionV>
                <wp:extent cx="723900" cy="285750"/>
                <wp:effectExtent l="0" t="0" r="0" b="0"/>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85750"/>
                        </a:xfrm>
                        <a:prstGeom prst="rect">
                          <a:avLst/>
                        </a:prstGeom>
                        <a:solidFill>
                          <a:srgbClr val="FFFFFF"/>
                        </a:solidFill>
                        <a:ln w="9525">
                          <a:noFill/>
                          <a:miter lim="800000"/>
                          <a:headEnd/>
                          <a:tailEnd/>
                        </a:ln>
                      </wps:spPr>
                      <wps:txbx>
                        <w:txbxContent>
                          <w:p w14:paraId="52FEC63A"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Sleep</w:t>
                            </w:r>
                            <w:r w:rsidRPr="00781997">
                              <w:rPr>
                                <w:rFonts w:ascii="Times New Roman" w:hAnsi="Times New Roman" w:cs="Times New Roman"/>
                                <w:sz w:val="24"/>
                                <w:szCs w:val="24"/>
                                <w:vertAlign w:val="subscript"/>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8169B" id="_x0000_s1028" type="#_x0000_t202" style="position:absolute;margin-left:232.9pt;margin-top:19.35pt;width:57pt;height:2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" stroked="f">
                <v:textbox>
                  <w:txbxContent>
                    <w:p w14:paraId="52FEC63A"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Sleep</w:t>
                      </w:r>
                      <w:r w:rsidRPr="00781997">
                        <w:rPr>
                          <w:rFonts w:ascii="Times New Roman" w:hAnsi="Times New Roman" w:cs="Times New Roman"/>
                          <w:sz w:val="24"/>
                          <w:szCs w:val="24"/>
                          <w:vertAlign w:val="subscript"/>
                        </w:rPr>
                        <w:t>t</w:t>
                      </w:r>
                    </w:p>
                  </w:txbxContent>
                </v:textbox>
                <w10:wrap type="square"/>
              </v:shape>
            </w:pict>
          </mc:Fallback>
        </mc:AlternateContent>
      </w:r>
      <w:r w:rsidRPr="00F82651">
        <w:rPr>
          <w:rFonts w:ascii="Times New Roman" w:hAnsi="Times New Roman" w:cs="Times New Roman"/>
          <w:noProof/>
          <w:sz w:val="24"/>
          <w:szCs w:val="24"/>
          <w:lang w:val="en-US"/>
        </w:rPr>
        <mc:AlternateContent>
          <mc:Choice Requires="wps">
            <w:drawing>
              <wp:anchor distT="45720" distB="45720" distL="114300" distR="114300" simplePos="0" relativeHeight="251691008" behindDoc="0" locked="0" layoutInCell="1" allowOverlap="1" wp14:anchorId="5630CB26" wp14:editId="28EE4CBE">
                <wp:simplePos x="0" y="0"/>
                <wp:positionH relativeFrom="column">
                  <wp:posOffset>295275</wp:posOffset>
                </wp:positionH>
                <wp:positionV relativeFrom="paragraph">
                  <wp:posOffset>243205</wp:posOffset>
                </wp:positionV>
                <wp:extent cx="723900" cy="285750"/>
                <wp:effectExtent l="0" t="0" r="0" b="0"/>
                <wp:wrapSquare wrapText="bothSides"/>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85750"/>
                        </a:xfrm>
                        <a:prstGeom prst="rect">
                          <a:avLst/>
                        </a:prstGeom>
                        <a:solidFill>
                          <a:srgbClr val="FFFFFF"/>
                        </a:solidFill>
                        <a:ln w="9525">
                          <a:noFill/>
                          <a:miter lim="800000"/>
                          <a:headEnd/>
                          <a:tailEnd/>
                        </a:ln>
                      </wps:spPr>
                      <wps:txbx>
                        <w:txbxContent>
                          <w:p w14:paraId="1F5A83F8"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Sleep</w:t>
                            </w:r>
                            <w:r w:rsidRPr="00781997">
                              <w:rPr>
                                <w:rFonts w:ascii="Times New Roman" w:hAnsi="Times New Roman" w:cs="Times New Roman"/>
                                <w:sz w:val="24"/>
                                <w:szCs w:val="24"/>
                                <w:vertAlign w:val="subscript"/>
                              </w:rPr>
                              <w:t>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0CB26" id="_x0000_s1029" type="#_x0000_t202" style="position:absolute;margin-left:23.25pt;margin-top:19.15pt;width:57pt;height:2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" stroked="f">
                <v:textbox>
                  <w:txbxContent>
                    <w:p w14:paraId="1F5A83F8" w14:textId="77777777" w:rsidR="00E4044F" w:rsidRPr="00781997" w:rsidRDefault="00E4044F" w:rsidP="00E4044F">
                      <w:pPr>
                        <w:rPr>
                          <w:rFonts w:ascii="Times New Roman" w:hAnsi="Times New Roman" w:cs="Times New Roman"/>
                          <w:sz w:val="24"/>
                          <w:szCs w:val="24"/>
                          <w:vertAlign w:val="subscript"/>
                        </w:rPr>
                      </w:pPr>
                      <w:r w:rsidRPr="00781997">
                        <w:rPr>
                          <w:rFonts w:ascii="Times New Roman" w:hAnsi="Times New Roman" w:cs="Times New Roman"/>
                          <w:sz w:val="24"/>
                          <w:szCs w:val="24"/>
                        </w:rPr>
                        <w:t>Sleep</w:t>
                      </w:r>
                      <w:r w:rsidRPr="00781997">
                        <w:rPr>
                          <w:rFonts w:ascii="Times New Roman" w:hAnsi="Times New Roman" w:cs="Times New Roman"/>
                          <w:sz w:val="24"/>
                          <w:szCs w:val="24"/>
                          <w:vertAlign w:val="subscript"/>
                        </w:rPr>
                        <w:t>t-1</w:t>
                      </w:r>
                    </w:p>
                  </w:txbxContent>
                </v:textbox>
                <w10:wrap type="square"/>
              </v:shape>
            </w:pict>
          </mc:Fallback>
        </mc:AlternateContent>
      </w:r>
    </w:p>
    <w:p w14:paraId="064653C6" w14:textId="77777777" w:rsidR="00E4044F" w:rsidRPr="00F82651" w:rsidRDefault="00E4044F" w:rsidP="00E4044F">
      <w:pPr>
        <w:spacing w:after="0" w:line="480" w:lineRule="auto"/>
        <w:rPr>
          <w:rFonts w:ascii="Times New Roman" w:hAnsi="Times New Roman" w:cs="Times New Roman"/>
          <w:sz w:val="24"/>
          <w:szCs w:val="24"/>
          <w:lang w:val="en-US"/>
        </w:rPr>
      </w:pPr>
    </w:p>
    <w:p w14:paraId="53087492" w14:textId="77777777" w:rsidR="00E4044F" w:rsidRPr="00F82651" w:rsidRDefault="00E4044F" w:rsidP="00E4044F">
      <w:pPr>
        <w:spacing w:after="0" w:line="480" w:lineRule="auto"/>
        <w:rPr>
          <w:rFonts w:ascii="Times New Roman" w:hAnsi="Times New Roman" w:cs="Times New Roman"/>
          <w:sz w:val="24"/>
          <w:szCs w:val="24"/>
          <w:lang w:val="en-US"/>
        </w:rPr>
      </w:pPr>
    </w:p>
    <w:p w14:paraId="277CCEE2" w14:textId="7A198732" w:rsidR="00E4044F" w:rsidRDefault="00E4044F" w:rsidP="006A5B43">
      <w:pPr>
        <w:spacing w:after="0" w:line="240" w:lineRule="auto"/>
        <w:rPr>
          <w:rFonts w:ascii="Times New Roman" w:hAnsi="Times New Roman" w:cs="Times New Roman"/>
          <w:sz w:val="24"/>
          <w:szCs w:val="24"/>
          <w:lang w:val="en-US"/>
        </w:rPr>
      </w:pPr>
    </w:p>
    <w:p w14:paraId="406473DD" w14:textId="68BDB1EF" w:rsidR="00E4044F" w:rsidRDefault="00E4044F" w:rsidP="006A5B43">
      <w:pPr>
        <w:spacing w:after="0" w:line="240" w:lineRule="auto"/>
        <w:rPr>
          <w:rFonts w:ascii="Times New Roman" w:hAnsi="Times New Roman" w:cs="Times New Roman"/>
          <w:sz w:val="24"/>
          <w:szCs w:val="24"/>
          <w:lang w:val="en-US"/>
        </w:rPr>
      </w:pPr>
    </w:p>
    <w:p w14:paraId="5060170F" w14:textId="1161703F" w:rsidR="00E4044F" w:rsidRDefault="00E4044F" w:rsidP="006A5B43">
      <w:pPr>
        <w:spacing w:after="0" w:line="240" w:lineRule="auto"/>
        <w:rPr>
          <w:rFonts w:ascii="Times New Roman" w:hAnsi="Times New Roman" w:cs="Times New Roman"/>
          <w:sz w:val="24"/>
          <w:szCs w:val="24"/>
          <w:lang w:val="en-US"/>
        </w:rPr>
      </w:pPr>
    </w:p>
    <w:p w14:paraId="15B54AC1" w14:textId="7AB00CDF" w:rsidR="005E03B7" w:rsidRDefault="005E03B7">
      <w:pPr>
        <w:rPr>
          <w:lang w:val="en-US"/>
        </w:rPr>
      </w:pPr>
    </w:p>
    <w:p w14:paraId="67019811" w14:textId="77777777" w:rsidR="00FB0B27" w:rsidRDefault="00080F40">
      <w:pPr>
        <w:rPr>
          <w:lang w:val="en-US"/>
        </w:rPr>
      </w:pPr>
      <w:r w:rsidRPr="00080F40">
        <w:rPr>
          <w:noProof/>
          <w:lang w:val="en-US"/>
        </w:rPr>
        <w:drawing>
          <wp:anchor distT="0" distB="0" distL="114300" distR="114300" simplePos="0" relativeHeight="251683840" behindDoc="0" locked="0" layoutInCell="1" allowOverlap="1" wp14:anchorId="17868309" wp14:editId="1E5DBFC5">
            <wp:simplePos x="0" y="0"/>
            <wp:positionH relativeFrom="column">
              <wp:posOffset>2864485</wp:posOffset>
            </wp:positionH>
            <wp:positionV relativeFrom="paragraph">
              <wp:posOffset>2536825</wp:posOffset>
            </wp:positionV>
            <wp:extent cx="3612537" cy="28194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7672" t="8599" r="16667"/>
                    <a:stretch/>
                  </pic:blipFill>
                  <pic:spPr bwMode="auto">
                    <a:xfrm>
                      <a:off x="0" y="0"/>
                      <a:ext cx="3612537" cy="2819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0F40">
        <w:rPr>
          <w:noProof/>
          <w:lang w:val="en-US"/>
        </w:rPr>
        <w:drawing>
          <wp:anchor distT="0" distB="0" distL="114300" distR="114300" simplePos="0" relativeHeight="251682816" behindDoc="0" locked="0" layoutInCell="1" allowOverlap="1" wp14:anchorId="0D92B7B2" wp14:editId="509DD3F2">
            <wp:simplePos x="0" y="0"/>
            <wp:positionH relativeFrom="column">
              <wp:posOffset>-601232</wp:posOffset>
            </wp:positionH>
            <wp:positionV relativeFrom="paragraph">
              <wp:posOffset>2574925</wp:posOffset>
            </wp:positionV>
            <wp:extent cx="3474720" cy="268423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7938" t="9213" r="16127"/>
                    <a:stretch/>
                  </pic:blipFill>
                  <pic:spPr bwMode="auto">
                    <a:xfrm>
                      <a:off x="0" y="0"/>
                      <a:ext cx="3474720" cy="26842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53E0" w:rsidRPr="002453E0">
        <w:rPr>
          <w:noProof/>
          <w:lang w:val="en-US"/>
        </w:rPr>
        <w:drawing>
          <wp:anchor distT="0" distB="0" distL="114300" distR="114300" simplePos="0" relativeHeight="251677696" behindDoc="0" locked="0" layoutInCell="1" allowOverlap="1" wp14:anchorId="51D8D22A" wp14:editId="06037AA4">
            <wp:simplePos x="0" y="0"/>
            <wp:positionH relativeFrom="column">
              <wp:posOffset>2873375</wp:posOffset>
            </wp:positionH>
            <wp:positionV relativeFrom="paragraph">
              <wp:posOffset>-228807</wp:posOffset>
            </wp:positionV>
            <wp:extent cx="3653712" cy="280416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4" t="8803" r="16006" b="1314"/>
                    <a:stretch/>
                  </pic:blipFill>
                  <pic:spPr bwMode="auto">
                    <a:xfrm>
                      <a:off x="0" y="0"/>
                      <a:ext cx="3653712" cy="2804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53E0" w:rsidRPr="002453E0">
        <w:rPr>
          <w:noProof/>
          <w:lang w:val="en-US"/>
        </w:rPr>
        <w:drawing>
          <wp:anchor distT="0" distB="0" distL="114300" distR="114300" simplePos="0" relativeHeight="251676672" behindDoc="0" locked="0" layoutInCell="1" allowOverlap="1" wp14:anchorId="4E848FD6" wp14:editId="4E8EEFAA">
            <wp:simplePos x="0" y="0"/>
            <wp:positionH relativeFrom="column">
              <wp:posOffset>-610235</wp:posOffset>
            </wp:positionH>
            <wp:positionV relativeFrom="paragraph">
              <wp:posOffset>-175895</wp:posOffset>
            </wp:positionV>
            <wp:extent cx="3484184" cy="2680335"/>
            <wp:effectExtent l="0" t="0" r="254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7673" t="8804" r="15730"/>
                    <a:stretch/>
                  </pic:blipFill>
                  <pic:spPr bwMode="auto">
                    <a:xfrm>
                      <a:off x="0" y="0"/>
                      <a:ext cx="3491527" cy="26859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B27" w:rsidRPr="00F275DD">
        <w:rPr>
          <w:noProof/>
          <w:lang w:val="en-US"/>
        </w:rPr>
        <w:drawing>
          <wp:anchor distT="0" distB="0" distL="114300" distR="114300" simplePos="0" relativeHeight="251675648" behindDoc="0" locked="0" layoutInCell="1" allowOverlap="1" wp14:anchorId="5C8D2E50" wp14:editId="2F369FEF">
            <wp:simplePos x="0" y="0"/>
            <wp:positionH relativeFrom="page">
              <wp:posOffset>3863975</wp:posOffset>
            </wp:positionH>
            <wp:positionV relativeFrom="paragraph">
              <wp:posOffset>5364480</wp:posOffset>
            </wp:positionV>
            <wp:extent cx="3444240" cy="2673314"/>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8333" t="9418" r="16270"/>
                    <a:stretch/>
                  </pic:blipFill>
                  <pic:spPr bwMode="auto">
                    <a:xfrm>
                      <a:off x="0" y="0"/>
                      <a:ext cx="3444240" cy="26733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B27" w:rsidRPr="00F275DD">
        <w:rPr>
          <w:noProof/>
          <w:lang w:val="en-US"/>
        </w:rPr>
        <w:drawing>
          <wp:anchor distT="0" distB="0" distL="114300" distR="114300" simplePos="0" relativeHeight="251673600" behindDoc="0" locked="0" layoutInCell="1" allowOverlap="1" wp14:anchorId="5DA26ABD" wp14:editId="3AE5C979">
            <wp:simplePos x="0" y="0"/>
            <wp:positionH relativeFrom="margin">
              <wp:posOffset>-541020</wp:posOffset>
            </wp:positionH>
            <wp:positionV relativeFrom="paragraph">
              <wp:posOffset>5334000</wp:posOffset>
            </wp:positionV>
            <wp:extent cx="3512820" cy="236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8070" t="9419" r="15598" b="11141"/>
                    <a:stretch/>
                  </pic:blipFill>
                  <pic:spPr bwMode="auto">
                    <a:xfrm>
                      <a:off x="0" y="0"/>
                      <a:ext cx="3512820" cy="236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B27">
        <w:rPr>
          <w:lang w:val="en-US"/>
        </w:rPr>
        <w:br w:type="page"/>
      </w:r>
    </w:p>
    <w:p w14:paraId="4333A8BB" w14:textId="77777777" w:rsidR="00F112C2" w:rsidRDefault="00FB594A">
      <w:pPr>
        <w:rPr>
          <w:lang w:val="en-US"/>
        </w:rPr>
      </w:pPr>
      <w:r w:rsidRPr="00FB594A">
        <w:rPr>
          <w:noProof/>
          <w:lang w:val="en-US"/>
        </w:rPr>
        <w:lastRenderedPageBreak/>
        <w:drawing>
          <wp:anchor distT="0" distB="0" distL="114300" distR="114300" simplePos="0" relativeHeight="251679744" behindDoc="0" locked="0" layoutInCell="1" allowOverlap="1" wp14:anchorId="1C6F079E" wp14:editId="6A83F803">
            <wp:simplePos x="0" y="0"/>
            <wp:positionH relativeFrom="column">
              <wp:posOffset>3024505</wp:posOffset>
            </wp:positionH>
            <wp:positionV relativeFrom="paragraph">
              <wp:posOffset>8255</wp:posOffset>
            </wp:positionV>
            <wp:extent cx="3458210" cy="273239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extLst>
                        <a:ext uri="{28A0092B-C50C-407E-A947-70E740481C1C}">
                          <a14:useLocalDpi xmlns:a14="http://schemas.microsoft.com/office/drawing/2010/main" val="0"/>
                        </a:ext>
                      </a:extLst>
                    </a:blip>
                    <a:srcRect l="8731" t="8599" r="16523"/>
                    <a:stretch/>
                  </pic:blipFill>
                  <pic:spPr bwMode="auto">
                    <a:xfrm>
                      <a:off x="0" y="0"/>
                      <a:ext cx="3458210" cy="273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1767" w:rsidRPr="00171767">
        <w:rPr>
          <w:noProof/>
          <w:lang w:val="en-US"/>
        </w:rPr>
        <w:drawing>
          <wp:anchor distT="0" distB="0" distL="114300" distR="114300" simplePos="0" relativeHeight="251678720" behindDoc="0" locked="0" layoutInCell="1" allowOverlap="1" wp14:anchorId="63CE6D18" wp14:editId="013C220A">
            <wp:simplePos x="0" y="0"/>
            <wp:positionH relativeFrom="column">
              <wp:posOffset>-442595</wp:posOffset>
            </wp:positionH>
            <wp:positionV relativeFrom="paragraph">
              <wp:posOffset>-634</wp:posOffset>
            </wp:positionV>
            <wp:extent cx="3449287" cy="26974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l="8599" t="9213" r="16391"/>
                    <a:stretch/>
                  </pic:blipFill>
                  <pic:spPr bwMode="auto">
                    <a:xfrm>
                      <a:off x="0" y="0"/>
                      <a:ext cx="3452673" cy="2700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DCDEA2" w14:textId="77777777" w:rsidR="00FB0B27" w:rsidRDefault="00FB0B27">
      <w:pPr>
        <w:rPr>
          <w:lang w:val="en-US"/>
        </w:rPr>
      </w:pPr>
    </w:p>
    <w:p w14:paraId="4755B861" w14:textId="77777777" w:rsidR="00FB0B27" w:rsidRDefault="00FB0B27">
      <w:pPr>
        <w:rPr>
          <w:lang w:val="en-US"/>
        </w:rPr>
      </w:pPr>
    </w:p>
    <w:p w14:paraId="3E8F3EAD" w14:textId="77777777" w:rsidR="00FB0B27" w:rsidRDefault="00FB0B27">
      <w:pPr>
        <w:rPr>
          <w:lang w:val="en-US"/>
        </w:rPr>
      </w:pPr>
    </w:p>
    <w:p w14:paraId="186439BC" w14:textId="77777777" w:rsidR="00FB0B27" w:rsidRDefault="00FB0B27">
      <w:pPr>
        <w:rPr>
          <w:lang w:val="en-US"/>
        </w:rPr>
      </w:pPr>
    </w:p>
    <w:p w14:paraId="58078E54" w14:textId="77777777" w:rsidR="00FB0B27" w:rsidRDefault="00FB0B27">
      <w:pPr>
        <w:rPr>
          <w:lang w:val="en-US"/>
        </w:rPr>
      </w:pPr>
    </w:p>
    <w:p w14:paraId="34EC0CB9" w14:textId="77777777" w:rsidR="00FB0B27" w:rsidRDefault="00FB0B27">
      <w:pPr>
        <w:rPr>
          <w:lang w:val="en-US"/>
        </w:rPr>
      </w:pPr>
    </w:p>
    <w:p w14:paraId="5EB0F7BC" w14:textId="77777777" w:rsidR="00FB0B27" w:rsidRDefault="00FB0B27">
      <w:pPr>
        <w:rPr>
          <w:lang w:val="en-US"/>
        </w:rPr>
      </w:pPr>
    </w:p>
    <w:p w14:paraId="461CE208" w14:textId="77777777" w:rsidR="00FB0B27" w:rsidRDefault="008B4A4F">
      <w:pPr>
        <w:rPr>
          <w:lang w:val="en-US"/>
        </w:rPr>
      </w:pPr>
      <w:r w:rsidRPr="008B4A4F">
        <w:rPr>
          <w:noProof/>
          <w:lang w:val="en-US"/>
        </w:rPr>
        <w:drawing>
          <wp:anchor distT="0" distB="0" distL="114300" distR="114300" simplePos="0" relativeHeight="251680768" behindDoc="0" locked="0" layoutInCell="1" allowOverlap="1" wp14:anchorId="7AF297D2" wp14:editId="47B74A5A">
            <wp:simplePos x="0" y="0"/>
            <wp:positionH relativeFrom="column">
              <wp:posOffset>-514819</wp:posOffset>
            </wp:positionH>
            <wp:positionV relativeFrom="paragraph">
              <wp:posOffset>312421</wp:posOffset>
            </wp:positionV>
            <wp:extent cx="3531254" cy="272034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a:extLst>
                        <a:ext uri="{28A0092B-C50C-407E-A947-70E740481C1C}">
                          <a14:useLocalDpi xmlns:a14="http://schemas.microsoft.com/office/drawing/2010/main" val="0"/>
                        </a:ext>
                      </a:extLst>
                    </a:blip>
                    <a:srcRect l="8070" t="9623" r="16127"/>
                    <a:stretch/>
                  </pic:blipFill>
                  <pic:spPr bwMode="auto">
                    <a:xfrm>
                      <a:off x="0" y="0"/>
                      <a:ext cx="3545919" cy="27316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18149C" w14:textId="77777777" w:rsidR="00FB0B27" w:rsidRDefault="00C83004">
      <w:pPr>
        <w:rPr>
          <w:lang w:val="en-US"/>
        </w:rPr>
      </w:pPr>
      <w:r w:rsidRPr="00C83004">
        <w:rPr>
          <w:noProof/>
          <w:lang w:val="en-US"/>
        </w:rPr>
        <w:drawing>
          <wp:anchor distT="0" distB="0" distL="114300" distR="114300" simplePos="0" relativeHeight="251681792" behindDoc="0" locked="0" layoutInCell="1" allowOverlap="1" wp14:anchorId="5DAC35D6" wp14:editId="329A3619">
            <wp:simplePos x="0" y="0"/>
            <wp:positionH relativeFrom="column">
              <wp:posOffset>3032125</wp:posOffset>
            </wp:positionH>
            <wp:positionV relativeFrom="paragraph">
              <wp:posOffset>4445</wp:posOffset>
            </wp:positionV>
            <wp:extent cx="3383280" cy="2656511"/>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7">
                      <a:extLst>
                        <a:ext uri="{28A0092B-C50C-407E-A947-70E740481C1C}">
                          <a14:useLocalDpi xmlns:a14="http://schemas.microsoft.com/office/drawing/2010/main" val="0"/>
                        </a:ext>
                      </a:extLst>
                    </a:blip>
                    <a:srcRect l="8467" t="9009" r="16656"/>
                    <a:stretch/>
                  </pic:blipFill>
                  <pic:spPr bwMode="auto">
                    <a:xfrm>
                      <a:off x="0" y="0"/>
                      <a:ext cx="3383280" cy="26565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DB9E5A" w14:textId="77777777" w:rsidR="00FB0B27" w:rsidRDefault="00FB0B27">
      <w:pPr>
        <w:rPr>
          <w:lang w:val="en-US"/>
        </w:rPr>
      </w:pPr>
    </w:p>
    <w:p w14:paraId="2756E24D" w14:textId="77777777" w:rsidR="00FB0B27" w:rsidRDefault="00FB0B27">
      <w:pPr>
        <w:rPr>
          <w:lang w:val="en-US"/>
        </w:rPr>
      </w:pPr>
    </w:p>
    <w:p w14:paraId="4B346456" w14:textId="77777777" w:rsidR="00FB0B27" w:rsidRDefault="00FB0B27">
      <w:pPr>
        <w:rPr>
          <w:lang w:val="en-US"/>
        </w:rPr>
      </w:pPr>
    </w:p>
    <w:p w14:paraId="33FA1235" w14:textId="77777777" w:rsidR="00FB0B27" w:rsidRDefault="00FB0B27">
      <w:pPr>
        <w:rPr>
          <w:lang w:val="en-US"/>
        </w:rPr>
      </w:pPr>
    </w:p>
    <w:p w14:paraId="1B99425D" w14:textId="77777777" w:rsidR="00FB0B27" w:rsidRDefault="00FB0B27">
      <w:pPr>
        <w:rPr>
          <w:lang w:val="en-US"/>
        </w:rPr>
      </w:pPr>
    </w:p>
    <w:p w14:paraId="6193ABB8" w14:textId="77777777" w:rsidR="00FB0B27" w:rsidRDefault="00FB0B27">
      <w:pPr>
        <w:rPr>
          <w:lang w:val="en-US"/>
        </w:rPr>
      </w:pPr>
    </w:p>
    <w:p w14:paraId="792FAC0C" w14:textId="77777777" w:rsidR="00FB0B27" w:rsidRDefault="00FB0B27">
      <w:pPr>
        <w:rPr>
          <w:lang w:val="en-US"/>
        </w:rPr>
      </w:pPr>
    </w:p>
    <w:p w14:paraId="34E85261" w14:textId="77777777" w:rsidR="00FB0B27" w:rsidRDefault="00FB0B27">
      <w:pPr>
        <w:rPr>
          <w:lang w:val="en-US"/>
        </w:rPr>
      </w:pPr>
    </w:p>
    <w:p w14:paraId="4FAD1D31" w14:textId="77777777" w:rsidR="00FB0B27" w:rsidRDefault="00FB0B27">
      <w:pPr>
        <w:rPr>
          <w:lang w:val="en-US"/>
        </w:rPr>
      </w:pPr>
    </w:p>
    <w:p w14:paraId="3F45C55B" w14:textId="200BD92D" w:rsidR="00FB0B27" w:rsidRPr="00223D28" w:rsidRDefault="007418AA" w:rsidP="007418AA">
      <w:pPr>
        <w:rPr>
          <w:rFonts w:ascii="Times New Roman" w:hAnsi="Times New Roman" w:cs="Times New Roman"/>
          <w:sz w:val="24"/>
          <w:szCs w:val="24"/>
          <w:lang w:val="en-US"/>
        </w:rPr>
      </w:pPr>
      <w:r w:rsidRPr="00223D28">
        <w:rPr>
          <w:rFonts w:ascii="Times New Roman" w:hAnsi="Times New Roman" w:cs="Times New Roman"/>
          <w:b/>
          <w:bCs/>
          <w:sz w:val="24"/>
          <w:szCs w:val="24"/>
          <w:lang w:val="en-US"/>
        </w:rPr>
        <w:t xml:space="preserve">Supplemental Figure </w:t>
      </w:r>
      <w:r w:rsidR="00EA4002">
        <w:rPr>
          <w:rFonts w:ascii="Times New Roman" w:hAnsi="Times New Roman" w:cs="Times New Roman"/>
          <w:b/>
          <w:bCs/>
          <w:sz w:val="24"/>
          <w:szCs w:val="24"/>
          <w:lang w:val="en-US"/>
        </w:rPr>
        <w:t>1</w:t>
      </w:r>
      <w:r w:rsidRPr="00223D28">
        <w:rPr>
          <w:rFonts w:ascii="Times New Roman" w:hAnsi="Times New Roman" w:cs="Times New Roman"/>
          <w:b/>
          <w:bCs/>
          <w:sz w:val="24"/>
          <w:szCs w:val="24"/>
          <w:lang w:val="en-US"/>
        </w:rPr>
        <w:t xml:space="preserve">: </w:t>
      </w:r>
      <w:r w:rsidR="002843F0" w:rsidRPr="00223D28">
        <w:rPr>
          <w:rFonts w:ascii="Times New Roman" w:hAnsi="Times New Roman" w:cs="Times New Roman"/>
          <w:b/>
          <w:bCs/>
          <w:sz w:val="24"/>
          <w:szCs w:val="24"/>
          <w:lang w:val="en-US"/>
        </w:rPr>
        <w:t>Cumulative Orthogonalized Impulse Response Function (COIRF) for those associations with significant Granger causality</w:t>
      </w:r>
      <w:r w:rsidR="002843F0" w:rsidRPr="00223D28">
        <w:rPr>
          <w:rFonts w:ascii="Times New Roman" w:hAnsi="Times New Roman" w:cs="Times New Roman"/>
          <w:sz w:val="24"/>
          <w:szCs w:val="24"/>
          <w:lang w:val="en-US"/>
        </w:rPr>
        <w:t>. Shows cumulative response pattern of the response variables in response to 1 SD in the impulse variable</w:t>
      </w:r>
      <w:r w:rsidR="00E35152" w:rsidRPr="00223D28">
        <w:rPr>
          <w:rFonts w:ascii="Times New Roman" w:hAnsi="Times New Roman" w:cs="Times New Roman"/>
          <w:sz w:val="24"/>
          <w:szCs w:val="24"/>
          <w:lang w:val="en-US"/>
        </w:rPr>
        <w:t xml:space="preserve"> over a period of 10 days</w:t>
      </w:r>
      <w:r w:rsidR="002843F0" w:rsidRPr="00223D28">
        <w:rPr>
          <w:rFonts w:ascii="Times New Roman" w:hAnsi="Times New Roman" w:cs="Times New Roman"/>
          <w:sz w:val="24"/>
          <w:szCs w:val="24"/>
          <w:lang w:val="en-US"/>
        </w:rPr>
        <w:t>. Because all endogenous variables were standardized, the effect size represents a standardized effect size. Dotted lines represent 99% confidence intervals.</w:t>
      </w:r>
    </w:p>
    <w:p w14:paraId="72B104C1" w14:textId="77777777" w:rsidR="00A66335" w:rsidRDefault="00A66335">
      <w:pPr>
        <w:rPr>
          <w:lang w:val="en-US"/>
        </w:rPr>
      </w:pPr>
    </w:p>
    <w:p w14:paraId="0C105202" w14:textId="77777777" w:rsidR="00A66335" w:rsidRDefault="00A66335">
      <w:pPr>
        <w:rPr>
          <w:lang w:val="en-US"/>
        </w:rPr>
      </w:pPr>
    </w:p>
    <w:p w14:paraId="6926CDCC" w14:textId="77777777" w:rsidR="00A66335" w:rsidRDefault="00A66335">
      <w:pPr>
        <w:rPr>
          <w:lang w:val="en-US"/>
        </w:rPr>
      </w:pPr>
    </w:p>
    <w:p w14:paraId="10B1F85C" w14:textId="77777777" w:rsidR="00A66335" w:rsidRDefault="00A66335">
      <w:pPr>
        <w:rPr>
          <w:lang w:val="en-US"/>
        </w:rPr>
      </w:pPr>
    </w:p>
    <w:p w14:paraId="16918E75" w14:textId="77777777" w:rsidR="00A66335" w:rsidRPr="002843F0" w:rsidRDefault="00A66335">
      <w:pPr>
        <w:rPr>
          <w:lang w:val="en-US"/>
        </w:rPr>
      </w:pPr>
    </w:p>
    <w:sectPr w:rsidR="00A66335" w:rsidRPr="002843F0" w:rsidSect="00223D2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14C8F"/>
    <w:multiLevelType w:val="hybridMultilevel"/>
    <w:tmpl w:val="5DC83CE4"/>
    <w:lvl w:ilvl="0" w:tplc="897E29B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6836EB"/>
    <w:multiLevelType w:val="multilevel"/>
    <w:tmpl w:val="07E429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67A6DBF"/>
    <w:multiLevelType w:val="hybridMultilevel"/>
    <w:tmpl w:val="EA2AD7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80510D"/>
    <w:multiLevelType w:val="hybridMultilevel"/>
    <w:tmpl w:val="4EBE67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C4"/>
    <w:rsid w:val="00003574"/>
    <w:rsid w:val="000071CD"/>
    <w:rsid w:val="00024B94"/>
    <w:rsid w:val="0004484A"/>
    <w:rsid w:val="00077B11"/>
    <w:rsid w:val="00080F40"/>
    <w:rsid w:val="0008760C"/>
    <w:rsid w:val="000B1537"/>
    <w:rsid w:val="000F4B2A"/>
    <w:rsid w:val="00106611"/>
    <w:rsid w:val="00113345"/>
    <w:rsid w:val="00171767"/>
    <w:rsid w:val="001C7D5A"/>
    <w:rsid w:val="00223D28"/>
    <w:rsid w:val="002453E0"/>
    <w:rsid w:val="002644C4"/>
    <w:rsid w:val="002843F0"/>
    <w:rsid w:val="00286C5E"/>
    <w:rsid w:val="002B61CF"/>
    <w:rsid w:val="002C2E24"/>
    <w:rsid w:val="002F2EDD"/>
    <w:rsid w:val="00304EAC"/>
    <w:rsid w:val="00314636"/>
    <w:rsid w:val="00351290"/>
    <w:rsid w:val="0038135F"/>
    <w:rsid w:val="003C6582"/>
    <w:rsid w:val="00454967"/>
    <w:rsid w:val="004807C8"/>
    <w:rsid w:val="0052306D"/>
    <w:rsid w:val="00582B8D"/>
    <w:rsid w:val="005E03B7"/>
    <w:rsid w:val="005E668F"/>
    <w:rsid w:val="00622AFF"/>
    <w:rsid w:val="006435D0"/>
    <w:rsid w:val="00667576"/>
    <w:rsid w:val="006A5B43"/>
    <w:rsid w:val="006D357D"/>
    <w:rsid w:val="00717B47"/>
    <w:rsid w:val="00726468"/>
    <w:rsid w:val="007418AA"/>
    <w:rsid w:val="0075306B"/>
    <w:rsid w:val="00783BD3"/>
    <w:rsid w:val="00792CE3"/>
    <w:rsid w:val="007B616A"/>
    <w:rsid w:val="007E5F65"/>
    <w:rsid w:val="00890E95"/>
    <w:rsid w:val="008B4A4F"/>
    <w:rsid w:val="008D564D"/>
    <w:rsid w:val="00915371"/>
    <w:rsid w:val="00940567"/>
    <w:rsid w:val="00951F1D"/>
    <w:rsid w:val="00996569"/>
    <w:rsid w:val="009B682A"/>
    <w:rsid w:val="009C3DA7"/>
    <w:rsid w:val="00A04F12"/>
    <w:rsid w:val="00A55C48"/>
    <w:rsid w:val="00A66335"/>
    <w:rsid w:val="00AE14C9"/>
    <w:rsid w:val="00AF7449"/>
    <w:rsid w:val="00B33647"/>
    <w:rsid w:val="00B55AD1"/>
    <w:rsid w:val="00B858BF"/>
    <w:rsid w:val="00B95C99"/>
    <w:rsid w:val="00BA5042"/>
    <w:rsid w:val="00BC0197"/>
    <w:rsid w:val="00C07B32"/>
    <w:rsid w:val="00C25D76"/>
    <w:rsid w:val="00C330B8"/>
    <w:rsid w:val="00C34224"/>
    <w:rsid w:val="00C47EC4"/>
    <w:rsid w:val="00C50CA3"/>
    <w:rsid w:val="00C55391"/>
    <w:rsid w:val="00C83004"/>
    <w:rsid w:val="00C8386F"/>
    <w:rsid w:val="00D43958"/>
    <w:rsid w:val="00D80A7F"/>
    <w:rsid w:val="00D95C67"/>
    <w:rsid w:val="00DB2191"/>
    <w:rsid w:val="00DF139D"/>
    <w:rsid w:val="00E15AD3"/>
    <w:rsid w:val="00E35152"/>
    <w:rsid w:val="00E4044F"/>
    <w:rsid w:val="00E744A3"/>
    <w:rsid w:val="00E82283"/>
    <w:rsid w:val="00EA4002"/>
    <w:rsid w:val="00EB7138"/>
    <w:rsid w:val="00ED061A"/>
    <w:rsid w:val="00F275DD"/>
    <w:rsid w:val="00F837A3"/>
    <w:rsid w:val="00FB0B27"/>
    <w:rsid w:val="00FB393A"/>
    <w:rsid w:val="00FB594A"/>
    <w:rsid w:val="00FB6153"/>
    <w:rsid w:val="00FE1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C669"/>
  <w15:chartTrackingRefBased/>
  <w15:docId w15:val="{802BDCC3-A759-4FF5-8FD6-1A118EA5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4C4"/>
  </w:style>
  <w:style w:type="paragraph" w:styleId="Heading1">
    <w:name w:val="heading 1"/>
    <w:basedOn w:val="Normal"/>
    <w:next w:val="Normal"/>
    <w:link w:val="Heading1Char"/>
    <w:uiPriority w:val="9"/>
    <w:qFormat/>
    <w:rsid w:val="00351290"/>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38"/>
    <w:rPr>
      <w:rFonts w:ascii="Segoe UI" w:hAnsi="Segoe UI" w:cs="Segoe UI"/>
      <w:sz w:val="18"/>
      <w:szCs w:val="18"/>
    </w:rPr>
  </w:style>
  <w:style w:type="character" w:styleId="CommentReference">
    <w:name w:val="annotation reference"/>
    <w:basedOn w:val="DefaultParagraphFont"/>
    <w:uiPriority w:val="99"/>
    <w:semiHidden/>
    <w:unhideWhenUsed/>
    <w:rsid w:val="00890E95"/>
    <w:rPr>
      <w:sz w:val="16"/>
      <w:szCs w:val="16"/>
    </w:rPr>
  </w:style>
  <w:style w:type="paragraph" w:styleId="CommentText">
    <w:name w:val="annotation text"/>
    <w:basedOn w:val="Normal"/>
    <w:link w:val="CommentTextChar"/>
    <w:uiPriority w:val="99"/>
    <w:unhideWhenUsed/>
    <w:rsid w:val="00890E95"/>
    <w:pPr>
      <w:spacing w:line="240" w:lineRule="auto"/>
    </w:pPr>
    <w:rPr>
      <w:sz w:val="20"/>
      <w:szCs w:val="20"/>
    </w:rPr>
  </w:style>
  <w:style w:type="character" w:customStyle="1" w:styleId="CommentTextChar">
    <w:name w:val="Comment Text Char"/>
    <w:basedOn w:val="DefaultParagraphFont"/>
    <w:link w:val="CommentText"/>
    <w:uiPriority w:val="99"/>
    <w:rsid w:val="00890E95"/>
    <w:rPr>
      <w:sz w:val="20"/>
      <w:szCs w:val="20"/>
    </w:rPr>
  </w:style>
  <w:style w:type="character" w:customStyle="1" w:styleId="Heading1Char">
    <w:name w:val="Heading 1 Char"/>
    <w:basedOn w:val="DefaultParagraphFont"/>
    <w:link w:val="Heading1"/>
    <w:uiPriority w:val="9"/>
    <w:rsid w:val="00351290"/>
    <w:rPr>
      <w:rFonts w:eastAsiaTheme="majorEastAsia" w:cstheme="majorBidi"/>
      <w:b/>
      <w:szCs w:val="32"/>
    </w:rPr>
  </w:style>
  <w:style w:type="paragraph" w:styleId="TOCHeading">
    <w:name w:val="TOC Heading"/>
    <w:basedOn w:val="Heading1"/>
    <w:next w:val="Normal"/>
    <w:uiPriority w:val="39"/>
    <w:unhideWhenUsed/>
    <w:qFormat/>
    <w:rsid w:val="00351290"/>
    <w:pPr>
      <w:outlineLvl w:val="9"/>
    </w:pPr>
    <w:rPr>
      <w:rFonts w:asciiTheme="majorHAnsi" w:hAnsiTheme="majorHAnsi"/>
      <w:b w:val="0"/>
      <w:color w:val="2E74B5" w:themeColor="accent1" w:themeShade="BF"/>
      <w:sz w:val="32"/>
      <w:lang w:eastAsia="nl-NL"/>
    </w:rPr>
  </w:style>
  <w:style w:type="paragraph" w:styleId="TOC1">
    <w:name w:val="toc 1"/>
    <w:basedOn w:val="Normal"/>
    <w:next w:val="Normal"/>
    <w:autoRedefine/>
    <w:uiPriority w:val="39"/>
    <w:unhideWhenUsed/>
    <w:rsid w:val="00351290"/>
    <w:pPr>
      <w:spacing w:after="100"/>
    </w:pPr>
  </w:style>
  <w:style w:type="character" w:styleId="Hyperlink">
    <w:name w:val="Hyperlink"/>
    <w:basedOn w:val="DefaultParagraphFont"/>
    <w:uiPriority w:val="99"/>
    <w:unhideWhenUsed/>
    <w:rsid w:val="00351290"/>
    <w:rPr>
      <w:color w:val="0563C1" w:themeColor="hyperlink"/>
      <w:u w:val="single"/>
    </w:rPr>
  </w:style>
  <w:style w:type="paragraph" w:styleId="ListParagraph">
    <w:name w:val="List Paragraph"/>
    <w:basedOn w:val="Normal"/>
    <w:uiPriority w:val="34"/>
    <w:qFormat/>
    <w:rsid w:val="00351290"/>
    <w:pPr>
      <w:ind w:left="720"/>
      <w:contextualSpacing/>
    </w:pPr>
  </w:style>
  <w:style w:type="character" w:customStyle="1" w:styleId="highlight">
    <w:name w:val="highlight"/>
    <w:basedOn w:val="DefaultParagraphFont"/>
    <w:rsid w:val="0075306B"/>
  </w:style>
  <w:style w:type="character" w:styleId="HTMLCite">
    <w:name w:val="HTML Cite"/>
    <w:basedOn w:val="DefaultParagraphFont"/>
    <w:uiPriority w:val="99"/>
    <w:semiHidden/>
    <w:unhideWhenUsed/>
    <w:rsid w:val="0075306B"/>
    <w:rPr>
      <w:i/>
      <w:iCs/>
    </w:rPr>
  </w:style>
  <w:style w:type="character" w:customStyle="1" w:styleId="identifier">
    <w:name w:val="identifier"/>
    <w:basedOn w:val="DefaultParagraphFont"/>
    <w:rsid w:val="005E668F"/>
  </w:style>
  <w:style w:type="character" w:customStyle="1" w:styleId="id-label">
    <w:name w:val="id-label"/>
    <w:basedOn w:val="DefaultParagraphFont"/>
    <w:rsid w:val="005E668F"/>
  </w:style>
  <w:style w:type="paragraph" w:styleId="NoSpacing">
    <w:name w:val="No Spacing"/>
    <w:uiPriority w:val="1"/>
    <w:qFormat/>
    <w:rsid w:val="005E668F"/>
    <w:pPr>
      <w:spacing w:after="0" w:line="240" w:lineRule="auto"/>
    </w:pPr>
  </w:style>
  <w:style w:type="character" w:styleId="PlaceholderText">
    <w:name w:val="Placeholder Text"/>
    <w:basedOn w:val="DefaultParagraphFont"/>
    <w:uiPriority w:val="99"/>
    <w:semiHidden/>
    <w:rsid w:val="005E668F"/>
    <w:rPr>
      <w:color w:val="808080"/>
    </w:rPr>
  </w:style>
  <w:style w:type="character" w:customStyle="1" w:styleId="jrnl">
    <w:name w:val="jrnl"/>
    <w:basedOn w:val="DefaultParagraphFont"/>
    <w:rsid w:val="005E668F"/>
  </w:style>
  <w:style w:type="paragraph" w:customStyle="1" w:styleId="desc">
    <w:name w:val="desc"/>
    <w:basedOn w:val="Normal"/>
    <w:rsid w:val="005E668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itation-doi">
    <w:name w:val="citation-doi"/>
    <w:basedOn w:val="DefaultParagraphFont"/>
    <w:rsid w:val="005E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0022-3956(75)90026-6"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hyperlink" Target="https://nl.wikipedia.org/wiki/Digital_object_identifier" TargetMode="Externa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72F9-62D3-444B-A032-511F8DC0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1307</Words>
  <Characters>7453</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Groningen</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Zuidersma</dc:creator>
  <cp:keywords/>
  <dc:description/>
  <cp:lastModifiedBy>Zuidersma</cp:lastModifiedBy>
  <cp:revision>4</cp:revision>
  <cp:lastPrinted>2020-02-20T14:50:00Z</cp:lastPrinted>
  <dcterms:created xsi:type="dcterms:W3CDTF">2020-12-02T20:28:00Z</dcterms:created>
  <dcterms:modified xsi:type="dcterms:W3CDTF">2020-12-03T07:22:00Z</dcterms:modified>
</cp:coreProperties>
</file>