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C7BF" w14:textId="6FDE22DE" w:rsidR="00941E27" w:rsidRPr="00D95A22" w:rsidRDefault="00FC03D2" w:rsidP="00941E27">
      <w:pPr>
        <w:pStyle w:val="TableCaption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Supplemental </w:t>
      </w:r>
      <w:r w:rsidR="00941E27" w:rsidRPr="00D95A22">
        <w:rPr>
          <w:rFonts w:asciiTheme="majorBidi" w:hAnsiTheme="majorBidi" w:cstheme="majorBidi"/>
        </w:rPr>
        <w:t xml:space="preserve">Table </w:t>
      </w:r>
      <w:r>
        <w:rPr>
          <w:rFonts w:asciiTheme="majorBidi" w:hAnsiTheme="majorBidi" w:cstheme="majorBidi"/>
        </w:rPr>
        <w:t>1</w:t>
      </w:r>
      <w:r w:rsidR="00941E27" w:rsidRPr="00D95A22">
        <w:rPr>
          <w:rFonts w:asciiTheme="majorBidi" w:hAnsiTheme="majorBidi" w:cstheme="majorBidi"/>
        </w:rPr>
        <w:t>. Comparison between the population groups</w:t>
      </w:r>
    </w:p>
    <w:tbl>
      <w:tblPr>
        <w:tblStyle w:val="Table"/>
        <w:tblW w:w="6112" w:type="pct"/>
        <w:tblLook w:val="07E0" w:firstRow="1" w:lastRow="1" w:firstColumn="1" w:lastColumn="1" w:noHBand="1" w:noVBand="1"/>
        <w:tblCaption w:val="Table 1. Sample characteristics of the study"/>
      </w:tblPr>
      <w:tblGrid>
        <w:gridCol w:w="2268"/>
        <w:gridCol w:w="1562"/>
        <w:gridCol w:w="1558"/>
        <w:gridCol w:w="1558"/>
        <w:gridCol w:w="4087"/>
      </w:tblGrid>
      <w:tr w:rsidR="00941E27" w:rsidRPr="00D95A22" w14:paraId="69DA8A73" w14:textId="77777777" w:rsidTr="00283CA3">
        <w:tc>
          <w:tcPr>
            <w:tcW w:w="1028" w:type="pct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77C7B22A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Variable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430AF5E9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Arab Israelis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688C0D7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Veteran Jews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75ABFBD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Immigrants from the former Soviet Union</w:t>
            </w:r>
          </w:p>
        </w:tc>
        <w:tc>
          <w:tcPr>
            <w:tcW w:w="1852" w:type="pct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0F7A8204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Difference test</w:t>
            </w:r>
          </w:p>
        </w:tc>
      </w:tr>
      <w:tr w:rsidR="00941E27" w:rsidRPr="00D95A22" w14:paraId="6A40DCBF" w14:textId="77777777" w:rsidTr="00283CA3">
        <w:tc>
          <w:tcPr>
            <w:tcW w:w="1028" w:type="pct"/>
            <w:tcBorders>
              <w:top w:val="single" w:sz="2" w:space="0" w:color="auto"/>
            </w:tcBorders>
          </w:tcPr>
          <w:p w14:paraId="7FFE440D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Ageism in healthcare</w:t>
            </w:r>
          </w:p>
        </w:tc>
        <w:tc>
          <w:tcPr>
            <w:tcW w:w="708" w:type="pct"/>
            <w:tcBorders>
              <w:top w:val="single" w:sz="2" w:space="0" w:color="auto"/>
            </w:tcBorders>
          </w:tcPr>
          <w:p w14:paraId="5885A49A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153 (54%)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27C2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706" w:type="pct"/>
            <w:tcBorders>
              <w:top w:val="single" w:sz="2" w:space="0" w:color="auto"/>
            </w:tcBorders>
          </w:tcPr>
          <w:p w14:paraId="1A0887C8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242 (20%)</w:t>
            </w:r>
          </w:p>
        </w:tc>
        <w:tc>
          <w:tcPr>
            <w:tcW w:w="706" w:type="pct"/>
            <w:tcBorders>
              <w:top w:val="single" w:sz="2" w:space="0" w:color="auto"/>
            </w:tcBorders>
          </w:tcPr>
          <w:p w14:paraId="544DC358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49 (47%)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27C2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1852" w:type="pct"/>
            <w:tcBorders>
              <w:top w:val="single" w:sz="2" w:space="0" w:color="auto"/>
            </w:tcBorders>
          </w:tcPr>
          <w:p w14:paraId="464BEFF1" w14:textId="617E3833" w:rsidR="00941E27" w:rsidRPr="00BE485B" w:rsidRDefault="00E4694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χ</w:t>
            </w:r>
            <w:r w:rsidR="00941E27" w:rsidRPr="00BE485B">
              <w:rPr>
                <w:rFonts w:asciiTheme="majorBidi" w:hAnsiTheme="majorBidi" w:cstheme="majorBidi"/>
                <w:vertAlign w:val="superscript"/>
              </w:rPr>
              <w:t>2</w:t>
            </w:r>
            <w:r w:rsidR="00941E27" w:rsidRPr="00BE485B">
              <w:rPr>
                <w:rFonts w:asciiTheme="majorBidi" w:hAnsiTheme="majorBidi" w:cstheme="majorBidi"/>
              </w:rPr>
              <w:t xml:space="preserve"> (2) = 146.65***</w:t>
            </w:r>
          </w:p>
        </w:tc>
      </w:tr>
      <w:tr w:rsidR="00941E27" w:rsidRPr="00D95A22" w14:paraId="5167F1DA" w14:textId="77777777" w:rsidTr="00283CA3">
        <w:tc>
          <w:tcPr>
            <w:tcW w:w="1028" w:type="pct"/>
          </w:tcPr>
          <w:p w14:paraId="55617050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SPA</w:t>
            </w:r>
          </w:p>
        </w:tc>
        <w:tc>
          <w:tcPr>
            <w:tcW w:w="708" w:type="pct"/>
          </w:tcPr>
          <w:p w14:paraId="161EA09B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3.64 (1.26)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27C2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706" w:type="pct"/>
          </w:tcPr>
          <w:p w14:paraId="3004113B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4.30 (1.23)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b</w:t>
            </w:r>
          </w:p>
        </w:tc>
        <w:tc>
          <w:tcPr>
            <w:tcW w:w="706" w:type="pct"/>
          </w:tcPr>
          <w:p w14:paraId="2715E3BF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3.51 (1.13)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27C2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1852" w:type="pct"/>
          </w:tcPr>
          <w:p w14:paraId="0DCECBAA" w14:textId="77777777" w:rsidR="00941E27" w:rsidRPr="00BE485B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E46947">
              <w:rPr>
                <w:rFonts w:asciiTheme="majorBidi" w:hAnsiTheme="majorBidi" w:cstheme="majorBidi"/>
                <w:i/>
                <w:iCs/>
              </w:rPr>
              <w:t>F</w:t>
            </w:r>
            <w:r w:rsidRPr="00BE485B">
              <w:rPr>
                <w:rFonts w:asciiTheme="majorBidi" w:hAnsiTheme="majorBidi" w:cstheme="majorBidi"/>
              </w:rPr>
              <w:t xml:space="preserve"> (2, 1548) = 46.67***</w:t>
            </w:r>
          </w:p>
        </w:tc>
      </w:tr>
      <w:tr w:rsidR="00941E27" w:rsidRPr="00D95A22" w14:paraId="292A25B1" w14:textId="77777777" w:rsidTr="00283CA3">
        <w:tc>
          <w:tcPr>
            <w:tcW w:w="1028" w:type="pct"/>
          </w:tcPr>
          <w:p w14:paraId="1BB621C6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Age</w:t>
            </w:r>
          </w:p>
        </w:tc>
        <w:tc>
          <w:tcPr>
            <w:tcW w:w="708" w:type="pct"/>
          </w:tcPr>
          <w:p w14:paraId="353A59C9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64.93 (10.55)</w:t>
            </w:r>
          </w:p>
        </w:tc>
        <w:tc>
          <w:tcPr>
            <w:tcW w:w="706" w:type="pct"/>
          </w:tcPr>
          <w:p w14:paraId="1A9337FB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63.70 (9.11)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27C2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706" w:type="pct"/>
          </w:tcPr>
          <w:p w14:paraId="1CD7685C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67.41 (8.50)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b</w:t>
            </w:r>
          </w:p>
        </w:tc>
        <w:tc>
          <w:tcPr>
            <w:tcW w:w="1852" w:type="pct"/>
          </w:tcPr>
          <w:p w14:paraId="0ECB528A" w14:textId="58C352BA" w:rsidR="00941E27" w:rsidRPr="00BE485B" w:rsidRDefault="00E4694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E46947">
              <w:rPr>
                <w:rFonts w:asciiTheme="majorBidi" w:hAnsiTheme="majorBidi" w:cstheme="majorBidi"/>
                <w:i/>
                <w:iCs/>
              </w:rPr>
              <w:t>F</w:t>
            </w:r>
            <w:r w:rsidR="00941E27" w:rsidRPr="00BE485B">
              <w:rPr>
                <w:rFonts w:asciiTheme="majorBidi" w:hAnsiTheme="majorBidi" w:cstheme="majorBidi"/>
              </w:rPr>
              <w:t xml:space="preserve"> (2, 1563) = 8.72***</w:t>
            </w:r>
          </w:p>
        </w:tc>
      </w:tr>
      <w:tr w:rsidR="00030F77" w:rsidRPr="00D95A22" w14:paraId="7104BE46" w14:textId="77777777" w:rsidTr="00283CA3">
        <w:tc>
          <w:tcPr>
            <w:tcW w:w="1028" w:type="pct"/>
          </w:tcPr>
          <w:p w14:paraId="50F4BB8F" w14:textId="77777777" w:rsidR="00030F77" w:rsidRPr="00D95A22" w:rsidRDefault="00030F77" w:rsidP="00030F77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Gender: women</w:t>
            </w:r>
          </w:p>
        </w:tc>
        <w:tc>
          <w:tcPr>
            <w:tcW w:w="708" w:type="pct"/>
          </w:tcPr>
          <w:p w14:paraId="57CC48FF" w14:textId="0A251F2F" w:rsidR="00030F77" w:rsidRPr="00030F77" w:rsidRDefault="00030F77" w:rsidP="00030F77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030F77">
              <w:rPr>
                <w:rFonts w:asciiTheme="majorBidi" w:hAnsiTheme="majorBidi" w:cstheme="majorBidi"/>
              </w:rPr>
              <w:t>818 (48%)</w:t>
            </w:r>
          </w:p>
        </w:tc>
        <w:tc>
          <w:tcPr>
            <w:tcW w:w="706" w:type="pct"/>
          </w:tcPr>
          <w:p w14:paraId="531935A1" w14:textId="4D29F530" w:rsidR="00030F77" w:rsidRPr="00030F77" w:rsidRDefault="00030F77" w:rsidP="00030F77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030F77">
              <w:rPr>
                <w:rFonts w:asciiTheme="majorBidi" w:hAnsiTheme="majorBidi" w:cstheme="majorBidi"/>
              </w:rPr>
              <w:t>137 (48%)</w:t>
            </w:r>
          </w:p>
        </w:tc>
        <w:tc>
          <w:tcPr>
            <w:tcW w:w="706" w:type="pct"/>
          </w:tcPr>
          <w:p w14:paraId="092B36E9" w14:textId="5DB0053B" w:rsidR="00030F77" w:rsidRPr="00030F77" w:rsidRDefault="00030F77" w:rsidP="00030F77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030F77">
              <w:rPr>
                <w:rFonts w:asciiTheme="majorBidi" w:hAnsiTheme="majorBidi" w:cstheme="majorBidi"/>
              </w:rPr>
              <w:t>560 (47%)</w:t>
            </w:r>
          </w:p>
        </w:tc>
        <w:tc>
          <w:tcPr>
            <w:tcW w:w="1852" w:type="pct"/>
          </w:tcPr>
          <w:p w14:paraId="59E63ED1" w14:textId="6896F690" w:rsidR="00030F77" w:rsidRPr="00BE485B" w:rsidRDefault="00E46947" w:rsidP="00030F77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E46947">
              <w:rPr>
                <w:rFonts w:asciiTheme="majorBidi" w:hAnsiTheme="majorBidi" w:cstheme="majorBidi"/>
                <w:color w:val="FF0000"/>
              </w:rPr>
              <w:t>χ</w:t>
            </w:r>
            <w:r w:rsidRPr="00283CA3">
              <w:rPr>
                <w:rFonts w:asciiTheme="majorBidi" w:hAnsiTheme="majorBidi" w:cstheme="majorBidi"/>
                <w:color w:val="FF0000"/>
                <w:vertAlign w:val="superscript"/>
              </w:rPr>
              <w:t xml:space="preserve"> </w:t>
            </w:r>
            <w:r w:rsidR="00030F77" w:rsidRPr="00283CA3">
              <w:rPr>
                <w:rFonts w:asciiTheme="majorBidi" w:hAnsiTheme="majorBidi" w:cstheme="majorBidi"/>
                <w:color w:val="FF0000"/>
                <w:vertAlign w:val="superscript"/>
              </w:rPr>
              <w:t>2</w:t>
            </w:r>
            <w:r w:rsidR="00030F77" w:rsidRPr="00283CA3">
              <w:rPr>
                <w:rFonts w:asciiTheme="majorBidi" w:hAnsiTheme="majorBidi" w:cstheme="majorBidi"/>
                <w:color w:val="FF0000"/>
              </w:rPr>
              <w:t xml:space="preserve"> (2) = 1.22</w:t>
            </w:r>
          </w:p>
        </w:tc>
      </w:tr>
      <w:tr w:rsidR="00941E27" w:rsidRPr="00D95A22" w14:paraId="61B5D58C" w14:textId="77777777" w:rsidTr="00283CA3">
        <w:tc>
          <w:tcPr>
            <w:tcW w:w="1028" w:type="pct"/>
          </w:tcPr>
          <w:p w14:paraId="5E048847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Years of education</w:t>
            </w:r>
          </w:p>
        </w:tc>
        <w:tc>
          <w:tcPr>
            <w:tcW w:w="708" w:type="pct"/>
          </w:tcPr>
          <w:p w14:paraId="6EECE794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7.14 (5.54)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27C2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706" w:type="pct"/>
          </w:tcPr>
          <w:p w14:paraId="117D062A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14.75 (3.10)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b</w:t>
            </w:r>
          </w:p>
        </w:tc>
        <w:tc>
          <w:tcPr>
            <w:tcW w:w="706" w:type="pct"/>
          </w:tcPr>
          <w:p w14:paraId="0462343B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15.39 (2.66)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b</w:t>
            </w:r>
          </w:p>
        </w:tc>
        <w:tc>
          <w:tcPr>
            <w:tcW w:w="1852" w:type="pct"/>
          </w:tcPr>
          <w:p w14:paraId="467A6D09" w14:textId="1AC6DC57" w:rsidR="00941E27" w:rsidRPr="00BE485B" w:rsidRDefault="00E4694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E46947">
              <w:rPr>
                <w:rFonts w:asciiTheme="majorBidi" w:hAnsiTheme="majorBidi" w:cstheme="majorBidi"/>
                <w:i/>
                <w:iCs/>
              </w:rPr>
              <w:t>F</w:t>
            </w:r>
            <w:r w:rsidR="00941E27" w:rsidRPr="00BE485B">
              <w:rPr>
                <w:rFonts w:asciiTheme="majorBidi" w:hAnsiTheme="majorBidi" w:cstheme="majorBidi"/>
              </w:rPr>
              <w:t xml:space="preserve"> (2, 1548) = 502.51***</w:t>
            </w:r>
          </w:p>
        </w:tc>
      </w:tr>
      <w:tr w:rsidR="00941E27" w:rsidRPr="00D95A22" w14:paraId="5B302A63" w14:textId="77777777" w:rsidTr="00283CA3">
        <w:tc>
          <w:tcPr>
            <w:tcW w:w="1028" w:type="pct"/>
          </w:tcPr>
          <w:p w14:paraId="17CE4F8D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Financial status</w:t>
            </w:r>
          </w:p>
        </w:tc>
        <w:tc>
          <w:tcPr>
            <w:tcW w:w="708" w:type="pct"/>
          </w:tcPr>
          <w:p w14:paraId="60CE9915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1.73 (0.81)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27C2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706" w:type="pct"/>
          </w:tcPr>
          <w:p w14:paraId="70D391B1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2.62 (0.96)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b</w:t>
            </w:r>
          </w:p>
        </w:tc>
        <w:tc>
          <w:tcPr>
            <w:tcW w:w="706" w:type="pct"/>
          </w:tcPr>
          <w:p w14:paraId="7F89360C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2.36 (0.86)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vertAlign w:val="superscript"/>
              </w:rPr>
              <w:t>c</w:t>
            </w:r>
          </w:p>
        </w:tc>
        <w:tc>
          <w:tcPr>
            <w:tcW w:w="1852" w:type="pct"/>
          </w:tcPr>
          <w:p w14:paraId="4DEB6936" w14:textId="421FE41E" w:rsidR="00941E27" w:rsidRPr="00BE485B" w:rsidRDefault="00E4694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E46947">
              <w:rPr>
                <w:rFonts w:asciiTheme="majorBidi" w:hAnsiTheme="majorBidi" w:cstheme="majorBidi"/>
                <w:i/>
                <w:iCs/>
              </w:rPr>
              <w:t>F</w:t>
            </w:r>
            <w:r w:rsidR="00941E27" w:rsidRPr="00BE485B">
              <w:rPr>
                <w:rFonts w:asciiTheme="majorBidi" w:hAnsiTheme="majorBidi" w:cstheme="majorBidi"/>
              </w:rPr>
              <w:t xml:space="preserve"> (2, 1505) = 100.93***</w:t>
            </w:r>
          </w:p>
        </w:tc>
      </w:tr>
      <w:tr w:rsidR="00941E27" w:rsidRPr="00D95A22" w14:paraId="701CF2C1" w14:textId="77777777" w:rsidTr="00283CA3">
        <w:tc>
          <w:tcPr>
            <w:tcW w:w="1028" w:type="pct"/>
          </w:tcPr>
          <w:p w14:paraId="61D6F5C6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Partnered</w:t>
            </w:r>
          </w:p>
        </w:tc>
        <w:tc>
          <w:tcPr>
            <w:tcW w:w="708" w:type="pct"/>
          </w:tcPr>
          <w:p w14:paraId="0E9F96A8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208 (76%)</w:t>
            </w:r>
          </w:p>
        </w:tc>
        <w:tc>
          <w:tcPr>
            <w:tcW w:w="706" w:type="pct"/>
          </w:tcPr>
          <w:p w14:paraId="1B6369D3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883 (75%)</w:t>
            </w:r>
          </w:p>
        </w:tc>
        <w:tc>
          <w:tcPr>
            <w:tcW w:w="706" w:type="pct"/>
          </w:tcPr>
          <w:p w14:paraId="4FDF7F5F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73 (71%)</w:t>
            </w:r>
          </w:p>
        </w:tc>
        <w:tc>
          <w:tcPr>
            <w:tcW w:w="1852" w:type="pct"/>
          </w:tcPr>
          <w:p w14:paraId="4C26306F" w14:textId="6F6D4560" w:rsidR="00941E27" w:rsidRPr="00BE485B" w:rsidRDefault="00E4694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χ</w:t>
            </w:r>
            <w:r w:rsidRPr="00BE485B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="00941E27" w:rsidRPr="00BE485B">
              <w:rPr>
                <w:rFonts w:asciiTheme="majorBidi" w:hAnsiTheme="majorBidi" w:cstheme="majorBidi"/>
                <w:vertAlign w:val="superscript"/>
              </w:rPr>
              <w:t>2</w:t>
            </w:r>
            <w:r w:rsidR="00941E27" w:rsidRPr="00BE485B">
              <w:rPr>
                <w:rFonts w:asciiTheme="majorBidi" w:hAnsiTheme="majorBidi" w:cstheme="majorBidi"/>
              </w:rPr>
              <w:t xml:space="preserve"> (2) = 1.25</w:t>
            </w:r>
          </w:p>
        </w:tc>
      </w:tr>
      <w:tr w:rsidR="00941E27" w:rsidRPr="00D95A22" w14:paraId="24BDF4AE" w14:textId="77777777" w:rsidTr="00283CA3">
        <w:tc>
          <w:tcPr>
            <w:tcW w:w="1028" w:type="pct"/>
          </w:tcPr>
          <w:p w14:paraId="2199CD8D" w14:textId="77777777" w:rsidR="00941E27" w:rsidRPr="00D95A2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D95A22">
              <w:rPr>
                <w:rFonts w:asciiTheme="majorBidi" w:hAnsiTheme="majorBidi" w:cstheme="majorBidi"/>
              </w:rPr>
              <w:t>Self-rated health</w:t>
            </w:r>
          </w:p>
        </w:tc>
        <w:tc>
          <w:tcPr>
            <w:tcW w:w="708" w:type="pct"/>
          </w:tcPr>
          <w:p w14:paraId="246F6261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2.87 (1.41)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27C2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706" w:type="pct"/>
          </w:tcPr>
          <w:p w14:paraId="601DFA01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3.16 (1.04)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b</w:t>
            </w:r>
          </w:p>
        </w:tc>
        <w:tc>
          <w:tcPr>
            <w:tcW w:w="706" w:type="pct"/>
          </w:tcPr>
          <w:p w14:paraId="790CDF3D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2.45 (0.88)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vertAlign w:val="superscript"/>
              </w:rPr>
              <w:t>c</w:t>
            </w:r>
          </w:p>
        </w:tc>
        <w:tc>
          <w:tcPr>
            <w:tcW w:w="1852" w:type="pct"/>
          </w:tcPr>
          <w:p w14:paraId="7DDD100E" w14:textId="155186EE" w:rsidR="00941E27" w:rsidRPr="00BE485B" w:rsidRDefault="00E4694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E46947">
              <w:rPr>
                <w:rFonts w:asciiTheme="majorBidi" w:hAnsiTheme="majorBidi" w:cstheme="majorBidi"/>
                <w:i/>
                <w:iCs/>
              </w:rPr>
              <w:t>F</w:t>
            </w:r>
            <w:r w:rsidR="00941E27" w:rsidRPr="00BE485B">
              <w:rPr>
                <w:rFonts w:asciiTheme="majorBidi" w:hAnsiTheme="majorBidi" w:cstheme="majorBidi"/>
              </w:rPr>
              <w:t xml:space="preserve"> (2, 1555) = 25.23***</w:t>
            </w:r>
          </w:p>
        </w:tc>
      </w:tr>
      <w:tr w:rsidR="00941E27" w:rsidRPr="00D95A22" w14:paraId="18154ADC" w14:textId="77777777" w:rsidTr="00283CA3">
        <w:tc>
          <w:tcPr>
            <w:tcW w:w="1028" w:type="pct"/>
            <w:tcBorders>
              <w:bottom w:val="single" w:sz="4" w:space="0" w:color="auto"/>
            </w:tcBorders>
          </w:tcPr>
          <w:p w14:paraId="266079F9" w14:textId="77777777" w:rsidR="00941E27" w:rsidRPr="00712F0F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712F0F">
              <w:rPr>
                <w:rFonts w:asciiTheme="majorBidi" w:hAnsiTheme="majorBidi" w:cstheme="majorBidi"/>
              </w:rPr>
              <w:t>Depression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5E34193A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1.47 (0.69)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27C2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0FB8A2C3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1.62 (0.85)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b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3948BA67" w14:textId="77777777" w:rsidR="00941E27" w:rsidRPr="006D27C2" w:rsidRDefault="00941E2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6D27C2">
              <w:rPr>
                <w:rFonts w:asciiTheme="majorBidi" w:hAnsiTheme="majorBidi" w:cstheme="majorBidi"/>
              </w:rPr>
              <w:t>1.80 (0.82)</w:t>
            </w:r>
            <w:r w:rsidRPr="006D27C2">
              <w:rPr>
                <w:rFonts w:asciiTheme="majorBidi" w:hAnsiTheme="majorBidi" w:cstheme="majorBidi"/>
                <w:vertAlign w:val="superscript"/>
              </w:rPr>
              <w:t xml:space="preserve"> b</w:t>
            </w:r>
          </w:p>
        </w:tc>
        <w:tc>
          <w:tcPr>
            <w:tcW w:w="1852" w:type="pct"/>
            <w:tcBorders>
              <w:bottom w:val="single" w:sz="4" w:space="0" w:color="auto"/>
            </w:tcBorders>
          </w:tcPr>
          <w:p w14:paraId="3623D7A9" w14:textId="132FC8F4" w:rsidR="00941E27" w:rsidRPr="00BE485B" w:rsidRDefault="00E46947" w:rsidP="00CF2300">
            <w:pPr>
              <w:pStyle w:val="Compact"/>
              <w:spacing w:before="0" w:after="0" w:line="480" w:lineRule="auto"/>
              <w:rPr>
                <w:rFonts w:asciiTheme="majorBidi" w:hAnsiTheme="majorBidi" w:cstheme="majorBidi"/>
              </w:rPr>
            </w:pPr>
            <w:r w:rsidRPr="00E46947">
              <w:rPr>
                <w:rFonts w:asciiTheme="majorBidi" w:hAnsiTheme="majorBidi" w:cstheme="majorBidi"/>
                <w:i/>
                <w:iCs/>
              </w:rPr>
              <w:t>F</w:t>
            </w:r>
            <w:r w:rsidR="00941E27" w:rsidRPr="00BE485B">
              <w:rPr>
                <w:rFonts w:asciiTheme="majorBidi" w:hAnsiTheme="majorBidi" w:cstheme="majorBidi"/>
              </w:rPr>
              <w:t xml:space="preserve"> (2, 1535) = 6.79**</w:t>
            </w:r>
          </w:p>
        </w:tc>
      </w:tr>
    </w:tbl>
    <w:p w14:paraId="03E592F2" w14:textId="77777777" w:rsidR="00941E27" w:rsidRPr="00D95A22" w:rsidRDefault="00941E27" w:rsidP="00941E27">
      <w:pPr>
        <w:pStyle w:val="BodyText"/>
        <w:spacing w:line="480" w:lineRule="auto"/>
        <w:rPr>
          <w:rFonts w:asciiTheme="majorBidi" w:hAnsiTheme="majorBidi" w:cstheme="majorBidi"/>
        </w:rPr>
      </w:pPr>
      <w:r w:rsidRPr="00D95A22">
        <w:rPr>
          <w:rFonts w:asciiTheme="majorBidi" w:hAnsiTheme="majorBidi" w:cstheme="majorBidi"/>
          <w:i/>
        </w:rPr>
        <w:t>Note.</w:t>
      </w:r>
      <w:r w:rsidRPr="00D95A22">
        <w:rPr>
          <w:rFonts w:asciiTheme="majorBidi" w:hAnsiTheme="majorBidi" w:cstheme="majorBidi"/>
        </w:rPr>
        <w:t xml:space="preserve"> * </w:t>
      </w:r>
      <w:r w:rsidRPr="00D95A22">
        <w:rPr>
          <w:rFonts w:asciiTheme="majorBidi" w:hAnsiTheme="majorBidi" w:cstheme="majorBidi"/>
          <w:i/>
        </w:rPr>
        <w:t>p</w:t>
      </w:r>
      <w:r w:rsidRPr="00D95A22">
        <w:rPr>
          <w:rFonts w:asciiTheme="majorBidi" w:hAnsiTheme="majorBidi" w:cstheme="majorBidi"/>
        </w:rPr>
        <w:t xml:space="preserve"> &lt; .05, ** </w:t>
      </w:r>
      <w:r w:rsidRPr="00D95A22">
        <w:rPr>
          <w:rFonts w:asciiTheme="majorBidi" w:hAnsiTheme="majorBidi" w:cstheme="majorBidi"/>
          <w:i/>
        </w:rPr>
        <w:t>p</w:t>
      </w:r>
      <w:r w:rsidRPr="00D95A22">
        <w:rPr>
          <w:rFonts w:asciiTheme="majorBidi" w:hAnsiTheme="majorBidi" w:cstheme="majorBidi"/>
        </w:rPr>
        <w:t xml:space="preserve"> &lt;.01, *** </w:t>
      </w:r>
      <w:r w:rsidRPr="00D95A22">
        <w:rPr>
          <w:rFonts w:asciiTheme="majorBidi" w:hAnsiTheme="majorBidi" w:cstheme="majorBidi"/>
          <w:i/>
        </w:rPr>
        <w:t>p</w:t>
      </w:r>
      <w:r w:rsidRPr="00D95A22">
        <w:rPr>
          <w:rFonts w:asciiTheme="majorBidi" w:hAnsiTheme="majorBidi" w:cstheme="majorBidi"/>
        </w:rPr>
        <w:t xml:space="preserve"> &lt; .001; Means that do not share letters significantly differ from one another in a post hoc Bonferroni test. SPA = Self-perceptions of aging. </w:t>
      </w:r>
    </w:p>
    <w:p w14:paraId="5064E5E0" w14:textId="77777777" w:rsidR="00943DE7" w:rsidRDefault="00943DE7"/>
    <w:sectPr w:rsidR="00943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27"/>
    <w:rsid w:val="00030F77"/>
    <w:rsid w:val="00283CA3"/>
    <w:rsid w:val="00941E27"/>
    <w:rsid w:val="00943DE7"/>
    <w:rsid w:val="00AB79C4"/>
    <w:rsid w:val="00E46947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BEC1"/>
  <w15:chartTrackingRefBased/>
  <w15:docId w15:val="{EC36CC33-C0B7-41BF-AF78-C2218B9F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E27"/>
    <w:pPr>
      <w:spacing w:after="20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41E27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941E27"/>
    <w:rPr>
      <w:sz w:val="24"/>
      <w:szCs w:val="24"/>
      <w:lang w:val="en-US" w:bidi="ar-SA"/>
    </w:rPr>
  </w:style>
  <w:style w:type="paragraph" w:customStyle="1" w:styleId="Compact">
    <w:name w:val="Compact"/>
    <w:basedOn w:val="BodyText"/>
    <w:qFormat/>
    <w:rsid w:val="00941E27"/>
    <w:pPr>
      <w:spacing w:before="36" w:after="36"/>
    </w:pPr>
  </w:style>
  <w:style w:type="table" w:customStyle="1" w:styleId="Table">
    <w:name w:val="Table"/>
    <w:semiHidden/>
    <w:unhideWhenUsed/>
    <w:qFormat/>
    <w:rsid w:val="00941E27"/>
    <w:pPr>
      <w:spacing w:after="200" w:line="240" w:lineRule="auto"/>
    </w:pPr>
    <w:rPr>
      <w:sz w:val="24"/>
      <w:szCs w:val="24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rsid w:val="00941E27"/>
    <w:pPr>
      <w:keepNext/>
      <w:spacing w:after="120"/>
    </w:pPr>
    <w:rPr>
      <w:iCs w:val="0"/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E27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830</Characters>
  <Application>Microsoft Office Word</Application>
  <DocSecurity>0</DocSecurity>
  <Lines>6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 Ayalon</dc:creator>
  <cp:keywords/>
  <dc:description/>
  <cp:lastModifiedBy>Ella Cohn-Schwartz</cp:lastModifiedBy>
  <cp:revision>6</cp:revision>
  <dcterms:created xsi:type="dcterms:W3CDTF">2021-02-18T07:55:00Z</dcterms:created>
  <dcterms:modified xsi:type="dcterms:W3CDTF">2021-08-02T15:18:00Z</dcterms:modified>
</cp:coreProperties>
</file>