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D" w14:textId="7F94406A" w:rsidR="0025317C" w:rsidRPr="003C4D58" w:rsidRDefault="00D04B3E" w:rsidP="00252167">
      <w:pPr>
        <w:spacing w:line="480" w:lineRule="auto"/>
        <w:rPr>
          <w:rFonts w:ascii="Arial" w:hAnsi="Arial" w:cs="Arial"/>
          <w:b/>
          <w:sz w:val="22"/>
          <w:szCs w:val="22"/>
        </w:rPr>
      </w:pPr>
      <w:r w:rsidRPr="003C4D58">
        <w:rPr>
          <w:rFonts w:ascii="Arial" w:hAnsi="Arial" w:cs="Arial"/>
          <w:b/>
          <w:sz w:val="22"/>
          <w:szCs w:val="22"/>
        </w:rPr>
        <w:t xml:space="preserve">Supplemental </w:t>
      </w:r>
      <w:r w:rsidR="00252167" w:rsidRPr="003C4D58">
        <w:rPr>
          <w:rFonts w:ascii="Arial" w:hAnsi="Arial" w:cs="Arial"/>
          <w:b/>
          <w:sz w:val="22"/>
          <w:szCs w:val="22"/>
        </w:rPr>
        <w:t xml:space="preserve">Figure </w:t>
      </w:r>
      <w:r w:rsidRPr="003C4D58">
        <w:rPr>
          <w:rFonts w:ascii="Arial" w:hAnsi="Arial" w:cs="Arial"/>
          <w:b/>
          <w:sz w:val="22"/>
          <w:szCs w:val="22"/>
        </w:rPr>
        <w:t>1</w:t>
      </w:r>
    </w:p>
    <w:p w14:paraId="0000012E" w14:textId="35184562" w:rsidR="0025317C" w:rsidRPr="003C4D58" w:rsidRDefault="00D04B3E" w:rsidP="00252167">
      <w:pPr>
        <w:spacing w:line="480" w:lineRule="auto"/>
        <w:rPr>
          <w:rFonts w:ascii="Arial" w:hAnsi="Arial" w:cs="Arial"/>
          <w:i/>
          <w:sz w:val="22"/>
          <w:szCs w:val="22"/>
        </w:rPr>
      </w:pPr>
      <w:r w:rsidRPr="003C4D58">
        <w:rPr>
          <w:rFonts w:ascii="Arial" w:hAnsi="Arial" w:cs="Arial"/>
          <w:i/>
          <w:sz w:val="22"/>
          <w:szCs w:val="22"/>
        </w:rPr>
        <w:t xml:space="preserve">Sociodemographic Differences in Social Connection </w:t>
      </w:r>
      <w:r w:rsidR="002153E8" w:rsidRPr="003C4D58">
        <w:rPr>
          <w:rFonts w:ascii="Arial" w:hAnsi="Arial" w:cs="Arial"/>
          <w:i/>
          <w:sz w:val="22"/>
          <w:szCs w:val="22"/>
        </w:rPr>
        <w:t>D</w:t>
      </w:r>
      <w:r w:rsidRPr="003C4D58">
        <w:rPr>
          <w:rFonts w:ascii="Arial" w:hAnsi="Arial" w:cs="Arial"/>
          <w:i/>
          <w:sz w:val="22"/>
          <w:szCs w:val="22"/>
        </w:rPr>
        <w:t>uring COVID-19</w:t>
      </w:r>
    </w:p>
    <w:tbl>
      <w:tblPr>
        <w:tblStyle w:val="a4"/>
        <w:tblW w:w="9404" w:type="dxa"/>
        <w:tblBorders>
          <w:top w:val="nil"/>
          <w:left w:val="nil"/>
          <w:bottom w:val="nil"/>
          <w:right w:val="nil"/>
          <w:insideH w:val="nil"/>
          <w:insideV w:val="nil"/>
        </w:tblBorders>
        <w:tblLayout w:type="fixed"/>
        <w:tblLook w:val="0400" w:firstRow="0" w:lastRow="0" w:firstColumn="0" w:lastColumn="0" w:noHBand="0" w:noVBand="1"/>
      </w:tblPr>
      <w:tblGrid>
        <w:gridCol w:w="4633"/>
        <w:gridCol w:w="4771"/>
      </w:tblGrid>
      <w:tr w:rsidR="0025317C" w:rsidRPr="003C4D58" w14:paraId="1A786D5A" w14:textId="77777777" w:rsidTr="00252167">
        <w:trPr>
          <w:trHeight w:val="32"/>
        </w:trPr>
        <w:tc>
          <w:tcPr>
            <w:tcW w:w="4633" w:type="dxa"/>
          </w:tcPr>
          <w:p w14:paraId="0000012F" w14:textId="21E0621D" w:rsidR="0025317C" w:rsidRPr="003C4D58" w:rsidRDefault="00D04B3E">
            <w:pPr>
              <w:numPr>
                <w:ilvl w:val="0"/>
                <w:numId w:val="1"/>
              </w:numPr>
              <w:pBdr>
                <w:top w:val="nil"/>
                <w:left w:val="nil"/>
                <w:bottom w:val="nil"/>
                <w:right w:val="nil"/>
                <w:between w:val="nil"/>
              </w:pBdr>
              <w:rPr>
                <w:rFonts w:ascii="Arial" w:hAnsi="Arial" w:cs="Arial"/>
                <w:i/>
                <w:color w:val="000000"/>
                <w:sz w:val="22"/>
                <w:szCs w:val="22"/>
              </w:rPr>
            </w:pPr>
            <w:bookmarkStart w:id="0" w:name="OLE_LINK1"/>
            <w:r w:rsidRPr="003C4D58">
              <w:rPr>
                <w:rFonts w:ascii="Arial" w:hAnsi="Arial" w:cs="Arial"/>
                <w:i/>
                <w:color w:val="000000"/>
                <w:sz w:val="22"/>
                <w:szCs w:val="22"/>
              </w:rPr>
              <w:t xml:space="preserve">Structural </w:t>
            </w:r>
            <w:r w:rsidR="00413305" w:rsidRPr="003C4D58">
              <w:rPr>
                <w:rFonts w:ascii="Arial" w:hAnsi="Arial" w:cs="Arial"/>
                <w:i/>
                <w:color w:val="000000"/>
                <w:sz w:val="22"/>
                <w:szCs w:val="22"/>
              </w:rPr>
              <w:t>a</w:t>
            </w:r>
            <w:r w:rsidRPr="003C4D58">
              <w:rPr>
                <w:rFonts w:ascii="Arial" w:hAnsi="Arial" w:cs="Arial"/>
                <w:i/>
                <w:color w:val="000000"/>
                <w:sz w:val="22"/>
                <w:szCs w:val="22"/>
              </w:rPr>
              <w:t>spect</w:t>
            </w:r>
          </w:p>
        </w:tc>
        <w:tc>
          <w:tcPr>
            <w:tcW w:w="4771" w:type="dxa"/>
          </w:tcPr>
          <w:p w14:paraId="00000130" w14:textId="77777777" w:rsidR="0025317C" w:rsidRPr="003C4D58" w:rsidRDefault="0025317C">
            <w:pPr>
              <w:rPr>
                <w:rFonts w:ascii="Arial" w:hAnsi="Arial" w:cs="Arial"/>
                <w:i/>
                <w:sz w:val="22"/>
                <w:szCs w:val="22"/>
              </w:rPr>
            </w:pPr>
          </w:p>
        </w:tc>
      </w:tr>
      <w:tr w:rsidR="0025317C" w:rsidRPr="003C4D58" w14:paraId="1907E7D2" w14:textId="77777777" w:rsidTr="00252167">
        <w:trPr>
          <w:trHeight w:val="3021"/>
        </w:trPr>
        <w:tc>
          <w:tcPr>
            <w:tcW w:w="4633" w:type="dxa"/>
          </w:tcPr>
          <w:p w14:paraId="00000131" w14:textId="590E1CD8"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0D757326" wp14:editId="6DCF22C3">
                  <wp:extent cx="2814955" cy="19735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4955" cy="1973580"/>
                          </a:xfrm>
                          <a:prstGeom prst="rect">
                            <a:avLst/>
                          </a:prstGeom>
                        </pic:spPr>
                      </pic:pic>
                    </a:graphicData>
                  </a:graphic>
                </wp:inline>
              </w:drawing>
            </w:r>
          </w:p>
        </w:tc>
        <w:tc>
          <w:tcPr>
            <w:tcW w:w="4771" w:type="dxa"/>
          </w:tcPr>
          <w:p w14:paraId="00000132" w14:textId="7648A163"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5B643F62" wp14:editId="2FE08C83">
                  <wp:extent cx="2902585" cy="20161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585" cy="2016125"/>
                          </a:xfrm>
                          <a:prstGeom prst="rect">
                            <a:avLst/>
                          </a:prstGeom>
                        </pic:spPr>
                      </pic:pic>
                    </a:graphicData>
                  </a:graphic>
                </wp:inline>
              </w:drawing>
            </w:r>
          </w:p>
        </w:tc>
      </w:tr>
      <w:tr w:rsidR="0025317C" w:rsidRPr="003C4D58" w14:paraId="5F5519C3" w14:textId="77777777" w:rsidTr="00252167">
        <w:trPr>
          <w:trHeight w:val="274"/>
        </w:trPr>
        <w:tc>
          <w:tcPr>
            <w:tcW w:w="4633" w:type="dxa"/>
          </w:tcPr>
          <w:p w14:paraId="00000133" w14:textId="3A2B1564" w:rsidR="0025317C" w:rsidRPr="003C4D58" w:rsidRDefault="00D04B3E">
            <w:pPr>
              <w:numPr>
                <w:ilvl w:val="0"/>
                <w:numId w:val="1"/>
              </w:numPr>
              <w:pBdr>
                <w:top w:val="nil"/>
                <w:left w:val="nil"/>
                <w:bottom w:val="nil"/>
                <w:right w:val="nil"/>
                <w:between w:val="nil"/>
              </w:pBdr>
              <w:rPr>
                <w:rFonts w:ascii="Arial" w:hAnsi="Arial" w:cs="Arial"/>
                <w:i/>
                <w:color w:val="000000"/>
                <w:sz w:val="22"/>
                <w:szCs w:val="22"/>
              </w:rPr>
            </w:pPr>
            <w:r w:rsidRPr="003C4D58">
              <w:rPr>
                <w:rFonts w:ascii="Arial" w:hAnsi="Arial" w:cs="Arial"/>
                <w:i/>
                <w:color w:val="000000"/>
                <w:sz w:val="22"/>
                <w:szCs w:val="22"/>
              </w:rPr>
              <w:t>Functional aspect</w:t>
            </w:r>
          </w:p>
        </w:tc>
        <w:tc>
          <w:tcPr>
            <w:tcW w:w="4771" w:type="dxa"/>
          </w:tcPr>
          <w:p w14:paraId="00000134" w14:textId="77777777" w:rsidR="0025317C" w:rsidRPr="003C4D58" w:rsidRDefault="0025317C">
            <w:pPr>
              <w:rPr>
                <w:rFonts w:ascii="Arial" w:hAnsi="Arial" w:cs="Arial"/>
                <w:i/>
                <w:sz w:val="22"/>
                <w:szCs w:val="22"/>
              </w:rPr>
            </w:pPr>
          </w:p>
        </w:tc>
      </w:tr>
      <w:tr w:rsidR="0025317C" w:rsidRPr="003C4D58" w14:paraId="5ECA29B3" w14:textId="77777777" w:rsidTr="00252167">
        <w:trPr>
          <w:trHeight w:val="2957"/>
        </w:trPr>
        <w:tc>
          <w:tcPr>
            <w:tcW w:w="4633" w:type="dxa"/>
          </w:tcPr>
          <w:p w14:paraId="00000135" w14:textId="4B1DD5C1"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529E23A8" wp14:editId="17CAB601">
                  <wp:extent cx="2814955" cy="195834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4955" cy="1958340"/>
                          </a:xfrm>
                          <a:prstGeom prst="rect">
                            <a:avLst/>
                          </a:prstGeom>
                        </pic:spPr>
                      </pic:pic>
                    </a:graphicData>
                  </a:graphic>
                </wp:inline>
              </w:drawing>
            </w:r>
          </w:p>
        </w:tc>
        <w:tc>
          <w:tcPr>
            <w:tcW w:w="4771" w:type="dxa"/>
          </w:tcPr>
          <w:p w14:paraId="00000136" w14:textId="2AB4C58D"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740B7A13" wp14:editId="77573285">
                  <wp:extent cx="2902585" cy="2025650"/>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2585" cy="2025650"/>
                          </a:xfrm>
                          <a:prstGeom prst="rect">
                            <a:avLst/>
                          </a:prstGeom>
                        </pic:spPr>
                      </pic:pic>
                    </a:graphicData>
                  </a:graphic>
                </wp:inline>
              </w:drawing>
            </w:r>
          </w:p>
        </w:tc>
      </w:tr>
      <w:tr w:rsidR="0025317C" w:rsidRPr="003C4D58" w14:paraId="0CAEAC65" w14:textId="77777777" w:rsidTr="00252167">
        <w:trPr>
          <w:trHeight w:val="274"/>
        </w:trPr>
        <w:tc>
          <w:tcPr>
            <w:tcW w:w="4633" w:type="dxa"/>
          </w:tcPr>
          <w:p w14:paraId="00000137" w14:textId="4F16D661" w:rsidR="0025317C" w:rsidRPr="003C4D58" w:rsidRDefault="00D04B3E">
            <w:pPr>
              <w:numPr>
                <w:ilvl w:val="0"/>
                <w:numId w:val="1"/>
              </w:numPr>
              <w:pBdr>
                <w:top w:val="nil"/>
                <w:left w:val="nil"/>
                <w:bottom w:val="nil"/>
                <w:right w:val="nil"/>
                <w:between w:val="nil"/>
              </w:pBdr>
              <w:rPr>
                <w:rFonts w:ascii="Arial" w:hAnsi="Arial" w:cs="Arial"/>
                <w:i/>
                <w:color w:val="000000"/>
                <w:sz w:val="22"/>
                <w:szCs w:val="22"/>
              </w:rPr>
            </w:pPr>
            <w:r w:rsidRPr="003C4D58">
              <w:rPr>
                <w:rFonts w:ascii="Arial" w:hAnsi="Arial" w:cs="Arial"/>
                <w:i/>
                <w:color w:val="000000"/>
                <w:sz w:val="22"/>
                <w:szCs w:val="22"/>
              </w:rPr>
              <w:t>Quality aspect</w:t>
            </w:r>
          </w:p>
        </w:tc>
        <w:tc>
          <w:tcPr>
            <w:tcW w:w="4771" w:type="dxa"/>
          </w:tcPr>
          <w:p w14:paraId="00000138" w14:textId="77777777" w:rsidR="0025317C" w:rsidRPr="003C4D58" w:rsidRDefault="0025317C">
            <w:pPr>
              <w:rPr>
                <w:rFonts w:ascii="Arial" w:hAnsi="Arial" w:cs="Arial"/>
                <w:i/>
                <w:sz w:val="22"/>
                <w:szCs w:val="22"/>
              </w:rPr>
            </w:pPr>
          </w:p>
        </w:tc>
      </w:tr>
      <w:tr w:rsidR="0025317C" w:rsidRPr="003C4D58" w14:paraId="2418558A" w14:textId="77777777" w:rsidTr="00252167">
        <w:trPr>
          <w:trHeight w:val="2936"/>
        </w:trPr>
        <w:tc>
          <w:tcPr>
            <w:tcW w:w="4633" w:type="dxa"/>
          </w:tcPr>
          <w:p w14:paraId="00000139" w14:textId="7B468444"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5B4D1026" wp14:editId="36716DED">
                  <wp:extent cx="2814955" cy="1965960"/>
                  <wp:effectExtent l="0" t="0" r="444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4955" cy="1965960"/>
                          </a:xfrm>
                          <a:prstGeom prst="rect">
                            <a:avLst/>
                          </a:prstGeom>
                        </pic:spPr>
                      </pic:pic>
                    </a:graphicData>
                  </a:graphic>
                </wp:inline>
              </w:drawing>
            </w:r>
          </w:p>
        </w:tc>
        <w:tc>
          <w:tcPr>
            <w:tcW w:w="4771" w:type="dxa"/>
          </w:tcPr>
          <w:p w14:paraId="0000013A" w14:textId="05085604" w:rsidR="0025317C" w:rsidRPr="003C4D58" w:rsidRDefault="00C35669">
            <w:pPr>
              <w:rPr>
                <w:rFonts w:ascii="Arial" w:hAnsi="Arial" w:cs="Arial"/>
                <w:i/>
                <w:sz w:val="22"/>
                <w:szCs w:val="22"/>
              </w:rPr>
            </w:pPr>
            <w:r w:rsidRPr="00C35669">
              <w:rPr>
                <w:rFonts w:ascii="Arial" w:hAnsi="Arial" w:cs="Arial"/>
                <w:i/>
                <w:sz w:val="22"/>
                <w:szCs w:val="22"/>
              </w:rPr>
              <w:drawing>
                <wp:inline distT="0" distB="0" distL="0" distR="0" wp14:anchorId="2BD8829D" wp14:editId="2C178C7D">
                  <wp:extent cx="2902585" cy="2026920"/>
                  <wp:effectExtent l="0" t="0" r="571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2585" cy="2026920"/>
                          </a:xfrm>
                          <a:prstGeom prst="rect">
                            <a:avLst/>
                          </a:prstGeom>
                        </pic:spPr>
                      </pic:pic>
                    </a:graphicData>
                  </a:graphic>
                </wp:inline>
              </w:drawing>
            </w:r>
          </w:p>
        </w:tc>
      </w:tr>
      <w:bookmarkEnd w:id="0"/>
    </w:tbl>
    <w:p w14:paraId="07BB2227" w14:textId="77777777" w:rsidR="003C4D58" w:rsidRDefault="003C4D58" w:rsidP="00252167">
      <w:pPr>
        <w:spacing w:line="480" w:lineRule="auto"/>
        <w:rPr>
          <w:rFonts w:ascii="Arial" w:hAnsi="Arial" w:cs="Arial" w:hint="eastAsia"/>
          <w:b/>
          <w:sz w:val="22"/>
          <w:szCs w:val="22"/>
        </w:rPr>
      </w:pPr>
    </w:p>
    <w:p w14:paraId="038869C1" w14:textId="77777777" w:rsidR="003A72AE" w:rsidRPr="003A72AE" w:rsidRDefault="003A72AE" w:rsidP="003A72AE">
      <w:pPr>
        <w:spacing w:line="480" w:lineRule="auto"/>
        <w:rPr>
          <w:rFonts w:ascii="Arial" w:hAnsi="Arial" w:cs="Arial"/>
          <w:b/>
          <w:color w:val="FF0000"/>
          <w:sz w:val="22"/>
          <w:szCs w:val="22"/>
        </w:rPr>
      </w:pPr>
      <w:r w:rsidRPr="003A72AE">
        <w:rPr>
          <w:rFonts w:ascii="Arial" w:hAnsi="Arial" w:cs="Arial"/>
          <w:b/>
          <w:color w:val="FF0000"/>
          <w:sz w:val="22"/>
          <w:szCs w:val="22"/>
        </w:rPr>
        <w:lastRenderedPageBreak/>
        <w:t>Supplemental Table 1</w:t>
      </w:r>
    </w:p>
    <w:p w14:paraId="234DD36D" w14:textId="77777777" w:rsidR="003A72AE" w:rsidRPr="003C4D58" w:rsidRDefault="003A72AE" w:rsidP="003A72AE">
      <w:pPr>
        <w:spacing w:line="480" w:lineRule="auto"/>
        <w:rPr>
          <w:rFonts w:ascii="Arial" w:hAnsi="Arial" w:cs="Arial"/>
          <w:sz w:val="22"/>
          <w:szCs w:val="22"/>
        </w:rPr>
      </w:pPr>
      <w:r w:rsidRPr="003C4D58">
        <w:rPr>
          <w:rFonts w:ascii="Arial" w:hAnsi="Arial" w:cs="Arial"/>
          <w:i/>
          <w:sz w:val="22"/>
          <w:szCs w:val="22"/>
        </w:rPr>
        <w:t>Logistic Regressions Predicting Increased Loneliness During the COVID-19 Pandemic (N=3,804)</w:t>
      </w:r>
    </w:p>
    <w:tbl>
      <w:tblPr>
        <w:tblStyle w:val="a2"/>
        <w:tblW w:w="9360" w:type="dxa"/>
        <w:tblLayout w:type="fixed"/>
        <w:tblLook w:val="0400" w:firstRow="0" w:lastRow="0" w:firstColumn="0" w:lastColumn="0" w:noHBand="0" w:noVBand="1"/>
      </w:tblPr>
      <w:tblGrid>
        <w:gridCol w:w="6300"/>
        <w:gridCol w:w="810"/>
        <w:gridCol w:w="1440"/>
        <w:gridCol w:w="810"/>
      </w:tblGrid>
      <w:tr w:rsidR="003A72AE" w:rsidRPr="003C4D58" w14:paraId="0BBA0251" w14:textId="77777777" w:rsidTr="00FC7F6E">
        <w:trPr>
          <w:trHeight w:val="56"/>
        </w:trPr>
        <w:tc>
          <w:tcPr>
            <w:tcW w:w="6300" w:type="dxa"/>
            <w:tcBorders>
              <w:top w:val="single" w:sz="4" w:space="0" w:color="000000"/>
              <w:left w:val="nil"/>
              <w:bottom w:val="single" w:sz="4" w:space="0" w:color="000000"/>
              <w:right w:val="nil"/>
            </w:tcBorders>
            <w:shd w:val="clear" w:color="auto" w:fill="FFFFFF"/>
            <w:vAlign w:val="center"/>
          </w:tcPr>
          <w:p w14:paraId="7BB4CCEB"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w:t>
            </w:r>
          </w:p>
        </w:tc>
        <w:tc>
          <w:tcPr>
            <w:tcW w:w="810" w:type="dxa"/>
            <w:tcBorders>
              <w:top w:val="single" w:sz="4" w:space="0" w:color="000000"/>
              <w:left w:val="nil"/>
              <w:bottom w:val="single" w:sz="4" w:space="0" w:color="000000"/>
              <w:right w:val="nil"/>
            </w:tcBorders>
            <w:shd w:val="clear" w:color="auto" w:fill="FFFFFF"/>
            <w:vAlign w:val="center"/>
          </w:tcPr>
          <w:p w14:paraId="622648C8" w14:textId="77777777" w:rsidR="003A72AE" w:rsidRPr="00D33CBD" w:rsidRDefault="003A72AE" w:rsidP="00FC7F6E">
            <w:pPr>
              <w:spacing w:line="276" w:lineRule="auto"/>
              <w:jc w:val="center"/>
              <w:rPr>
                <w:rFonts w:ascii="Arial" w:hAnsi="Arial" w:cs="Arial"/>
                <w:color w:val="000000"/>
                <w:sz w:val="21"/>
                <w:szCs w:val="21"/>
              </w:rPr>
            </w:pPr>
            <w:r w:rsidRPr="00D33CBD">
              <w:rPr>
                <w:rFonts w:ascii="Arial" w:hAnsi="Arial" w:cs="Arial"/>
                <w:color w:val="000000"/>
                <w:sz w:val="21"/>
                <w:szCs w:val="21"/>
              </w:rPr>
              <w:t>OR</w:t>
            </w:r>
          </w:p>
        </w:tc>
        <w:tc>
          <w:tcPr>
            <w:tcW w:w="1440" w:type="dxa"/>
            <w:tcBorders>
              <w:top w:val="single" w:sz="4" w:space="0" w:color="000000"/>
              <w:left w:val="nil"/>
              <w:bottom w:val="single" w:sz="4" w:space="0" w:color="000000"/>
              <w:right w:val="nil"/>
            </w:tcBorders>
            <w:shd w:val="clear" w:color="auto" w:fill="FFFFFF"/>
            <w:vAlign w:val="center"/>
          </w:tcPr>
          <w:p w14:paraId="71C312C5" w14:textId="77777777" w:rsidR="003A72AE" w:rsidRPr="00D33CBD" w:rsidRDefault="003A72AE" w:rsidP="00FC7F6E">
            <w:pPr>
              <w:spacing w:line="276" w:lineRule="auto"/>
              <w:jc w:val="center"/>
              <w:rPr>
                <w:rFonts w:ascii="Arial" w:hAnsi="Arial" w:cs="Arial"/>
                <w:color w:val="000000"/>
                <w:sz w:val="21"/>
                <w:szCs w:val="21"/>
              </w:rPr>
            </w:pPr>
            <w:r w:rsidRPr="00D33CBD">
              <w:rPr>
                <w:rFonts w:ascii="Arial" w:hAnsi="Arial" w:cs="Arial"/>
                <w:color w:val="000000"/>
                <w:sz w:val="21"/>
                <w:szCs w:val="21"/>
              </w:rPr>
              <w:t>95% CI</w:t>
            </w:r>
          </w:p>
        </w:tc>
        <w:tc>
          <w:tcPr>
            <w:tcW w:w="810" w:type="dxa"/>
            <w:tcBorders>
              <w:top w:val="single" w:sz="4" w:space="0" w:color="000000"/>
              <w:left w:val="nil"/>
              <w:bottom w:val="single" w:sz="4" w:space="0" w:color="000000"/>
              <w:right w:val="nil"/>
            </w:tcBorders>
            <w:shd w:val="clear" w:color="auto" w:fill="FFFFFF"/>
          </w:tcPr>
          <w:p w14:paraId="63B401E8" w14:textId="77777777" w:rsidR="003A72AE" w:rsidRPr="00D33CBD" w:rsidRDefault="003A72AE" w:rsidP="00FC7F6E">
            <w:pPr>
              <w:spacing w:line="276" w:lineRule="auto"/>
              <w:jc w:val="center"/>
              <w:rPr>
                <w:rFonts w:ascii="Arial" w:hAnsi="Arial" w:cs="Arial"/>
                <w:color w:val="FF0000"/>
                <w:sz w:val="21"/>
                <w:szCs w:val="21"/>
              </w:rPr>
            </w:pPr>
            <w:r w:rsidRPr="00D33CBD">
              <w:rPr>
                <w:rFonts w:ascii="Arial" w:hAnsi="Arial" w:cs="Arial"/>
                <w:i/>
                <w:iCs/>
                <w:color w:val="FF0000"/>
                <w:sz w:val="21"/>
                <w:szCs w:val="21"/>
              </w:rPr>
              <w:t>p</w:t>
            </w:r>
          </w:p>
        </w:tc>
      </w:tr>
      <w:tr w:rsidR="003A72AE" w:rsidRPr="003C4D58" w14:paraId="6FA5B59C" w14:textId="77777777" w:rsidTr="00FC7F6E">
        <w:trPr>
          <w:trHeight w:val="287"/>
        </w:trPr>
        <w:tc>
          <w:tcPr>
            <w:tcW w:w="6300" w:type="dxa"/>
            <w:tcBorders>
              <w:top w:val="nil"/>
              <w:left w:val="nil"/>
              <w:bottom w:val="nil"/>
              <w:right w:val="nil"/>
            </w:tcBorders>
            <w:shd w:val="clear" w:color="auto" w:fill="FFFFFF"/>
            <w:vAlign w:val="bottom"/>
          </w:tcPr>
          <w:p w14:paraId="79F79984" w14:textId="77777777" w:rsidR="003A72AE" w:rsidRPr="00D33CBD" w:rsidRDefault="003A72AE" w:rsidP="00FC7F6E">
            <w:pPr>
              <w:spacing w:line="276" w:lineRule="auto"/>
              <w:rPr>
                <w:rFonts w:ascii="Arial" w:hAnsi="Arial" w:cs="Arial"/>
                <w:b/>
                <w:color w:val="000000"/>
                <w:sz w:val="21"/>
                <w:szCs w:val="21"/>
              </w:rPr>
            </w:pPr>
            <w:r w:rsidRPr="00D33CBD">
              <w:rPr>
                <w:rFonts w:ascii="Arial" w:hAnsi="Arial" w:cs="Arial"/>
                <w:b/>
                <w:color w:val="000000"/>
                <w:sz w:val="21"/>
                <w:szCs w:val="21"/>
              </w:rPr>
              <w:t>Sociodemographic factors</w:t>
            </w:r>
          </w:p>
        </w:tc>
        <w:tc>
          <w:tcPr>
            <w:tcW w:w="810" w:type="dxa"/>
            <w:tcBorders>
              <w:top w:val="nil"/>
              <w:left w:val="nil"/>
              <w:bottom w:val="nil"/>
              <w:right w:val="nil"/>
            </w:tcBorders>
            <w:shd w:val="clear" w:color="auto" w:fill="FFFFFF"/>
            <w:vAlign w:val="center"/>
          </w:tcPr>
          <w:p w14:paraId="2AC950B8" w14:textId="77777777" w:rsidR="003A72AE" w:rsidRPr="00D33CBD" w:rsidRDefault="003A72AE" w:rsidP="00FC7F6E">
            <w:pPr>
              <w:spacing w:line="276" w:lineRule="auto"/>
              <w:rPr>
                <w:rFonts w:ascii="Arial" w:hAnsi="Arial" w:cs="Arial"/>
                <w:color w:val="000000"/>
                <w:sz w:val="21"/>
                <w:szCs w:val="21"/>
              </w:rPr>
            </w:pPr>
          </w:p>
        </w:tc>
        <w:tc>
          <w:tcPr>
            <w:tcW w:w="1440" w:type="dxa"/>
            <w:tcBorders>
              <w:top w:val="nil"/>
              <w:left w:val="nil"/>
              <w:bottom w:val="nil"/>
              <w:right w:val="nil"/>
            </w:tcBorders>
            <w:shd w:val="clear" w:color="auto" w:fill="FFFFFF"/>
            <w:vAlign w:val="center"/>
          </w:tcPr>
          <w:p w14:paraId="082A6EC0" w14:textId="77777777" w:rsidR="003A72AE" w:rsidRPr="00D33CBD" w:rsidRDefault="003A72AE" w:rsidP="00FC7F6E">
            <w:pPr>
              <w:spacing w:line="276" w:lineRule="auto"/>
              <w:rPr>
                <w:rFonts w:ascii="Arial" w:hAnsi="Arial" w:cs="Arial"/>
                <w:color w:val="000000"/>
                <w:sz w:val="21"/>
                <w:szCs w:val="21"/>
              </w:rPr>
            </w:pPr>
          </w:p>
        </w:tc>
        <w:tc>
          <w:tcPr>
            <w:tcW w:w="810" w:type="dxa"/>
            <w:tcBorders>
              <w:top w:val="nil"/>
              <w:left w:val="nil"/>
              <w:bottom w:val="nil"/>
              <w:right w:val="nil"/>
            </w:tcBorders>
            <w:shd w:val="clear" w:color="auto" w:fill="FFFFFF"/>
          </w:tcPr>
          <w:p w14:paraId="5EE76F4D" w14:textId="77777777" w:rsidR="003A72AE" w:rsidRPr="00D33CBD" w:rsidRDefault="003A72AE" w:rsidP="00FC7F6E">
            <w:pPr>
              <w:spacing w:line="276" w:lineRule="auto"/>
              <w:rPr>
                <w:rFonts w:ascii="Arial" w:hAnsi="Arial" w:cs="Arial"/>
                <w:color w:val="FF0000"/>
                <w:sz w:val="21"/>
                <w:szCs w:val="21"/>
              </w:rPr>
            </w:pPr>
          </w:p>
        </w:tc>
      </w:tr>
      <w:tr w:rsidR="003A72AE" w:rsidRPr="003C4D58" w14:paraId="7D9B6577" w14:textId="77777777" w:rsidTr="00FC7F6E">
        <w:trPr>
          <w:trHeight w:val="287"/>
        </w:trPr>
        <w:tc>
          <w:tcPr>
            <w:tcW w:w="6300" w:type="dxa"/>
            <w:tcBorders>
              <w:top w:val="nil"/>
              <w:left w:val="nil"/>
              <w:bottom w:val="nil"/>
              <w:right w:val="nil"/>
            </w:tcBorders>
            <w:shd w:val="clear" w:color="auto" w:fill="FFFFFF"/>
            <w:vAlign w:val="bottom"/>
          </w:tcPr>
          <w:p w14:paraId="43351D4E"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color w:val="000000"/>
                <w:sz w:val="21"/>
                <w:szCs w:val="21"/>
              </w:rPr>
              <w:t>Aged 75+ (ref: Aged 54</w:t>
            </w:r>
            <w:r w:rsidRPr="00D33CBD">
              <w:rPr>
                <w:rFonts w:ascii="Arial" w:eastAsia="Gungsuh" w:hAnsi="Arial" w:cs="Arial"/>
                <w:sz w:val="21"/>
                <w:szCs w:val="21"/>
              </w:rPr>
              <w:t>−</w:t>
            </w:r>
            <w:r w:rsidRPr="00D33CBD">
              <w:rPr>
                <w:rFonts w:ascii="Arial" w:hAnsi="Arial" w:cs="Arial"/>
                <w:color w:val="000000"/>
                <w:sz w:val="21"/>
                <w:szCs w:val="21"/>
              </w:rPr>
              <w:t>74)</w:t>
            </w:r>
          </w:p>
        </w:tc>
        <w:tc>
          <w:tcPr>
            <w:tcW w:w="810" w:type="dxa"/>
            <w:tcBorders>
              <w:top w:val="nil"/>
              <w:left w:val="nil"/>
              <w:bottom w:val="nil"/>
              <w:right w:val="nil"/>
            </w:tcBorders>
            <w:shd w:val="clear" w:color="auto" w:fill="FFFFFF"/>
            <w:vAlign w:val="bottom"/>
          </w:tcPr>
          <w:p w14:paraId="67B20815"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0.75 </w:t>
            </w:r>
          </w:p>
        </w:tc>
        <w:tc>
          <w:tcPr>
            <w:tcW w:w="1440" w:type="dxa"/>
            <w:tcBorders>
              <w:top w:val="nil"/>
              <w:left w:val="nil"/>
              <w:bottom w:val="nil"/>
              <w:right w:val="nil"/>
            </w:tcBorders>
            <w:shd w:val="clear" w:color="auto" w:fill="FFFFFF"/>
            <w:vAlign w:val="bottom"/>
          </w:tcPr>
          <w:p w14:paraId="33ED0A29"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(0.60,0.95)</w:t>
            </w:r>
          </w:p>
        </w:tc>
        <w:tc>
          <w:tcPr>
            <w:tcW w:w="810" w:type="dxa"/>
            <w:tcBorders>
              <w:top w:val="nil"/>
              <w:left w:val="nil"/>
              <w:bottom w:val="nil"/>
              <w:right w:val="nil"/>
            </w:tcBorders>
            <w:shd w:val="clear" w:color="auto" w:fill="FFFFFF"/>
          </w:tcPr>
          <w:p w14:paraId="27AB9C64" w14:textId="77777777" w:rsidR="003A72AE" w:rsidRPr="00D33CBD" w:rsidRDefault="003A72AE" w:rsidP="00FC7F6E">
            <w:pPr>
              <w:rPr>
                <w:rFonts w:ascii="Arial" w:hAnsi="Arial" w:cs="Arial"/>
                <w:color w:val="FF0000"/>
                <w:sz w:val="21"/>
                <w:szCs w:val="21"/>
              </w:rPr>
            </w:pPr>
            <w:r w:rsidRPr="00D33CBD">
              <w:rPr>
                <w:rFonts w:ascii="Arial" w:hAnsi="Arial" w:cs="Arial"/>
                <w:color w:val="FF0000"/>
                <w:sz w:val="21"/>
                <w:szCs w:val="21"/>
              </w:rPr>
              <w:t>.019</w:t>
            </w:r>
          </w:p>
        </w:tc>
      </w:tr>
      <w:tr w:rsidR="003A72AE" w:rsidRPr="003C4D58" w14:paraId="707341D9" w14:textId="77777777" w:rsidTr="00FC7F6E">
        <w:trPr>
          <w:trHeight w:val="287"/>
        </w:trPr>
        <w:tc>
          <w:tcPr>
            <w:tcW w:w="6300" w:type="dxa"/>
            <w:tcBorders>
              <w:top w:val="nil"/>
              <w:left w:val="nil"/>
              <w:bottom w:val="nil"/>
              <w:right w:val="nil"/>
            </w:tcBorders>
            <w:shd w:val="clear" w:color="auto" w:fill="FFFFFF"/>
            <w:vAlign w:val="bottom"/>
          </w:tcPr>
          <w:p w14:paraId="4D908ED3" w14:textId="7D0DC324" w:rsidR="003A72AE" w:rsidRPr="00A92DA0" w:rsidRDefault="00A92DA0" w:rsidP="00FC7F6E">
            <w:pPr>
              <w:spacing w:line="276" w:lineRule="auto"/>
              <w:ind w:firstLine="220"/>
              <w:rPr>
                <w:rFonts w:ascii="Batang" w:eastAsia="Batang" w:hAnsi="Batang" w:cs="Batang"/>
                <w:color w:val="000000"/>
                <w:sz w:val="21"/>
                <w:szCs w:val="21"/>
              </w:rPr>
            </w:pPr>
            <w:r>
              <w:rPr>
                <w:rFonts w:ascii="Arial" w:hAnsi="Arial" w:cs="Arial"/>
                <w:color w:val="000000"/>
                <w:sz w:val="21"/>
                <w:szCs w:val="21"/>
              </w:rPr>
              <w:t>Women</w:t>
            </w:r>
          </w:p>
        </w:tc>
        <w:tc>
          <w:tcPr>
            <w:tcW w:w="810" w:type="dxa"/>
            <w:tcBorders>
              <w:top w:val="nil"/>
              <w:left w:val="nil"/>
              <w:bottom w:val="nil"/>
              <w:right w:val="nil"/>
            </w:tcBorders>
            <w:shd w:val="clear" w:color="auto" w:fill="FFFFFF"/>
            <w:vAlign w:val="bottom"/>
          </w:tcPr>
          <w:p w14:paraId="3DC41396"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1.55 </w:t>
            </w:r>
          </w:p>
        </w:tc>
        <w:tc>
          <w:tcPr>
            <w:tcW w:w="1440" w:type="dxa"/>
            <w:tcBorders>
              <w:top w:val="nil"/>
              <w:left w:val="nil"/>
              <w:bottom w:val="nil"/>
              <w:right w:val="nil"/>
            </w:tcBorders>
            <w:shd w:val="clear" w:color="auto" w:fill="FFFFFF"/>
            <w:vAlign w:val="bottom"/>
          </w:tcPr>
          <w:p w14:paraId="263040A7"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(1.23,1.94)</w:t>
            </w:r>
          </w:p>
        </w:tc>
        <w:tc>
          <w:tcPr>
            <w:tcW w:w="810" w:type="dxa"/>
            <w:tcBorders>
              <w:top w:val="nil"/>
              <w:left w:val="nil"/>
              <w:bottom w:val="nil"/>
              <w:right w:val="nil"/>
            </w:tcBorders>
            <w:shd w:val="clear" w:color="auto" w:fill="FFFFFF"/>
          </w:tcPr>
          <w:p w14:paraId="242D145F"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&lt;.001</w:t>
            </w:r>
          </w:p>
        </w:tc>
      </w:tr>
      <w:tr w:rsidR="003A72AE" w:rsidRPr="003C4D58" w14:paraId="7A598C1E" w14:textId="77777777" w:rsidTr="00FC7F6E">
        <w:trPr>
          <w:trHeight w:val="287"/>
        </w:trPr>
        <w:tc>
          <w:tcPr>
            <w:tcW w:w="6300" w:type="dxa"/>
            <w:tcBorders>
              <w:top w:val="nil"/>
              <w:left w:val="nil"/>
              <w:bottom w:val="nil"/>
              <w:right w:val="nil"/>
            </w:tcBorders>
            <w:shd w:val="clear" w:color="auto" w:fill="FFFFFF"/>
            <w:vAlign w:val="bottom"/>
          </w:tcPr>
          <w:p w14:paraId="10B20AA9"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color w:val="000000"/>
                <w:sz w:val="21"/>
                <w:szCs w:val="21"/>
              </w:rPr>
              <w:t>Racial/ethnic minority (ref: Non-Hispanic White)</w:t>
            </w:r>
          </w:p>
        </w:tc>
        <w:tc>
          <w:tcPr>
            <w:tcW w:w="810" w:type="dxa"/>
            <w:tcBorders>
              <w:top w:val="nil"/>
              <w:left w:val="nil"/>
              <w:bottom w:val="nil"/>
              <w:right w:val="nil"/>
            </w:tcBorders>
            <w:shd w:val="clear" w:color="auto" w:fill="FFFFFF"/>
            <w:vAlign w:val="bottom"/>
          </w:tcPr>
          <w:p w14:paraId="194FAD5E"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0.70 </w:t>
            </w:r>
          </w:p>
        </w:tc>
        <w:tc>
          <w:tcPr>
            <w:tcW w:w="1440" w:type="dxa"/>
            <w:tcBorders>
              <w:top w:val="nil"/>
              <w:left w:val="nil"/>
              <w:bottom w:val="nil"/>
              <w:right w:val="nil"/>
            </w:tcBorders>
            <w:shd w:val="clear" w:color="auto" w:fill="FFFFFF"/>
            <w:vAlign w:val="bottom"/>
          </w:tcPr>
          <w:p w14:paraId="20BABCED"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(0.54,0.91)</w:t>
            </w:r>
          </w:p>
        </w:tc>
        <w:tc>
          <w:tcPr>
            <w:tcW w:w="810" w:type="dxa"/>
            <w:tcBorders>
              <w:top w:val="nil"/>
              <w:left w:val="nil"/>
              <w:bottom w:val="nil"/>
              <w:right w:val="nil"/>
            </w:tcBorders>
            <w:shd w:val="clear" w:color="auto" w:fill="FFFFFF"/>
          </w:tcPr>
          <w:p w14:paraId="36EE9868"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.006</w:t>
            </w:r>
          </w:p>
        </w:tc>
      </w:tr>
      <w:tr w:rsidR="003A72AE" w:rsidRPr="003C4D58" w14:paraId="7F394CBD" w14:textId="77777777" w:rsidTr="00FC7F6E">
        <w:trPr>
          <w:trHeight w:val="287"/>
        </w:trPr>
        <w:tc>
          <w:tcPr>
            <w:tcW w:w="6300" w:type="dxa"/>
            <w:tcBorders>
              <w:top w:val="nil"/>
              <w:left w:val="nil"/>
              <w:bottom w:val="nil"/>
              <w:right w:val="nil"/>
            </w:tcBorders>
            <w:shd w:val="clear" w:color="auto" w:fill="FFFFFF"/>
            <w:vAlign w:val="bottom"/>
          </w:tcPr>
          <w:p w14:paraId="58615FE5"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color w:val="000000"/>
                <w:sz w:val="21"/>
                <w:szCs w:val="21"/>
              </w:rPr>
              <w:t>Education of some college or above (ref: High school or less)</w:t>
            </w:r>
          </w:p>
        </w:tc>
        <w:tc>
          <w:tcPr>
            <w:tcW w:w="810" w:type="dxa"/>
            <w:tcBorders>
              <w:top w:val="nil"/>
              <w:left w:val="nil"/>
              <w:bottom w:val="nil"/>
              <w:right w:val="nil"/>
            </w:tcBorders>
            <w:shd w:val="clear" w:color="auto" w:fill="FFFFFF"/>
            <w:vAlign w:val="bottom"/>
          </w:tcPr>
          <w:p w14:paraId="2AA8BDEB"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1.30 </w:t>
            </w:r>
          </w:p>
        </w:tc>
        <w:tc>
          <w:tcPr>
            <w:tcW w:w="1440" w:type="dxa"/>
            <w:tcBorders>
              <w:top w:val="nil"/>
              <w:left w:val="nil"/>
              <w:bottom w:val="nil"/>
              <w:right w:val="nil"/>
            </w:tcBorders>
            <w:shd w:val="clear" w:color="auto" w:fill="FFFFFF"/>
            <w:vAlign w:val="bottom"/>
          </w:tcPr>
          <w:p w14:paraId="268A9F2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(1.05,1.61)</w:t>
            </w:r>
          </w:p>
        </w:tc>
        <w:tc>
          <w:tcPr>
            <w:tcW w:w="810" w:type="dxa"/>
            <w:tcBorders>
              <w:top w:val="nil"/>
              <w:left w:val="nil"/>
              <w:bottom w:val="nil"/>
              <w:right w:val="nil"/>
            </w:tcBorders>
            <w:shd w:val="clear" w:color="auto" w:fill="FFFFFF"/>
          </w:tcPr>
          <w:p w14:paraId="2F08C9FA"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.017</w:t>
            </w:r>
          </w:p>
        </w:tc>
      </w:tr>
      <w:tr w:rsidR="003A72AE" w:rsidRPr="003C4D58" w14:paraId="3DF9A04D" w14:textId="77777777" w:rsidTr="00FC7F6E">
        <w:trPr>
          <w:trHeight w:val="287"/>
        </w:trPr>
        <w:tc>
          <w:tcPr>
            <w:tcW w:w="6300" w:type="dxa"/>
            <w:tcBorders>
              <w:top w:val="nil"/>
              <w:left w:val="nil"/>
              <w:bottom w:val="nil"/>
              <w:right w:val="nil"/>
            </w:tcBorders>
            <w:shd w:val="clear" w:color="auto" w:fill="FFFFFF"/>
            <w:vAlign w:val="bottom"/>
          </w:tcPr>
          <w:p w14:paraId="5441F575"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Marital status (ref: Married/partnered) </w:t>
            </w:r>
          </w:p>
        </w:tc>
        <w:tc>
          <w:tcPr>
            <w:tcW w:w="810" w:type="dxa"/>
            <w:tcBorders>
              <w:top w:val="nil"/>
              <w:left w:val="nil"/>
              <w:bottom w:val="nil"/>
              <w:right w:val="nil"/>
            </w:tcBorders>
            <w:shd w:val="clear" w:color="auto" w:fill="FFFFFF"/>
            <w:vAlign w:val="center"/>
          </w:tcPr>
          <w:p w14:paraId="01725AA8" w14:textId="77777777" w:rsidR="003A72AE" w:rsidRPr="00D33CBD" w:rsidRDefault="003A72AE" w:rsidP="00FC7F6E">
            <w:pPr>
              <w:spacing w:line="276" w:lineRule="auto"/>
              <w:rPr>
                <w:rFonts w:ascii="Arial" w:hAnsi="Arial" w:cs="Arial"/>
                <w:color w:val="000000"/>
                <w:sz w:val="21"/>
                <w:szCs w:val="21"/>
              </w:rPr>
            </w:pPr>
          </w:p>
        </w:tc>
        <w:tc>
          <w:tcPr>
            <w:tcW w:w="1440" w:type="dxa"/>
            <w:tcBorders>
              <w:top w:val="nil"/>
              <w:left w:val="nil"/>
              <w:bottom w:val="nil"/>
              <w:right w:val="nil"/>
            </w:tcBorders>
            <w:shd w:val="clear" w:color="auto" w:fill="FFFFFF"/>
            <w:vAlign w:val="center"/>
          </w:tcPr>
          <w:p w14:paraId="1B0C87A5" w14:textId="77777777" w:rsidR="003A72AE" w:rsidRPr="00D33CBD" w:rsidRDefault="003A72AE" w:rsidP="00FC7F6E">
            <w:pPr>
              <w:spacing w:line="276" w:lineRule="auto"/>
              <w:rPr>
                <w:rFonts w:ascii="Arial" w:hAnsi="Arial" w:cs="Arial"/>
                <w:color w:val="000000"/>
                <w:sz w:val="21"/>
                <w:szCs w:val="21"/>
              </w:rPr>
            </w:pPr>
          </w:p>
        </w:tc>
        <w:tc>
          <w:tcPr>
            <w:tcW w:w="810" w:type="dxa"/>
            <w:tcBorders>
              <w:top w:val="nil"/>
              <w:left w:val="nil"/>
              <w:bottom w:val="nil"/>
              <w:right w:val="nil"/>
            </w:tcBorders>
            <w:shd w:val="clear" w:color="auto" w:fill="FFFFFF"/>
          </w:tcPr>
          <w:p w14:paraId="4ABC89A7" w14:textId="77777777" w:rsidR="003A72AE" w:rsidRPr="00D33CBD" w:rsidRDefault="003A72AE" w:rsidP="00FC7F6E">
            <w:pPr>
              <w:spacing w:line="276" w:lineRule="auto"/>
              <w:rPr>
                <w:rFonts w:ascii="Arial" w:hAnsi="Arial" w:cs="Arial"/>
                <w:color w:val="FF0000"/>
                <w:sz w:val="21"/>
                <w:szCs w:val="21"/>
              </w:rPr>
            </w:pPr>
          </w:p>
        </w:tc>
      </w:tr>
      <w:tr w:rsidR="003A72AE" w:rsidRPr="003C4D58" w14:paraId="684E10AC" w14:textId="77777777" w:rsidTr="00FC7F6E">
        <w:trPr>
          <w:trHeight w:val="287"/>
        </w:trPr>
        <w:tc>
          <w:tcPr>
            <w:tcW w:w="6300" w:type="dxa"/>
            <w:tcBorders>
              <w:top w:val="nil"/>
              <w:left w:val="nil"/>
              <w:bottom w:val="nil"/>
              <w:right w:val="nil"/>
            </w:tcBorders>
            <w:shd w:val="clear" w:color="auto" w:fill="FFFFFF"/>
            <w:vAlign w:val="bottom"/>
          </w:tcPr>
          <w:p w14:paraId="2C8776D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Separated/divorced</w:t>
            </w:r>
          </w:p>
        </w:tc>
        <w:tc>
          <w:tcPr>
            <w:tcW w:w="810" w:type="dxa"/>
            <w:tcBorders>
              <w:top w:val="nil"/>
              <w:left w:val="nil"/>
              <w:bottom w:val="nil"/>
              <w:right w:val="nil"/>
            </w:tcBorders>
            <w:shd w:val="clear" w:color="auto" w:fill="FFFFFF"/>
            <w:vAlign w:val="bottom"/>
          </w:tcPr>
          <w:p w14:paraId="63E74A9B"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 xml:space="preserve">1.44 </w:t>
            </w:r>
          </w:p>
        </w:tc>
        <w:tc>
          <w:tcPr>
            <w:tcW w:w="1440" w:type="dxa"/>
            <w:tcBorders>
              <w:top w:val="nil"/>
              <w:left w:val="nil"/>
              <w:bottom w:val="nil"/>
              <w:right w:val="nil"/>
            </w:tcBorders>
            <w:shd w:val="clear" w:color="auto" w:fill="FFFFFF"/>
            <w:vAlign w:val="bottom"/>
          </w:tcPr>
          <w:p w14:paraId="3B260C1A"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(1.09,1.90)</w:t>
            </w:r>
          </w:p>
        </w:tc>
        <w:tc>
          <w:tcPr>
            <w:tcW w:w="810" w:type="dxa"/>
            <w:tcBorders>
              <w:top w:val="nil"/>
              <w:left w:val="nil"/>
              <w:bottom w:val="nil"/>
              <w:right w:val="nil"/>
            </w:tcBorders>
            <w:shd w:val="clear" w:color="auto" w:fill="FFFFFF"/>
          </w:tcPr>
          <w:p w14:paraId="3DAB1B96"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.011</w:t>
            </w:r>
          </w:p>
        </w:tc>
      </w:tr>
      <w:tr w:rsidR="003A72AE" w:rsidRPr="003C4D58" w14:paraId="7CF402FD" w14:textId="77777777" w:rsidTr="00FC7F6E">
        <w:trPr>
          <w:trHeight w:val="287"/>
        </w:trPr>
        <w:tc>
          <w:tcPr>
            <w:tcW w:w="6300" w:type="dxa"/>
            <w:tcBorders>
              <w:top w:val="nil"/>
              <w:left w:val="nil"/>
              <w:bottom w:val="nil"/>
              <w:right w:val="nil"/>
            </w:tcBorders>
            <w:shd w:val="clear" w:color="auto" w:fill="FFFFFF"/>
            <w:vAlign w:val="bottom"/>
          </w:tcPr>
          <w:p w14:paraId="15E285C1"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Widowed</w:t>
            </w:r>
          </w:p>
        </w:tc>
        <w:tc>
          <w:tcPr>
            <w:tcW w:w="810" w:type="dxa"/>
            <w:tcBorders>
              <w:top w:val="nil"/>
              <w:left w:val="nil"/>
              <w:bottom w:val="nil"/>
              <w:right w:val="nil"/>
            </w:tcBorders>
            <w:shd w:val="clear" w:color="auto" w:fill="FFFFFF"/>
            <w:vAlign w:val="bottom"/>
          </w:tcPr>
          <w:p w14:paraId="2E320CD7"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 xml:space="preserve">1.40 </w:t>
            </w:r>
          </w:p>
        </w:tc>
        <w:tc>
          <w:tcPr>
            <w:tcW w:w="1440" w:type="dxa"/>
            <w:tcBorders>
              <w:top w:val="nil"/>
              <w:left w:val="nil"/>
              <w:bottom w:val="nil"/>
              <w:right w:val="nil"/>
            </w:tcBorders>
            <w:shd w:val="clear" w:color="auto" w:fill="FFFFFF"/>
            <w:vAlign w:val="bottom"/>
          </w:tcPr>
          <w:p w14:paraId="512351C5"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(1.04,1.87)</w:t>
            </w:r>
          </w:p>
        </w:tc>
        <w:tc>
          <w:tcPr>
            <w:tcW w:w="810" w:type="dxa"/>
            <w:tcBorders>
              <w:top w:val="nil"/>
              <w:left w:val="nil"/>
              <w:bottom w:val="nil"/>
              <w:right w:val="nil"/>
            </w:tcBorders>
            <w:shd w:val="clear" w:color="auto" w:fill="FFFFFF"/>
          </w:tcPr>
          <w:p w14:paraId="5304DF36"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.025</w:t>
            </w:r>
          </w:p>
        </w:tc>
      </w:tr>
      <w:tr w:rsidR="003A72AE" w:rsidRPr="003C4D58" w14:paraId="6CBFE52B" w14:textId="77777777" w:rsidTr="00FC7F6E">
        <w:trPr>
          <w:trHeight w:val="287"/>
        </w:trPr>
        <w:tc>
          <w:tcPr>
            <w:tcW w:w="6300" w:type="dxa"/>
            <w:tcBorders>
              <w:top w:val="nil"/>
              <w:left w:val="nil"/>
              <w:bottom w:val="nil"/>
              <w:right w:val="nil"/>
            </w:tcBorders>
            <w:shd w:val="clear" w:color="auto" w:fill="FFFFFF"/>
            <w:vAlign w:val="bottom"/>
          </w:tcPr>
          <w:p w14:paraId="3823A516"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Never married</w:t>
            </w:r>
          </w:p>
        </w:tc>
        <w:tc>
          <w:tcPr>
            <w:tcW w:w="810" w:type="dxa"/>
            <w:tcBorders>
              <w:top w:val="nil"/>
              <w:left w:val="nil"/>
              <w:bottom w:val="nil"/>
              <w:right w:val="nil"/>
            </w:tcBorders>
            <w:shd w:val="clear" w:color="auto" w:fill="FFFFFF"/>
            <w:vAlign w:val="bottom"/>
          </w:tcPr>
          <w:p w14:paraId="4A811C87"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0.99</w:t>
            </w:r>
          </w:p>
        </w:tc>
        <w:tc>
          <w:tcPr>
            <w:tcW w:w="1440" w:type="dxa"/>
            <w:tcBorders>
              <w:top w:val="nil"/>
              <w:left w:val="nil"/>
              <w:bottom w:val="nil"/>
              <w:right w:val="nil"/>
            </w:tcBorders>
            <w:shd w:val="clear" w:color="auto" w:fill="FFFFFF"/>
            <w:vAlign w:val="bottom"/>
          </w:tcPr>
          <w:p w14:paraId="56303139"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(0.60,1.61)</w:t>
            </w:r>
          </w:p>
        </w:tc>
        <w:tc>
          <w:tcPr>
            <w:tcW w:w="810" w:type="dxa"/>
            <w:tcBorders>
              <w:top w:val="nil"/>
              <w:left w:val="nil"/>
              <w:bottom w:val="nil"/>
              <w:right w:val="nil"/>
            </w:tcBorders>
            <w:shd w:val="clear" w:color="auto" w:fill="FFFFFF"/>
          </w:tcPr>
          <w:p w14:paraId="11DD2ACE"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.957</w:t>
            </w:r>
          </w:p>
        </w:tc>
      </w:tr>
      <w:tr w:rsidR="003A72AE" w:rsidRPr="003C4D58" w14:paraId="2E6B614C" w14:textId="77777777" w:rsidTr="00FC7F6E">
        <w:trPr>
          <w:trHeight w:val="287"/>
        </w:trPr>
        <w:tc>
          <w:tcPr>
            <w:tcW w:w="6300" w:type="dxa"/>
            <w:tcBorders>
              <w:top w:val="nil"/>
              <w:left w:val="nil"/>
              <w:bottom w:val="nil"/>
              <w:right w:val="nil"/>
            </w:tcBorders>
            <w:shd w:val="clear" w:color="auto" w:fill="FFFFFF"/>
            <w:vAlign w:val="bottom"/>
          </w:tcPr>
          <w:p w14:paraId="18C795A4" w14:textId="77777777" w:rsidR="003A72AE" w:rsidRPr="00D33CBD" w:rsidRDefault="003A72AE" w:rsidP="00FC7F6E">
            <w:pPr>
              <w:spacing w:line="276" w:lineRule="auto"/>
              <w:rPr>
                <w:rFonts w:ascii="Arial" w:hAnsi="Arial" w:cs="Arial"/>
                <w:color w:val="000000"/>
                <w:sz w:val="21"/>
                <w:szCs w:val="21"/>
              </w:rPr>
            </w:pPr>
          </w:p>
        </w:tc>
        <w:tc>
          <w:tcPr>
            <w:tcW w:w="810" w:type="dxa"/>
            <w:tcBorders>
              <w:top w:val="nil"/>
              <w:left w:val="nil"/>
              <w:bottom w:val="nil"/>
              <w:right w:val="nil"/>
            </w:tcBorders>
            <w:shd w:val="clear" w:color="auto" w:fill="FFFFFF"/>
            <w:vAlign w:val="center"/>
          </w:tcPr>
          <w:p w14:paraId="3BC46129" w14:textId="77777777" w:rsidR="003A72AE" w:rsidRPr="00D33CBD" w:rsidRDefault="003A72AE" w:rsidP="00FC7F6E">
            <w:pPr>
              <w:spacing w:line="276" w:lineRule="auto"/>
              <w:rPr>
                <w:rFonts w:ascii="Arial" w:hAnsi="Arial" w:cs="Arial"/>
                <w:sz w:val="21"/>
                <w:szCs w:val="21"/>
              </w:rPr>
            </w:pPr>
          </w:p>
        </w:tc>
        <w:tc>
          <w:tcPr>
            <w:tcW w:w="1440" w:type="dxa"/>
            <w:tcBorders>
              <w:top w:val="nil"/>
              <w:left w:val="nil"/>
              <w:bottom w:val="nil"/>
              <w:right w:val="nil"/>
            </w:tcBorders>
            <w:shd w:val="clear" w:color="auto" w:fill="FFFFFF"/>
            <w:vAlign w:val="center"/>
          </w:tcPr>
          <w:p w14:paraId="77D03EA7" w14:textId="77777777" w:rsidR="003A72AE" w:rsidRPr="00D33CBD" w:rsidRDefault="003A72AE" w:rsidP="00FC7F6E">
            <w:pPr>
              <w:spacing w:line="276" w:lineRule="auto"/>
              <w:rPr>
                <w:rFonts w:ascii="Arial" w:hAnsi="Arial" w:cs="Arial"/>
                <w:sz w:val="21"/>
                <w:szCs w:val="21"/>
              </w:rPr>
            </w:pPr>
          </w:p>
        </w:tc>
        <w:tc>
          <w:tcPr>
            <w:tcW w:w="810" w:type="dxa"/>
            <w:tcBorders>
              <w:top w:val="nil"/>
              <w:left w:val="nil"/>
              <w:bottom w:val="nil"/>
              <w:right w:val="nil"/>
            </w:tcBorders>
            <w:shd w:val="clear" w:color="auto" w:fill="FFFFFF"/>
          </w:tcPr>
          <w:p w14:paraId="0B0087EE" w14:textId="77777777" w:rsidR="003A72AE" w:rsidRPr="00D33CBD" w:rsidRDefault="003A72AE" w:rsidP="00FC7F6E">
            <w:pPr>
              <w:spacing w:line="276" w:lineRule="auto"/>
              <w:rPr>
                <w:rFonts w:ascii="Arial" w:hAnsi="Arial" w:cs="Arial"/>
                <w:color w:val="FF0000"/>
                <w:sz w:val="21"/>
                <w:szCs w:val="21"/>
              </w:rPr>
            </w:pPr>
          </w:p>
        </w:tc>
      </w:tr>
      <w:tr w:rsidR="003A72AE" w:rsidRPr="003C4D58" w14:paraId="223DB2BD" w14:textId="77777777" w:rsidTr="00FC7F6E">
        <w:trPr>
          <w:trHeight w:val="287"/>
        </w:trPr>
        <w:tc>
          <w:tcPr>
            <w:tcW w:w="6300" w:type="dxa"/>
            <w:tcBorders>
              <w:top w:val="nil"/>
              <w:left w:val="nil"/>
              <w:bottom w:val="nil"/>
              <w:right w:val="nil"/>
            </w:tcBorders>
            <w:shd w:val="clear" w:color="auto" w:fill="FFFFFF"/>
            <w:vAlign w:val="bottom"/>
          </w:tcPr>
          <w:p w14:paraId="68805E0C" w14:textId="77777777" w:rsidR="003A72AE" w:rsidRPr="00D33CBD" w:rsidRDefault="003A72AE" w:rsidP="00FC7F6E">
            <w:pPr>
              <w:spacing w:line="276" w:lineRule="auto"/>
              <w:rPr>
                <w:rFonts w:ascii="Arial" w:hAnsi="Arial" w:cs="Arial"/>
                <w:b/>
                <w:color w:val="000000"/>
                <w:sz w:val="21"/>
                <w:szCs w:val="21"/>
              </w:rPr>
            </w:pPr>
            <w:r w:rsidRPr="00D33CBD">
              <w:rPr>
                <w:rFonts w:ascii="Arial" w:hAnsi="Arial" w:cs="Arial"/>
                <w:b/>
                <w:color w:val="000000"/>
                <w:sz w:val="21"/>
                <w:szCs w:val="21"/>
              </w:rPr>
              <w:t xml:space="preserve">Changes in social </w:t>
            </w:r>
            <w:r w:rsidRPr="00D33CBD">
              <w:rPr>
                <w:rFonts w:ascii="Arial" w:hAnsi="Arial" w:cs="Arial"/>
                <w:b/>
                <w:sz w:val="21"/>
                <w:szCs w:val="21"/>
              </w:rPr>
              <w:t>connection</w:t>
            </w:r>
            <w:r w:rsidRPr="00D33CBD">
              <w:rPr>
                <w:rFonts w:ascii="Arial" w:hAnsi="Arial" w:cs="Arial"/>
                <w:b/>
                <w:color w:val="000000"/>
                <w:sz w:val="21"/>
                <w:szCs w:val="21"/>
              </w:rPr>
              <w:t xml:space="preserve"> during COVID-19</w:t>
            </w:r>
          </w:p>
        </w:tc>
        <w:tc>
          <w:tcPr>
            <w:tcW w:w="810" w:type="dxa"/>
            <w:tcBorders>
              <w:top w:val="nil"/>
              <w:left w:val="nil"/>
              <w:bottom w:val="nil"/>
              <w:right w:val="nil"/>
            </w:tcBorders>
            <w:shd w:val="clear" w:color="auto" w:fill="FFFFFF"/>
            <w:vAlign w:val="center"/>
          </w:tcPr>
          <w:p w14:paraId="1FA4F077" w14:textId="77777777" w:rsidR="003A72AE" w:rsidRPr="00D33CBD" w:rsidRDefault="003A72AE" w:rsidP="00FC7F6E">
            <w:pPr>
              <w:spacing w:line="276" w:lineRule="auto"/>
              <w:rPr>
                <w:rFonts w:ascii="Arial" w:hAnsi="Arial" w:cs="Arial"/>
                <w:sz w:val="21"/>
                <w:szCs w:val="21"/>
              </w:rPr>
            </w:pPr>
          </w:p>
        </w:tc>
        <w:tc>
          <w:tcPr>
            <w:tcW w:w="1440" w:type="dxa"/>
            <w:tcBorders>
              <w:top w:val="nil"/>
              <w:left w:val="nil"/>
              <w:bottom w:val="nil"/>
              <w:right w:val="nil"/>
            </w:tcBorders>
            <w:shd w:val="clear" w:color="auto" w:fill="FFFFFF"/>
            <w:vAlign w:val="center"/>
          </w:tcPr>
          <w:p w14:paraId="15A9D39C" w14:textId="77777777" w:rsidR="003A72AE" w:rsidRPr="00D33CBD" w:rsidRDefault="003A72AE" w:rsidP="00FC7F6E">
            <w:pPr>
              <w:spacing w:line="276" w:lineRule="auto"/>
              <w:rPr>
                <w:rFonts w:ascii="Arial" w:hAnsi="Arial" w:cs="Arial"/>
                <w:sz w:val="21"/>
                <w:szCs w:val="21"/>
              </w:rPr>
            </w:pPr>
          </w:p>
        </w:tc>
        <w:tc>
          <w:tcPr>
            <w:tcW w:w="810" w:type="dxa"/>
            <w:tcBorders>
              <w:top w:val="nil"/>
              <w:left w:val="nil"/>
              <w:bottom w:val="nil"/>
              <w:right w:val="nil"/>
            </w:tcBorders>
            <w:shd w:val="clear" w:color="auto" w:fill="FFFFFF"/>
          </w:tcPr>
          <w:p w14:paraId="2F27BB00" w14:textId="77777777" w:rsidR="003A72AE" w:rsidRPr="00D33CBD" w:rsidRDefault="003A72AE" w:rsidP="00FC7F6E">
            <w:pPr>
              <w:spacing w:line="276" w:lineRule="auto"/>
              <w:rPr>
                <w:rFonts w:ascii="Arial" w:hAnsi="Arial" w:cs="Arial"/>
                <w:color w:val="FF0000"/>
                <w:sz w:val="21"/>
                <w:szCs w:val="21"/>
              </w:rPr>
            </w:pPr>
          </w:p>
        </w:tc>
      </w:tr>
      <w:tr w:rsidR="003A72AE" w:rsidRPr="003C4D58" w14:paraId="1B57AEA6" w14:textId="77777777" w:rsidTr="00FC7F6E">
        <w:trPr>
          <w:trHeight w:val="287"/>
        </w:trPr>
        <w:tc>
          <w:tcPr>
            <w:tcW w:w="6300" w:type="dxa"/>
            <w:tcBorders>
              <w:top w:val="nil"/>
              <w:left w:val="nil"/>
              <w:bottom w:val="nil"/>
              <w:right w:val="nil"/>
            </w:tcBorders>
            <w:shd w:val="clear" w:color="auto" w:fill="F2F2F2"/>
            <w:vAlign w:val="bottom"/>
          </w:tcPr>
          <w:p w14:paraId="33FEB7EE" w14:textId="77777777" w:rsidR="003A72AE" w:rsidRPr="00D33CBD" w:rsidRDefault="003A72AE" w:rsidP="00FC7F6E">
            <w:pPr>
              <w:spacing w:line="276" w:lineRule="auto"/>
              <w:rPr>
                <w:rFonts w:ascii="Arial" w:hAnsi="Arial" w:cs="Arial"/>
                <w:i/>
                <w:color w:val="000000"/>
                <w:sz w:val="21"/>
                <w:szCs w:val="21"/>
              </w:rPr>
            </w:pPr>
            <w:r w:rsidRPr="00D33CBD">
              <w:rPr>
                <w:rFonts w:ascii="Arial" w:hAnsi="Arial" w:cs="Arial"/>
                <w:i/>
                <w:color w:val="000000"/>
                <w:sz w:val="21"/>
                <w:szCs w:val="21"/>
              </w:rPr>
              <w:t xml:space="preserve">    Structural aspect</w:t>
            </w:r>
          </w:p>
        </w:tc>
        <w:tc>
          <w:tcPr>
            <w:tcW w:w="810" w:type="dxa"/>
            <w:tcBorders>
              <w:top w:val="nil"/>
              <w:left w:val="nil"/>
              <w:bottom w:val="nil"/>
              <w:right w:val="nil"/>
            </w:tcBorders>
            <w:shd w:val="clear" w:color="auto" w:fill="F2F2F2"/>
            <w:vAlign w:val="center"/>
          </w:tcPr>
          <w:p w14:paraId="4DE2F2F0"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1440" w:type="dxa"/>
            <w:tcBorders>
              <w:top w:val="nil"/>
              <w:left w:val="nil"/>
              <w:bottom w:val="nil"/>
              <w:right w:val="nil"/>
            </w:tcBorders>
            <w:shd w:val="clear" w:color="auto" w:fill="F2F2F2"/>
            <w:vAlign w:val="center"/>
          </w:tcPr>
          <w:p w14:paraId="168EB3FC"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810" w:type="dxa"/>
            <w:tcBorders>
              <w:top w:val="nil"/>
              <w:left w:val="nil"/>
              <w:bottom w:val="nil"/>
              <w:right w:val="nil"/>
            </w:tcBorders>
            <w:shd w:val="clear" w:color="auto" w:fill="F2F2F2"/>
          </w:tcPr>
          <w:p w14:paraId="7B9B995E" w14:textId="77777777" w:rsidR="003A72AE" w:rsidRPr="00D33CBD" w:rsidRDefault="003A72AE" w:rsidP="00FC7F6E">
            <w:pPr>
              <w:spacing w:line="276" w:lineRule="auto"/>
              <w:rPr>
                <w:rFonts w:ascii="Arial" w:hAnsi="Arial" w:cs="Arial"/>
                <w:color w:val="FF0000"/>
                <w:sz w:val="21"/>
                <w:szCs w:val="21"/>
              </w:rPr>
            </w:pPr>
          </w:p>
        </w:tc>
      </w:tr>
      <w:tr w:rsidR="003A72AE" w:rsidRPr="003C4D58" w14:paraId="58BC0693" w14:textId="77777777" w:rsidTr="00FC7F6E">
        <w:trPr>
          <w:trHeight w:val="287"/>
        </w:trPr>
        <w:tc>
          <w:tcPr>
            <w:tcW w:w="6300" w:type="dxa"/>
            <w:tcBorders>
              <w:top w:val="nil"/>
              <w:left w:val="nil"/>
              <w:bottom w:val="nil"/>
              <w:right w:val="nil"/>
            </w:tcBorders>
            <w:shd w:val="clear" w:color="auto" w:fill="FFFFFF"/>
            <w:vAlign w:val="bottom"/>
          </w:tcPr>
          <w:p w14:paraId="0DD3E7C1"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sz w:val="21"/>
                <w:szCs w:val="21"/>
              </w:rPr>
              <w:t>Number of limited family social gatherings (range: 0−5)</w:t>
            </w:r>
          </w:p>
        </w:tc>
        <w:tc>
          <w:tcPr>
            <w:tcW w:w="810" w:type="dxa"/>
            <w:tcBorders>
              <w:top w:val="nil"/>
              <w:left w:val="nil"/>
              <w:bottom w:val="nil"/>
              <w:right w:val="nil"/>
            </w:tcBorders>
            <w:shd w:val="clear" w:color="auto" w:fill="FFFFFF"/>
            <w:vAlign w:val="bottom"/>
          </w:tcPr>
          <w:p w14:paraId="156E9B9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1.06</w:t>
            </w:r>
          </w:p>
        </w:tc>
        <w:tc>
          <w:tcPr>
            <w:tcW w:w="1440" w:type="dxa"/>
            <w:tcBorders>
              <w:top w:val="nil"/>
              <w:left w:val="nil"/>
              <w:bottom w:val="nil"/>
              <w:right w:val="nil"/>
            </w:tcBorders>
            <w:shd w:val="clear" w:color="auto" w:fill="FFFFFF"/>
            <w:vAlign w:val="bottom"/>
          </w:tcPr>
          <w:p w14:paraId="4F54172B"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(0.98,1.14)</w:t>
            </w:r>
          </w:p>
        </w:tc>
        <w:tc>
          <w:tcPr>
            <w:tcW w:w="810" w:type="dxa"/>
            <w:tcBorders>
              <w:top w:val="nil"/>
              <w:left w:val="nil"/>
              <w:bottom w:val="nil"/>
              <w:right w:val="nil"/>
            </w:tcBorders>
            <w:shd w:val="clear" w:color="auto" w:fill="FFFFFF"/>
          </w:tcPr>
          <w:p w14:paraId="6809BD9C"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.120</w:t>
            </w:r>
          </w:p>
        </w:tc>
      </w:tr>
      <w:tr w:rsidR="003A72AE" w:rsidRPr="003C4D58" w14:paraId="3F5E197F" w14:textId="77777777" w:rsidTr="00FC7F6E">
        <w:trPr>
          <w:trHeight w:val="287"/>
        </w:trPr>
        <w:tc>
          <w:tcPr>
            <w:tcW w:w="6300" w:type="dxa"/>
            <w:tcBorders>
              <w:top w:val="nil"/>
              <w:left w:val="nil"/>
              <w:bottom w:val="nil"/>
              <w:right w:val="nil"/>
            </w:tcBorders>
            <w:shd w:val="clear" w:color="auto" w:fill="FFFFFF"/>
            <w:vAlign w:val="bottom"/>
          </w:tcPr>
          <w:p w14:paraId="40552DBD"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sz w:val="21"/>
                <w:szCs w:val="21"/>
              </w:rPr>
              <w:t xml:space="preserve">Not enough in-person contact with people outside household </w:t>
            </w:r>
          </w:p>
        </w:tc>
        <w:tc>
          <w:tcPr>
            <w:tcW w:w="810" w:type="dxa"/>
            <w:tcBorders>
              <w:top w:val="nil"/>
              <w:left w:val="nil"/>
              <w:bottom w:val="nil"/>
              <w:right w:val="nil"/>
            </w:tcBorders>
            <w:shd w:val="clear" w:color="auto" w:fill="FFFFFF"/>
            <w:vAlign w:val="bottom"/>
          </w:tcPr>
          <w:p w14:paraId="1EC87A90"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10.07</w:t>
            </w:r>
          </w:p>
        </w:tc>
        <w:tc>
          <w:tcPr>
            <w:tcW w:w="1440" w:type="dxa"/>
            <w:tcBorders>
              <w:top w:val="nil"/>
              <w:left w:val="nil"/>
              <w:bottom w:val="nil"/>
              <w:right w:val="nil"/>
            </w:tcBorders>
            <w:shd w:val="clear" w:color="auto" w:fill="FFFFFF"/>
            <w:vAlign w:val="bottom"/>
          </w:tcPr>
          <w:p w14:paraId="0C12A40F"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(6.88,14.74)</w:t>
            </w:r>
          </w:p>
        </w:tc>
        <w:tc>
          <w:tcPr>
            <w:tcW w:w="810" w:type="dxa"/>
            <w:tcBorders>
              <w:top w:val="nil"/>
              <w:left w:val="nil"/>
              <w:bottom w:val="nil"/>
              <w:right w:val="nil"/>
            </w:tcBorders>
            <w:shd w:val="clear" w:color="auto" w:fill="FFFFFF"/>
          </w:tcPr>
          <w:p w14:paraId="422C7A56"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&lt;.001</w:t>
            </w:r>
          </w:p>
        </w:tc>
      </w:tr>
      <w:tr w:rsidR="003A72AE" w:rsidRPr="003C4D58" w14:paraId="7F4FAB70" w14:textId="77777777" w:rsidTr="00FC7F6E">
        <w:trPr>
          <w:trHeight w:val="287"/>
        </w:trPr>
        <w:tc>
          <w:tcPr>
            <w:tcW w:w="6300" w:type="dxa"/>
            <w:tcBorders>
              <w:top w:val="nil"/>
              <w:left w:val="nil"/>
              <w:bottom w:val="nil"/>
              <w:right w:val="nil"/>
            </w:tcBorders>
            <w:shd w:val="clear" w:color="auto" w:fill="F2F2F2"/>
            <w:vAlign w:val="bottom"/>
          </w:tcPr>
          <w:p w14:paraId="1804F854" w14:textId="77777777" w:rsidR="003A72AE" w:rsidRPr="00D33CBD" w:rsidRDefault="003A72AE" w:rsidP="00FC7F6E">
            <w:pPr>
              <w:spacing w:line="276" w:lineRule="auto"/>
              <w:rPr>
                <w:rFonts w:ascii="Arial" w:hAnsi="Arial" w:cs="Arial"/>
                <w:i/>
                <w:color w:val="000000"/>
                <w:sz w:val="21"/>
                <w:szCs w:val="21"/>
              </w:rPr>
            </w:pPr>
            <w:r w:rsidRPr="00D33CBD">
              <w:rPr>
                <w:rFonts w:ascii="Arial" w:hAnsi="Arial" w:cs="Arial"/>
                <w:b/>
                <w:color w:val="000000"/>
                <w:sz w:val="21"/>
                <w:szCs w:val="21"/>
              </w:rPr>
              <w:t xml:space="preserve"> </w:t>
            </w:r>
            <w:r w:rsidRPr="00D33CBD">
              <w:rPr>
                <w:rFonts w:ascii="Arial" w:hAnsi="Arial" w:cs="Arial"/>
                <w:i/>
                <w:color w:val="000000"/>
                <w:sz w:val="21"/>
                <w:szCs w:val="21"/>
              </w:rPr>
              <w:t xml:space="preserve">   Functional aspect</w:t>
            </w:r>
          </w:p>
        </w:tc>
        <w:tc>
          <w:tcPr>
            <w:tcW w:w="810" w:type="dxa"/>
            <w:tcBorders>
              <w:top w:val="nil"/>
              <w:left w:val="nil"/>
              <w:bottom w:val="nil"/>
              <w:right w:val="nil"/>
            </w:tcBorders>
            <w:shd w:val="clear" w:color="auto" w:fill="F2F2F2"/>
            <w:vAlign w:val="center"/>
          </w:tcPr>
          <w:p w14:paraId="11B7642B"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1440" w:type="dxa"/>
            <w:tcBorders>
              <w:top w:val="nil"/>
              <w:left w:val="nil"/>
              <w:bottom w:val="nil"/>
              <w:right w:val="nil"/>
            </w:tcBorders>
            <w:shd w:val="clear" w:color="auto" w:fill="F2F2F2"/>
            <w:vAlign w:val="center"/>
          </w:tcPr>
          <w:p w14:paraId="438A7B32"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810" w:type="dxa"/>
            <w:tcBorders>
              <w:top w:val="nil"/>
              <w:left w:val="nil"/>
              <w:bottom w:val="nil"/>
              <w:right w:val="nil"/>
            </w:tcBorders>
            <w:shd w:val="clear" w:color="auto" w:fill="F2F2F2"/>
          </w:tcPr>
          <w:p w14:paraId="32A50222" w14:textId="77777777" w:rsidR="003A72AE" w:rsidRPr="00D33CBD" w:rsidRDefault="003A72AE" w:rsidP="00FC7F6E">
            <w:pPr>
              <w:spacing w:line="276" w:lineRule="auto"/>
              <w:rPr>
                <w:rFonts w:ascii="Arial" w:hAnsi="Arial" w:cs="Arial"/>
                <w:color w:val="FF0000"/>
                <w:sz w:val="21"/>
                <w:szCs w:val="21"/>
              </w:rPr>
            </w:pPr>
          </w:p>
        </w:tc>
      </w:tr>
      <w:tr w:rsidR="003A72AE" w:rsidRPr="003C4D58" w14:paraId="62E1BD4D" w14:textId="77777777" w:rsidTr="00FC7F6E">
        <w:trPr>
          <w:trHeight w:val="287"/>
        </w:trPr>
        <w:tc>
          <w:tcPr>
            <w:tcW w:w="6300" w:type="dxa"/>
            <w:tcBorders>
              <w:top w:val="nil"/>
              <w:left w:val="nil"/>
              <w:bottom w:val="nil"/>
              <w:right w:val="nil"/>
            </w:tcBorders>
            <w:shd w:val="clear" w:color="auto" w:fill="FFFFFF"/>
            <w:vAlign w:val="bottom"/>
          </w:tcPr>
          <w:p w14:paraId="2E70E6C4"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sz w:val="21"/>
                <w:szCs w:val="21"/>
              </w:rPr>
              <w:t>Received instrumental support from anyone</w:t>
            </w:r>
            <w:r w:rsidRPr="00D33CBD">
              <w:rPr>
                <w:rFonts w:ascii="Arial" w:hAnsi="Arial" w:cs="Arial"/>
                <w:color w:val="000000"/>
                <w:sz w:val="21"/>
                <w:szCs w:val="21"/>
              </w:rPr>
              <w:t xml:space="preserve"> (ref: </w:t>
            </w:r>
            <w:r w:rsidRPr="00D33CBD">
              <w:rPr>
                <w:rFonts w:ascii="Arial" w:hAnsi="Arial" w:cs="Arial"/>
                <w:sz w:val="21"/>
                <w:szCs w:val="21"/>
              </w:rPr>
              <w:t>No changes</w:t>
            </w:r>
            <w:r w:rsidRPr="00D33CBD">
              <w:rPr>
                <w:rFonts w:ascii="Arial" w:hAnsi="Arial" w:cs="Arial"/>
                <w:color w:val="000000"/>
                <w:sz w:val="21"/>
                <w:szCs w:val="21"/>
              </w:rPr>
              <w:t>)</w:t>
            </w:r>
          </w:p>
        </w:tc>
        <w:tc>
          <w:tcPr>
            <w:tcW w:w="810" w:type="dxa"/>
            <w:tcBorders>
              <w:top w:val="nil"/>
              <w:left w:val="nil"/>
              <w:bottom w:val="nil"/>
              <w:right w:val="nil"/>
            </w:tcBorders>
            <w:shd w:val="clear" w:color="auto" w:fill="FFFFFF"/>
            <w:vAlign w:val="center"/>
          </w:tcPr>
          <w:p w14:paraId="3C51C971"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1440" w:type="dxa"/>
            <w:tcBorders>
              <w:top w:val="nil"/>
              <w:left w:val="nil"/>
              <w:bottom w:val="nil"/>
              <w:right w:val="nil"/>
            </w:tcBorders>
            <w:shd w:val="clear" w:color="auto" w:fill="FFFFFF"/>
            <w:vAlign w:val="center"/>
          </w:tcPr>
          <w:p w14:paraId="28A9BE88"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810" w:type="dxa"/>
            <w:tcBorders>
              <w:top w:val="nil"/>
              <w:left w:val="nil"/>
              <w:bottom w:val="nil"/>
              <w:right w:val="nil"/>
            </w:tcBorders>
            <w:shd w:val="clear" w:color="auto" w:fill="FFFFFF"/>
          </w:tcPr>
          <w:p w14:paraId="12FF3004" w14:textId="77777777" w:rsidR="003A72AE" w:rsidRPr="00D33CBD" w:rsidRDefault="003A72AE" w:rsidP="00FC7F6E">
            <w:pPr>
              <w:spacing w:line="276" w:lineRule="auto"/>
              <w:rPr>
                <w:rFonts w:ascii="Arial" w:hAnsi="Arial" w:cs="Arial"/>
                <w:color w:val="FF0000"/>
                <w:sz w:val="21"/>
                <w:szCs w:val="21"/>
              </w:rPr>
            </w:pPr>
          </w:p>
        </w:tc>
      </w:tr>
      <w:tr w:rsidR="003A72AE" w:rsidRPr="003C4D58" w14:paraId="70D9F3DF" w14:textId="77777777" w:rsidTr="00FC7F6E">
        <w:trPr>
          <w:trHeight w:val="287"/>
        </w:trPr>
        <w:tc>
          <w:tcPr>
            <w:tcW w:w="6300" w:type="dxa"/>
            <w:tcBorders>
              <w:top w:val="nil"/>
              <w:left w:val="nil"/>
              <w:bottom w:val="nil"/>
              <w:right w:val="nil"/>
            </w:tcBorders>
            <w:shd w:val="clear" w:color="auto" w:fill="FFFFFF"/>
            <w:vAlign w:val="bottom"/>
          </w:tcPr>
          <w:p w14:paraId="0928277D" w14:textId="77777777" w:rsidR="003A72AE" w:rsidRPr="00D33CBD" w:rsidRDefault="003A72AE" w:rsidP="00FC7F6E">
            <w:pPr>
              <w:spacing w:line="276" w:lineRule="auto"/>
              <w:ind w:firstLine="440"/>
              <w:rPr>
                <w:rFonts w:ascii="Arial" w:hAnsi="Arial" w:cs="Arial"/>
                <w:color w:val="000000"/>
                <w:sz w:val="21"/>
                <w:szCs w:val="21"/>
              </w:rPr>
            </w:pPr>
            <w:r w:rsidRPr="00D33CBD">
              <w:rPr>
                <w:rFonts w:ascii="Arial" w:hAnsi="Arial" w:cs="Arial"/>
                <w:sz w:val="21"/>
                <w:szCs w:val="21"/>
              </w:rPr>
              <w:t>Not needed</w:t>
            </w:r>
          </w:p>
        </w:tc>
        <w:tc>
          <w:tcPr>
            <w:tcW w:w="810" w:type="dxa"/>
            <w:tcBorders>
              <w:top w:val="nil"/>
              <w:left w:val="nil"/>
              <w:bottom w:val="nil"/>
              <w:right w:val="nil"/>
            </w:tcBorders>
            <w:shd w:val="clear" w:color="auto" w:fill="FFFFFF"/>
            <w:vAlign w:val="bottom"/>
          </w:tcPr>
          <w:p w14:paraId="647FAB31"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1.31 </w:t>
            </w:r>
          </w:p>
        </w:tc>
        <w:tc>
          <w:tcPr>
            <w:tcW w:w="1440" w:type="dxa"/>
            <w:tcBorders>
              <w:top w:val="nil"/>
              <w:left w:val="nil"/>
              <w:bottom w:val="nil"/>
              <w:right w:val="nil"/>
            </w:tcBorders>
            <w:shd w:val="clear" w:color="auto" w:fill="FFFFFF"/>
            <w:vAlign w:val="bottom"/>
          </w:tcPr>
          <w:p w14:paraId="10D76D44"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(0.95,1.80)</w:t>
            </w:r>
          </w:p>
        </w:tc>
        <w:tc>
          <w:tcPr>
            <w:tcW w:w="810" w:type="dxa"/>
            <w:tcBorders>
              <w:top w:val="nil"/>
              <w:left w:val="nil"/>
              <w:bottom w:val="nil"/>
              <w:right w:val="nil"/>
            </w:tcBorders>
            <w:shd w:val="clear" w:color="auto" w:fill="FFFFFF"/>
          </w:tcPr>
          <w:p w14:paraId="338783D9"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.095</w:t>
            </w:r>
          </w:p>
        </w:tc>
      </w:tr>
      <w:tr w:rsidR="003A72AE" w:rsidRPr="003C4D58" w14:paraId="39BF79C8" w14:textId="77777777" w:rsidTr="00FC7F6E">
        <w:trPr>
          <w:trHeight w:val="287"/>
        </w:trPr>
        <w:tc>
          <w:tcPr>
            <w:tcW w:w="6300" w:type="dxa"/>
            <w:tcBorders>
              <w:top w:val="nil"/>
              <w:left w:val="nil"/>
              <w:bottom w:val="nil"/>
              <w:right w:val="nil"/>
            </w:tcBorders>
            <w:shd w:val="clear" w:color="auto" w:fill="FFFFFF"/>
            <w:vAlign w:val="bottom"/>
          </w:tcPr>
          <w:p w14:paraId="746D9C42" w14:textId="77777777" w:rsidR="003A72AE" w:rsidRPr="00D33CBD" w:rsidRDefault="003A72AE" w:rsidP="00FC7F6E">
            <w:pPr>
              <w:spacing w:line="276" w:lineRule="auto"/>
              <w:ind w:firstLine="440"/>
              <w:rPr>
                <w:rFonts w:ascii="Arial" w:hAnsi="Arial" w:cs="Arial"/>
                <w:sz w:val="21"/>
                <w:szCs w:val="21"/>
              </w:rPr>
            </w:pPr>
            <w:r w:rsidRPr="00D33CBD">
              <w:rPr>
                <w:rFonts w:ascii="Arial" w:hAnsi="Arial" w:cs="Arial"/>
                <w:sz w:val="21"/>
                <w:szCs w:val="21"/>
              </w:rPr>
              <w:t>Less often</w:t>
            </w:r>
          </w:p>
        </w:tc>
        <w:tc>
          <w:tcPr>
            <w:tcW w:w="810" w:type="dxa"/>
            <w:tcBorders>
              <w:top w:val="nil"/>
              <w:left w:val="nil"/>
              <w:bottom w:val="nil"/>
              <w:right w:val="nil"/>
            </w:tcBorders>
            <w:shd w:val="clear" w:color="auto" w:fill="FFFFFF"/>
            <w:vAlign w:val="bottom"/>
          </w:tcPr>
          <w:p w14:paraId="2C107FB2"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0.85</w:t>
            </w:r>
          </w:p>
        </w:tc>
        <w:tc>
          <w:tcPr>
            <w:tcW w:w="1440" w:type="dxa"/>
            <w:tcBorders>
              <w:top w:val="nil"/>
              <w:left w:val="nil"/>
              <w:bottom w:val="nil"/>
              <w:right w:val="nil"/>
            </w:tcBorders>
            <w:shd w:val="clear" w:color="auto" w:fill="FFFFFF"/>
            <w:vAlign w:val="bottom"/>
          </w:tcPr>
          <w:p w14:paraId="0FFFA2E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(0.42,1.73)</w:t>
            </w:r>
          </w:p>
        </w:tc>
        <w:tc>
          <w:tcPr>
            <w:tcW w:w="810" w:type="dxa"/>
            <w:tcBorders>
              <w:top w:val="nil"/>
              <w:left w:val="nil"/>
              <w:bottom w:val="nil"/>
              <w:right w:val="nil"/>
            </w:tcBorders>
            <w:shd w:val="clear" w:color="auto" w:fill="FFFFFF"/>
          </w:tcPr>
          <w:p w14:paraId="5D1996EA"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.646</w:t>
            </w:r>
          </w:p>
        </w:tc>
      </w:tr>
      <w:tr w:rsidR="003A72AE" w:rsidRPr="003C4D58" w14:paraId="2EC6EB0E" w14:textId="77777777" w:rsidTr="00FC7F6E">
        <w:trPr>
          <w:trHeight w:val="287"/>
        </w:trPr>
        <w:tc>
          <w:tcPr>
            <w:tcW w:w="6300" w:type="dxa"/>
            <w:tcBorders>
              <w:top w:val="nil"/>
              <w:left w:val="nil"/>
              <w:bottom w:val="nil"/>
              <w:right w:val="nil"/>
            </w:tcBorders>
            <w:shd w:val="clear" w:color="auto" w:fill="FFFFFF"/>
            <w:vAlign w:val="bottom"/>
          </w:tcPr>
          <w:p w14:paraId="01AFC148" w14:textId="77777777" w:rsidR="003A72AE" w:rsidRPr="00D33CBD" w:rsidRDefault="003A72AE" w:rsidP="00FC7F6E">
            <w:pPr>
              <w:spacing w:line="276" w:lineRule="auto"/>
              <w:ind w:firstLine="440"/>
              <w:rPr>
                <w:rFonts w:ascii="Arial" w:hAnsi="Arial" w:cs="Arial"/>
                <w:color w:val="000000"/>
                <w:sz w:val="21"/>
                <w:szCs w:val="21"/>
                <w:vertAlign w:val="superscript"/>
              </w:rPr>
            </w:pPr>
            <w:r w:rsidRPr="00D33CBD">
              <w:rPr>
                <w:rFonts w:ascii="Arial" w:hAnsi="Arial" w:cs="Arial"/>
                <w:color w:val="000000"/>
                <w:sz w:val="21"/>
                <w:szCs w:val="21"/>
              </w:rPr>
              <w:t>More often</w:t>
            </w:r>
          </w:p>
        </w:tc>
        <w:tc>
          <w:tcPr>
            <w:tcW w:w="810" w:type="dxa"/>
            <w:tcBorders>
              <w:top w:val="nil"/>
              <w:left w:val="nil"/>
              <w:bottom w:val="nil"/>
              <w:right w:val="nil"/>
            </w:tcBorders>
            <w:shd w:val="clear" w:color="auto" w:fill="FFFFFF"/>
            <w:vAlign w:val="bottom"/>
          </w:tcPr>
          <w:p w14:paraId="4E968F8B"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1.42 </w:t>
            </w:r>
          </w:p>
        </w:tc>
        <w:tc>
          <w:tcPr>
            <w:tcW w:w="1440" w:type="dxa"/>
            <w:tcBorders>
              <w:top w:val="nil"/>
              <w:left w:val="nil"/>
              <w:bottom w:val="nil"/>
              <w:right w:val="nil"/>
            </w:tcBorders>
            <w:shd w:val="clear" w:color="auto" w:fill="FFFFFF"/>
            <w:vAlign w:val="bottom"/>
          </w:tcPr>
          <w:p w14:paraId="010D9DAC"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(0.99,2.04)</w:t>
            </w:r>
          </w:p>
        </w:tc>
        <w:tc>
          <w:tcPr>
            <w:tcW w:w="810" w:type="dxa"/>
            <w:tcBorders>
              <w:top w:val="nil"/>
              <w:left w:val="nil"/>
              <w:bottom w:val="nil"/>
              <w:right w:val="nil"/>
            </w:tcBorders>
            <w:shd w:val="clear" w:color="auto" w:fill="FFFFFF"/>
          </w:tcPr>
          <w:p w14:paraId="02666F42"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.053</w:t>
            </w:r>
          </w:p>
        </w:tc>
      </w:tr>
      <w:tr w:rsidR="003A72AE" w:rsidRPr="003C4D58" w14:paraId="56A73E8A" w14:textId="77777777" w:rsidTr="00FC7F6E">
        <w:trPr>
          <w:trHeight w:val="287"/>
        </w:trPr>
        <w:tc>
          <w:tcPr>
            <w:tcW w:w="6300" w:type="dxa"/>
            <w:tcBorders>
              <w:top w:val="nil"/>
              <w:left w:val="nil"/>
              <w:bottom w:val="nil"/>
              <w:right w:val="nil"/>
            </w:tcBorders>
            <w:shd w:val="clear" w:color="auto" w:fill="FFFFFF"/>
            <w:vAlign w:val="bottom"/>
          </w:tcPr>
          <w:p w14:paraId="20344047"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sz w:val="21"/>
                <w:szCs w:val="21"/>
              </w:rPr>
              <w:t>Received emotional support from anyone</w:t>
            </w:r>
            <w:r w:rsidRPr="00D33CBD">
              <w:rPr>
                <w:rFonts w:ascii="Arial" w:hAnsi="Arial" w:cs="Arial"/>
                <w:color w:val="000000"/>
                <w:sz w:val="21"/>
                <w:szCs w:val="21"/>
              </w:rPr>
              <w:t xml:space="preserve"> (ref: </w:t>
            </w:r>
            <w:r w:rsidRPr="00D33CBD">
              <w:rPr>
                <w:rFonts w:ascii="Arial" w:hAnsi="Arial" w:cs="Arial"/>
                <w:sz w:val="21"/>
                <w:szCs w:val="21"/>
              </w:rPr>
              <w:t>No changes</w:t>
            </w:r>
            <w:r w:rsidRPr="00D33CBD">
              <w:rPr>
                <w:rFonts w:ascii="Arial" w:hAnsi="Arial" w:cs="Arial"/>
                <w:color w:val="000000"/>
                <w:sz w:val="21"/>
                <w:szCs w:val="21"/>
              </w:rPr>
              <w:t>)</w:t>
            </w:r>
          </w:p>
        </w:tc>
        <w:tc>
          <w:tcPr>
            <w:tcW w:w="810" w:type="dxa"/>
            <w:tcBorders>
              <w:top w:val="nil"/>
              <w:left w:val="nil"/>
              <w:bottom w:val="nil"/>
              <w:right w:val="nil"/>
            </w:tcBorders>
            <w:shd w:val="clear" w:color="auto" w:fill="FFFFFF"/>
            <w:vAlign w:val="center"/>
          </w:tcPr>
          <w:p w14:paraId="0F92BA3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1440" w:type="dxa"/>
            <w:tcBorders>
              <w:top w:val="nil"/>
              <w:left w:val="nil"/>
              <w:bottom w:val="nil"/>
              <w:right w:val="nil"/>
            </w:tcBorders>
            <w:shd w:val="clear" w:color="auto" w:fill="FFFFFF"/>
            <w:vAlign w:val="center"/>
          </w:tcPr>
          <w:p w14:paraId="0AFEF769"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810" w:type="dxa"/>
            <w:tcBorders>
              <w:top w:val="nil"/>
              <w:left w:val="nil"/>
              <w:bottom w:val="nil"/>
              <w:right w:val="nil"/>
            </w:tcBorders>
            <w:shd w:val="clear" w:color="auto" w:fill="FFFFFF"/>
          </w:tcPr>
          <w:p w14:paraId="7266390B" w14:textId="77777777" w:rsidR="003A72AE" w:rsidRPr="00D33CBD" w:rsidRDefault="003A72AE" w:rsidP="00FC7F6E">
            <w:pPr>
              <w:spacing w:line="276" w:lineRule="auto"/>
              <w:rPr>
                <w:rFonts w:ascii="Arial" w:hAnsi="Arial" w:cs="Arial"/>
                <w:color w:val="FF0000"/>
                <w:sz w:val="21"/>
                <w:szCs w:val="21"/>
              </w:rPr>
            </w:pPr>
          </w:p>
        </w:tc>
      </w:tr>
      <w:tr w:rsidR="003A72AE" w:rsidRPr="003C4D58" w14:paraId="4A15228F" w14:textId="77777777" w:rsidTr="00FC7F6E">
        <w:trPr>
          <w:trHeight w:val="287"/>
        </w:trPr>
        <w:tc>
          <w:tcPr>
            <w:tcW w:w="6300" w:type="dxa"/>
            <w:tcBorders>
              <w:top w:val="nil"/>
              <w:left w:val="nil"/>
              <w:bottom w:val="nil"/>
              <w:right w:val="nil"/>
            </w:tcBorders>
            <w:shd w:val="clear" w:color="auto" w:fill="FFFFFF"/>
            <w:vAlign w:val="bottom"/>
          </w:tcPr>
          <w:p w14:paraId="691706C7" w14:textId="77777777" w:rsidR="003A72AE" w:rsidRPr="00D33CBD" w:rsidRDefault="003A72AE" w:rsidP="00FC7F6E">
            <w:pPr>
              <w:spacing w:line="276" w:lineRule="auto"/>
              <w:ind w:firstLine="440"/>
              <w:rPr>
                <w:rFonts w:ascii="Arial" w:hAnsi="Arial" w:cs="Arial"/>
                <w:color w:val="000000"/>
                <w:sz w:val="21"/>
                <w:szCs w:val="21"/>
              </w:rPr>
            </w:pPr>
            <w:r w:rsidRPr="00D33CBD">
              <w:rPr>
                <w:rFonts w:ascii="Arial" w:hAnsi="Arial" w:cs="Arial"/>
                <w:sz w:val="21"/>
                <w:szCs w:val="21"/>
              </w:rPr>
              <w:t>Not needed</w:t>
            </w:r>
          </w:p>
        </w:tc>
        <w:tc>
          <w:tcPr>
            <w:tcW w:w="810" w:type="dxa"/>
            <w:tcBorders>
              <w:top w:val="nil"/>
              <w:left w:val="nil"/>
              <w:bottom w:val="nil"/>
              <w:right w:val="nil"/>
            </w:tcBorders>
            <w:shd w:val="clear" w:color="auto" w:fill="FFFFFF"/>
            <w:vAlign w:val="bottom"/>
          </w:tcPr>
          <w:p w14:paraId="336BE78C"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0.88</w:t>
            </w:r>
          </w:p>
        </w:tc>
        <w:tc>
          <w:tcPr>
            <w:tcW w:w="1440" w:type="dxa"/>
            <w:tcBorders>
              <w:top w:val="nil"/>
              <w:left w:val="nil"/>
              <w:bottom w:val="nil"/>
              <w:right w:val="nil"/>
            </w:tcBorders>
            <w:shd w:val="clear" w:color="auto" w:fill="FFFFFF"/>
            <w:vAlign w:val="bottom"/>
          </w:tcPr>
          <w:p w14:paraId="4D9EA4E0"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(0.66,1.16)</w:t>
            </w:r>
          </w:p>
        </w:tc>
        <w:tc>
          <w:tcPr>
            <w:tcW w:w="810" w:type="dxa"/>
            <w:tcBorders>
              <w:top w:val="nil"/>
              <w:left w:val="nil"/>
              <w:bottom w:val="nil"/>
              <w:right w:val="nil"/>
            </w:tcBorders>
            <w:shd w:val="clear" w:color="auto" w:fill="FFFFFF"/>
          </w:tcPr>
          <w:p w14:paraId="5A27F5FF"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.355</w:t>
            </w:r>
          </w:p>
        </w:tc>
      </w:tr>
      <w:tr w:rsidR="003A72AE" w:rsidRPr="003C4D58" w14:paraId="41B2519E" w14:textId="77777777" w:rsidTr="00FC7F6E">
        <w:trPr>
          <w:trHeight w:val="287"/>
        </w:trPr>
        <w:tc>
          <w:tcPr>
            <w:tcW w:w="6300" w:type="dxa"/>
            <w:tcBorders>
              <w:top w:val="nil"/>
              <w:left w:val="nil"/>
              <w:bottom w:val="nil"/>
              <w:right w:val="nil"/>
            </w:tcBorders>
            <w:shd w:val="clear" w:color="auto" w:fill="FFFFFF"/>
            <w:vAlign w:val="bottom"/>
          </w:tcPr>
          <w:p w14:paraId="27DBA982" w14:textId="77777777" w:rsidR="003A72AE" w:rsidRPr="00D33CBD" w:rsidRDefault="003A72AE" w:rsidP="00FC7F6E">
            <w:pPr>
              <w:spacing w:line="276" w:lineRule="auto"/>
              <w:ind w:firstLine="440"/>
              <w:rPr>
                <w:rFonts w:ascii="Arial" w:hAnsi="Arial" w:cs="Arial"/>
                <w:sz w:val="21"/>
                <w:szCs w:val="21"/>
              </w:rPr>
            </w:pPr>
            <w:r w:rsidRPr="00D33CBD">
              <w:rPr>
                <w:rFonts w:ascii="Arial" w:hAnsi="Arial" w:cs="Arial"/>
                <w:sz w:val="21"/>
                <w:szCs w:val="21"/>
              </w:rPr>
              <w:t>Less often</w:t>
            </w:r>
          </w:p>
        </w:tc>
        <w:tc>
          <w:tcPr>
            <w:tcW w:w="810" w:type="dxa"/>
            <w:tcBorders>
              <w:top w:val="nil"/>
              <w:left w:val="nil"/>
              <w:bottom w:val="nil"/>
              <w:right w:val="nil"/>
            </w:tcBorders>
            <w:shd w:val="clear" w:color="auto" w:fill="FFFFFF"/>
            <w:vAlign w:val="bottom"/>
          </w:tcPr>
          <w:p w14:paraId="3102A6BC" w14:textId="77777777" w:rsidR="003A72AE" w:rsidRPr="00D33CBD" w:rsidRDefault="003A72AE" w:rsidP="00FC7F6E">
            <w:pPr>
              <w:spacing w:line="276" w:lineRule="auto"/>
              <w:rPr>
                <w:rFonts w:ascii="Arial" w:hAnsi="Arial" w:cs="Arial"/>
                <w:sz w:val="21"/>
                <w:szCs w:val="21"/>
              </w:rPr>
            </w:pPr>
            <w:r w:rsidRPr="00D33CBD">
              <w:rPr>
                <w:rFonts w:ascii="Arial" w:hAnsi="Arial" w:cs="Arial"/>
                <w:color w:val="000000"/>
                <w:sz w:val="21"/>
                <w:szCs w:val="21"/>
              </w:rPr>
              <w:t xml:space="preserve">2.28 </w:t>
            </w:r>
          </w:p>
        </w:tc>
        <w:tc>
          <w:tcPr>
            <w:tcW w:w="1440" w:type="dxa"/>
            <w:tcBorders>
              <w:top w:val="nil"/>
              <w:left w:val="nil"/>
              <w:bottom w:val="nil"/>
              <w:right w:val="nil"/>
            </w:tcBorders>
            <w:shd w:val="clear" w:color="auto" w:fill="FFFFFF"/>
            <w:vAlign w:val="bottom"/>
          </w:tcPr>
          <w:p w14:paraId="4DC35137"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(1.13,4.59)</w:t>
            </w:r>
          </w:p>
        </w:tc>
        <w:tc>
          <w:tcPr>
            <w:tcW w:w="810" w:type="dxa"/>
            <w:tcBorders>
              <w:top w:val="nil"/>
              <w:left w:val="nil"/>
              <w:bottom w:val="nil"/>
              <w:right w:val="nil"/>
            </w:tcBorders>
            <w:shd w:val="clear" w:color="auto" w:fill="FFFFFF"/>
          </w:tcPr>
          <w:p w14:paraId="590F796E"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.021</w:t>
            </w:r>
          </w:p>
        </w:tc>
      </w:tr>
      <w:tr w:rsidR="003A72AE" w:rsidRPr="003C4D58" w14:paraId="3F098947" w14:textId="77777777" w:rsidTr="00FC7F6E">
        <w:trPr>
          <w:trHeight w:val="287"/>
        </w:trPr>
        <w:tc>
          <w:tcPr>
            <w:tcW w:w="6300" w:type="dxa"/>
            <w:tcBorders>
              <w:top w:val="nil"/>
              <w:left w:val="nil"/>
              <w:bottom w:val="nil"/>
              <w:right w:val="nil"/>
            </w:tcBorders>
            <w:shd w:val="clear" w:color="auto" w:fill="FFFFFF"/>
            <w:vAlign w:val="bottom"/>
          </w:tcPr>
          <w:p w14:paraId="70F20060" w14:textId="77777777" w:rsidR="003A72AE" w:rsidRPr="00D33CBD" w:rsidRDefault="003A72AE" w:rsidP="00FC7F6E">
            <w:pPr>
              <w:spacing w:line="276" w:lineRule="auto"/>
              <w:ind w:firstLine="440"/>
              <w:rPr>
                <w:rFonts w:ascii="Arial" w:hAnsi="Arial" w:cs="Arial"/>
                <w:color w:val="000000"/>
                <w:sz w:val="21"/>
                <w:szCs w:val="21"/>
              </w:rPr>
            </w:pPr>
            <w:r w:rsidRPr="00D33CBD">
              <w:rPr>
                <w:rFonts w:ascii="Arial" w:hAnsi="Arial" w:cs="Arial"/>
                <w:color w:val="000000"/>
                <w:sz w:val="21"/>
                <w:szCs w:val="21"/>
              </w:rPr>
              <w:t>More often</w:t>
            </w:r>
          </w:p>
        </w:tc>
        <w:tc>
          <w:tcPr>
            <w:tcW w:w="810" w:type="dxa"/>
            <w:tcBorders>
              <w:top w:val="nil"/>
              <w:left w:val="nil"/>
              <w:bottom w:val="nil"/>
              <w:right w:val="nil"/>
            </w:tcBorders>
            <w:shd w:val="clear" w:color="auto" w:fill="FFFFFF"/>
            <w:vAlign w:val="bottom"/>
          </w:tcPr>
          <w:p w14:paraId="0F0544E2"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2.00</w:t>
            </w:r>
          </w:p>
        </w:tc>
        <w:tc>
          <w:tcPr>
            <w:tcW w:w="1440" w:type="dxa"/>
            <w:tcBorders>
              <w:top w:val="nil"/>
              <w:left w:val="nil"/>
              <w:bottom w:val="nil"/>
              <w:right w:val="nil"/>
            </w:tcBorders>
            <w:shd w:val="clear" w:color="auto" w:fill="FFFFFF"/>
            <w:vAlign w:val="bottom"/>
          </w:tcPr>
          <w:p w14:paraId="58305C0E"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(1.53,2.61)</w:t>
            </w:r>
          </w:p>
        </w:tc>
        <w:tc>
          <w:tcPr>
            <w:tcW w:w="810" w:type="dxa"/>
            <w:tcBorders>
              <w:top w:val="nil"/>
              <w:left w:val="nil"/>
              <w:bottom w:val="nil"/>
              <w:right w:val="nil"/>
            </w:tcBorders>
            <w:shd w:val="clear" w:color="auto" w:fill="FFFFFF"/>
          </w:tcPr>
          <w:p w14:paraId="524869A4"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&lt;.001</w:t>
            </w:r>
          </w:p>
        </w:tc>
      </w:tr>
      <w:tr w:rsidR="003A72AE" w:rsidRPr="003C4D58" w14:paraId="5E039D5E" w14:textId="77777777" w:rsidTr="00FC7F6E">
        <w:trPr>
          <w:trHeight w:val="287"/>
        </w:trPr>
        <w:tc>
          <w:tcPr>
            <w:tcW w:w="6300" w:type="dxa"/>
            <w:tcBorders>
              <w:top w:val="nil"/>
              <w:left w:val="nil"/>
              <w:bottom w:val="nil"/>
              <w:right w:val="nil"/>
            </w:tcBorders>
            <w:shd w:val="clear" w:color="auto" w:fill="F2F2F2"/>
            <w:vAlign w:val="bottom"/>
          </w:tcPr>
          <w:p w14:paraId="6BE43451" w14:textId="77777777" w:rsidR="003A72AE" w:rsidRPr="00D33CBD" w:rsidRDefault="003A72AE" w:rsidP="00FC7F6E">
            <w:pPr>
              <w:spacing w:line="276" w:lineRule="auto"/>
              <w:rPr>
                <w:rFonts w:ascii="Arial" w:hAnsi="Arial" w:cs="Arial"/>
                <w:i/>
                <w:color w:val="000000"/>
                <w:sz w:val="21"/>
                <w:szCs w:val="21"/>
              </w:rPr>
            </w:pPr>
            <w:r w:rsidRPr="00D33CBD">
              <w:rPr>
                <w:rFonts w:ascii="Arial" w:hAnsi="Arial" w:cs="Arial"/>
                <w:b/>
                <w:color w:val="000000"/>
                <w:sz w:val="21"/>
                <w:szCs w:val="21"/>
              </w:rPr>
              <w:t xml:space="preserve">    </w:t>
            </w:r>
            <w:r w:rsidRPr="00D33CBD">
              <w:rPr>
                <w:rFonts w:ascii="Arial" w:hAnsi="Arial" w:cs="Arial"/>
                <w:i/>
                <w:color w:val="000000"/>
                <w:sz w:val="21"/>
                <w:szCs w:val="21"/>
              </w:rPr>
              <w:t>Quality aspect</w:t>
            </w:r>
          </w:p>
        </w:tc>
        <w:tc>
          <w:tcPr>
            <w:tcW w:w="810" w:type="dxa"/>
            <w:tcBorders>
              <w:top w:val="nil"/>
              <w:left w:val="nil"/>
              <w:bottom w:val="nil"/>
              <w:right w:val="nil"/>
            </w:tcBorders>
            <w:shd w:val="clear" w:color="auto" w:fill="F2F2F2"/>
            <w:vAlign w:val="center"/>
          </w:tcPr>
          <w:p w14:paraId="2CB80B3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1440" w:type="dxa"/>
            <w:tcBorders>
              <w:top w:val="nil"/>
              <w:left w:val="nil"/>
              <w:bottom w:val="nil"/>
              <w:right w:val="nil"/>
            </w:tcBorders>
            <w:shd w:val="clear" w:color="auto" w:fill="F2F2F2"/>
            <w:vAlign w:val="center"/>
          </w:tcPr>
          <w:p w14:paraId="2B937707"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w:t>
            </w:r>
          </w:p>
        </w:tc>
        <w:tc>
          <w:tcPr>
            <w:tcW w:w="810" w:type="dxa"/>
            <w:tcBorders>
              <w:top w:val="nil"/>
              <w:left w:val="nil"/>
              <w:bottom w:val="nil"/>
              <w:right w:val="nil"/>
            </w:tcBorders>
            <w:shd w:val="clear" w:color="auto" w:fill="F2F2F2"/>
          </w:tcPr>
          <w:p w14:paraId="534A21E8" w14:textId="77777777" w:rsidR="003A72AE" w:rsidRPr="00D33CBD" w:rsidRDefault="003A72AE" w:rsidP="00FC7F6E">
            <w:pPr>
              <w:spacing w:line="276" w:lineRule="auto"/>
              <w:rPr>
                <w:rFonts w:ascii="Arial" w:hAnsi="Arial" w:cs="Arial"/>
                <w:color w:val="FF0000"/>
                <w:sz w:val="21"/>
                <w:szCs w:val="21"/>
              </w:rPr>
            </w:pPr>
          </w:p>
        </w:tc>
      </w:tr>
      <w:tr w:rsidR="003A72AE" w:rsidRPr="003C4D58" w14:paraId="56AB2BE5" w14:textId="77777777" w:rsidTr="00FC7F6E">
        <w:trPr>
          <w:trHeight w:val="287"/>
        </w:trPr>
        <w:tc>
          <w:tcPr>
            <w:tcW w:w="6300" w:type="dxa"/>
            <w:tcBorders>
              <w:top w:val="nil"/>
              <w:left w:val="nil"/>
              <w:bottom w:val="nil"/>
              <w:right w:val="nil"/>
            </w:tcBorders>
            <w:shd w:val="clear" w:color="auto" w:fill="FFFFFF"/>
            <w:vAlign w:val="bottom"/>
          </w:tcPr>
          <w:p w14:paraId="4BB9020E" w14:textId="77777777" w:rsidR="003A72AE" w:rsidRPr="00D33CBD" w:rsidRDefault="003A72AE" w:rsidP="00FC7F6E">
            <w:pPr>
              <w:spacing w:line="276" w:lineRule="auto"/>
              <w:ind w:firstLine="220"/>
              <w:rPr>
                <w:rFonts w:ascii="Arial" w:hAnsi="Arial" w:cs="Arial"/>
                <w:color w:val="000000"/>
                <w:sz w:val="21"/>
                <w:szCs w:val="21"/>
              </w:rPr>
            </w:pPr>
            <w:r w:rsidRPr="00D33CBD">
              <w:rPr>
                <w:rFonts w:ascii="Arial" w:hAnsi="Arial" w:cs="Arial"/>
                <w:sz w:val="21"/>
                <w:szCs w:val="21"/>
              </w:rPr>
              <w:t>Worse quality of relationships with family members</w:t>
            </w:r>
          </w:p>
        </w:tc>
        <w:tc>
          <w:tcPr>
            <w:tcW w:w="810" w:type="dxa"/>
            <w:tcBorders>
              <w:top w:val="nil"/>
              <w:left w:val="nil"/>
              <w:bottom w:val="nil"/>
              <w:right w:val="nil"/>
            </w:tcBorders>
            <w:shd w:val="clear" w:color="auto" w:fill="FFFFFF"/>
            <w:vAlign w:val="bottom"/>
          </w:tcPr>
          <w:p w14:paraId="1390A3F0"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1.69 </w:t>
            </w:r>
          </w:p>
        </w:tc>
        <w:tc>
          <w:tcPr>
            <w:tcW w:w="1440" w:type="dxa"/>
            <w:tcBorders>
              <w:top w:val="nil"/>
              <w:left w:val="nil"/>
              <w:bottom w:val="nil"/>
              <w:right w:val="nil"/>
            </w:tcBorders>
            <w:shd w:val="clear" w:color="auto" w:fill="FFFFFF"/>
            <w:vAlign w:val="bottom"/>
          </w:tcPr>
          <w:p w14:paraId="2EEDE14A"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(1.23,2.32)</w:t>
            </w:r>
          </w:p>
        </w:tc>
        <w:tc>
          <w:tcPr>
            <w:tcW w:w="810" w:type="dxa"/>
            <w:tcBorders>
              <w:top w:val="nil"/>
              <w:left w:val="nil"/>
              <w:bottom w:val="nil"/>
              <w:right w:val="nil"/>
            </w:tcBorders>
            <w:shd w:val="clear" w:color="auto" w:fill="FFFFFF"/>
          </w:tcPr>
          <w:p w14:paraId="76E8A913"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.001</w:t>
            </w:r>
          </w:p>
        </w:tc>
      </w:tr>
      <w:tr w:rsidR="003A72AE" w:rsidRPr="003C4D58" w14:paraId="10587964" w14:textId="77777777" w:rsidTr="00FC7F6E">
        <w:trPr>
          <w:trHeight w:val="287"/>
        </w:trPr>
        <w:tc>
          <w:tcPr>
            <w:tcW w:w="6300" w:type="dxa"/>
            <w:tcBorders>
              <w:top w:val="nil"/>
              <w:left w:val="nil"/>
              <w:bottom w:val="single" w:sz="4" w:space="0" w:color="000000"/>
              <w:right w:val="nil"/>
            </w:tcBorders>
            <w:shd w:val="clear" w:color="auto" w:fill="FFFFFF"/>
            <w:vAlign w:val="bottom"/>
          </w:tcPr>
          <w:p w14:paraId="7FBFE2E7"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 xml:space="preserve">    Worse quality of relationships with friends/neighbors</w:t>
            </w:r>
          </w:p>
        </w:tc>
        <w:tc>
          <w:tcPr>
            <w:tcW w:w="810" w:type="dxa"/>
            <w:tcBorders>
              <w:top w:val="nil"/>
              <w:left w:val="nil"/>
              <w:bottom w:val="single" w:sz="4" w:space="0" w:color="000000"/>
              <w:right w:val="nil"/>
            </w:tcBorders>
            <w:shd w:val="clear" w:color="auto" w:fill="FFFFFF"/>
            <w:vAlign w:val="bottom"/>
          </w:tcPr>
          <w:p w14:paraId="7F70BBA3"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1.44</w:t>
            </w:r>
          </w:p>
        </w:tc>
        <w:tc>
          <w:tcPr>
            <w:tcW w:w="1440" w:type="dxa"/>
            <w:tcBorders>
              <w:top w:val="nil"/>
              <w:left w:val="nil"/>
              <w:bottom w:val="single" w:sz="4" w:space="0" w:color="000000"/>
              <w:right w:val="nil"/>
            </w:tcBorders>
            <w:shd w:val="clear" w:color="auto" w:fill="FFFFFF"/>
            <w:vAlign w:val="bottom"/>
          </w:tcPr>
          <w:p w14:paraId="22DB6902" w14:textId="77777777" w:rsidR="003A72AE" w:rsidRPr="00D33CBD" w:rsidRDefault="003A72AE" w:rsidP="00FC7F6E">
            <w:pPr>
              <w:spacing w:line="276" w:lineRule="auto"/>
              <w:rPr>
                <w:rFonts w:ascii="Arial" w:hAnsi="Arial" w:cs="Arial"/>
                <w:color w:val="000000"/>
                <w:sz w:val="21"/>
                <w:szCs w:val="21"/>
              </w:rPr>
            </w:pPr>
            <w:r w:rsidRPr="00D33CBD">
              <w:rPr>
                <w:rFonts w:ascii="Arial" w:hAnsi="Arial" w:cs="Arial"/>
                <w:color w:val="000000"/>
                <w:sz w:val="21"/>
                <w:szCs w:val="21"/>
              </w:rPr>
              <w:t>(1.09,1.91)</w:t>
            </w:r>
          </w:p>
        </w:tc>
        <w:tc>
          <w:tcPr>
            <w:tcW w:w="810" w:type="dxa"/>
            <w:tcBorders>
              <w:top w:val="nil"/>
              <w:left w:val="nil"/>
              <w:bottom w:val="single" w:sz="4" w:space="0" w:color="000000"/>
              <w:right w:val="nil"/>
            </w:tcBorders>
            <w:shd w:val="clear" w:color="auto" w:fill="FFFFFF"/>
          </w:tcPr>
          <w:p w14:paraId="565830E4" w14:textId="77777777" w:rsidR="003A72AE" w:rsidRPr="00D33CBD" w:rsidRDefault="003A72AE" w:rsidP="00FC7F6E">
            <w:pPr>
              <w:spacing w:line="276" w:lineRule="auto"/>
              <w:rPr>
                <w:rFonts w:ascii="Arial" w:hAnsi="Arial" w:cs="Arial"/>
                <w:color w:val="FF0000"/>
                <w:sz w:val="21"/>
                <w:szCs w:val="21"/>
              </w:rPr>
            </w:pPr>
            <w:r w:rsidRPr="00D33CBD">
              <w:rPr>
                <w:rFonts w:ascii="Arial" w:hAnsi="Arial" w:cs="Arial"/>
                <w:color w:val="FF0000"/>
                <w:sz w:val="21"/>
                <w:szCs w:val="21"/>
              </w:rPr>
              <w:t>.012</w:t>
            </w:r>
          </w:p>
        </w:tc>
      </w:tr>
    </w:tbl>
    <w:p w14:paraId="151051FB" w14:textId="3840C9D5" w:rsidR="003A72AE" w:rsidRPr="003A72AE" w:rsidRDefault="003A72AE" w:rsidP="003A72AE">
      <w:pPr>
        <w:spacing w:line="480" w:lineRule="auto"/>
        <w:rPr>
          <w:rFonts w:ascii="Arial" w:hAnsi="Arial" w:cs="Arial"/>
          <w:sz w:val="22"/>
          <w:szCs w:val="22"/>
        </w:rPr>
      </w:pPr>
      <w:r w:rsidRPr="003C4D58">
        <w:rPr>
          <w:rFonts w:ascii="Arial" w:hAnsi="Arial" w:cs="Arial"/>
          <w:i/>
          <w:sz w:val="22"/>
          <w:szCs w:val="22"/>
        </w:rPr>
        <w:t>Note</w:t>
      </w:r>
      <w:r w:rsidRPr="003C4D58">
        <w:rPr>
          <w:rFonts w:ascii="Arial" w:hAnsi="Arial" w:cs="Arial"/>
          <w:sz w:val="22"/>
          <w:szCs w:val="22"/>
        </w:rPr>
        <w:t>. Estimates are weighted.</w:t>
      </w:r>
      <w:r>
        <w:rPr>
          <w:rFonts w:ascii="Arial" w:hAnsi="Arial" w:cs="Arial"/>
          <w:sz w:val="22"/>
          <w:szCs w:val="22"/>
        </w:rPr>
        <w:t xml:space="preserve"> </w:t>
      </w:r>
      <w:r w:rsidRPr="003C4D58">
        <w:rPr>
          <w:rFonts w:ascii="Arial" w:hAnsi="Arial" w:cs="Arial"/>
          <w:sz w:val="22"/>
          <w:szCs w:val="22"/>
          <w:vertAlign w:val="superscript"/>
        </w:rPr>
        <w:br w:type="page"/>
      </w:r>
    </w:p>
    <w:p w14:paraId="0E34FC5F" w14:textId="60B82FD8" w:rsidR="009C5E7B" w:rsidRPr="003C4D58" w:rsidRDefault="009C5E7B" w:rsidP="00252167">
      <w:pPr>
        <w:spacing w:line="480" w:lineRule="auto"/>
        <w:rPr>
          <w:rFonts w:ascii="Arial" w:hAnsi="Arial" w:cs="Arial"/>
          <w:b/>
          <w:sz w:val="22"/>
          <w:szCs w:val="22"/>
        </w:rPr>
      </w:pPr>
      <w:r w:rsidRPr="003C4D58">
        <w:rPr>
          <w:rFonts w:ascii="Arial" w:hAnsi="Arial" w:cs="Arial"/>
          <w:b/>
          <w:sz w:val="22"/>
          <w:szCs w:val="22"/>
        </w:rPr>
        <w:lastRenderedPageBreak/>
        <w:t xml:space="preserve">Supplemental Table </w:t>
      </w:r>
      <w:r w:rsidR="003A72AE">
        <w:rPr>
          <w:rFonts w:ascii="Arial" w:hAnsi="Arial" w:cs="Arial"/>
          <w:b/>
          <w:sz w:val="22"/>
          <w:szCs w:val="22"/>
        </w:rPr>
        <w:t>2</w:t>
      </w:r>
    </w:p>
    <w:p w14:paraId="34144990" w14:textId="1E64F130" w:rsidR="009C5E7B" w:rsidRPr="003C4D58" w:rsidRDefault="009C5E7B" w:rsidP="00252167">
      <w:pPr>
        <w:spacing w:line="480" w:lineRule="auto"/>
        <w:rPr>
          <w:rFonts w:ascii="Arial" w:hAnsi="Arial" w:cs="Arial"/>
          <w:sz w:val="22"/>
          <w:szCs w:val="22"/>
        </w:rPr>
      </w:pPr>
      <w:r w:rsidRPr="003C4D58">
        <w:rPr>
          <w:rFonts w:ascii="Arial" w:hAnsi="Arial" w:cs="Arial"/>
          <w:i/>
          <w:sz w:val="22"/>
          <w:szCs w:val="22"/>
        </w:rPr>
        <w:t>Logistic Regressions Predicting Increased Loneliness During the COVID-19 Pandemic (N=3,804)</w:t>
      </w:r>
    </w:p>
    <w:tbl>
      <w:tblPr>
        <w:tblW w:w="9360" w:type="dxa"/>
        <w:tblLook w:val="04A0" w:firstRow="1" w:lastRow="0" w:firstColumn="1" w:lastColumn="0" w:noHBand="0" w:noVBand="1"/>
      </w:tblPr>
      <w:tblGrid>
        <w:gridCol w:w="6300"/>
        <w:gridCol w:w="810"/>
        <w:gridCol w:w="1350"/>
        <w:gridCol w:w="900"/>
      </w:tblGrid>
      <w:tr w:rsidR="00C4499B" w:rsidRPr="003C4D58" w14:paraId="5625448D" w14:textId="3E1D7877" w:rsidTr="00E87FF5">
        <w:trPr>
          <w:trHeight w:val="320"/>
        </w:trPr>
        <w:tc>
          <w:tcPr>
            <w:tcW w:w="6300" w:type="dxa"/>
            <w:tcBorders>
              <w:top w:val="single" w:sz="4" w:space="0" w:color="auto"/>
              <w:left w:val="nil"/>
              <w:bottom w:val="single" w:sz="4" w:space="0" w:color="auto"/>
              <w:right w:val="nil"/>
            </w:tcBorders>
            <w:shd w:val="clear" w:color="000000" w:fill="FFFFFF"/>
            <w:noWrap/>
            <w:vAlign w:val="bottom"/>
            <w:hideMark/>
          </w:tcPr>
          <w:p w14:paraId="46196388" w14:textId="77777777" w:rsidR="00C4499B" w:rsidRPr="00C4499B" w:rsidRDefault="00C4499B">
            <w:pPr>
              <w:rPr>
                <w:rFonts w:ascii="Arial" w:hAnsi="Arial" w:cs="Arial"/>
                <w:color w:val="000000"/>
                <w:sz w:val="21"/>
                <w:szCs w:val="21"/>
              </w:rPr>
            </w:pPr>
            <w:r w:rsidRPr="00C4499B">
              <w:rPr>
                <w:rFonts w:ascii="Arial" w:hAnsi="Arial" w:cs="Arial"/>
                <w:color w:val="000000"/>
                <w:sz w:val="21"/>
                <w:szCs w:val="21"/>
              </w:rPr>
              <w:t xml:space="preserve">            </w:t>
            </w:r>
          </w:p>
        </w:tc>
        <w:tc>
          <w:tcPr>
            <w:tcW w:w="810" w:type="dxa"/>
            <w:tcBorders>
              <w:top w:val="single" w:sz="4" w:space="0" w:color="auto"/>
              <w:left w:val="nil"/>
              <w:bottom w:val="single" w:sz="4" w:space="0" w:color="auto"/>
              <w:right w:val="nil"/>
            </w:tcBorders>
            <w:shd w:val="clear" w:color="000000" w:fill="FFFFFF"/>
            <w:noWrap/>
            <w:vAlign w:val="center"/>
            <w:hideMark/>
          </w:tcPr>
          <w:p w14:paraId="570C23B5" w14:textId="77777777" w:rsidR="00C4499B" w:rsidRPr="00C4499B" w:rsidRDefault="00C4499B" w:rsidP="00E87FF5">
            <w:pPr>
              <w:jc w:val="center"/>
              <w:rPr>
                <w:rFonts w:ascii="Arial" w:hAnsi="Arial" w:cs="Arial"/>
                <w:color w:val="000000"/>
                <w:sz w:val="21"/>
                <w:szCs w:val="21"/>
              </w:rPr>
            </w:pPr>
            <w:r w:rsidRPr="00C4499B">
              <w:rPr>
                <w:rFonts w:ascii="Arial" w:hAnsi="Arial" w:cs="Arial"/>
                <w:color w:val="000000"/>
                <w:sz w:val="21"/>
                <w:szCs w:val="21"/>
              </w:rPr>
              <w:t>OR</w:t>
            </w:r>
          </w:p>
        </w:tc>
        <w:tc>
          <w:tcPr>
            <w:tcW w:w="1350" w:type="dxa"/>
            <w:tcBorders>
              <w:top w:val="single" w:sz="4" w:space="0" w:color="auto"/>
              <w:left w:val="nil"/>
              <w:bottom w:val="single" w:sz="4" w:space="0" w:color="auto"/>
              <w:right w:val="nil"/>
            </w:tcBorders>
            <w:shd w:val="clear" w:color="000000" w:fill="FFFFFF"/>
            <w:noWrap/>
            <w:vAlign w:val="center"/>
            <w:hideMark/>
          </w:tcPr>
          <w:p w14:paraId="07C2C5A7" w14:textId="77777777" w:rsidR="00C4499B" w:rsidRPr="00C4499B" w:rsidRDefault="00C4499B" w:rsidP="00E87FF5">
            <w:pPr>
              <w:jc w:val="center"/>
              <w:rPr>
                <w:rFonts w:ascii="Arial" w:hAnsi="Arial" w:cs="Arial"/>
                <w:color w:val="000000"/>
                <w:sz w:val="21"/>
                <w:szCs w:val="21"/>
              </w:rPr>
            </w:pPr>
            <w:r w:rsidRPr="00C4499B">
              <w:rPr>
                <w:rFonts w:ascii="Arial" w:hAnsi="Arial" w:cs="Arial"/>
                <w:color w:val="000000"/>
                <w:sz w:val="21"/>
                <w:szCs w:val="21"/>
              </w:rPr>
              <w:t>95% CI</w:t>
            </w:r>
          </w:p>
        </w:tc>
        <w:tc>
          <w:tcPr>
            <w:tcW w:w="900" w:type="dxa"/>
            <w:tcBorders>
              <w:top w:val="single" w:sz="4" w:space="0" w:color="auto"/>
              <w:left w:val="nil"/>
              <w:bottom w:val="single" w:sz="4" w:space="0" w:color="auto"/>
              <w:right w:val="nil"/>
            </w:tcBorders>
            <w:shd w:val="clear" w:color="000000" w:fill="FFFFFF"/>
            <w:vAlign w:val="center"/>
          </w:tcPr>
          <w:p w14:paraId="0BA35443" w14:textId="4A36C7A2" w:rsidR="00C4499B" w:rsidRPr="00C4499B" w:rsidRDefault="00C4499B" w:rsidP="00E87FF5">
            <w:pPr>
              <w:jc w:val="center"/>
              <w:rPr>
                <w:rFonts w:ascii="Arial" w:hAnsi="Arial" w:cs="Arial"/>
                <w:color w:val="000000"/>
                <w:sz w:val="21"/>
                <w:szCs w:val="21"/>
              </w:rPr>
            </w:pPr>
            <w:r w:rsidRPr="00C4499B">
              <w:rPr>
                <w:rFonts w:ascii="Arial" w:hAnsi="Arial" w:cs="Arial"/>
                <w:i/>
                <w:iCs/>
                <w:color w:val="FF0000"/>
                <w:sz w:val="21"/>
                <w:szCs w:val="21"/>
              </w:rPr>
              <w:t>p</w:t>
            </w:r>
          </w:p>
        </w:tc>
      </w:tr>
      <w:tr w:rsidR="00C4499B" w:rsidRPr="003C4D58" w14:paraId="163A8365" w14:textId="5030D2A3" w:rsidTr="00C4499B">
        <w:trPr>
          <w:trHeight w:val="340"/>
        </w:trPr>
        <w:tc>
          <w:tcPr>
            <w:tcW w:w="6300" w:type="dxa"/>
            <w:tcBorders>
              <w:top w:val="nil"/>
              <w:left w:val="nil"/>
              <w:bottom w:val="nil"/>
              <w:right w:val="nil"/>
            </w:tcBorders>
            <w:shd w:val="clear" w:color="000000" w:fill="F2F2F2"/>
            <w:vAlign w:val="center"/>
            <w:hideMark/>
          </w:tcPr>
          <w:p w14:paraId="04571C63" w14:textId="77777777" w:rsidR="00C4499B" w:rsidRPr="00C4499B" w:rsidRDefault="00C4499B">
            <w:pPr>
              <w:rPr>
                <w:rFonts w:ascii="Arial" w:hAnsi="Arial" w:cs="Arial"/>
                <w:i/>
                <w:iCs/>
                <w:color w:val="000000"/>
                <w:sz w:val="21"/>
                <w:szCs w:val="21"/>
              </w:rPr>
            </w:pPr>
            <w:r w:rsidRPr="00C4499B">
              <w:rPr>
                <w:rFonts w:ascii="Arial" w:hAnsi="Arial" w:cs="Arial"/>
                <w:i/>
                <w:iCs/>
                <w:color w:val="000000"/>
                <w:sz w:val="21"/>
                <w:szCs w:val="21"/>
              </w:rPr>
              <w:t xml:space="preserve">    Structural aspect</w:t>
            </w:r>
          </w:p>
        </w:tc>
        <w:tc>
          <w:tcPr>
            <w:tcW w:w="810" w:type="dxa"/>
            <w:tcBorders>
              <w:top w:val="nil"/>
              <w:left w:val="nil"/>
              <w:bottom w:val="nil"/>
              <w:right w:val="nil"/>
            </w:tcBorders>
            <w:shd w:val="clear" w:color="000000" w:fill="F2F2F2"/>
            <w:noWrap/>
            <w:vAlign w:val="center"/>
            <w:hideMark/>
          </w:tcPr>
          <w:p w14:paraId="1CE8B179"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1350" w:type="dxa"/>
            <w:tcBorders>
              <w:top w:val="nil"/>
              <w:left w:val="nil"/>
              <w:bottom w:val="nil"/>
              <w:right w:val="nil"/>
            </w:tcBorders>
            <w:shd w:val="clear" w:color="000000" w:fill="F2F2F2"/>
            <w:noWrap/>
            <w:vAlign w:val="center"/>
            <w:hideMark/>
          </w:tcPr>
          <w:p w14:paraId="25ED2894"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900" w:type="dxa"/>
            <w:tcBorders>
              <w:top w:val="nil"/>
              <w:left w:val="nil"/>
              <w:bottom w:val="nil"/>
              <w:right w:val="nil"/>
            </w:tcBorders>
            <w:shd w:val="clear" w:color="000000" w:fill="F2F2F2"/>
            <w:vAlign w:val="center"/>
          </w:tcPr>
          <w:p w14:paraId="7C0DA355" w14:textId="77777777" w:rsidR="00C4499B" w:rsidRPr="00C4499B" w:rsidRDefault="00C4499B" w:rsidP="00C4499B">
            <w:pPr>
              <w:rPr>
                <w:rFonts w:ascii="Arial" w:hAnsi="Arial" w:cs="Arial"/>
                <w:color w:val="000000"/>
                <w:sz w:val="21"/>
                <w:szCs w:val="21"/>
              </w:rPr>
            </w:pPr>
          </w:p>
        </w:tc>
      </w:tr>
      <w:tr w:rsidR="00C4499B" w:rsidRPr="003C4D58" w14:paraId="6661C82B" w14:textId="323FF834" w:rsidTr="00C4499B">
        <w:trPr>
          <w:trHeight w:val="340"/>
        </w:trPr>
        <w:tc>
          <w:tcPr>
            <w:tcW w:w="6300" w:type="dxa"/>
            <w:tcBorders>
              <w:top w:val="nil"/>
              <w:left w:val="nil"/>
              <w:bottom w:val="nil"/>
              <w:right w:val="nil"/>
            </w:tcBorders>
            <w:shd w:val="clear" w:color="000000" w:fill="FFFFFF"/>
            <w:vAlign w:val="center"/>
            <w:hideMark/>
          </w:tcPr>
          <w:p w14:paraId="5DCF740F" w14:textId="77777777" w:rsidR="00C4499B" w:rsidRPr="00C4499B" w:rsidRDefault="00C4499B">
            <w:pPr>
              <w:ind w:firstLineChars="100" w:firstLine="210"/>
              <w:rPr>
                <w:rFonts w:ascii="Arial" w:hAnsi="Arial" w:cs="Arial"/>
                <w:color w:val="000000"/>
                <w:sz w:val="21"/>
                <w:szCs w:val="21"/>
              </w:rPr>
            </w:pPr>
            <w:r w:rsidRPr="00C4499B">
              <w:rPr>
                <w:rFonts w:ascii="Arial" w:hAnsi="Arial" w:cs="Arial"/>
                <w:sz w:val="21"/>
                <w:szCs w:val="21"/>
              </w:rPr>
              <w:t>Number of limited family social gatherings (range: 0−5)</w:t>
            </w:r>
          </w:p>
        </w:tc>
        <w:tc>
          <w:tcPr>
            <w:tcW w:w="810" w:type="dxa"/>
            <w:tcBorders>
              <w:top w:val="nil"/>
              <w:left w:val="nil"/>
              <w:bottom w:val="nil"/>
              <w:right w:val="nil"/>
            </w:tcBorders>
            <w:shd w:val="clear" w:color="000000" w:fill="FFFFFF"/>
            <w:noWrap/>
            <w:vAlign w:val="center"/>
            <w:hideMark/>
          </w:tcPr>
          <w:p w14:paraId="7AA45064" w14:textId="1DCB1FB0"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1.23 </w:t>
            </w:r>
          </w:p>
        </w:tc>
        <w:tc>
          <w:tcPr>
            <w:tcW w:w="1350" w:type="dxa"/>
            <w:tcBorders>
              <w:top w:val="nil"/>
              <w:left w:val="nil"/>
              <w:bottom w:val="nil"/>
              <w:right w:val="nil"/>
            </w:tcBorders>
            <w:shd w:val="clear" w:color="000000" w:fill="FFFFFF"/>
            <w:noWrap/>
            <w:vAlign w:val="center"/>
            <w:hideMark/>
          </w:tcPr>
          <w:p w14:paraId="0CAD1094"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(1.16,1.31)</w:t>
            </w:r>
          </w:p>
        </w:tc>
        <w:tc>
          <w:tcPr>
            <w:tcW w:w="900" w:type="dxa"/>
            <w:tcBorders>
              <w:top w:val="nil"/>
              <w:left w:val="nil"/>
              <w:bottom w:val="nil"/>
              <w:right w:val="nil"/>
            </w:tcBorders>
            <w:shd w:val="clear" w:color="000000" w:fill="FFFFFF"/>
            <w:vAlign w:val="center"/>
          </w:tcPr>
          <w:p w14:paraId="5B21B456" w14:textId="00C7287C" w:rsidR="00C4499B" w:rsidRPr="00C4499B" w:rsidRDefault="00C4499B" w:rsidP="00C4499B">
            <w:pPr>
              <w:rPr>
                <w:rFonts w:ascii="Arial" w:hAnsi="Arial" w:cs="Arial"/>
                <w:color w:val="000000"/>
                <w:sz w:val="21"/>
                <w:szCs w:val="21"/>
              </w:rPr>
            </w:pPr>
            <w:r w:rsidRPr="00C4499B">
              <w:rPr>
                <w:rFonts w:ascii="Arial" w:hAnsi="Arial" w:cs="Arial"/>
                <w:color w:val="FF0000"/>
                <w:sz w:val="21"/>
                <w:szCs w:val="21"/>
              </w:rPr>
              <w:t>&lt;.001</w:t>
            </w:r>
          </w:p>
        </w:tc>
      </w:tr>
      <w:tr w:rsidR="00C4499B" w:rsidRPr="003C4D58" w14:paraId="0767633B" w14:textId="37103217" w:rsidTr="00C4499B">
        <w:trPr>
          <w:trHeight w:val="340"/>
        </w:trPr>
        <w:tc>
          <w:tcPr>
            <w:tcW w:w="6300" w:type="dxa"/>
            <w:tcBorders>
              <w:top w:val="nil"/>
              <w:left w:val="nil"/>
              <w:bottom w:val="nil"/>
              <w:right w:val="nil"/>
            </w:tcBorders>
            <w:shd w:val="clear" w:color="000000" w:fill="FFFFFF"/>
            <w:vAlign w:val="center"/>
            <w:hideMark/>
          </w:tcPr>
          <w:p w14:paraId="5049019F" w14:textId="77777777" w:rsidR="00C4499B" w:rsidRPr="00C4499B" w:rsidRDefault="00C4499B">
            <w:pPr>
              <w:ind w:firstLineChars="100" w:firstLine="210"/>
              <w:rPr>
                <w:rFonts w:ascii="Arial" w:hAnsi="Arial" w:cs="Arial"/>
                <w:color w:val="000000"/>
                <w:sz w:val="21"/>
                <w:szCs w:val="21"/>
              </w:rPr>
            </w:pPr>
            <w:r w:rsidRPr="00C4499B">
              <w:rPr>
                <w:rFonts w:ascii="Arial" w:hAnsi="Arial" w:cs="Arial"/>
                <w:sz w:val="21"/>
                <w:szCs w:val="21"/>
              </w:rPr>
              <w:t xml:space="preserve">Not enough in-person contact with people outside household </w:t>
            </w:r>
          </w:p>
        </w:tc>
        <w:tc>
          <w:tcPr>
            <w:tcW w:w="810" w:type="dxa"/>
            <w:tcBorders>
              <w:top w:val="nil"/>
              <w:left w:val="nil"/>
              <w:bottom w:val="nil"/>
              <w:right w:val="nil"/>
            </w:tcBorders>
            <w:shd w:val="clear" w:color="000000" w:fill="FFFFFF"/>
            <w:noWrap/>
            <w:vAlign w:val="center"/>
            <w:hideMark/>
          </w:tcPr>
          <w:p w14:paraId="1BD00F19" w14:textId="40BD352C"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12.67 </w:t>
            </w:r>
          </w:p>
        </w:tc>
        <w:tc>
          <w:tcPr>
            <w:tcW w:w="1350" w:type="dxa"/>
            <w:tcBorders>
              <w:top w:val="nil"/>
              <w:left w:val="nil"/>
              <w:bottom w:val="nil"/>
              <w:right w:val="nil"/>
            </w:tcBorders>
            <w:shd w:val="clear" w:color="000000" w:fill="FFFFFF"/>
            <w:noWrap/>
            <w:vAlign w:val="center"/>
            <w:hideMark/>
          </w:tcPr>
          <w:p w14:paraId="17DFFFDC"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(8.78,18.27)</w:t>
            </w:r>
          </w:p>
        </w:tc>
        <w:tc>
          <w:tcPr>
            <w:tcW w:w="900" w:type="dxa"/>
            <w:tcBorders>
              <w:top w:val="nil"/>
              <w:left w:val="nil"/>
              <w:bottom w:val="nil"/>
              <w:right w:val="nil"/>
            </w:tcBorders>
            <w:shd w:val="clear" w:color="000000" w:fill="FFFFFF"/>
            <w:vAlign w:val="center"/>
          </w:tcPr>
          <w:p w14:paraId="035E76F3" w14:textId="7368C415" w:rsidR="00C4499B" w:rsidRPr="00C4499B" w:rsidRDefault="00C4499B" w:rsidP="00C4499B">
            <w:pPr>
              <w:rPr>
                <w:rFonts w:ascii="Arial" w:hAnsi="Arial" w:cs="Arial"/>
                <w:color w:val="000000"/>
                <w:sz w:val="21"/>
                <w:szCs w:val="21"/>
              </w:rPr>
            </w:pPr>
            <w:r w:rsidRPr="00C4499B">
              <w:rPr>
                <w:rFonts w:ascii="Arial" w:hAnsi="Arial" w:cs="Arial"/>
                <w:color w:val="FF0000"/>
                <w:sz w:val="21"/>
                <w:szCs w:val="21"/>
              </w:rPr>
              <w:t>&lt;.001</w:t>
            </w:r>
          </w:p>
        </w:tc>
      </w:tr>
      <w:tr w:rsidR="00C4499B" w:rsidRPr="003C4D58" w14:paraId="7EA03A8C" w14:textId="5A05EC8B" w:rsidTr="00C4499B">
        <w:trPr>
          <w:trHeight w:val="340"/>
        </w:trPr>
        <w:tc>
          <w:tcPr>
            <w:tcW w:w="6300" w:type="dxa"/>
            <w:tcBorders>
              <w:top w:val="nil"/>
              <w:left w:val="nil"/>
              <w:bottom w:val="nil"/>
              <w:right w:val="nil"/>
            </w:tcBorders>
            <w:shd w:val="clear" w:color="000000" w:fill="F2F2F2"/>
            <w:vAlign w:val="center"/>
            <w:hideMark/>
          </w:tcPr>
          <w:p w14:paraId="24568CC7" w14:textId="77777777" w:rsidR="00C4499B" w:rsidRPr="00C4499B" w:rsidRDefault="00C4499B">
            <w:pPr>
              <w:rPr>
                <w:rFonts w:ascii="Arial" w:hAnsi="Arial" w:cs="Arial"/>
                <w:b/>
                <w:bCs/>
                <w:color w:val="000000"/>
                <w:sz w:val="21"/>
                <w:szCs w:val="21"/>
              </w:rPr>
            </w:pPr>
            <w:r w:rsidRPr="00C4499B">
              <w:rPr>
                <w:rFonts w:ascii="Arial" w:hAnsi="Arial" w:cs="Arial"/>
                <w:b/>
                <w:bCs/>
                <w:color w:val="000000"/>
                <w:sz w:val="21"/>
                <w:szCs w:val="21"/>
              </w:rPr>
              <w:t xml:space="preserve"> </w:t>
            </w:r>
            <w:r w:rsidRPr="00C4499B">
              <w:rPr>
                <w:rFonts w:ascii="Arial" w:hAnsi="Arial" w:cs="Arial"/>
                <w:i/>
                <w:iCs/>
                <w:color w:val="000000"/>
                <w:sz w:val="21"/>
                <w:szCs w:val="21"/>
              </w:rPr>
              <w:t xml:space="preserve">   Functional aspect</w:t>
            </w:r>
          </w:p>
        </w:tc>
        <w:tc>
          <w:tcPr>
            <w:tcW w:w="810" w:type="dxa"/>
            <w:tcBorders>
              <w:top w:val="nil"/>
              <w:left w:val="nil"/>
              <w:bottom w:val="nil"/>
              <w:right w:val="nil"/>
            </w:tcBorders>
            <w:shd w:val="clear" w:color="000000" w:fill="F2F2F2"/>
            <w:noWrap/>
            <w:vAlign w:val="center"/>
            <w:hideMark/>
          </w:tcPr>
          <w:p w14:paraId="27636691"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1350" w:type="dxa"/>
            <w:tcBorders>
              <w:top w:val="nil"/>
              <w:left w:val="nil"/>
              <w:bottom w:val="nil"/>
              <w:right w:val="nil"/>
            </w:tcBorders>
            <w:shd w:val="clear" w:color="000000" w:fill="F2F2F2"/>
            <w:noWrap/>
            <w:vAlign w:val="center"/>
            <w:hideMark/>
          </w:tcPr>
          <w:p w14:paraId="2B628BF7"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900" w:type="dxa"/>
            <w:tcBorders>
              <w:top w:val="nil"/>
              <w:left w:val="nil"/>
              <w:bottom w:val="nil"/>
              <w:right w:val="nil"/>
            </w:tcBorders>
            <w:shd w:val="clear" w:color="000000" w:fill="F2F2F2"/>
            <w:vAlign w:val="center"/>
          </w:tcPr>
          <w:p w14:paraId="3050670A" w14:textId="77777777" w:rsidR="00C4499B" w:rsidRPr="00C4499B" w:rsidRDefault="00C4499B" w:rsidP="00C4499B">
            <w:pPr>
              <w:rPr>
                <w:rFonts w:ascii="Arial" w:hAnsi="Arial" w:cs="Arial"/>
                <w:color w:val="000000"/>
                <w:sz w:val="21"/>
                <w:szCs w:val="21"/>
              </w:rPr>
            </w:pPr>
          </w:p>
        </w:tc>
      </w:tr>
      <w:tr w:rsidR="00C4499B" w:rsidRPr="003C4D58" w14:paraId="5080AE5F" w14:textId="178DBC9B" w:rsidTr="00C4499B">
        <w:trPr>
          <w:trHeight w:val="340"/>
        </w:trPr>
        <w:tc>
          <w:tcPr>
            <w:tcW w:w="6300" w:type="dxa"/>
            <w:tcBorders>
              <w:top w:val="nil"/>
              <w:left w:val="nil"/>
              <w:bottom w:val="nil"/>
              <w:right w:val="nil"/>
            </w:tcBorders>
            <w:shd w:val="clear" w:color="000000" w:fill="FFFFFF"/>
            <w:vAlign w:val="center"/>
            <w:hideMark/>
          </w:tcPr>
          <w:p w14:paraId="63F3196C" w14:textId="318022AF" w:rsidR="00C4499B" w:rsidRPr="00C4499B" w:rsidRDefault="00C4499B">
            <w:pPr>
              <w:ind w:firstLineChars="100" w:firstLine="210"/>
              <w:rPr>
                <w:rFonts w:ascii="Arial" w:hAnsi="Arial" w:cs="Arial"/>
                <w:color w:val="000000"/>
                <w:sz w:val="21"/>
                <w:szCs w:val="21"/>
              </w:rPr>
            </w:pPr>
            <w:r w:rsidRPr="00C4499B">
              <w:rPr>
                <w:rFonts w:ascii="Arial" w:hAnsi="Arial" w:cs="Arial"/>
                <w:sz w:val="21"/>
                <w:szCs w:val="21"/>
              </w:rPr>
              <w:t>Received instrumental support from anyone (ref: No changes)</w:t>
            </w:r>
          </w:p>
        </w:tc>
        <w:tc>
          <w:tcPr>
            <w:tcW w:w="810" w:type="dxa"/>
            <w:tcBorders>
              <w:top w:val="nil"/>
              <w:left w:val="nil"/>
              <w:bottom w:val="nil"/>
              <w:right w:val="nil"/>
            </w:tcBorders>
            <w:shd w:val="clear" w:color="000000" w:fill="FFFFFF"/>
            <w:noWrap/>
            <w:vAlign w:val="center"/>
            <w:hideMark/>
          </w:tcPr>
          <w:p w14:paraId="00233B26"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1350" w:type="dxa"/>
            <w:tcBorders>
              <w:top w:val="nil"/>
              <w:left w:val="nil"/>
              <w:bottom w:val="nil"/>
              <w:right w:val="nil"/>
            </w:tcBorders>
            <w:shd w:val="clear" w:color="000000" w:fill="FFFFFF"/>
            <w:noWrap/>
            <w:vAlign w:val="center"/>
            <w:hideMark/>
          </w:tcPr>
          <w:p w14:paraId="62A0DE65"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900" w:type="dxa"/>
            <w:tcBorders>
              <w:top w:val="nil"/>
              <w:left w:val="nil"/>
              <w:bottom w:val="nil"/>
              <w:right w:val="nil"/>
            </w:tcBorders>
            <w:shd w:val="clear" w:color="000000" w:fill="FFFFFF"/>
            <w:vAlign w:val="center"/>
          </w:tcPr>
          <w:p w14:paraId="33895536" w14:textId="5B512802" w:rsidR="00C4499B" w:rsidRPr="00C4499B" w:rsidRDefault="00C4499B" w:rsidP="00C4499B">
            <w:pPr>
              <w:rPr>
                <w:rFonts w:ascii="Arial" w:hAnsi="Arial" w:cs="Arial"/>
                <w:color w:val="FF0000"/>
                <w:sz w:val="21"/>
                <w:szCs w:val="21"/>
              </w:rPr>
            </w:pPr>
          </w:p>
        </w:tc>
      </w:tr>
      <w:tr w:rsidR="00C4499B" w:rsidRPr="003C4D58" w14:paraId="0041AAE9" w14:textId="3696B65C" w:rsidTr="00C4499B">
        <w:trPr>
          <w:trHeight w:val="340"/>
        </w:trPr>
        <w:tc>
          <w:tcPr>
            <w:tcW w:w="6300" w:type="dxa"/>
            <w:tcBorders>
              <w:top w:val="nil"/>
              <w:left w:val="nil"/>
              <w:bottom w:val="nil"/>
              <w:right w:val="nil"/>
            </w:tcBorders>
            <w:shd w:val="clear" w:color="000000" w:fill="FFFFFF"/>
            <w:vAlign w:val="center"/>
            <w:hideMark/>
          </w:tcPr>
          <w:p w14:paraId="73AE4707" w14:textId="77777777" w:rsidR="00C4499B" w:rsidRPr="00C4499B" w:rsidRDefault="00C4499B">
            <w:pPr>
              <w:ind w:firstLineChars="200" w:firstLine="420"/>
              <w:rPr>
                <w:rFonts w:ascii="Arial" w:hAnsi="Arial" w:cs="Arial"/>
                <w:color w:val="000000"/>
                <w:sz w:val="21"/>
                <w:szCs w:val="21"/>
              </w:rPr>
            </w:pPr>
            <w:r w:rsidRPr="00C4499B">
              <w:rPr>
                <w:rFonts w:ascii="Arial" w:hAnsi="Arial" w:cs="Arial"/>
                <w:sz w:val="21"/>
                <w:szCs w:val="21"/>
              </w:rPr>
              <w:t>Not needed</w:t>
            </w:r>
          </w:p>
        </w:tc>
        <w:tc>
          <w:tcPr>
            <w:tcW w:w="810" w:type="dxa"/>
            <w:tcBorders>
              <w:top w:val="nil"/>
              <w:left w:val="nil"/>
              <w:bottom w:val="nil"/>
              <w:right w:val="nil"/>
            </w:tcBorders>
            <w:shd w:val="clear" w:color="000000" w:fill="FFFFFF"/>
            <w:noWrap/>
            <w:vAlign w:val="center"/>
            <w:hideMark/>
          </w:tcPr>
          <w:p w14:paraId="7FE7D38C"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1.03</w:t>
            </w:r>
          </w:p>
        </w:tc>
        <w:tc>
          <w:tcPr>
            <w:tcW w:w="1350" w:type="dxa"/>
            <w:tcBorders>
              <w:top w:val="nil"/>
              <w:left w:val="nil"/>
              <w:bottom w:val="nil"/>
              <w:right w:val="nil"/>
            </w:tcBorders>
            <w:shd w:val="clear" w:color="000000" w:fill="FFFFFF"/>
            <w:noWrap/>
            <w:vAlign w:val="center"/>
            <w:hideMark/>
          </w:tcPr>
          <w:p w14:paraId="7BAB935F"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(0.78,1.36)</w:t>
            </w:r>
          </w:p>
        </w:tc>
        <w:tc>
          <w:tcPr>
            <w:tcW w:w="900" w:type="dxa"/>
            <w:tcBorders>
              <w:top w:val="nil"/>
              <w:left w:val="nil"/>
              <w:bottom w:val="nil"/>
              <w:right w:val="nil"/>
            </w:tcBorders>
            <w:shd w:val="clear" w:color="000000" w:fill="FFFFFF"/>
            <w:vAlign w:val="center"/>
          </w:tcPr>
          <w:p w14:paraId="4EDEB4AC" w14:textId="5378B6CF"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.829</w:t>
            </w:r>
          </w:p>
        </w:tc>
      </w:tr>
      <w:tr w:rsidR="00C4499B" w:rsidRPr="003C4D58" w14:paraId="3AEE92E6" w14:textId="50C60EBD" w:rsidTr="00C4499B">
        <w:trPr>
          <w:trHeight w:val="340"/>
        </w:trPr>
        <w:tc>
          <w:tcPr>
            <w:tcW w:w="6300" w:type="dxa"/>
            <w:tcBorders>
              <w:top w:val="nil"/>
              <w:left w:val="nil"/>
              <w:bottom w:val="nil"/>
              <w:right w:val="nil"/>
            </w:tcBorders>
            <w:shd w:val="clear" w:color="000000" w:fill="FFFFFF"/>
            <w:vAlign w:val="center"/>
            <w:hideMark/>
          </w:tcPr>
          <w:p w14:paraId="724668CF" w14:textId="77777777" w:rsidR="00C4499B" w:rsidRPr="00C4499B" w:rsidRDefault="00C4499B">
            <w:pPr>
              <w:ind w:firstLineChars="200" w:firstLine="420"/>
              <w:rPr>
                <w:rFonts w:ascii="Arial" w:hAnsi="Arial" w:cs="Arial"/>
                <w:color w:val="000000"/>
                <w:sz w:val="21"/>
                <w:szCs w:val="21"/>
              </w:rPr>
            </w:pPr>
            <w:r w:rsidRPr="00C4499B">
              <w:rPr>
                <w:rFonts w:ascii="Arial" w:hAnsi="Arial" w:cs="Arial"/>
                <w:sz w:val="21"/>
                <w:szCs w:val="21"/>
              </w:rPr>
              <w:t>Less often</w:t>
            </w:r>
          </w:p>
        </w:tc>
        <w:tc>
          <w:tcPr>
            <w:tcW w:w="810" w:type="dxa"/>
            <w:tcBorders>
              <w:top w:val="nil"/>
              <w:left w:val="nil"/>
              <w:bottom w:val="nil"/>
              <w:right w:val="nil"/>
            </w:tcBorders>
            <w:shd w:val="clear" w:color="000000" w:fill="FFFFFF"/>
            <w:noWrap/>
            <w:vAlign w:val="center"/>
            <w:hideMark/>
          </w:tcPr>
          <w:p w14:paraId="122FC7F0"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1.29</w:t>
            </w:r>
          </w:p>
        </w:tc>
        <w:tc>
          <w:tcPr>
            <w:tcW w:w="1350" w:type="dxa"/>
            <w:tcBorders>
              <w:top w:val="nil"/>
              <w:left w:val="nil"/>
              <w:bottom w:val="nil"/>
              <w:right w:val="nil"/>
            </w:tcBorders>
            <w:shd w:val="clear" w:color="000000" w:fill="FFFFFF"/>
            <w:noWrap/>
            <w:vAlign w:val="center"/>
            <w:hideMark/>
          </w:tcPr>
          <w:p w14:paraId="4E15F1EB"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(0.66,2.53)</w:t>
            </w:r>
          </w:p>
        </w:tc>
        <w:tc>
          <w:tcPr>
            <w:tcW w:w="900" w:type="dxa"/>
            <w:tcBorders>
              <w:top w:val="nil"/>
              <w:left w:val="nil"/>
              <w:bottom w:val="nil"/>
              <w:right w:val="nil"/>
            </w:tcBorders>
            <w:shd w:val="clear" w:color="000000" w:fill="FFFFFF"/>
            <w:vAlign w:val="center"/>
          </w:tcPr>
          <w:p w14:paraId="593043D9" w14:textId="5FD3B4D1"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.464</w:t>
            </w:r>
          </w:p>
        </w:tc>
      </w:tr>
      <w:tr w:rsidR="00C4499B" w:rsidRPr="003C4D58" w14:paraId="47B1E9CE" w14:textId="2BA7B7D8" w:rsidTr="00C4499B">
        <w:trPr>
          <w:trHeight w:val="340"/>
        </w:trPr>
        <w:tc>
          <w:tcPr>
            <w:tcW w:w="6300" w:type="dxa"/>
            <w:tcBorders>
              <w:top w:val="nil"/>
              <w:left w:val="nil"/>
              <w:bottom w:val="nil"/>
              <w:right w:val="nil"/>
            </w:tcBorders>
            <w:shd w:val="clear" w:color="000000" w:fill="FFFFFF"/>
            <w:vAlign w:val="center"/>
            <w:hideMark/>
          </w:tcPr>
          <w:p w14:paraId="6D8642D1" w14:textId="77777777" w:rsidR="00C4499B" w:rsidRPr="00C4499B" w:rsidRDefault="00C4499B">
            <w:pPr>
              <w:ind w:firstLineChars="200" w:firstLine="420"/>
              <w:rPr>
                <w:rFonts w:ascii="Arial" w:hAnsi="Arial" w:cs="Arial"/>
                <w:color w:val="000000"/>
                <w:sz w:val="21"/>
                <w:szCs w:val="21"/>
              </w:rPr>
            </w:pPr>
            <w:r w:rsidRPr="00C4499B">
              <w:rPr>
                <w:rFonts w:ascii="Arial" w:hAnsi="Arial" w:cs="Arial"/>
                <w:color w:val="000000"/>
                <w:sz w:val="21"/>
                <w:szCs w:val="21"/>
              </w:rPr>
              <w:t>More often</w:t>
            </w:r>
          </w:p>
        </w:tc>
        <w:tc>
          <w:tcPr>
            <w:tcW w:w="810" w:type="dxa"/>
            <w:tcBorders>
              <w:top w:val="nil"/>
              <w:left w:val="nil"/>
              <w:bottom w:val="nil"/>
              <w:right w:val="nil"/>
            </w:tcBorders>
            <w:shd w:val="clear" w:color="000000" w:fill="FFFFFF"/>
            <w:noWrap/>
            <w:vAlign w:val="center"/>
            <w:hideMark/>
          </w:tcPr>
          <w:p w14:paraId="52BE2DC8" w14:textId="17769FDB"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1.87 </w:t>
            </w:r>
          </w:p>
        </w:tc>
        <w:tc>
          <w:tcPr>
            <w:tcW w:w="1350" w:type="dxa"/>
            <w:tcBorders>
              <w:top w:val="nil"/>
              <w:left w:val="nil"/>
              <w:bottom w:val="nil"/>
              <w:right w:val="nil"/>
            </w:tcBorders>
            <w:shd w:val="clear" w:color="000000" w:fill="FFFFFF"/>
            <w:noWrap/>
            <w:vAlign w:val="center"/>
            <w:hideMark/>
          </w:tcPr>
          <w:p w14:paraId="64EF342F"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(1.35,2.57)</w:t>
            </w:r>
          </w:p>
        </w:tc>
        <w:tc>
          <w:tcPr>
            <w:tcW w:w="900" w:type="dxa"/>
            <w:tcBorders>
              <w:top w:val="nil"/>
              <w:left w:val="nil"/>
              <w:bottom w:val="nil"/>
              <w:right w:val="nil"/>
            </w:tcBorders>
            <w:shd w:val="clear" w:color="000000" w:fill="FFFFFF"/>
            <w:vAlign w:val="center"/>
          </w:tcPr>
          <w:p w14:paraId="5C44B568" w14:textId="15374BD3"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&lt;.001</w:t>
            </w:r>
          </w:p>
        </w:tc>
      </w:tr>
      <w:tr w:rsidR="00C4499B" w:rsidRPr="003C4D58" w14:paraId="1060CECE" w14:textId="52F02BC0" w:rsidTr="00C4499B">
        <w:trPr>
          <w:trHeight w:val="340"/>
        </w:trPr>
        <w:tc>
          <w:tcPr>
            <w:tcW w:w="6300" w:type="dxa"/>
            <w:tcBorders>
              <w:top w:val="nil"/>
              <w:left w:val="nil"/>
              <w:bottom w:val="nil"/>
              <w:right w:val="nil"/>
            </w:tcBorders>
            <w:shd w:val="clear" w:color="000000" w:fill="FFFFFF"/>
            <w:vAlign w:val="center"/>
            <w:hideMark/>
          </w:tcPr>
          <w:p w14:paraId="0F6371E9" w14:textId="441C4F42" w:rsidR="00C4499B" w:rsidRPr="00C4499B" w:rsidRDefault="00C4499B">
            <w:pPr>
              <w:ind w:firstLineChars="100" w:firstLine="210"/>
              <w:rPr>
                <w:rFonts w:ascii="Arial" w:hAnsi="Arial" w:cs="Arial"/>
                <w:color w:val="000000"/>
                <w:sz w:val="21"/>
                <w:szCs w:val="21"/>
              </w:rPr>
            </w:pPr>
            <w:r w:rsidRPr="00C4499B">
              <w:rPr>
                <w:rFonts w:ascii="Arial" w:hAnsi="Arial" w:cs="Arial"/>
                <w:sz w:val="21"/>
                <w:szCs w:val="21"/>
              </w:rPr>
              <w:t>Received emotional support from anyone (ref: No changes)</w:t>
            </w:r>
          </w:p>
        </w:tc>
        <w:tc>
          <w:tcPr>
            <w:tcW w:w="810" w:type="dxa"/>
            <w:tcBorders>
              <w:top w:val="nil"/>
              <w:left w:val="nil"/>
              <w:bottom w:val="nil"/>
              <w:right w:val="nil"/>
            </w:tcBorders>
            <w:shd w:val="clear" w:color="000000" w:fill="FFFFFF"/>
            <w:noWrap/>
            <w:vAlign w:val="center"/>
            <w:hideMark/>
          </w:tcPr>
          <w:p w14:paraId="7515A499"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1350" w:type="dxa"/>
            <w:tcBorders>
              <w:top w:val="nil"/>
              <w:left w:val="nil"/>
              <w:bottom w:val="nil"/>
              <w:right w:val="nil"/>
            </w:tcBorders>
            <w:shd w:val="clear" w:color="000000" w:fill="FFFFFF"/>
            <w:noWrap/>
            <w:vAlign w:val="center"/>
            <w:hideMark/>
          </w:tcPr>
          <w:p w14:paraId="5A58812F"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900" w:type="dxa"/>
            <w:tcBorders>
              <w:top w:val="nil"/>
              <w:left w:val="nil"/>
              <w:bottom w:val="nil"/>
              <w:right w:val="nil"/>
            </w:tcBorders>
            <w:shd w:val="clear" w:color="000000" w:fill="FFFFFF"/>
            <w:vAlign w:val="center"/>
          </w:tcPr>
          <w:p w14:paraId="62CB3DD7" w14:textId="77777777" w:rsidR="00C4499B" w:rsidRPr="00C4499B" w:rsidRDefault="00C4499B" w:rsidP="00C4499B">
            <w:pPr>
              <w:rPr>
                <w:rFonts w:ascii="Arial" w:hAnsi="Arial" w:cs="Arial"/>
                <w:color w:val="FF0000"/>
                <w:sz w:val="21"/>
                <w:szCs w:val="21"/>
              </w:rPr>
            </w:pPr>
          </w:p>
        </w:tc>
      </w:tr>
      <w:tr w:rsidR="00C4499B" w:rsidRPr="003C4D58" w14:paraId="03AB5827" w14:textId="2A1039D2" w:rsidTr="00C4499B">
        <w:trPr>
          <w:trHeight w:val="340"/>
        </w:trPr>
        <w:tc>
          <w:tcPr>
            <w:tcW w:w="6300" w:type="dxa"/>
            <w:tcBorders>
              <w:top w:val="nil"/>
              <w:left w:val="nil"/>
              <w:bottom w:val="nil"/>
              <w:right w:val="nil"/>
            </w:tcBorders>
            <w:shd w:val="clear" w:color="000000" w:fill="FFFFFF"/>
            <w:vAlign w:val="center"/>
            <w:hideMark/>
          </w:tcPr>
          <w:p w14:paraId="6CEA696F" w14:textId="77777777" w:rsidR="00C4499B" w:rsidRPr="00C4499B" w:rsidRDefault="00C4499B">
            <w:pPr>
              <w:ind w:firstLineChars="200" w:firstLine="420"/>
              <w:rPr>
                <w:rFonts w:ascii="Arial" w:hAnsi="Arial" w:cs="Arial"/>
                <w:color w:val="000000"/>
                <w:sz w:val="21"/>
                <w:szCs w:val="21"/>
              </w:rPr>
            </w:pPr>
            <w:r w:rsidRPr="00C4499B">
              <w:rPr>
                <w:rFonts w:ascii="Arial" w:hAnsi="Arial" w:cs="Arial"/>
                <w:sz w:val="21"/>
                <w:szCs w:val="21"/>
              </w:rPr>
              <w:t>Not needed</w:t>
            </w:r>
          </w:p>
        </w:tc>
        <w:tc>
          <w:tcPr>
            <w:tcW w:w="810" w:type="dxa"/>
            <w:tcBorders>
              <w:top w:val="nil"/>
              <w:left w:val="nil"/>
              <w:bottom w:val="nil"/>
              <w:right w:val="nil"/>
            </w:tcBorders>
            <w:shd w:val="clear" w:color="000000" w:fill="FFFFFF"/>
            <w:noWrap/>
            <w:vAlign w:val="center"/>
            <w:hideMark/>
          </w:tcPr>
          <w:p w14:paraId="77DBB4CB" w14:textId="5BDE5E52"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0.68 </w:t>
            </w:r>
          </w:p>
        </w:tc>
        <w:tc>
          <w:tcPr>
            <w:tcW w:w="1350" w:type="dxa"/>
            <w:tcBorders>
              <w:top w:val="nil"/>
              <w:left w:val="nil"/>
              <w:bottom w:val="nil"/>
              <w:right w:val="nil"/>
            </w:tcBorders>
            <w:shd w:val="clear" w:color="000000" w:fill="FFFFFF"/>
            <w:noWrap/>
            <w:vAlign w:val="center"/>
            <w:hideMark/>
          </w:tcPr>
          <w:p w14:paraId="42B3B81F"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(0.54,0.87)</w:t>
            </w:r>
          </w:p>
        </w:tc>
        <w:tc>
          <w:tcPr>
            <w:tcW w:w="900" w:type="dxa"/>
            <w:tcBorders>
              <w:top w:val="nil"/>
              <w:left w:val="nil"/>
              <w:bottom w:val="nil"/>
              <w:right w:val="nil"/>
            </w:tcBorders>
            <w:shd w:val="clear" w:color="000000" w:fill="FFFFFF"/>
            <w:vAlign w:val="center"/>
          </w:tcPr>
          <w:p w14:paraId="4B870987" w14:textId="0D6C03B5"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.002</w:t>
            </w:r>
          </w:p>
        </w:tc>
      </w:tr>
      <w:tr w:rsidR="00C4499B" w:rsidRPr="003C4D58" w14:paraId="4C4DA817" w14:textId="16854A86" w:rsidTr="00C4499B">
        <w:trPr>
          <w:trHeight w:val="340"/>
        </w:trPr>
        <w:tc>
          <w:tcPr>
            <w:tcW w:w="6300" w:type="dxa"/>
            <w:tcBorders>
              <w:top w:val="nil"/>
              <w:left w:val="nil"/>
              <w:bottom w:val="nil"/>
              <w:right w:val="nil"/>
            </w:tcBorders>
            <w:shd w:val="clear" w:color="000000" w:fill="FFFFFF"/>
            <w:vAlign w:val="center"/>
            <w:hideMark/>
          </w:tcPr>
          <w:p w14:paraId="5F61904E" w14:textId="77777777" w:rsidR="00C4499B" w:rsidRPr="00C4499B" w:rsidRDefault="00C4499B">
            <w:pPr>
              <w:ind w:firstLineChars="200" w:firstLine="420"/>
              <w:rPr>
                <w:rFonts w:ascii="Arial" w:hAnsi="Arial" w:cs="Arial"/>
                <w:color w:val="000000"/>
                <w:sz w:val="21"/>
                <w:szCs w:val="21"/>
              </w:rPr>
            </w:pPr>
            <w:r w:rsidRPr="00C4499B">
              <w:rPr>
                <w:rFonts w:ascii="Arial" w:hAnsi="Arial" w:cs="Arial"/>
                <w:sz w:val="21"/>
                <w:szCs w:val="21"/>
              </w:rPr>
              <w:t>Less often</w:t>
            </w:r>
          </w:p>
        </w:tc>
        <w:tc>
          <w:tcPr>
            <w:tcW w:w="810" w:type="dxa"/>
            <w:tcBorders>
              <w:top w:val="nil"/>
              <w:left w:val="nil"/>
              <w:bottom w:val="nil"/>
              <w:right w:val="nil"/>
            </w:tcBorders>
            <w:shd w:val="clear" w:color="000000" w:fill="FFFFFF"/>
            <w:noWrap/>
            <w:vAlign w:val="center"/>
            <w:hideMark/>
          </w:tcPr>
          <w:p w14:paraId="3CE9ECC2" w14:textId="200019EF"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2.33 </w:t>
            </w:r>
          </w:p>
        </w:tc>
        <w:tc>
          <w:tcPr>
            <w:tcW w:w="1350" w:type="dxa"/>
            <w:tcBorders>
              <w:top w:val="nil"/>
              <w:left w:val="nil"/>
              <w:bottom w:val="nil"/>
              <w:right w:val="nil"/>
            </w:tcBorders>
            <w:shd w:val="clear" w:color="000000" w:fill="FFFFFF"/>
            <w:noWrap/>
            <w:vAlign w:val="center"/>
            <w:hideMark/>
          </w:tcPr>
          <w:p w14:paraId="752CA1F2"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(1.29,4.22)</w:t>
            </w:r>
          </w:p>
        </w:tc>
        <w:tc>
          <w:tcPr>
            <w:tcW w:w="900" w:type="dxa"/>
            <w:tcBorders>
              <w:top w:val="nil"/>
              <w:left w:val="nil"/>
              <w:bottom w:val="nil"/>
              <w:right w:val="nil"/>
            </w:tcBorders>
            <w:shd w:val="clear" w:color="000000" w:fill="FFFFFF"/>
            <w:vAlign w:val="center"/>
          </w:tcPr>
          <w:p w14:paraId="1288BF4A" w14:textId="07FC2D3A"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.005</w:t>
            </w:r>
          </w:p>
        </w:tc>
      </w:tr>
      <w:tr w:rsidR="00C4499B" w:rsidRPr="003C4D58" w14:paraId="14B55D3A" w14:textId="231F2DBC" w:rsidTr="00C4499B">
        <w:trPr>
          <w:trHeight w:val="340"/>
        </w:trPr>
        <w:tc>
          <w:tcPr>
            <w:tcW w:w="6300" w:type="dxa"/>
            <w:tcBorders>
              <w:top w:val="nil"/>
              <w:left w:val="nil"/>
              <w:bottom w:val="nil"/>
              <w:right w:val="nil"/>
            </w:tcBorders>
            <w:shd w:val="clear" w:color="000000" w:fill="FFFFFF"/>
            <w:vAlign w:val="center"/>
            <w:hideMark/>
          </w:tcPr>
          <w:p w14:paraId="5A3658D7" w14:textId="77777777" w:rsidR="00C4499B" w:rsidRPr="00C4499B" w:rsidRDefault="00C4499B" w:rsidP="00C4499B">
            <w:pPr>
              <w:ind w:firstLineChars="200" w:firstLine="420"/>
              <w:rPr>
                <w:rFonts w:ascii="Arial" w:hAnsi="Arial" w:cs="Arial"/>
                <w:color w:val="000000"/>
                <w:sz w:val="21"/>
                <w:szCs w:val="21"/>
              </w:rPr>
            </w:pPr>
            <w:r w:rsidRPr="00C4499B">
              <w:rPr>
                <w:rFonts w:ascii="Arial" w:hAnsi="Arial" w:cs="Arial"/>
                <w:color w:val="000000"/>
                <w:sz w:val="21"/>
                <w:szCs w:val="21"/>
              </w:rPr>
              <w:t>More often</w:t>
            </w:r>
          </w:p>
        </w:tc>
        <w:tc>
          <w:tcPr>
            <w:tcW w:w="810" w:type="dxa"/>
            <w:tcBorders>
              <w:top w:val="nil"/>
              <w:left w:val="nil"/>
              <w:bottom w:val="nil"/>
              <w:right w:val="nil"/>
            </w:tcBorders>
            <w:shd w:val="clear" w:color="000000" w:fill="FFFFFF"/>
            <w:noWrap/>
            <w:vAlign w:val="center"/>
            <w:hideMark/>
          </w:tcPr>
          <w:p w14:paraId="71FB0BD1" w14:textId="51B35388"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2.41 </w:t>
            </w:r>
          </w:p>
        </w:tc>
        <w:tc>
          <w:tcPr>
            <w:tcW w:w="1350" w:type="dxa"/>
            <w:tcBorders>
              <w:top w:val="nil"/>
              <w:left w:val="nil"/>
              <w:bottom w:val="nil"/>
              <w:right w:val="nil"/>
            </w:tcBorders>
            <w:shd w:val="clear" w:color="000000" w:fill="FFFFFF"/>
            <w:noWrap/>
            <w:vAlign w:val="center"/>
            <w:hideMark/>
          </w:tcPr>
          <w:p w14:paraId="4701375A"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(1.88,3.09)</w:t>
            </w:r>
          </w:p>
        </w:tc>
        <w:tc>
          <w:tcPr>
            <w:tcW w:w="900" w:type="dxa"/>
            <w:tcBorders>
              <w:top w:val="nil"/>
              <w:left w:val="nil"/>
              <w:bottom w:val="nil"/>
              <w:right w:val="nil"/>
            </w:tcBorders>
            <w:shd w:val="clear" w:color="000000" w:fill="FFFFFF"/>
            <w:vAlign w:val="center"/>
          </w:tcPr>
          <w:p w14:paraId="7E2A5372" w14:textId="516162CC"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&lt;.001</w:t>
            </w:r>
          </w:p>
        </w:tc>
      </w:tr>
      <w:tr w:rsidR="00C4499B" w:rsidRPr="003C4D58" w14:paraId="53CD3C1C" w14:textId="38D02790" w:rsidTr="00C4499B">
        <w:trPr>
          <w:trHeight w:val="340"/>
        </w:trPr>
        <w:tc>
          <w:tcPr>
            <w:tcW w:w="6300" w:type="dxa"/>
            <w:tcBorders>
              <w:top w:val="nil"/>
              <w:left w:val="nil"/>
              <w:bottom w:val="nil"/>
              <w:right w:val="nil"/>
            </w:tcBorders>
            <w:shd w:val="clear" w:color="000000" w:fill="F2F2F2"/>
            <w:vAlign w:val="center"/>
            <w:hideMark/>
          </w:tcPr>
          <w:p w14:paraId="0CC63245" w14:textId="77777777" w:rsidR="00C4499B" w:rsidRPr="00C4499B" w:rsidRDefault="00C4499B" w:rsidP="00C4499B">
            <w:pPr>
              <w:rPr>
                <w:rFonts w:ascii="Arial" w:hAnsi="Arial" w:cs="Arial"/>
                <w:b/>
                <w:bCs/>
                <w:color w:val="000000"/>
                <w:sz w:val="21"/>
                <w:szCs w:val="21"/>
              </w:rPr>
            </w:pPr>
            <w:r w:rsidRPr="00C4499B">
              <w:rPr>
                <w:rFonts w:ascii="Arial" w:hAnsi="Arial" w:cs="Arial"/>
                <w:b/>
                <w:bCs/>
                <w:color w:val="000000"/>
                <w:sz w:val="21"/>
                <w:szCs w:val="21"/>
              </w:rPr>
              <w:t xml:space="preserve">    </w:t>
            </w:r>
            <w:r w:rsidRPr="00C4499B">
              <w:rPr>
                <w:rFonts w:ascii="Arial" w:hAnsi="Arial" w:cs="Arial"/>
                <w:i/>
                <w:iCs/>
                <w:color w:val="000000"/>
                <w:sz w:val="21"/>
                <w:szCs w:val="21"/>
              </w:rPr>
              <w:t>Quality aspect</w:t>
            </w:r>
          </w:p>
        </w:tc>
        <w:tc>
          <w:tcPr>
            <w:tcW w:w="810" w:type="dxa"/>
            <w:tcBorders>
              <w:top w:val="nil"/>
              <w:left w:val="nil"/>
              <w:bottom w:val="nil"/>
              <w:right w:val="nil"/>
            </w:tcBorders>
            <w:shd w:val="clear" w:color="000000" w:fill="F2F2F2"/>
            <w:noWrap/>
            <w:vAlign w:val="center"/>
            <w:hideMark/>
          </w:tcPr>
          <w:p w14:paraId="2A833D63"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1350" w:type="dxa"/>
            <w:tcBorders>
              <w:top w:val="nil"/>
              <w:left w:val="nil"/>
              <w:bottom w:val="nil"/>
              <w:right w:val="nil"/>
            </w:tcBorders>
            <w:shd w:val="clear" w:color="000000" w:fill="F2F2F2"/>
            <w:noWrap/>
            <w:vAlign w:val="center"/>
            <w:hideMark/>
          </w:tcPr>
          <w:p w14:paraId="07D6BAE9"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w:t>
            </w:r>
          </w:p>
        </w:tc>
        <w:tc>
          <w:tcPr>
            <w:tcW w:w="900" w:type="dxa"/>
            <w:tcBorders>
              <w:top w:val="nil"/>
              <w:left w:val="nil"/>
              <w:bottom w:val="nil"/>
              <w:right w:val="nil"/>
            </w:tcBorders>
            <w:shd w:val="clear" w:color="000000" w:fill="F2F2F2"/>
            <w:vAlign w:val="center"/>
          </w:tcPr>
          <w:p w14:paraId="248A8F90" w14:textId="77777777" w:rsidR="00C4499B" w:rsidRPr="00C4499B" w:rsidRDefault="00C4499B" w:rsidP="00C4499B">
            <w:pPr>
              <w:rPr>
                <w:rFonts w:ascii="Arial" w:hAnsi="Arial" w:cs="Arial"/>
                <w:color w:val="FF0000"/>
                <w:sz w:val="21"/>
                <w:szCs w:val="21"/>
              </w:rPr>
            </w:pPr>
          </w:p>
        </w:tc>
      </w:tr>
      <w:tr w:rsidR="00C4499B" w:rsidRPr="003C4D58" w14:paraId="391BAC0C" w14:textId="72B24F64" w:rsidTr="00C4499B">
        <w:trPr>
          <w:trHeight w:val="340"/>
        </w:trPr>
        <w:tc>
          <w:tcPr>
            <w:tcW w:w="6300" w:type="dxa"/>
            <w:tcBorders>
              <w:top w:val="nil"/>
              <w:left w:val="nil"/>
              <w:bottom w:val="nil"/>
              <w:right w:val="nil"/>
            </w:tcBorders>
            <w:shd w:val="clear" w:color="000000" w:fill="FFFFFF"/>
            <w:vAlign w:val="center"/>
            <w:hideMark/>
          </w:tcPr>
          <w:p w14:paraId="0387D23F" w14:textId="77777777" w:rsidR="00C4499B" w:rsidRPr="00C4499B" w:rsidRDefault="00C4499B" w:rsidP="00C4499B">
            <w:pPr>
              <w:ind w:firstLineChars="100" w:firstLine="210"/>
              <w:rPr>
                <w:rFonts w:ascii="Arial" w:hAnsi="Arial" w:cs="Arial"/>
                <w:color w:val="000000"/>
                <w:sz w:val="21"/>
                <w:szCs w:val="21"/>
              </w:rPr>
            </w:pPr>
            <w:r w:rsidRPr="00C4499B">
              <w:rPr>
                <w:rFonts w:ascii="Arial" w:hAnsi="Arial" w:cs="Arial"/>
                <w:sz w:val="21"/>
                <w:szCs w:val="21"/>
              </w:rPr>
              <w:t>Worse quality of relationships with family members</w:t>
            </w:r>
          </w:p>
        </w:tc>
        <w:tc>
          <w:tcPr>
            <w:tcW w:w="810" w:type="dxa"/>
            <w:tcBorders>
              <w:top w:val="nil"/>
              <w:left w:val="nil"/>
              <w:bottom w:val="nil"/>
              <w:right w:val="nil"/>
            </w:tcBorders>
            <w:shd w:val="clear" w:color="000000" w:fill="FFFFFF"/>
            <w:noWrap/>
            <w:vAlign w:val="center"/>
            <w:hideMark/>
          </w:tcPr>
          <w:p w14:paraId="0C9966B9" w14:textId="467E8F3C"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2.61 </w:t>
            </w:r>
          </w:p>
        </w:tc>
        <w:tc>
          <w:tcPr>
            <w:tcW w:w="1350" w:type="dxa"/>
            <w:tcBorders>
              <w:top w:val="nil"/>
              <w:left w:val="nil"/>
              <w:bottom w:val="nil"/>
              <w:right w:val="nil"/>
            </w:tcBorders>
            <w:shd w:val="clear" w:color="000000" w:fill="FFFFFF"/>
            <w:noWrap/>
            <w:vAlign w:val="center"/>
            <w:hideMark/>
          </w:tcPr>
          <w:p w14:paraId="740684A5"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(1.99,3.43)</w:t>
            </w:r>
          </w:p>
        </w:tc>
        <w:tc>
          <w:tcPr>
            <w:tcW w:w="900" w:type="dxa"/>
            <w:tcBorders>
              <w:top w:val="nil"/>
              <w:left w:val="nil"/>
              <w:bottom w:val="nil"/>
              <w:right w:val="nil"/>
            </w:tcBorders>
            <w:shd w:val="clear" w:color="000000" w:fill="FFFFFF"/>
            <w:vAlign w:val="center"/>
          </w:tcPr>
          <w:p w14:paraId="3D9CA57E" w14:textId="403431C6"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&lt;.001</w:t>
            </w:r>
          </w:p>
        </w:tc>
      </w:tr>
      <w:tr w:rsidR="00C4499B" w:rsidRPr="003C4D58" w14:paraId="7BD8DF84" w14:textId="3D85977C" w:rsidTr="00C4499B">
        <w:trPr>
          <w:trHeight w:val="340"/>
        </w:trPr>
        <w:tc>
          <w:tcPr>
            <w:tcW w:w="6300" w:type="dxa"/>
            <w:tcBorders>
              <w:top w:val="nil"/>
              <w:left w:val="nil"/>
              <w:bottom w:val="single" w:sz="4" w:space="0" w:color="auto"/>
              <w:right w:val="nil"/>
            </w:tcBorders>
            <w:shd w:val="clear" w:color="000000" w:fill="FFFFFF"/>
            <w:vAlign w:val="center"/>
            <w:hideMark/>
          </w:tcPr>
          <w:p w14:paraId="75A416CE"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 xml:space="preserve">    Worse quality of relationships with friends/neighbors</w:t>
            </w:r>
          </w:p>
        </w:tc>
        <w:tc>
          <w:tcPr>
            <w:tcW w:w="810" w:type="dxa"/>
            <w:tcBorders>
              <w:top w:val="nil"/>
              <w:left w:val="nil"/>
              <w:bottom w:val="single" w:sz="4" w:space="0" w:color="auto"/>
              <w:right w:val="nil"/>
            </w:tcBorders>
            <w:shd w:val="clear" w:color="000000" w:fill="FFFFFF"/>
            <w:noWrap/>
            <w:vAlign w:val="center"/>
            <w:hideMark/>
          </w:tcPr>
          <w:p w14:paraId="330BE3DC" w14:textId="5DB7B2B5"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2.33</w:t>
            </w:r>
          </w:p>
        </w:tc>
        <w:tc>
          <w:tcPr>
            <w:tcW w:w="1350" w:type="dxa"/>
            <w:tcBorders>
              <w:top w:val="nil"/>
              <w:left w:val="nil"/>
              <w:bottom w:val="single" w:sz="4" w:space="0" w:color="auto"/>
              <w:right w:val="nil"/>
            </w:tcBorders>
            <w:shd w:val="clear" w:color="000000" w:fill="FFFFFF"/>
            <w:noWrap/>
            <w:vAlign w:val="center"/>
            <w:hideMark/>
          </w:tcPr>
          <w:p w14:paraId="6A312EAF" w14:textId="77777777" w:rsidR="00C4499B" w:rsidRPr="00C4499B" w:rsidRDefault="00C4499B" w:rsidP="00C4499B">
            <w:pPr>
              <w:rPr>
                <w:rFonts w:ascii="Arial" w:hAnsi="Arial" w:cs="Arial"/>
                <w:color w:val="000000"/>
                <w:sz w:val="21"/>
                <w:szCs w:val="21"/>
              </w:rPr>
            </w:pPr>
            <w:r w:rsidRPr="00C4499B">
              <w:rPr>
                <w:rFonts w:ascii="Arial" w:hAnsi="Arial" w:cs="Arial"/>
                <w:color w:val="000000"/>
                <w:sz w:val="21"/>
                <w:szCs w:val="21"/>
              </w:rPr>
              <w:t>(1.81,2.99)</w:t>
            </w:r>
          </w:p>
        </w:tc>
        <w:tc>
          <w:tcPr>
            <w:tcW w:w="900" w:type="dxa"/>
            <w:tcBorders>
              <w:top w:val="nil"/>
              <w:left w:val="nil"/>
              <w:bottom w:val="single" w:sz="4" w:space="0" w:color="auto"/>
              <w:right w:val="nil"/>
            </w:tcBorders>
            <w:shd w:val="clear" w:color="000000" w:fill="FFFFFF"/>
            <w:vAlign w:val="center"/>
          </w:tcPr>
          <w:p w14:paraId="4911392D" w14:textId="7F17DB12" w:rsidR="00C4499B" w:rsidRPr="00C4499B" w:rsidRDefault="00C4499B" w:rsidP="00C4499B">
            <w:pPr>
              <w:rPr>
                <w:rFonts w:ascii="Arial" w:hAnsi="Arial" w:cs="Arial"/>
                <w:color w:val="FF0000"/>
                <w:sz w:val="21"/>
                <w:szCs w:val="21"/>
              </w:rPr>
            </w:pPr>
            <w:r w:rsidRPr="00C4499B">
              <w:rPr>
                <w:rFonts w:ascii="Arial" w:hAnsi="Arial" w:cs="Arial"/>
                <w:color w:val="FF0000"/>
                <w:sz w:val="21"/>
                <w:szCs w:val="21"/>
              </w:rPr>
              <w:t>&lt;.001</w:t>
            </w:r>
          </w:p>
        </w:tc>
      </w:tr>
    </w:tbl>
    <w:p w14:paraId="6C070340" w14:textId="2A2ABE09" w:rsidR="00A479E5" w:rsidRPr="003C4D58" w:rsidRDefault="00A479E5" w:rsidP="00A479E5">
      <w:pPr>
        <w:spacing w:line="480" w:lineRule="auto"/>
        <w:rPr>
          <w:rFonts w:ascii="Arial" w:hAnsi="Arial" w:cs="Arial"/>
          <w:sz w:val="22"/>
          <w:szCs w:val="22"/>
        </w:rPr>
      </w:pPr>
      <w:r w:rsidRPr="003C4D58">
        <w:rPr>
          <w:rFonts w:ascii="Arial" w:hAnsi="Arial" w:cs="Arial"/>
          <w:i/>
          <w:sz w:val="22"/>
          <w:szCs w:val="22"/>
        </w:rPr>
        <w:t>Note</w:t>
      </w:r>
      <w:r w:rsidRPr="003C4D58">
        <w:rPr>
          <w:rFonts w:ascii="Arial" w:hAnsi="Arial" w:cs="Arial"/>
          <w:sz w:val="22"/>
          <w:szCs w:val="22"/>
        </w:rPr>
        <w:t>. Estimates are weighted. A series of separate models were examined for each indicator, with controlling for sociodemographic covariates (not shown</w:t>
      </w:r>
      <w:r w:rsidR="00AC2B12" w:rsidRPr="003C4D58">
        <w:rPr>
          <w:rFonts w:ascii="Arial" w:hAnsi="Arial" w:cs="Arial"/>
          <w:sz w:val="22"/>
          <w:szCs w:val="22"/>
        </w:rPr>
        <w:t xml:space="preserve"> for simplicity</w:t>
      </w:r>
      <w:r w:rsidRPr="003C4D58">
        <w:rPr>
          <w:rFonts w:ascii="Arial" w:hAnsi="Arial" w:cs="Arial"/>
          <w:sz w:val="22"/>
          <w:szCs w:val="22"/>
        </w:rPr>
        <w:t>).</w:t>
      </w:r>
    </w:p>
    <w:p w14:paraId="06C63D4A" w14:textId="77777777" w:rsidR="00A479E5" w:rsidRPr="003C4D58" w:rsidRDefault="00A479E5" w:rsidP="00A479E5">
      <w:pPr>
        <w:spacing w:line="276" w:lineRule="auto"/>
        <w:rPr>
          <w:rFonts w:ascii="Arial" w:hAnsi="Arial" w:cs="Arial"/>
          <w:sz w:val="22"/>
          <w:szCs w:val="22"/>
          <w:vertAlign w:val="superscript"/>
        </w:rPr>
      </w:pPr>
      <w:r w:rsidRPr="003C4D58">
        <w:rPr>
          <w:rFonts w:ascii="Arial" w:hAnsi="Arial" w:cs="Arial"/>
          <w:sz w:val="22"/>
          <w:szCs w:val="22"/>
          <w:vertAlign w:val="superscript"/>
        </w:rPr>
        <w:br w:type="page"/>
      </w:r>
    </w:p>
    <w:p w14:paraId="5D877F4E" w14:textId="21C275B2" w:rsidR="00252167" w:rsidRPr="003C4D58" w:rsidRDefault="00252167" w:rsidP="00252167">
      <w:pPr>
        <w:spacing w:line="480" w:lineRule="auto"/>
        <w:rPr>
          <w:rFonts w:ascii="Arial" w:hAnsi="Arial" w:cs="Arial"/>
          <w:b/>
          <w:sz w:val="22"/>
          <w:szCs w:val="22"/>
        </w:rPr>
      </w:pPr>
      <w:bookmarkStart w:id="1" w:name="OLE_LINK2"/>
      <w:bookmarkStart w:id="2" w:name="OLE_LINK3"/>
      <w:r w:rsidRPr="003C4D58">
        <w:rPr>
          <w:rFonts w:ascii="Arial" w:hAnsi="Arial" w:cs="Arial"/>
          <w:b/>
          <w:sz w:val="22"/>
          <w:szCs w:val="22"/>
        </w:rPr>
        <w:lastRenderedPageBreak/>
        <w:t>Supplemental Figure 2</w:t>
      </w:r>
    </w:p>
    <w:p w14:paraId="114B2597" w14:textId="44A4388D" w:rsidR="00B41D0C" w:rsidRPr="003C4D58" w:rsidRDefault="002B332B" w:rsidP="00252167">
      <w:pPr>
        <w:spacing w:line="480" w:lineRule="auto"/>
        <w:rPr>
          <w:rFonts w:ascii="Arial" w:hAnsi="Arial" w:cs="Arial"/>
          <w:b/>
          <w:sz w:val="22"/>
          <w:szCs w:val="22"/>
        </w:rPr>
      </w:pPr>
      <w:r w:rsidRPr="003C4D58">
        <w:rPr>
          <w:rFonts w:ascii="Arial" w:hAnsi="Arial" w:cs="Arial"/>
          <w:i/>
          <w:sz w:val="22"/>
          <w:szCs w:val="22"/>
        </w:rPr>
        <w:t>The Effects of Changes in Social Connection on Increased Loneliness</w:t>
      </w:r>
    </w:p>
    <w:tbl>
      <w:tblPr>
        <w:tblStyle w:val="a4"/>
        <w:tblW w:w="9404" w:type="dxa"/>
        <w:tblBorders>
          <w:top w:val="nil"/>
          <w:left w:val="nil"/>
          <w:bottom w:val="nil"/>
          <w:right w:val="nil"/>
          <w:insideH w:val="nil"/>
          <w:insideV w:val="nil"/>
        </w:tblBorders>
        <w:tblLayout w:type="fixed"/>
        <w:tblLook w:val="0400" w:firstRow="0" w:lastRow="0" w:firstColumn="0" w:lastColumn="0" w:noHBand="0" w:noVBand="1"/>
      </w:tblPr>
      <w:tblGrid>
        <w:gridCol w:w="4633"/>
        <w:gridCol w:w="4771"/>
      </w:tblGrid>
      <w:tr w:rsidR="00C23397" w:rsidRPr="003C4D58" w14:paraId="334A2DD5" w14:textId="77777777" w:rsidTr="002E0A0E">
        <w:trPr>
          <w:trHeight w:val="32"/>
        </w:trPr>
        <w:tc>
          <w:tcPr>
            <w:tcW w:w="4633" w:type="dxa"/>
          </w:tcPr>
          <w:p w14:paraId="25C0841B" w14:textId="77777777" w:rsidR="00C23397" w:rsidRPr="003C4D58" w:rsidRDefault="00C23397" w:rsidP="0018477E">
            <w:pPr>
              <w:numPr>
                <w:ilvl w:val="0"/>
                <w:numId w:val="5"/>
              </w:numPr>
              <w:pBdr>
                <w:top w:val="nil"/>
                <w:left w:val="nil"/>
                <w:bottom w:val="nil"/>
                <w:right w:val="nil"/>
                <w:between w:val="nil"/>
              </w:pBdr>
              <w:rPr>
                <w:rFonts w:ascii="Arial" w:hAnsi="Arial" w:cs="Arial"/>
                <w:i/>
                <w:color w:val="000000"/>
                <w:sz w:val="22"/>
                <w:szCs w:val="22"/>
              </w:rPr>
            </w:pPr>
            <w:r w:rsidRPr="003C4D58">
              <w:rPr>
                <w:rFonts w:ascii="Arial" w:hAnsi="Arial" w:cs="Arial"/>
                <w:i/>
                <w:color w:val="000000"/>
                <w:sz w:val="22"/>
                <w:szCs w:val="22"/>
              </w:rPr>
              <w:t>Structural aspect</w:t>
            </w:r>
          </w:p>
        </w:tc>
        <w:tc>
          <w:tcPr>
            <w:tcW w:w="4771" w:type="dxa"/>
          </w:tcPr>
          <w:p w14:paraId="6598D5AD" w14:textId="77777777" w:rsidR="00C23397" w:rsidRPr="003C4D58" w:rsidRDefault="00C23397" w:rsidP="0018477E">
            <w:pPr>
              <w:rPr>
                <w:rFonts w:ascii="Arial" w:hAnsi="Arial" w:cs="Arial"/>
                <w:i/>
                <w:sz w:val="22"/>
                <w:szCs w:val="22"/>
              </w:rPr>
            </w:pPr>
          </w:p>
        </w:tc>
      </w:tr>
      <w:tr w:rsidR="00C23397" w:rsidRPr="003C4D58" w14:paraId="4A2332AA" w14:textId="77777777" w:rsidTr="00C016AB">
        <w:tblPrEx>
          <w:tblCellMar>
            <w:left w:w="108" w:type="dxa"/>
            <w:right w:w="108" w:type="dxa"/>
          </w:tblCellMar>
        </w:tblPrEx>
        <w:trPr>
          <w:trHeight w:val="3021"/>
        </w:trPr>
        <w:tc>
          <w:tcPr>
            <w:tcW w:w="4633" w:type="dxa"/>
          </w:tcPr>
          <w:p w14:paraId="3FCD1201" w14:textId="1C07F194" w:rsidR="00C23397" w:rsidRPr="003C4D58" w:rsidRDefault="00C016AB" w:rsidP="0018477E">
            <w:pPr>
              <w:rPr>
                <w:rFonts w:ascii="Arial" w:hAnsi="Arial" w:cs="Arial"/>
                <w:i/>
                <w:sz w:val="22"/>
                <w:szCs w:val="22"/>
              </w:rPr>
            </w:pPr>
            <w:r w:rsidRPr="003C4D58">
              <w:rPr>
                <w:rFonts w:ascii="Arial" w:hAnsi="Arial" w:cs="Arial"/>
                <w:noProof/>
                <w:sz w:val="22"/>
                <w:szCs w:val="22"/>
              </w:rPr>
              <w:drawing>
                <wp:inline distT="0" distB="0" distL="0" distR="0" wp14:anchorId="77CB89A9" wp14:editId="21C71F60">
                  <wp:extent cx="2804795" cy="2011680"/>
                  <wp:effectExtent l="0" t="0" r="14605" b="7620"/>
                  <wp:docPr id="58" name="Chart 58">
                    <a:extLst xmlns:a="http://schemas.openxmlformats.org/drawingml/2006/main">
                      <a:ext uri="{FF2B5EF4-FFF2-40B4-BE49-F238E27FC236}">
                        <a16:creationId xmlns:a16="http://schemas.microsoft.com/office/drawing/2014/main" id="{25D636E5-685B-BF45-A997-087DFBDA7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71" w:type="dxa"/>
          </w:tcPr>
          <w:p w14:paraId="39389119" w14:textId="6811EAB2" w:rsidR="00C23397" w:rsidRPr="003C4D58" w:rsidRDefault="006B7F2A" w:rsidP="0018477E">
            <w:pPr>
              <w:rPr>
                <w:rFonts w:ascii="Arial" w:hAnsi="Arial" w:cs="Arial"/>
                <w:i/>
                <w:sz w:val="22"/>
                <w:szCs w:val="22"/>
              </w:rPr>
            </w:pPr>
            <w:r w:rsidRPr="003C4D58">
              <w:rPr>
                <w:rFonts w:ascii="Arial" w:hAnsi="Arial" w:cs="Arial"/>
                <w:noProof/>
                <w:sz w:val="22"/>
                <w:szCs w:val="22"/>
              </w:rPr>
              <w:drawing>
                <wp:inline distT="0" distB="0" distL="0" distR="0" wp14:anchorId="12659266" wp14:editId="27639D9D">
                  <wp:extent cx="2892425" cy="2011680"/>
                  <wp:effectExtent l="0" t="0" r="15875" b="7620"/>
                  <wp:docPr id="55" name="Chart 55">
                    <a:extLst xmlns:a="http://schemas.openxmlformats.org/drawingml/2006/main">
                      <a:ext uri="{FF2B5EF4-FFF2-40B4-BE49-F238E27FC236}">
                        <a16:creationId xmlns:a16="http://schemas.microsoft.com/office/drawing/2014/main" id="{CB4706F8-8D03-654A-B3CE-8EEE323E0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23397" w:rsidRPr="003C4D58" w14:paraId="39657519" w14:textId="77777777" w:rsidTr="002E0A0E">
        <w:trPr>
          <w:trHeight w:val="274"/>
        </w:trPr>
        <w:tc>
          <w:tcPr>
            <w:tcW w:w="4633" w:type="dxa"/>
          </w:tcPr>
          <w:p w14:paraId="435B81A5" w14:textId="77777777" w:rsidR="00C23397" w:rsidRPr="003C4D58" w:rsidRDefault="00C23397" w:rsidP="0018477E">
            <w:pPr>
              <w:numPr>
                <w:ilvl w:val="0"/>
                <w:numId w:val="5"/>
              </w:numPr>
              <w:pBdr>
                <w:top w:val="nil"/>
                <w:left w:val="nil"/>
                <w:bottom w:val="nil"/>
                <w:right w:val="nil"/>
                <w:between w:val="nil"/>
              </w:pBdr>
              <w:rPr>
                <w:rFonts w:ascii="Arial" w:hAnsi="Arial" w:cs="Arial"/>
                <w:i/>
                <w:color w:val="000000"/>
                <w:sz w:val="22"/>
                <w:szCs w:val="22"/>
              </w:rPr>
            </w:pPr>
            <w:r w:rsidRPr="003C4D58">
              <w:rPr>
                <w:rFonts w:ascii="Arial" w:hAnsi="Arial" w:cs="Arial"/>
                <w:i/>
                <w:color w:val="000000"/>
                <w:sz w:val="22"/>
                <w:szCs w:val="22"/>
              </w:rPr>
              <w:t>Functional aspect</w:t>
            </w:r>
          </w:p>
        </w:tc>
        <w:tc>
          <w:tcPr>
            <w:tcW w:w="4771" w:type="dxa"/>
          </w:tcPr>
          <w:p w14:paraId="28896146" w14:textId="77777777" w:rsidR="00C23397" w:rsidRPr="003C4D58" w:rsidRDefault="00C23397" w:rsidP="0018477E">
            <w:pPr>
              <w:rPr>
                <w:rFonts w:ascii="Arial" w:hAnsi="Arial" w:cs="Arial"/>
                <w:i/>
                <w:sz w:val="22"/>
                <w:szCs w:val="22"/>
              </w:rPr>
            </w:pPr>
          </w:p>
        </w:tc>
      </w:tr>
      <w:tr w:rsidR="00C23397" w:rsidRPr="003C4D58" w14:paraId="65DBB498" w14:textId="77777777" w:rsidTr="00307B06">
        <w:tblPrEx>
          <w:tblCellMar>
            <w:left w:w="108" w:type="dxa"/>
            <w:right w:w="108" w:type="dxa"/>
          </w:tblCellMar>
        </w:tblPrEx>
        <w:trPr>
          <w:trHeight w:val="2957"/>
        </w:trPr>
        <w:tc>
          <w:tcPr>
            <w:tcW w:w="4633" w:type="dxa"/>
          </w:tcPr>
          <w:p w14:paraId="044A228B" w14:textId="45E9A84C" w:rsidR="00C23397" w:rsidRPr="003C4D58" w:rsidRDefault="00307B06" w:rsidP="0018477E">
            <w:pPr>
              <w:rPr>
                <w:rFonts w:ascii="Arial" w:hAnsi="Arial" w:cs="Arial"/>
                <w:i/>
                <w:sz w:val="22"/>
                <w:szCs w:val="22"/>
              </w:rPr>
            </w:pPr>
            <w:r w:rsidRPr="003C4D58">
              <w:rPr>
                <w:rFonts w:ascii="Arial" w:hAnsi="Arial" w:cs="Arial"/>
                <w:noProof/>
                <w:sz w:val="22"/>
                <w:szCs w:val="22"/>
              </w:rPr>
              <w:drawing>
                <wp:inline distT="0" distB="0" distL="0" distR="0" wp14:anchorId="2FEA49DF" wp14:editId="0290A47E">
                  <wp:extent cx="2804795" cy="2011680"/>
                  <wp:effectExtent l="0" t="0" r="14605" b="7620"/>
                  <wp:docPr id="60" name="Chart 60">
                    <a:extLst xmlns:a="http://schemas.openxmlformats.org/drawingml/2006/main">
                      <a:ext uri="{FF2B5EF4-FFF2-40B4-BE49-F238E27FC236}">
                        <a16:creationId xmlns:a16="http://schemas.microsoft.com/office/drawing/2014/main" id="{C0C5E921-5C36-0F4D-A78B-96E485F1D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71" w:type="dxa"/>
          </w:tcPr>
          <w:p w14:paraId="2B1BD589" w14:textId="20DE3A0F" w:rsidR="00C23397" w:rsidRPr="003C4D58" w:rsidRDefault="00307B06" w:rsidP="0018477E">
            <w:pPr>
              <w:rPr>
                <w:rFonts w:ascii="Arial" w:hAnsi="Arial" w:cs="Arial"/>
                <w:i/>
                <w:sz w:val="22"/>
                <w:szCs w:val="22"/>
              </w:rPr>
            </w:pPr>
            <w:r w:rsidRPr="003C4D58">
              <w:rPr>
                <w:rFonts w:ascii="Arial" w:hAnsi="Arial" w:cs="Arial"/>
                <w:noProof/>
                <w:sz w:val="22"/>
                <w:szCs w:val="22"/>
              </w:rPr>
              <w:drawing>
                <wp:inline distT="0" distB="0" distL="0" distR="0" wp14:anchorId="08660F45" wp14:editId="03D85290">
                  <wp:extent cx="2892425" cy="2011680"/>
                  <wp:effectExtent l="0" t="0" r="15875" b="7620"/>
                  <wp:docPr id="59" name="Chart 59">
                    <a:extLst xmlns:a="http://schemas.openxmlformats.org/drawingml/2006/main">
                      <a:ext uri="{FF2B5EF4-FFF2-40B4-BE49-F238E27FC236}">
                        <a16:creationId xmlns:a16="http://schemas.microsoft.com/office/drawing/2014/main" id="{2AEA87F5-7475-644A-9F28-89CFA6C60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C23397" w:rsidRPr="003C4D58" w14:paraId="515752BB" w14:textId="77777777" w:rsidTr="002E0A0E">
        <w:trPr>
          <w:trHeight w:val="274"/>
        </w:trPr>
        <w:tc>
          <w:tcPr>
            <w:tcW w:w="4633" w:type="dxa"/>
          </w:tcPr>
          <w:p w14:paraId="38AC2487" w14:textId="77777777" w:rsidR="00C23397" w:rsidRPr="003C4D58" w:rsidRDefault="00C23397" w:rsidP="0018477E">
            <w:pPr>
              <w:numPr>
                <w:ilvl w:val="0"/>
                <w:numId w:val="5"/>
              </w:numPr>
              <w:pBdr>
                <w:top w:val="nil"/>
                <w:left w:val="nil"/>
                <w:bottom w:val="nil"/>
                <w:right w:val="nil"/>
                <w:between w:val="nil"/>
              </w:pBdr>
              <w:rPr>
                <w:rFonts w:ascii="Arial" w:hAnsi="Arial" w:cs="Arial"/>
                <w:i/>
                <w:color w:val="000000"/>
                <w:sz w:val="22"/>
                <w:szCs w:val="22"/>
              </w:rPr>
            </w:pPr>
            <w:r w:rsidRPr="003C4D58">
              <w:rPr>
                <w:rFonts w:ascii="Arial" w:hAnsi="Arial" w:cs="Arial"/>
                <w:i/>
                <w:color w:val="000000"/>
                <w:sz w:val="22"/>
                <w:szCs w:val="22"/>
              </w:rPr>
              <w:t>Quality aspect</w:t>
            </w:r>
          </w:p>
        </w:tc>
        <w:tc>
          <w:tcPr>
            <w:tcW w:w="4771" w:type="dxa"/>
          </w:tcPr>
          <w:p w14:paraId="3F022BCE" w14:textId="77777777" w:rsidR="00C23397" w:rsidRPr="003C4D58" w:rsidRDefault="00C23397" w:rsidP="0018477E">
            <w:pPr>
              <w:rPr>
                <w:rFonts w:ascii="Arial" w:hAnsi="Arial" w:cs="Arial"/>
                <w:i/>
                <w:sz w:val="22"/>
                <w:szCs w:val="22"/>
              </w:rPr>
            </w:pPr>
          </w:p>
        </w:tc>
      </w:tr>
      <w:tr w:rsidR="00C23397" w:rsidRPr="003C4D58" w14:paraId="2F4B6C99" w14:textId="77777777" w:rsidTr="0018477E">
        <w:tblPrEx>
          <w:tblCellMar>
            <w:left w:w="108" w:type="dxa"/>
            <w:right w:w="108" w:type="dxa"/>
          </w:tblCellMar>
        </w:tblPrEx>
        <w:trPr>
          <w:trHeight w:val="2936"/>
        </w:trPr>
        <w:tc>
          <w:tcPr>
            <w:tcW w:w="4633" w:type="dxa"/>
          </w:tcPr>
          <w:p w14:paraId="1E0DA20F" w14:textId="6E95FD7B" w:rsidR="00C23397" w:rsidRPr="003C4D58" w:rsidRDefault="005D48D9" w:rsidP="0018477E">
            <w:pPr>
              <w:rPr>
                <w:rFonts w:ascii="Arial" w:hAnsi="Arial" w:cs="Arial"/>
                <w:i/>
                <w:sz w:val="22"/>
                <w:szCs w:val="22"/>
              </w:rPr>
            </w:pPr>
            <w:r w:rsidRPr="003C4D58">
              <w:rPr>
                <w:rFonts w:ascii="Arial" w:hAnsi="Arial" w:cs="Arial"/>
                <w:noProof/>
                <w:sz w:val="22"/>
                <w:szCs w:val="22"/>
              </w:rPr>
              <w:drawing>
                <wp:inline distT="0" distB="0" distL="0" distR="0" wp14:anchorId="2F719FA4" wp14:editId="35061F8F">
                  <wp:extent cx="2834640" cy="2011680"/>
                  <wp:effectExtent l="0" t="0" r="10160" b="7620"/>
                  <wp:docPr id="69" name="Chart 69">
                    <a:extLst xmlns:a="http://schemas.openxmlformats.org/drawingml/2006/main">
                      <a:ext uri="{FF2B5EF4-FFF2-40B4-BE49-F238E27FC236}">
                        <a16:creationId xmlns:a16="http://schemas.microsoft.com/office/drawing/2014/main" id="{86AB94A9-BDE2-A542-AD2A-B646D515A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771" w:type="dxa"/>
          </w:tcPr>
          <w:p w14:paraId="0C0ECFED" w14:textId="0BA53990" w:rsidR="00C23397" w:rsidRPr="003C4D58" w:rsidRDefault="005D48D9" w:rsidP="0018477E">
            <w:pPr>
              <w:rPr>
                <w:rFonts w:ascii="Arial" w:hAnsi="Arial" w:cs="Arial"/>
                <w:i/>
                <w:sz w:val="22"/>
                <w:szCs w:val="22"/>
              </w:rPr>
            </w:pPr>
            <w:r w:rsidRPr="003C4D58">
              <w:rPr>
                <w:rFonts w:ascii="Arial" w:hAnsi="Arial" w:cs="Arial"/>
                <w:noProof/>
                <w:sz w:val="22"/>
                <w:szCs w:val="22"/>
              </w:rPr>
              <w:drawing>
                <wp:inline distT="0" distB="0" distL="0" distR="0" wp14:anchorId="5C9E0627" wp14:editId="355EF2E4">
                  <wp:extent cx="2834640" cy="2011680"/>
                  <wp:effectExtent l="0" t="0" r="10160" b="7620"/>
                  <wp:docPr id="68" name="Chart 68">
                    <a:extLst xmlns:a="http://schemas.openxmlformats.org/drawingml/2006/main">
                      <a:ext uri="{FF2B5EF4-FFF2-40B4-BE49-F238E27FC236}">
                        <a16:creationId xmlns:a16="http://schemas.microsoft.com/office/drawing/2014/main" id="{8B58462A-C5C3-8C41-91F2-4572534FA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4D0BDE61" w14:textId="77777777" w:rsidR="00701D8F" w:rsidRPr="003C4D58" w:rsidRDefault="00B529BF" w:rsidP="00B41D0C">
      <w:pPr>
        <w:spacing w:line="480" w:lineRule="auto"/>
        <w:rPr>
          <w:rFonts w:ascii="Arial" w:hAnsi="Arial" w:cs="Arial"/>
          <w:bCs/>
          <w:sz w:val="22"/>
          <w:szCs w:val="22"/>
        </w:rPr>
        <w:sectPr w:rsidR="00701D8F" w:rsidRPr="003C4D58">
          <w:headerReference w:type="even" r:id="rId20"/>
          <w:headerReference w:type="default" r:id="rId21"/>
          <w:pgSz w:w="12240" w:h="15840"/>
          <w:pgMar w:top="1440" w:right="1440" w:bottom="1440" w:left="1440" w:header="720" w:footer="720" w:gutter="0"/>
          <w:cols w:space="720"/>
        </w:sectPr>
      </w:pPr>
      <w:r w:rsidRPr="003C4D58">
        <w:rPr>
          <w:rFonts w:ascii="Arial" w:hAnsi="Arial" w:cs="Arial"/>
          <w:bCs/>
          <w:i/>
          <w:iCs/>
          <w:sz w:val="22"/>
          <w:szCs w:val="22"/>
        </w:rPr>
        <w:t>Note</w:t>
      </w:r>
      <w:r w:rsidRPr="003C4D58">
        <w:rPr>
          <w:rFonts w:ascii="Arial" w:hAnsi="Arial" w:cs="Arial"/>
          <w:bCs/>
          <w:sz w:val="22"/>
          <w:szCs w:val="22"/>
        </w:rPr>
        <w:t xml:space="preserve">. The models examined each variable separately, controlling for sociodemographic factors </w:t>
      </w:r>
    </w:p>
    <w:bookmarkEnd w:id="1"/>
    <w:bookmarkEnd w:id="2"/>
    <w:p w14:paraId="66EC60A5" w14:textId="35FF9CF7" w:rsidR="00701D8F" w:rsidRPr="00761C1B" w:rsidRDefault="00701D8F" w:rsidP="00701D8F">
      <w:pPr>
        <w:spacing w:line="480" w:lineRule="auto"/>
        <w:rPr>
          <w:rFonts w:ascii="Arial" w:hAnsi="Arial" w:cs="Arial"/>
          <w:b/>
          <w:color w:val="FF0000"/>
          <w:sz w:val="22"/>
          <w:szCs w:val="22"/>
        </w:rPr>
      </w:pPr>
      <w:r w:rsidRPr="00761C1B">
        <w:rPr>
          <w:rFonts w:ascii="Arial" w:hAnsi="Arial" w:cs="Arial"/>
          <w:b/>
          <w:color w:val="FF0000"/>
          <w:sz w:val="22"/>
          <w:szCs w:val="22"/>
        </w:rPr>
        <w:lastRenderedPageBreak/>
        <w:t xml:space="preserve">Supplemental Table </w:t>
      </w:r>
      <w:r w:rsidR="00761C1B" w:rsidRPr="00761C1B">
        <w:rPr>
          <w:rFonts w:ascii="Arial" w:hAnsi="Arial" w:cs="Arial"/>
          <w:b/>
          <w:color w:val="FF0000"/>
          <w:sz w:val="22"/>
          <w:szCs w:val="22"/>
        </w:rPr>
        <w:t>3</w:t>
      </w:r>
    </w:p>
    <w:p w14:paraId="15447EF3" w14:textId="62BB5B76" w:rsidR="00701D8F" w:rsidRPr="003C4D58" w:rsidRDefault="00701D8F" w:rsidP="00701D8F">
      <w:pPr>
        <w:spacing w:line="480" w:lineRule="auto"/>
        <w:rPr>
          <w:rFonts w:ascii="Arial" w:hAnsi="Arial" w:cs="Arial"/>
          <w:sz w:val="22"/>
          <w:szCs w:val="22"/>
        </w:rPr>
      </w:pPr>
      <w:r w:rsidRPr="003C4D58">
        <w:rPr>
          <w:rFonts w:ascii="Arial" w:hAnsi="Arial" w:cs="Arial"/>
          <w:i/>
          <w:sz w:val="22"/>
          <w:szCs w:val="22"/>
        </w:rPr>
        <w:t>Logistic Regressions Predicting Increased Loneliness During the COVID-19 Pandemic by Previous Loneliness Groups</w:t>
      </w:r>
    </w:p>
    <w:tbl>
      <w:tblPr>
        <w:tblW w:w="12960" w:type="dxa"/>
        <w:tblLook w:val="04A0" w:firstRow="1" w:lastRow="0" w:firstColumn="1" w:lastColumn="0" w:noHBand="0" w:noVBand="1"/>
      </w:tblPr>
      <w:tblGrid>
        <w:gridCol w:w="6571"/>
        <w:gridCol w:w="989"/>
        <w:gridCol w:w="1440"/>
        <w:gridCol w:w="900"/>
        <w:gridCol w:w="810"/>
        <w:gridCol w:w="1353"/>
        <w:gridCol w:w="897"/>
      </w:tblGrid>
      <w:tr w:rsidR="00E87FF5" w:rsidRPr="003C4D58" w14:paraId="319F992B" w14:textId="7EAF1692" w:rsidTr="00E87FF5">
        <w:trPr>
          <w:trHeight w:val="320"/>
        </w:trPr>
        <w:tc>
          <w:tcPr>
            <w:tcW w:w="6571" w:type="dxa"/>
            <w:vMerge w:val="restart"/>
            <w:tcBorders>
              <w:top w:val="single" w:sz="4" w:space="0" w:color="auto"/>
              <w:left w:val="nil"/>
              <w:right w:val="nil"/>
            </w:tcBorders>
            <w:shd w:val="clear" w:color="000000" w:fill="FFFFFF"/>
            <w:noWrap/>
            <w:vAlign w:val="bottom"/>
          </w:tcPr>
          <w:p w14:paraId="03CFD0B7" w14:textId="2EA282B3" w:rsidR="00E87FF5" w:rsidRPr="00E87FF5" w:rsidRDefault="00E87FF5" w:rsidP="0030405E">
            <w:pPr>
              <w:rPr>
                <w:rFonts w:ascii="Arial" w:hAnsi="Arial" w:cs="Arial"/>
                <w:color w:val="000000"/>
                <w:sz w:val="21"/>
                <w:szCs w:val="21"/>
              </w:rPr>
            </w:pPr>
            <w:r w:rsidRPr="00E87FF5">
              <w:rPr>
                <w:rFonts w:ascii="Arial" w:hAnsi="Arial" w:cs="Arial"/>
                <w:color w:val="000000"/>
                <w:sz w:val="21"/>
                <w:szCs w:val="21"/>
              </w:rPr>
              <w:t xml:space="preserve">            </w:t>
            </w:r>
          </w:p>
        </w:tc>
        <w:tc>
          <w:tcPr>
            <w:tcW w:w="3329" w:type="dxa"/>
            <w:gridSpan w:val="3"/>
            <w:tcBorders>
              <w:top w:val="single" w:sz="4" w:space="0" w:color="auto"/>
              <w:left w:val="nil"/>
              <w:bottom w:val="single" w:sz="4" w:space="0" w:color="auto"/>
              <w:right w:val="nil"/>
            </w:tcBorders>
            <w:shd w:val="clear" w:color="000000" w:fill="FFFFFF"/>
            <w:noWrap/>
            <w:vAlign w:val="bottom"/>
          </w:tcPr>
          <w:p w14:paraId="5FF90270" w14:textId="77777777" w:rsidR="00E87FF5" w:rsidRPr="00E87FF5" w:rsidRDefault="00E87FF5" w:rsidP="0030405E">
            <w:pPr>
              <w:jc w:val="center"/>
              <w:rPr>
                <w:rFonts w:ascii="Arial" w:hAnsi="Arial" w:cs="Arial"/>
                <w:color w:val="000000"/>
                <w:sz w:val="21"/>
                <w:szCs w:val="21"/>
              </w:rPr>
            </w:pPr>
            <w:r w:rsidRPr="00E87FF5">
              <w:rPr>
                <w:rFonts w:ascii="Arial" w:hAnsi="Arial" w:cs="Arial"/>
                <w:color w:val="000000"/>
                <w:sz w:val="21"/>
                <w:szCs w:val="21"/>
              </w:rPr>
              <w:t>Previously</w:t>
            </w:r>
          </w:p>
          <w:p w14:paraId="6EDF6358" w14:textId="77777777" w:rsidR="00E87FF5" w:rsidRPr="00E87FF5" w:rsidRDefault="00E87FF5" w:rsidP="0030405E">
            <w:pPr>
              <w:jc w:val="center"/>
              <w:rPr>
                <w:rFonts w:ascii="Arial" w:hAnsi="Arial" w:cs="Arial"/>
                <w:color w:val="000000"/>
                <w:sz w:val="21"/>
                <w:szCs w:val="21"/>
              </w:rPr>
            </w:pPr>
            <w:r w:rsidRPr="00E87FF5">
              <w:rPr>
                <w:rFonts w:ascii="Arial" w:hAnsi="Arial" w:cs="Arial"/>
                <w:color w:val="000000"/>
                <w:sz w:val="21"/>
                <w:szCs w:val="21"/>
              </w:rPr>
              <w:t>Not Lonely</w:t>
            </w:r>
          </w:p>
          <w:p w14:paraId="28E8CAFF" w14:textId="0AF30CF3" w:rsidR="00E87FF5" w:rsidRPr="00E87FF5" w:rsidRDefault="00E87FF5" w:rsidP="0030405E">
            <w:pPr>
              <w:jc w:val="center"/>
              <w:rPr>
                <w:rFonts w:ascii="Arial" w:hAnsi="Arial" w:cs="Arial"/>
                <w:color w:val="000000"/>
                <w:sz w:val="21"/>
                <w:szCs w:val="21"/>
              </w:rPr>
            </w:pPr>
            <w:r w:rsidRPr="00E87FF5">
              <w:rPr>
                <w:rFonts w:ascii="Arial" w:hAnsi="Arial" w:cs="Arial"/>
                <w:color w:val="000000"/>
                <w:sz w:val="21"/>
                <w:szCs w:val="21"/>
              </w:rPr>
              <w:t>(</w:t>
            </w:r>
            <w:r w:rsidRPr="00E87FF5">
              <w:rPr>
                <w:rFonts w:ascii="Arial" w:hAnsi="Arial" w:cs="Arial"/>
                <w:i/>
                <w:iCs/>
                <w:color w:val="000000"/>
                <w:sz w:val="21"/>
                <w:szCs w:val="21"/>
              </w:rPr>
              <w:t>n</w:t>
            </w:r>
            <w:r w:rsidRPr="00E87FF5">
              <w:rPr>
                <w:rFonts w:ascii="Arial" w:hAnsi="Arial" w:cs="Arial"/>
                <w:color w:val="000000"/>
                <w:sz w:val="21"/>
                <w:szCs w:val="21"/>
              </w:rPr>
              <w:t xml:space="preserve"> = 2,375)</w:t>
            </w:r>
          </w:p>
        </w:tc>
        <w:tc>
          <w:tcPr>
            <w:tcW w:w="3060" w:type="dxa"/>
            <w:gridSpan w:val="3"/>
            <w:tcBorders>
              <w:top w:val="single" w:sz="4" w:space="0" w:color="auto"/>
              <w:left w:val="nil"/>
              <w:bottom w:val="single" w:sz="4" w:space="0" w:color="auto"/>
              <w:right w:val="nil"/>
            </w:tcBorders>
            <w:shd w:val="clear" w:color="000000" w:fill="FFFFFF"/>
          </w:tcPr>
          <w:p w14:paraId="67F4E6DA" w14:textId="77777777" w:rsidR="00E87FF5" w:rsidRPr="00E87FF5" w:rsidRDefault="00E87FF5" w:rsidP="0030405E">
            <w:pPr>
              <w:jc w:val="center"/>
              <w:rPr>
                <w:rFonts w:ascii="Arial" w:hAnsi="Arial" w:cs="Arial"/>
                <w:color w:val="000000"/>
                <w:sz w:val="21"/>
                <w:szCs w:val="21"/>
              </w:rPr>
            </w:pPr>
            <w:r w:rsidRPr="00E87FF5">
              <w:rPr>
                <w:rFonts w:ascii="Arial" w:hAnsi="Arial" w:cs="Arial"/>
                <w:color w:val="000000"/>
                <w:sz w:val="21"/>
                <w:szCs w:val="21"/>
              </w:rPr>
              <w:t>Previously</w:t>
            </w:r>
          </w:p>
          <w:p w14:paraId="1E01E4F0" w14:textId="39492877" w:rsidR="00E87FF5" w:rsidRPr="00E87FF5" w:rsidRDefault="00E87FF5" w:rsidP="0030405E">
            <w:pPr>
              <w:jc w:val="center"/>
              <w:rPr>
                <w:rFonts w:ascii="Arial" w:hAnsi="Arial" w:cs="Arial"/>
                <w:color w:val="000000"/>
                <w:sz w:val="21"/>
                <w:szCs w:val="21"/>
              </w:rPr>
            </w:pPr>
            <w:r w:rsidRPr="00E87FF5">
              <w:rPr>
                <w:rFonts w:ascii="Arial" w:hAnsi="Arial" w:cs="Arial"/>
                <w:color w:val="000000"/>
                <w:sz w:val="21"/>
                <w:szCs w:val="21"/>
              </w:rPr>
              <w:t xml:space="preserve">Lonely </w:t>
            </w:r>
            <w:r w:rsidRPr="00E87FF5">
              <w:rPr>
                <w:rFonts w:ascii="Arial" w:hAnsi="Arial" w:cs="Arial"/>
                <w:color w:val="000000"/>
                <w:sz w:val="21"/>
                <w:szCs w:val="21"/>
              </w:rPr>
              <w:br/>
              <w:t>(</w:t>
            </w:r>
            <w:r w:rsidRPr="00E87FF5">
              <w:rPr>
                <w:rFonts w:ascii="Arial" w:hAnsi="Arial" w:cs="Arial"/>
                <w:i/>
                <w:iCs/>
                <w:color w:val="000000"/>
                <w:sz w:val="21"/>
                <w:szCs w:val="21"/>
              </w:rPr>
              <w:t xml:space="preserve">n </w:t>
            </w:r>
            <w:r w:rsidRPr="00E87FF5">
              <w:rPr>
                <w:rFonts w:ascii="Arial" w:hAnsi="Arial" w:cs="Arial"/>
                <w:color w:val="000000"/>
                <w:sz w:val="21"/>
                <w:szCs w:val="21"/>
              </w:rPr>
              <w:t>= 696)</w:t>
            </w:r>
          </w:p>
        </w:tc>
      </w:tr>
      <w:tr w:rsidR="00E87FF5" w:rsidRPr="003C4D58" w14:paraId="006F66B4" w14:textId="49B89571" w:rsidTr="00E87FF5">
        <w:trPr>
          <w:trHeight w:val="320"/>
        </w:trPr>
        <w:tc>
          <w:tcPr>
            <w:tcW w:w="6571" w:type="dxa"/>
            <w:vMerge/>
            <w:tcBorders>
              <w:left w:val="nil"/>
              <w:bottom w:val="single" w:sz="4" w:space="0" w:color="auto"/>
              <w:right w:val="nil"/>
            </w:tcBorders>
            <w:shd w:val="clear" w:color="000000" w:fill="FFFFFF"/>
            <w:noWrap/>
            <w:vAlign w:val="bottom"/>
            <w:hideMark/>
          </w:tcPr>
          <w:p w14:paraId="7FC6DE0E" w14:textId="776667A1" w:rsidR="00E87FF5" w:rsidRPr="00E87FF5" w:rsidRDefault="00E87FF5" w:rsidP="00701D8F">
            <w:pPr>
              <w:rPr>
                <w:rFonts w:ascii="Arial" w:hAnsi="Arial" w:cs="Arial"/>
                <w:color w:val="000000"/>
                <w:sz w:val="21"/>
                <w:szCs w:val="21"/>
              </w:rPr>
            </w:pPr>
          </w:p>
        </w:tc>
        <w:tc>
          <w:tcPr>
            <w:tcW w:w="989" w:type="dxa"/>
            <w:tcBorders>
              <w:top w:val="single" w:sz="4" w:space="0" w:color="auto"/>
              <w:left w:val="nil"/>
              <w:bottom w:val="single" w:sz="4" w:space="0" w:color="auto"/>
              <w:right w:val="nil"/>
            </w:tcBorders>
            <w:shd w:val="clear" w:color="000000" w:fill="FFFFFF"/>
            <w:noWrap/>
            <w:vAlign w:val="center"/>
            <w:hideMark/>
          </w:tcPr>
          <w:p w14:paraId="0B41BE9E" w14:textId="77777777" w:rsidR="00E87FF5" w:rsidRPr="00E87FF5" w:rsidRDefault="00E87FF5" w:rsidP="00E87FF5">
            <w:pPr>
              <w:jc w:val="center"/>
              <w:rPr>
                <w:rFonts w:ascii="Arial" w:hAnsi="Arial" w:cs="Arial"/>
                <w:color w:val="000000"/>
                <w:sz w:val="21"/>
                <w:szCs w:val="21"/>
              </w:rPr>
            </w:pPr>
            <w:r w:rsidRPr="00E87FF5">
              <w:rPr>
                <w:rFonts w:ascii="Arial" w:hAnsi="Arial" w:cs="Arial"/>
                <w:color w:val="000000"/>
                <w:sz w:val="21"/>
                <w:szCs w:val="21"/>
              </w:rPr>
              <w:t>OR</w:t>
            </w:r>
          </w:p>
        </w:tc>
        <w:tc>
          <w:tcPr>
            <w:tcW w:w="1440" w:type="dxa"/>
            <w:tcBorders>
              <w:top w:val="single" w:sz="4" w:space="0" w:color="auto"/>
              <w:left w:val="nil"/>
              <w:bottom w:val="single" w:sz="4" w:space="0" w:color="auto"/>
              <w:right w:val="nil"/>
            </w:tcBorders>
            <w:shd w:val="clear" w:color="000000" w:fill="FFFFFF"/>
            <w:noWrap/>
            <w:vAlign w:val="center"/>
            <w:hideMark/>
          </w:tcPr>
          <w:p w14:paraId="743A6CDE" w14:textId="77777777" w:rsidR="00E87FF5" w:rsidRPr="00E87FF5" w:rsidRDefault="00E87FF5" w:rsidP="00E87FF5">
            <w:pPr>
              <w:jc w:val="center"/>
              <w:rPr>
                <w:rFonts w:ascii="Arial" w:hAnsi="Arial" w:cs="Arial"/>
                <w:color w:val="000000"/>
                <w:sz w:val="21"/>
                <w:szCs w:val="21"/>
              </w:rPr>
            </w:pPr>
            <w:r w:rsidRPr="00E87FF5">
              <w:rPr>
                <w:rFonts w:ascii="Arial" w:hAnsi="Arial" w:cs="Arial"/>
                <w:color w:val="000000"/>
                <w:sz w:val="21"/>
                <w:szCs w:val="21"/>
              </w:rPr>
              <w:t>95% CI</w:t>
            </w:r>
          </w:p>
        </w:tc>
        <w:tc>
          <w:tcPr>
            <w:tcW w:w="900" w:type="dxa"/>
            <w:tcBorders>
              <w:top w:val="single" w:sz="4" w:space="0" w:color="auto"/>
              <w:left w:val="nil"/>
              <w:bottom w:val="single" w:sz="4" w:space="0" w:color="auto"/>
              <w:right w:val="nil"/>
            </w:tcBorders>
            <w:shd w:val="clear" w:color="000000" w:fill="FFFFFF"/>
            <w:vAlign w:val="center"/>
          </w:tcPr>
          <w:p w14:paraId="42AF8719" w14:textId="56A370AB" w:rsidR="00E87FF5" w:rsidRPr="00E87FF5" w:rsidRDefault="00E87FF5" w:rsidP="00E87FF5">
            <w:pPr>
              <w:jc w:val="center"/>
              <w:rPr>
                <w:rFonts w:ascii="Arial" w:hAnsi="Arial" w:cs="Arial"/>
                <w:color w:val="000000"/>
                <w:sz w:val="21"/>
                <w:szCs w:val="21"/>
              </w:rPr>
            </w:pPr>
            <w:r w:rsidRPr="00C4499B">
              <w:rPr>
                <w:rFonts w:ascii="Arial" w:hAnsi="Arial" w:cs="Arial"/>
                <w:i/>
                <w:iCs/>
                <w:color w:val="FF0000"/>
                <w:sz w:val="21"/>
                <w:szCs w:val="21"/>
              </w:rPr>
              <w:t>p</w:t>
            </w:r>
          </w:p>
        </w:tc>
        <w:tc>
          <w:tcPr>
            <w:tcW w:w="810" w:type="dxa"/>
            <w:tcBorders>
              <w:top w:val="single" w:sz="4" w:space="0" w:color="auto"/>
              <w:left w:val="nil"/>
              <w:bottom w:val="single" w:sz="4" w:space="0" w:color="auto"/>
              <w:right w:val="nil"/>
            </w:tcBorders>
            <w:shd w:val="clear" w:color="000000" w:fill="FFFFFF"/>
            <w:vAlign w:val="center"/>
          </w:tcPr>
          <w:p w14:paraId="5FD526DA" w14:textId="05C070AE" w:rsidR="00E87FF5" w:rsidRPr="00E87FF5" w:rsidRDefault="00E87FF5" w:rsidP="00E87FF5">
            <w:pPr>
              <w:jc w:val="center"/>
              <w:rPr>
                <w:rFonts w:ascii="Arial" w:hAnsi="Arial" w:cs="Arial"/>
                <w:color w:val="000000"/>
                <w:sz w:val="21"/>
                <w:szCs w:val="21"/>
              </w:rPr>
            </w:pPr>
            <w:r w:rsidRPr="00E87FF5">
              <w:rPr>
                <w:rFonts w:ascii="Arial" w:hAnsi="Arial" w:cs="Arial"/>
                <w:color w:val="000000"/>
                <w:sz w:val="21"/>
                <w:szCs w:val="21"/>
              </w:rPr>
              <w:t>OR</w:t>
            </w:r>
          </w:p>
        </w:tc>
        <w:tc>
          <w:tcPr>
            <w:tcW w:w="1353" w:type="dxa"/>
            <w:tcBorders>
              <w:top w:val="single" w:sz="4" w:space="0" w:color="auto"/>
              <w:left w:val="nil"/>
              <w:bottom w:val="single" w:sz="4" w:space="0" w:color="auto"/>
              <w:right w:val="nil"/>
            </w:tcBorders>
            <w:shd w:val="clear" w:color="000000" w:fill="FFFFFF"/>
            <w:vAlign w:val="center"/>
          </w:tcPr>
          <w:p w14:paraId="4551EC15" w14:textId="29FA2C2E" w:rsidR="00E87FF5" w:rsidRPr="00E87FF5" w:rsidRDefault="00E87FF5" w:rsidP="00E87FF5">
            <w:pPr>
              <w:jc w:val="center"/>
              <w:rPr>
                <w:rFonts w:ascii="Arial" w:hAnsi="Arial" w:cs="Arial"/>
                <w:color w:val="000000"/>
                <w:sz w:val="21"/>
                <w:szCs w:val="21"/>
              </w:rPr>
            </w:pPr>
            <w:r w:rsidRPr="00E87FF5">
              <w:rPr>
                <w:rFonts w:ascii="Arial" w:hAnsi="Arial" w:cs="Arial"/>
                <w:color w:val="000000"/>
                <w:sz w:val="21"/>
                <w:szCs w:val="21"/>
              </w:rPr>
              <w:t>95% CI</w:t>
            </w:r>
          </w:p>
        </w:tc>
        <w:tc>
          <w:tcPr>
            <w:tcW w:w="897" w:type="dxa"/>
            <w:tcBorders>
              <w:top w:val="single" w:sz="4" w:space="0" w:color="auto"/>
              <w:left w:val="nil"/>
              <w:bottom w:val="single" w:sz="4" w:space="0" w:color="auto"/>
              <w:right w:val="nil"/>
            </w:tcBorders>
            <w:shd w:val="clear" w:color="000000" w:fill="FFFFFF"/>
            <w:vAlign w:val="center"/>
          </w:tcPr>
          <w:p w14:paraId="4949EA1D" w14:textId="57263CC4" w:rsidR="00E87FF5" w:rsidRPr="00E87FF5" w:rsidRDefault="00E87FF5" w:rsidP="00E87FF5">
            <w:pPr>
              <w:jc w:val="center"/>
              <w:rPr>
                <w:rFonts w:ascii="Arial" w:hAnsi="Arial" w:cs="Arial"/>
                <w:color w:val="000000"/>
                <w:sz w:val="21"/>
                <w:szCs w:val="21"/>
              </w:rPr>
            </w:pPr>
            <w:r w:rsidRPr="00C4499B">
              <w:rPr>
                <w:rFonts w:ascii="Arial" w:hAnsi="Arial" w:cs="Arial"/>
                <w:i/>
                <w:iCs/>
                <w:color w:val="FF0000"/>
                <w:sz w:val="21"/>
                <w:szCs w:val="21"/>
              </w:rPr>
              <w:t>p</w:t>
            </w:r>
          </w:p>
        </w:tc>
      </w:tr>
      <w:tr w:rsidR="00E87FF5" w:rsidRPr="003C4D58" w14:paraId="4F7F0783" w14:textId="33A7411D" w:rsidTr="00E87FF5">
        <w:trPr>
          <w:trHeight w:val="320"/>
        </w:trPr>
        <w:tc>
          <w:tcPr>
            <w:tcW w:w="6571" w:type="dxa"/>
            <w:tcBorders>
              <w:top w:val="nil"/>
              <w:left w:val="nil"/>
              <w:bottom w:val="nil"/>
              <w:right w:val="nil"/>
            </w:tcBorders>
            <w:shd w:val="clear" w:color="000000" w:fill="FFFFFF"/>
            <w:noWrap/>
            <w:vAlign w:val="bottom"/>
            <w:hideMark/>
          </w:tcPr>
          <w:p w14:paraId="4CC3CA27" w14:textId="77777777" w:rsidR="00E87FF5" w:rsidRPr="00E87FF5" w:rsidRDefault="00E87FF5" w:rsidP="0030405E">
            <w:pPr>
              <w:rPr>
                <w:rFonts w:ascii="Arial" w:hAnsi="Arial" w:cs="Arial"/>
                <w:color w:val="000000"/>
                <w:sz w:val="21"/>
                <w:szCs w:val="21"/>
              </w:rPr>
            </w:pPr>
            <w:r w:rsidRPr="00E87FF5">
              <w:rPr>
                <w:rFonts w:ascii="Arial" w:hAnsi="Arial" w:cs="Arial"/>
                <w:color w:val="000000"/>
                <w:sz w:val="21"/>
                <w:szCs w:val="21"/>
              </w:rPr>
              <w:t>Lonely the same, more, or less often than before COVID-19?</w:t>
            </w:r>
          </w:p>
        </w:tc>
        <w:tc>
          <w:tcPr>
            <w:tcW w:w="989" w:type="dxa"/>
            <w:tcBorders>
              <w:top w:val="nil"/>
              <w:left w:val="nil"/>
              <w:bottom w:val="nil"/>
              <w:right w:val="nil"/>
            </w:tcBorders>
            <w:shd w:val="clear" w:color="000000" w:fill="FFFFFF"/>
            <w:noWrap/>
            <w:vAlign w:val="center"/>
            <w:hideMark/>
          </w:tcPr>
          <w:p w14:paraId="0E2F0DF1" w14:textId="77777777" w:rsidR="00E87FF5" w:rsidRPr="00E87FF5" w:rsidRDefault="00E87FF5" w:rsidP="00C96684">
            <w:pPr>
              <w:jc w:val="right"/>
              <w:rPr>
                <w:rFonts w:ascii="Arial" w:hAnsi="Arial" w:cs="Arial"/>
                <w:color w:val="000000"/>
                <w:sz w:val="21"/>
                <w:szCs w:val="21"/>
              </w:rPr>
            </w:pPr>
            <w:r w:rsidRPr="00E87FF5">
              <w:rPr>
                <w:rFonts w:ascii="Arial" w:hAnsi="Arial" w:cs="Arial"/>
                <w:color w:val="000000"/>
                <w:sz w:val="21"/>
                <w:szCs w:val="21"/>
              </w:rPr>
              <w:t> </w:t>
            </w:r>
          </w:p>
        </w:tc>
        <w:tc>
          <w:tcPr>
            <w:tcW w:w="1440" w:type="dxa"/>
            <w:tcBorders>
              <w:top w:val="nil"/>
              <w:left w:val="nil"/>
              <w:bottom w:val="nil"/>
              <w:right w:val="nil"/>
            </w:tcBorders>
            <w:shd w:val="clear" w:color="000000" w:fill="FFFFFF"/>
            <w:noWrap/>
            <w:vAlign w:val="center"/>
            <w:hideMark/>
          </w:tcPr>
          <w:p w14:paraId="3E369857" w14:textId="77777777" w:rsidR="00E87FF5" w:rsidRPr="00E87FF5" w:rsidRDefault="00E87FF5" w:rsidP="00C96684">
            <w:pPr>
              <w:jc w:val="right"/>
              <w:rPr>
                <w:rFonts w:ascii="Arial" w:hAnsi="Arial" w:cs="Arial"/>
                <w:color w:val="000000"/>
                <w:sz w:val="21"/>
                <w:szCs w:val="21"/>
              </w:rPr>
            </w:pPr>
            <w:r w:rsidRPr="00E87FF5">
              <w:rPr>
                <w:rFonts w:ascii="Arial" w:hAnsi="Arial" w:cs="Arial"/>
                <w:color w:val="000000"/>
                <w:sz w:val="21"/>
                <w:szCs w:val="21"/>
              </w:rPr>
              <w:t> </w:t>
            </w:r>
          </w:p>
        </w:tc>
        <w:tc>
          <w:tcPr>
            <w:tcW w:w="900" w:type="dxa"/>
            <w:tcBorders>
              <w:top w:val="nil"/>
              <w:left w:val="nil"/>
              <w:bottom w:val="nil"/>
              <w:right w:val="nil"/>
            </w:tcBorders>
            <w:shd w:val="clear" w:color="000000" w:fill="FFFFFF"/>
          </w:tcPr>
          <w:p w14:paraId="0FC5431F" w14:textId="77777777" w:rsidR="00E87FF5" w:rsidRPr="00E87FF5" w:rsidRDefault="00E87FF5" w:rsidP="00C96684">
            <w:pPr>
              <w:jc w:val="right"/>
              <w:rPr>
                <w:rFonts w:ascii="Arial" w:hAnsi="Arial" w:cs="Arial"/>
                <w:color w:val="000000"/>
                <w:sz w:val="21"/>
                <w:szCs w:val="21"/>
              </w:rPr>
            </w:pPr>
          </w:p>
        </w:tc>
        <w:tc>
          <w:tcPr>
            <w:tcW w:w="810" w:type="dxa"/>
            <w:tcBorders>
              <w:top w:val="nil"/>
              <w:left w:val="nil"/>
              <w:bottom w:val="nil"/>
              <w:right w:val="nil"/>
            </w:tcBorders>
            <w:shd w:val="clear" w:color="000000" w:fill="FFFFFF"/>
            <w:vAlign w:val="center"/>
          </w:tcPr>
          <w:p w14:paraId="340B976E" w14:textId="62DE9349" w:rsidR="00E87FF5" w:rsidRPr="00E87FF5" w:rsidRDefault="00E87FF5" w:rsidP="00C96684">
            <w:pPr>
              <w:jc w:val="right"/>
              <w:rPr>
                <w:rFonts w:ascii="Arial" w:hAnsi="Arial" w:cs="Arial"/>
                <w:color w:val="000000"/>
                <w:sz w:val="21"/>
                <w:szCs w:val="21"/>
              </w:rPr>
            </w:pPr>
          </w:p>
        </w:tc>
        <w:tc>
          <w:tcPr>
            <w:tcW w:w="1353" w:type="dxa"/>
            <w:tcBorders>
              <w:top w:val="nil"/>
              <w:left w:val="nil"/>
              <w:bottom w:val="nil"/>
              <w:right w:val="nil"/>
            </w:tcBorders>
            <w:shd w:val="clear" w:color="000000" w:fill="FFFFFF"/>
            <w:vAlign w:val="center"/>
          </w:tcPr>
          <w:p w14:paraId="49F557AF" w14:textId="77777777" w:rsidR="00E87FF5" w:rsidRPr="00E87FF5" w:rsidRDefault="00E87FF5" w:rsidP="00C96684">
            <w:pPr>
              <w:jc w:val="right"/>
              <w:rPr>
                <w:rFonts w:ascii="Arial" w:hAnsi="Arial" w:cs="Arial"/>
                <w:color w:val="000000"/>
                <w:sz w:val="21"/>
                <w:szCs w:val="21"/>
              </w:rPr>
            </w:pPr>
          </w:p>
        </w:tc>
        <w:tc>
          <w:tcPr>
            <w:tcW w:w="897" w:type="dxa"/>
            <w:tcBorders>
              <w:top w:val="nil"/>
              <w:left w:val="nil"/>
              <w:bottom w:val="nil"/>
              <w:right w:val="nil"/>
            </w:tcBorders>
            <w:shd w:val="clear" w:color="000000" w:fill="FFFFFF"/>
          </w:tcPr>
          <w:p w14:paraId="3279C290" w14:textId="77777777" w:rsidR="00E87FF5" w:rsidRPr="00E87FF5" w:rsidRDefault="00E87FF5" w:rsidP="00C96684">
            <w:pPr>
              <w:jc w:val="right"/>
              <w:rPr>
                <w:rFonts w:ascii="Arial" w:hAnsi="Arial" w:cs="Arial"/>
                <w:color w:val="000000"/>
                <w:sz w:val="21"/>
                <w:szCs w:val="21"/>
              </w:rPr>
            </w:pPr>
          </w:p>
        </w:tc>
      </w:tr>
      <w:tr w:rsidR="00E87FF5" w:rsidRPr="003C4D58" w14:paraId="1F44CC9E" w14:textId="0429DDAA" w:rsidTr="00E87FF5">
        <w:trPr>
          <w:trHeight w:val="340"/>
        </w:trPr>
        <w:tc>
          <w:tcPr>
            <w:tcW w:w="6571" w:type="dxa"/>
            <w:tcBorders>
              <w:top w:val="nil"/>
              <w:left w:val="nil"/>
              <w:bottom w:val="nil"/>
              <w:right w:val="nil"/>
            </w:tcBorders>
            <w:shd w:val="clear" w:color="000000" w:fill="F2F2F2"/>
            <w:vAlign w:val="center"/>
            <w:hideMark/>
          </w:tcPr>
          <w:p w14:paraId="5750187C" w14:textId="77777777" w:rsidR="00E87FF5" w:rsidRPr="00E87FF5" w:rsidRDefault="00E87FF5" w:rsidP="0030405E">
            <w:pPr>
              <w:rPr>
                <w:rFonts w:ascii="Arial" w:hAnsi="Arial" w:cs="Arial"/>
                <w:i/>
                <w:iCs/>
                <w:color w:val="000000"/>
                <w:sz w:val="21"/>
                <w:szCs w:val="21"/>
              </w:rPr>
            </w:pPr>
            <w:r w:rsidRPr="00E87FF5">
              <w:rPr>
                <w:rFonts w:ascii="Arial" w:hAnsi="Arial" w:cs="Arial"/>
                <w:i/>
                <w:iCs/>
                <w:color w:val="000000"/>
                <w:sz w:val="21"/>
                <w:szCs w:val="21"/>
              </w:rPr>
              <w:t xml:space="preserve">    Structural aspect</w:t>
            </w:r>
          </w:p>
        </w:tc>
        <w:tc>
          <w:tcPr>
            <w:tcW w:w="989" w:type="dxa"/>
            <w:tcBorders>
              <w:top w:val="nil"/>
              <w:left w:val="nil"/>
              <w:bottom w:val="nil"/>
              <w:right w:val="nil"/>
            </w:tcBorders>
            <w:shd w:val="clear" w:color="000000" w:fill="F2F2F2"/>
            <w:noWrap/>
            <w:vAlign w:val="center"/>
            <w:hideMark/>
          </w:tcPr>
          <w:p w14:paraId="36C83C77" w14:textId="7777777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w:t>
            </w:r>
          </w:p>
        </w:tc>
        <w:tc>
          <w:tcPr>
            <w:tcW w:w="1440" w:type="dxa"/>
            <w:tcBorders>
              <w:top w:val="nil"/>
              <w:left w:val="nil"/>
              <w:bottom w:val="nil"/>
              <w:right w:val="nil"/>
            </w:tcBorders>
            <w:shd w:val="clear" w:color="000000" w:fill="F2F2F2"/>
            <w:noWrap/>
            <w:vAlign w:val="center"/>
            <w:hideMark/>
          </w:tcPr>
          <w:p w14:paraId="3AC47EE4" w14:textId="7777777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w:t>
            </w:r>
          </w:p>
        </w:tc>
        <w:tc>
          <w:tcPr>
            <w:tcW w:w="900" w:type="dxa"/>
            <w:tcBorders>
              <w:top w:val="nil"/>
              <w:left w:val="nil"/>
              <w:bottom w:val="nil"/>
              <w:right w:val="nil"/>
            </w:tcBorders>
            <w:shd w:val="clear" w:color="000000" w:fill="F2F2F2"/>
            <w:vAlign w:val="center"/>
          </w:tcPr>
          <w:p w14:paraId="03ED4233" w14:textId="77777777" w:rsidR="00E87FF5" w:rsidRPr="00E87FF5" w:rsidRDefault="00E87FF5" w:rsidP="00E87FF5">
            <w:pPr>
              <w:rPr>
                <w:rFonts w:ascii="Arial" w:hAnsi="Arial" w:cs="Arial"/>
                <w:color w:val="000000"/>
                <w:sz w:val="21"/>
                <w:szCs w:val="21"/>
              </w:rPr>
            </w:pPr>
          </w:p>
        </w:tc>
        <w:tc>
          <w:tcPr>
            <w:tcW w:w="810" w:type="dxa"/>
            <w:tcBorders>
              <w:top w:val="nil"/>
              <w:left w:val="nil"/>
              <w:bottom w:val="nil"/>
              <w:right w:val="nil"/>
            </w:tcBorders>
            <w:shd w:val="clear" w:color="000000" w:fill="F2F2F2"/>
            <w:vAlign w:val="center"/>
          </w:tcPr>
          <w:p w14:paraId="63D51C57" w14:textId="1DACA972" w:rsidR="00E87FF5" w:rsidRPr="00E87FF5" w:rsidRDefault="00E87FF5" w:rsidP="00E87FF5">
            <w:pPr>
              <w:rPr>
                <w:rFonts w:ascii="Arial" w:hAnsi="Arial" w:cs="Arial"/>
                <w:color w:val="000000"/>
                <w:sz w:val="21"/>
                <w:szCs w:val="21"/>
              </w:rPr>
            </w:pPr>
          </w:p>
        </w:tc>
        <w:tc>
          <w:tcPr>
            <w:tcW w:w="1353" w:type="dxa"/>
            <w:tcBorders>
              <w:top w:val="nil"/>
              <w:left w:val="nil"/>
              <w:bottom w:val="nil"/>
              <w:right w:val="nil"/>
            </w:tcBorders>
            <w:shd w:val="clear" w:color="000000" w:fill="F2F2F2"/>
            <w:vAlign w:val="center"/>
          </w:tcPr>
          <w:p w14:paraId="5FA3F9B2" w14:textId="77777777" w:rsidR="00E87FF5" w:rsidRPr="00E87FF5" w:rsidRDefault="00E87FF5" w:rsidP="00E87FF5">
            <w:pPr>
              <w:rPr>
                <w:rFonts w:ascii="Arial" w:hAnsi="Arial" w:cs="Arial"/>
                <w:color w:val="000000"/>
                <w:sz w:val="21"/>
                <w:szCs w:val="21"/>
              </w:rPr>
            </w:pPr>
          </w:p>
        </w:tc>
        <w:tc>
          <w:tcPr>
            <w:tcW w:w="897" w:type="dxa"/>
            <w:tcBorders>
              <w:top w:val="nil"/>
              <w:left w:val="nil"/>
              <w:bottom w:val="nil"/>
              <w:right w:val="nil"/>
            </w:tcBorders>
            <w:shd w:val="clear" w:color="000000" w:fill="F2F2F2"/>
            <w:vAlign w:val="center"/>
          </w:tcPr>
          <w:p w14:paraId="552983F2" w14:textId="77777777" w:rsidR="00E87FF5" w:rsidRPr="00E87FF5" w:rsidRDefault="00E87FF5" w:rsidP="00E87FF5">
            <w:pPr>
              <w:rPr>
                <w:rFonts w:ascii="Arial" w:hAnsi="Arial" w:cs="Arial"/>
                <w:color w:val="000000"/>
                <w:sz w:val="21"/>
                <w:szCs w:val="21"/>
              </w:rPr>
            </w:pPr>
          </w:p>
        </w:tc>
      </w:tr>
      <w:tr w:rsidR="00E87FF5" w:rsidRPr="003C4D58" w14:paraId="343E710C" w14:textId="34B7B5CE" w:rsidTr="00E87FF5">
        <w:trPr>
          <w:trHeight w:val="340"/>
        </w:trPr>
        <w:tc>
          <w:tcPr>
            <w:tcW w:w="6571" w:type="dxa"/>
            <w:tcBorders>
              <w:top w:val="nil"/>
              <w:left w:val="nil"/>
              <w:bottom w:val="nil"/>
              <w:right w:val="nil"/>
            </w:tcBorders>
            <w:shd w:val="clear" w:color="000000" w:fill="FFFFFF"/>
            <w:vAlign w:val="center"/>
            <w:hideMark/>
          </w:tcPr>
          <w:p w14:paraId="2D6A906F" w14:textId="77777777" w:rsidR="00E87FF5" w:rsidRPr="00E87FF5" w:rsidRDefault="00E87FF5" w:rsidP="008A562C">
            <w:pPr>
              <w:ind w:firstLineChars="100" w:firstLine="210"/>
              <w:rPr>
                <w:rFonts w:ascii="Arial" w:hAnsi="Arial" w:cs="Arial"/>
                <w:color w:val="000000"/>
                <w:sz w:val="21"/>
                <w:szCs w:val="21"/>
              </w:rPr>
            </w:pPr>
            <w:r w:rsidRPr="00E87FF5">
              <w:rPr>
                <w:rFonts w:ascii="Arial" w:hAnsi="Arial" w:cs="Arial"/>
                <w:sz w:val="21"/>
                <w:szCs w:val="21"/>
              </w:rPr>
              <w:t>Number of limited family social gatherings (range: 0−5)</w:t>
            </w:r>
          </w:p>
        </w:tc>
        <w:tc>
          <w:tcPr>
            <w:tcW w:w="989" w:type="dxa"/>
            <w:tcBorders>
              <w:top w:val="nil"/>
              <w:left w:val="nil"/>
              <w:bottom w:val="nil"/>
              <w:right w:val="nil"/>
            </w:tcBorders>
            <w:shd w:val="clear" w:color="000000" w:fill="FFFFFF"/>
            <w:noWrap/>
            <w:vAlign w:val="center"/>
          </w:tcPr>
          <w:p w14:paraId="6C33AD4A" w14:textId="769C0C3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1.07</w:t>
            </w:r>
          </w:p>
        </w:tc>
        <w:tc>
          <w:tcPr>
            <w:tcW w:w="1440" w:type="dxa"/>
            <w:tcBorders>
              <w:top w:val="nil"/>
              <w:left w:val="nil"/>
              <w:bottom w:val="nil"/>
              <w:right w:val="nil"/>
            </w:tcBorders>
            <w:shd w:val="clear" w:color="000000" w:fill="FFFFFF"/>
            <w:noWrap/>
            <w:vAlign w:val="center"/>
          </w:tcPr>
          <w:p w14:paraId="158BEE37" w14:textId="5B8E7619"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(0.97,1.18)</w:t>
            </w:r>
          </w:p>
        </w:tc>
        <w:tc>
          <w:tcPr>
            <w:tcW w:w="900" w:type="dxa"/>
            <w:tcBorders>
              <w:top w:val="nil"/>
              <w:left w:val="nil"/>
              <w:bottom w:val="nil"/>
              <w:right w:val="nil"/>
            </w:tcBorders>
            <w:shd w:val="clear" w:color="000000" w:fill="FFFFFF"/>
            <w:vAlign w:val="center"/>
          </w:tcPr>
          <w:p w14:paraId="73950142" w14:textId="7392BB74"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.196</w:t>
            </w:r>
          </w:p>
        </w:tc>
        <w:tc>
          <w:tcPr>
            <w:tcW w:w="810" w:type="dxa"/>
            <w:tcBorders>
              <w:top w:val="nil"/>
              <w:left w:val="nil"/>
              <w:bottom w:val="nil"/>
              <w:right w:val="nil"/>
            </w:tcBorders>
            <w:shd w:val="clear" w:color="000000" w:fill="FFFFFF"/>
            <w:vAlign w:val="center"/>
          </w:tcPr>
          <w:p w14:paraId="6BE50428" w14:textId="40115274"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1.07</w:t>
            </w:r>
          </w:p>
        </w:tc>
        <w:tc>
          <w:tcPr>
            <w:tcW w:w="1353" w:type="dxa"/>
            <w:tcBorders>
              <w:top w:val="nil"/>
              <w:left w:val="nil"/>
              <w:bottom w:val="nil"/>
              <w:right w:val="nil"/>
            </w:tcBorders>
            <w:shd w:val="clear" w:color="000000" w:fill="FFFFFF"/>
            <w:vAlign w:val="center"/>
          </w:tcPr>
          <w:p w14:paraId="4900DB57" w14:textId="0036139E"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(0.92,1.26)</w:t>
            </w:r>
          </w:p>
        </w:tc>
        <w:tc>
          <w:tcPr>
            <w:tcW w:w="897" w:type="dxa"/>
            <w:tcBorders>
              <w:top w:val="nil"/>
              <w:left w:val="nil"/>
              <w:bottom w:val="nil"/>
              <w:right w:val="nil"/>
            </w:tcBorders>
            <w:shd w:val="clear" w:color="000000" w:fill="FFFFFF"/>
            <w:vAlign w:val="center"/>
          </w:tcPr>
          <w:p w14:paraId="06C65FFA" w14:textId="6E9785E5"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.385</w:t>
            </w:r>
          </w:p>
        </w:tc>
      </w:tr>
      <w:tr w:rsidR="00E87FF5" w:rsidRPr="003C4D58" w14:paraId="54728773" w14:textId="035CBFE2" w:rsidTr="00E87FF5">
        <w:trPr>
          <w:trHeight w:val="340"/>
        </w:trPr>
        <w:tc>
          <w:tcPr>
            <w:tcW w:w="6571" w:type="dxa"/>
            <w:tcBorders>
              <w:top w:val="nil"/>
              <w:left w:val="nil"/>
              <w:bottom w:val="nil"/>
              <w:right w:val="nil"/>
            </w:tcBorders>
            <w:shd w:val="clear" w:color="000000" w:fill="FFFFFF"/>
            <w:vAlign w:val="center"/>
            <w:hideMark/>
          </w:tcPr>
          <w:p w14:paraId="5A83B49F" w14:textId="77777777" w:rsidR="00E87FF5" w:rsidRPr="00E87FF5" w:rsidRDefault="00E87FF5" w:rsidP="008A562C">
            <w:pPr>
              <w:ind w:firstLineChars="100" w:firstLine="210"/>
              <w:rPr>
                <w:rFonts w:ascii="Arial" w:hAnsi="Arial" w:cs="Arial"/>
                <w:color w:val="000000"/>
                <w:sz w:val="21"/>
                <w:szCs w:val="21"/>
              </w:rPr>
            </w:pPr>
            <w:r w:rsidRPr="00E87FF5">
              <w:rPr>
                <w:rFonts w:ascii="Arial" w:hAnsi="Arial" w:cs="Arial"/>
                <w:sz w:val="21"/>
                <w:szCs w:val="21"/>
              </w:rPr>
              <w:t xml:space="preserve">Not enough in-person contact with people outside household </w:t>
            </w:r>
          </w:p>
        </w:tc>
        <w:tc>
          <w:tcPr>
            <w:tcW w:w="989" w:type="dxa"/>
            <w:tcBorders>
              <w:top w:val="nil"/>
              <w:left w:val="nil"/>
              <w:bottom w:val="nil"/>
              <w:right w:val="nil"/>
            </w:tcBorders>
            <w:shd w:val="clear" w:color="000000" w:fill="FFFFFF"/>
            <w:noWrap/>
            <w:vAlign w:val="center"/>
          </w:tcPr>
          <w:p w14:paraId="09B51ABF" w14:textId="321BA94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7.68 </w:t>
            </w:r>
          </w:p>
        </w:tc>
        <w:tc>
          <w:tcPr>
            <w:tcW w:w="1440" w:type="dxa"/>
            <w:tcBorders>
              <w:top w:val="nil"/>
              <w:left w:val="nil"/>
              <w:bottom w:val="nil"/>
              <w:right w:val="nil"/>
            </w:tcBorders>
            <w:shd w:val="clear" w:color="000000" w:fill="FFFFFF"/>
            <w:noWrap/>
            <w:vAlign w:val="center"/>
          </w:tcPr>
          <w:p w14:paraId="03CFC2D8" w14:textId="6BABDBEF"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(4.78,12.35)</w:t>
            </w:r>
          </w:p>
        </w:tc>
        <w:tc>
          <w:tcPr>
            <w:tcW w:w="900" w:type="dxa"/>
            <w:tcBorders>
              <w:top w:val="nil"/>
              <w:left w:val="nil"/>
              <w:bottom w:val="nil"/>
              <w:right w:val="nil"/>
            </w:tcBorders>
            <w:shd w:val="clear" w:color="000000" w:fill="FFFFFF"/>
            <w:vAlign w:val="center"/>
          </w:tcPr>
          <w:p w14:paraId="55317EE9" w14:textId="275FA163"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 xml:space="preserve">&lt;.001 </w:t>
            </w:r>
          </w:p>
        </w:tc>
        <w:tc>
          <w:tcPr>
            <w:tcW w:w="810" w:type="dxa"/>
            <w:tcBorders>
              <w:top w:val="nil"/>
              <w:left w:val="nil"/>
              <w:bottom w:val="nil"/>
              <w:right w:val="nil"/>
            </w:tcBorders>
            <w:shd w:val="clear" w:color="000000" w:fill="FFFFFF"/>
            <w:vAlign w:val="center"/>
          </w:tcPr>
          <w:p w14:paraId="04E45476" w14:textId="1909ED06"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20.14 </w:t>
            </w:r>
          </w:p>
        </w:tc>
        <w:tc>
          <w:tcPr>
            <w:tcW w:w="1353" w:type="dxa"/>
            <w:tcBorders>
              <w:top w:val="nil"/>
              <w:left w:val="nil"/>
              <w:bottom w:val="nil"/>
              <w:right w:val="nil"/>
            </w:tcBorders>
            <w:shd w:val="clear" w:color="000000" w:fill="FFFFFF"/>
            <w:vAlign w:val="center"/>
          </w:tcPr>
          <w:p w14:paraId="218CE85E" w14:textId="07CA3C9C"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(6.26,64.86)</w:t>
            </w:r>
          </w:p>
        </w:tc>
        <w:tc>
          <w:tcPr>
            <w:tcW w:w="897" w:type="dxa"/>
            <w:tcBorders>
              <w:top w:val="nil"/>
              <w:left w:val="nil"/>
              <w:bottom w:val="nil"/>
              <w:right w:val="nil"/>
            </w:tcBorders>
            <w:shd w:val="clear" w:color="000000" w:fill="FFFFFF"/>
            <w:vAlign w:val="center"/>
          </w:tcPr>
          <w:p w14:paraId="1839EE36" w14:textId="425A1BC5"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&lt;.001</w:t>
            </w:r>
          </w:p>
        </w:tc>
      </w:tr>
      <w:tr w:rsidR="00E87FF5" w:rsidRPr="003C4D58" w14:paraId="41B47321" w14:textId="01744E6F" w:rsidTr="00E87FF5">
        <w:trPr>
          <w:trHeight w:val="340"/>
        </w:trPr>
        <w:tc>
          <w:tcPr>
            <w:tcW w:w="6571" w:type="dxa"/>
            <w:tcBorders>
              <w:top w:val="nil"/>
              <w:left w:val="nil"/>
              <w:bottom w:val="nil"/>
              <w:right w:val="nil"/>
            </w:tcBorders>
            <w:shd w:val="clear" w:color="000000" w:fill="F2F2F2"/>
            <w:vAlign w:val="center"/>
            <w:hideMark/>
          </w:tcPr>
          <w:p w14:paraId="48C31C58" w14:textId="77777777" w:rsidR="00E87FF5" w:rsidRPr="00E87FF5" w:rsidRDefault="00E87FF5" w:rsidP="0030405E">
            <w:pPr>
              <w:rPr>
                <w:rFonts w:ascii="Arial" w:hAnsi="Arial" w:cs="Arial"/>
                <w:b/>
                <w:bCs/>
                <w:color w:val="000000"/>
                <w:sz w:val="21"/>
                <w:szCs w:val="21"/>
              </w:rPr>
            </w:pPr>
            <w:r w:rsidRPr="00E87FF5">
              <w:rPr>
                <w:rFonts w:ascii="Arial" w:hAnsi="Arial" w:cs="Arial"/>
                <w:b/>
                <w:bCs/>
                <w:color w:val="000000"/>
                <w:sz w:val="21"/>
                <w:szCs w:val="21"/>
              </w:rPr>
              <w:t xml:space="preserve"> </w:t>
            </w:r>
            <w:r w:rsidRPr="00E87FF5">
              <w:rPr>
                <w:rFonts w:ascii="Arial" w:hAnsi="Arial" w:cs="Arial"/>
                <w:i/>
                <w:iCs/>
                <w:color w:val="000000"/>
                <w:sz w:val="21"/>
                <w:szCs w:val="21"/>
              </w:rPr>
              <w:t xml:space="preserve">   Functional aspect</w:t>
            </w:r>
          </w:p>
        </w:tc>
        <w:tc>
          <w:tcPr>
            <w:tcW w:w="989" w:type="dxa"/>
            <w:tcBorders>
              <w:top w:val="nil"/>
              <w:left w:val="nil"/>
              <w:bottom w:val="nil"/>
              <w:right w:val="nil"/>
            </w:tcBorders>
            <w:shd w:val="clear" w:color="000000" w:fill="F2F2F2"/>
            <w:noWrap/>
            <w:vAlign w:val="center"/>
          </w:tcPr>
          <w:p w14:paraId="00234672" w14:textId="6F82D6AC" w:rsidR="00E87FF5" w:rsidRPr="00E87FF5" w:rsidRDefault="00E87FF5" w:rsidP="00E87FF5">
            <w:pPr>
              <w:rPr>
                <w:rFonts w:ascii="Arial" w:hAnsi="Arial" w:cs="Arial"/>
                <w:color w:val="000000"/>
                <w:sz w:val="21"/>
                <w:szCs w:val="21"/>
              </w:rPr>
            </w:pPr>
          </w:p>
        </w:tc>
        <w:tc>
          <w:tcPr>
            <w:tcW w:w="1440" w:type="dxa"/>
            <w:tcBorders>
              <w:top w:val="nil"/>
              <w:left w:val="nil"/>
              <w:bottom w:val="nil"/>
              <w:right w:val="nil"/>
            </w:tcBorders>
            <w:shd w:val="clear" w:color="000000" w:fill="F2F2F2"/>
            <w:noWrap/>
            <w:vAlign w:val="center"/>
          </w:tcPr>
          <w:p w14:paraId="64523B29" w14:textId="273320EC" w:rsidR="00E87FF5" w:rsidRPr="00E87FF5" w:rsidRDefault="00E87FF5" w:rsidP="00E87FF5">
            <w:pPr>
              <w:rPr>
                <w:rFonts w:ascii="Arial" w:hAnsi="Arial" w:cs="Arial"/>
                <w:color w:val="000000"/>
                <w:sz w:val="21"/>
                <w:szCs w:val="21"/>
              </w:rPr>
            </w:pPr>
          </w:p>
        </w:tc>
        <w:tc>
          <w:tcPr>
            <w:tcW w:w="900" w:type="dxa"/>
            <w:tcBorders>
              <w:top w:val="nil"/>
              <w:left w:val="nil"/>
              <w:bottom w:val="nil"/>
              <w:right w:val="nil"/>
            </w:tcBorders>
            <w:shd w:val="clear" w:color="000000" w:fill="F2F2F2"/>
            <w:vAlign w:val="center"/>
          </w:tcPr>
          <w:p w14:paraId="03F79744" w14:textId="77777777" w:rsidR="00E87FF5" w:rsidRPr="00E87FF5" w:rsidRDefault="00E87FF5" w:rsidP="00E87FF5">
            <w:pPr>
              <w:rPr>
                <w:rFonts w:ascii="Arial" w:hAnsi="Arial" w:cs="Arial"/>
                <w:color w:val="FF0000"/>
                <w:sz w:val="21"/>
                <w:szCs w:val="21"/>
              </w:rPr>
            </w:pPr>
          </w:p>
        </w:tc>
        <w:tc>
          <w:tcPr>
            <w:tcW w:w="810" w:type="dxa"/>
            <w:tcBorders>
              <w:top w:val="nil"/>
              <w:left w:val="nil"/>
              <w:bottom w:val="nil"/>
              <w:right w:val="nil"/>
            </w:tcBorders>
            <w:shd w:val="clear" w:color="000000" w:fill="F2F2F2"/>
            <w:vAlign w:val="center"/>
          </w:tcPr>
          <w:p w14:paraId="0EB15BDB" w14:textId="66DE9499" w:rsidR="00E87FF5" w:rsidRPr="00E87FF5" w:rsidRDefault="00E87FF5" w:rsidP="00E87FF5">
            <w:pPr>
              <w:rPr>
                <w:rFonts w:ascii="Arial" w:hAnsi="Arial" w:cs="Arial"/>
                <w:color w:val="000000"/>
                <w:sz w:val="21"/>
                <w:szCs w:val="21"/>
              </w:rPr>
            </w:pPr>
          </w:p>
        </w:tc>
        <w:tc>
          <w:tcPr>
            <w:tcW w:w="1353" w:type="dxa"/>
            <w:tcBorders>
              <w:top w:val="nil"/>
              <w:left w:val="nil"/>
              <w:bottom w:val="nil"/>
              <w:right w:val="nil"/>
            </w:tcBorders>
            <w:shd w:val="clear" w:color="000000" w:fill="F2F2F2"/>
            <w:vAlign w:val="center"/>
          </w:tcPr>
          <w:p w14:paraId="667D2354" w14:textId="77777777" w:rsidR="00E87FF5" w:rsidRPr="00E87FF5" w:rsidRDefault="00E87FF5" w:rsidP="00E87FF5">
            <w:pPr>
              <w:rPr>
                <w:rFonts w:ascii="Arial" w:hAnsi="Arial" w:cs="Arial"/>
                <w:color w:val="000000"/>
                <w:sz w:val="21"/>
                <w:szCs w:val="21"/>
              </w:rPr>
            </w:pPr>
          </w:p>
        </w:tc>
        <w:tc>
          <w:tcPr>
            <w:tcW w:w="897" w:type="dxa"/>
            <w:tcBorders>
              <w:top w:val="nil"/>
              <w:left w:val="nil"/>
              <w:bottom w:val="nil"/>
              <w:right w:val="nil"/>
            </w:tcBorders>
            <w:shd w:val="clear" w:color="000000" w:fill="F2F2F2"/>
            <w:vAlign w:val="center"/>
          </w:tcPr>
          <w:p w14:paraId="65F1B05E" w14:textId="77777777" w:rsidR="00E87FF5" w:rsidRPr="00E87FF5" w:rsidRDefault="00E87FF5" w:rsidP="00E87FF5">
            <w:pPr>
              <w:rPr>
                <w:rFonts w:ascii="Arial" w:hAnsi="Arial" w:cs="Arial"/>
                <w:color w:val="FF0000"/>
                <w:sz w:val="21"/>
                <w:szCs w:val="21"/>
              </w:rPr>
            </w:pPr>
          </w:p>
        </w:tc>
      </w:tr>
      <w:tr w:rsidR="00E87FF5" w:rsidRPr="003C4D58" w14:paraId="68C142AE" w14:textId="04080143" w:rsidTr="00E87FF5">
        <w:trPr>
          <w:trHeight w:val="340"/>
        </w:trPr>
        <w:tc>
          <w:tcPr>
            <w:tcW w:w="6571" w:type="dxa"/>
            <w:tcBorders>
              <w:top w:val="nil"/>
              <w:left w:val="nil"/>
              <w:bottom w:val="nil"/>
              <w:right w:val="nil"/>
            </w:tcBorders>
            <w:shd w:val="clear" w:color="000000" w:fill="FFFFFF"/>
            <w:vAlign w:val="center"/>
            <w:hideMark/>
          </w:tcPr>
          <w:p w14:paraId="42B19C0B" w14:textId="77777777" w:rsidR="00E87FF5" w:rsidRPr="00E87FF5" w:rsidRDefault="00E87FF5" w:rsidP="0030405E">
            <w:pPr>
              <w:ind w:firstLineChars="100" w:firstLine="210"/>
              <w:rPr>
                <w:rFonts w:ascii="Arial" w:hAnsi="Arial" w:cs="Arial"/>
                <w:color w:val="000000"/>
                <w:sz w:val="21"/>
                <w:szCs w:val="21"/>
              </w:rPr>
            </w:pPr>
            <w:r w:rsidRPr="00E87FF5">
              <w:rPr>
                <w:rFonts w:ascii="Arial" w:hAnsi="Arial" w:cs="Arial"/>
                <w:sz w:val="21"/>
                <w:szCs w:val="21"/>
              </w:rPr>
              <w:t>Received instrumental support from anyone (ref: No changes)</w:t>
            </w:r>
          </w:p>
        </w:tc>
        <w:tc>
          <w:tcPr>
            <w:tcW w:w="989" w:type="dxa"/>
            <w:tcBorders>
              <w:top w:val="nil"/>
              <w:left w:val="nil"/>
              <w:bottom w:val="nil"/>
              <w:right w:val="nil"/>
            </w:tcBorders>
            <w:shd w:val="clear" w:color="000000" w:fill="FFFFFF"/>
            <w:noWrap/>
            <w:vAlign w:val="center"/>
          </w:tcPr>
          <w:p w14:paraId="32BC30C8" w14:textId="07175FC2" w:rsidR="00E87FF5" w:rsidRPr="00E87FF5" w:rsidRDefault="00E87FF5" w:rsidP="00E87FF5">
            <w:pPr>
              <w:rPr>
                <w:rFonts w:ascii="Arial" w:hAnsi="Arial" w:cs="Arial"/>
                <w:color w:val="000000"/>
                <w:sz w:val="21"/>
                <w:szCs w:val="21"/>
              </w:rPr>
            </w:pPr>
          </w:p>
        </w:tc>
        <w:tc>
          <w:tcPr>
            <w:tcW w:w="1440" w:type="dxa"/>
            <w:tcBorders>
              <w:top w:val="nil"/>
              <w:left w:val="nil"/>
              <w:bottom w:val="nil"/>
              <w:right w:val="nil"/>
            </w:tcBorders>
            <w:shd w:val="clear" w:color="000000" w:fill="FFFFFF"/>
            <w:noWrap/>
            <w:vAlign w:val="center"/>
          </w:tcPr>
          <w:p w14:paraId="78A839E0" w14:textId="097275A1" w:rsidR="00E87FF5" w:rsidRPr="00E87FF5" w:rsidRDefault="00E87FF5" w:rsidP="00E87FF5">
            <w:pPr>
              <w:rPr>
                <w:rFonts w:ascii="Arial" w:hAnsi="Arial" w:cs="Arial"/>
                <w:color w:val="000000"/>
                <w:sz w:val="21"/>
                <w:szCs w:val="21"/>
              </w:rPr>
            </w:pPr>
          </w:p>
        </w:tc>
        <w:tc>
          <w:tcPr>
            <w:tcW w:w="900" w:type="dxa"/>
            <w:tcBorders>
              <w:top w:val="nil"/>
              <w:left w:val="nil"/>
              <w:bottom w:val="nil"/>
              <w:right w:val="nil"/>
            </w:tcBorders>
            <w:shd w:val="clear" w:color="000000" w:fill="FFFFFF"/>
            <w:vAlign w:val="center"/>
          </w:tcPr>
          <w:p w14:paraId="66291B65" w14:textId="77777777" w:rsidR="00E87FF5" w:rsidRPr="00E87FF5" w:rsidRDefault="00E87FF5" w:rsidP="00E87FF5">
            <w:pPr>
              <w:rPr>
                <w:rFonts w:ascii="Arial" w:hAnsi="Arial" w:cs="Arial"/>
                <w:color w:val="FF0000"/>
                <w:sz w:val="21"/>
                <w:szCs w:val="21"/>
              </w:rPr>
            </w:pPr>
          </w:p>
        </w:tc>
        <w:tc>
          <w:tcPr>
            <w:tcW w:w="810" w:type="dxa"/>
            <w:tcBorders>
              <w:top w:val="nil"/>
              <w:left w:val="nil"/>
              <w:bottom w:val="nil"/>
              <w:right w:val="nil"/>
            </w:tcBorders>
            <w:shd w:val="clear" w:color="000000" w:fill="FFFFFF"/>
            <w:vAlign w:val="center"/>
          </w:tcPr>
          <w:p w14:paraId="1DF26A58" w14:textId="4C72AB79" w:rsidR="00E87FF5" w:rsidRPr="00E87FF5" w:rsidRDefault="00E87FF5" w:rsidP="00E87FF5">
            <w:pPr>
              <w:rPr>
                <w:rFonts w:ascii="Arial" w:hAnsi="Arial" w:cs="Arial"/>
                <w:color w:val="000000"/>
                <w:sz w:val="21"/>
                <w:szCs w:val="21"/>
              </w:rPr>
            </w:pPr>
          </w:p>
        </w:tc>
        <w:tc>
          <w:tcPr>
            <w:tcW w:w="1353" w:type="dxa"/>
            <w:tcBorders>
              <w:top w:val="nil"/>
              <w:left w:val="nil"/>
              <w:bottom w:val="nil"/>
              <w:right w:val="nil"/>
            </w:tcBorders>
            <w:shd w:val="clear" w:color="000000" w:fill="FFFFFF"/>
            <w:vAlign w:val="center"/>
          </w:tcPr>
          <w:p w14:paraId="32F59563" w14:textId="77777777" w:rsidR="00E87FF5" w:rsidRPr="00E87FF5" w:rsidRDefault="00E87FF5" w:rsidP="00E87FF5">
            <w:pPr>
              <w:rPr>
                <w:rFonts w:ascii="Arial" w:hAnsi="Arial" w:cs="Arial"/>
                <w:color w:val="000000"/>
                <w:sz w:val="21"/>
                <w:szCs w:val="21"/>
              </w:rPr>
            </w:pPr>
          </w:p>
        </w:tc>
        <w:tc>
          <w:tcPr>
            <w:tcW w:w="897" w:type="dxa"/>
            <w:tcBorders>
              <w:top w:val="nil"/>
              <w:left w:val="nil"/>
              <w:bottom w:val="nil"/>
              <w:right w:val="nil"/>
            </w:tcBorders>
            <w:shd w:val="clear" w:color="000000" w:fill="FFFFFF"/>
            <w:vAlign w:val="center"/>
          </w:tcPr>
          <w:p w14:paraId="422510A0" w14:textId="77777777" w:rsidR="00E87FF5" w:rsidRPr="00E87FF5" w:rsidRDefault="00E87FF5" w:rsidP="00E87FF5">
            <w:pPr>
              <w:rPr>
                <w:rFonts w:ascii="Arial" w:hAnsi="Arial" w:cs="Arial"/>
                <w:color w:val="FF0000"/>
                <w:sz w:val="21"/>
                <w:szCs w:val="21"/>
              </w:rPr>
            </w:pPr>
          </w:p>
        </w:tc>
      </w:tr>
      <w:tr w:rsidR="00E87FF5" w:rsidRPr="003C4D58" w14:paraId="10A50A9E" w14:textId="22FBA730" w:rsidTr="00E87FF5">
        <w:trPr>
          <w:trHeight w:val="340"/>
        </w:trPr>
        <w:tc>
          <w:tcPr>
            <w:tcW w:w="6571" w:type="dxa"/>
            <w:tcBorders>
              <w:top w:val="nil"/>
              <w:left w:val="nil"/>
              <w:bottom w:val="nil"/>
              <w:right w:val="nil"/>
            </w:tcBorders>
            <w:shd w:val="clear" w:color="000000" w:fill="FFFFFF"/>
            <w:vAlign w:val="center"/>
            <w:hideMark/>
          </w:tcPr>
          <w:p w14:paraId="5927F43C"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sz w:val="21"/>
                <w:szCs w:val="21"/>
              </w:rPr>
              <w:t>Not needed</w:t>
            </w:r>
          </w:p>
        </w:tc>
        <w:tc>
          <w:tcPr>
            <w:tcW w:w="989" w:type="dxa"/>
            <w:tcBorders>
              <w:top w:val="nil"/>
              <w:left w:val="nil"/>
              <w:bottom w:val="nil"/>
              <w:right w:val="nil"/>
            </w:tcBorders>
            <w:shd w:val="clear" w:color="000000" w:fill="FFFFFF"/>
            <w:noWrap/>
            <w:vAlign w:val="center"/>
          </w:tcPr>
          <w:p w14:paraId="6CD198A1" w14:textId="4D4D1CE1"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1.48</w:t>
            </w:r>
          </w:p>
        </w:tc>
        <w:tc>
          <w:tcPr>
            <w:tcW w:w="1440" w:type="dxa"/>
            <w:tcBorders>
              <w:top w:val="nil"/>
              <w:left w:val="nil"/>
              <w:bottom w:val="nil"/>
              <w:right w:val="nil"/>
            </w:tcBorders>
            <w:shd w:val="clear" w:color="000000" w:fill="FFFFFF"/>
            <w:noWrap/>
            <w:vAlign w:val="center"/>
          </w:tcPr>
          <w:p w14:paraId="3FD95BD7" w14:textId="2259BBDB"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(0.98,2.23)</w:t>
            </w:r>
          </w:p>
        </w:tc>
        <w:tc>
          <w:tcPr>
            <w:tcW w:w="900" w:type="dxa"/>
            <w:tcBorders>
              <w:top w:val="nil"/>
              <w:left w:val="nil"/>
              <w:bottom w:val="nil"/>
              <w:right w:val="nil"/>
            </w:tcBorders>
            <w:shd w:val="clear" w:color="000000" w:fill="FFFFFF"/>
            <w:vAlign w:val="center"/>
          </w:tcPr>
          <w:p w14:paraId="514A822C" w14:textId="3CFF0274"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.062</w:t>
            </w:r>
          </w:p>
        </w:tc>
        <w:tc>
          <w:tcPr>
            <w:tcW w:w="810" w:type="dxa"/>
            <w:tcBorders>
              <w:top w:val="nil"/>
              <w:left w:val="nil"/>
              <w:bottom w:val="nil"/>
              <w:right w:val="nil"/>
            </w:tcBorders>
            <w:shd w:val="clear" w:color="000000" w:fill="FFFFFF"/>
            <w:vAlign w:val="center"/>
          </w:tcPr>
          <w:p w14:paraId="602FD128" w14:textId="520CD4BF"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1.75</w:t>
            </w:r>
          </w:p>
        </w:tc>
        <w:tc>
          <w:tcPr>
            <w:tcW w:w="1353" w:type="dxa"/>
            <w:tcBorders>
              <w:top w:val="nil"/>
              <w:left w:val="nil"/>
              <w:bottom w:val="nil"/>
              <w:right w:val="nil"/>
            </w:tcBorders>
            <w:shd w:val="clear" w:color="000000" w:fill="FFFFFF"/>
            <w:vAlign w:val="center"/>
          </w:tcPr>
          <w:p w14:paraId="098C289A" w14:textId="7C59269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(0.89,3.45)</w:t>
            </w:r>
          </w:p>
        </w:tc>
        <w:tc>
          <w:tcPr>
            <w:tcW w:w="897" w:type="dxa"/>
            <w:tcBorders>
              <w:top w:val="nil"/>
              <w:left w:val="nil"/>
              <w:bottom w:val="nil"/>
              <w:right w:val="nil"/>
            </w:tcBorders>
            <w:shd w:val="clear" w:color="000000" w:fill="FFFFFF"/>
            <w:vAlign w:val="center"/>
          </w:tcPr>
          <w:p w14:paraId="2B49A6D8" w14:textId="0A8D0C03"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.104</w:t>
            </w:r>
          </w:p>
        </w:tc>
      </w:tr>
      <w:tr w:rsidR="00E87FF5" w:rsidRPr="003C4D58" w14:paraId="376ADE4F" w14:textId="43926E1B" w:rsidTr="00E87FF5">
        <w:trPr>
          <w:trHeight w:val="340"/>
        </w:trPr>
        <w:tc>
          <w:tcPr>
            <w:tcW w:w="6571" w:type="dxa"/>
            <w:tcBorders>
              <w:top w:val="nil"/>
              <w:left w:val="nil"/>
              <w:bottom w:val="nil"/>
              <w:right w:val="nil"/>
            </w:tcBorders>
            <w:shd w:val="clear" w:color="000000" w:fill="FFFFFF"/>
            <w:vAlign w:val="center"/>
            <w:hideMark/>
          </w:tcPr>
          <w:p w14:paraId="26951C20"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sz w:val="21"/>
                <w:szCs w:val="21"/>
              </w:rPr>
              <w:t>Less often</w:t>
            </w:r>
          </w:p>
        </w:tc>
        <w:tc>
          <w:tcPr>
            <w:tcW w:w="989" w:type="dxa"/>
            <w:tcBorders>
              <w:top w:val="nil"/>
              <w:left w:val="nil"/>
              <w:bottom w:val="nil"/>
              <w:right w:val="nil"/>
            </w:tcBorders>
            <w:shd w:val="clear" w:color="000000" w:fill="FFFFFF"/>
            <w:noWrap/>
            <w:vAlign w:val="center"/>
          </w:tcPr>
          <w:p w14:paraId="4164D177" w14:textId="478B6B2A"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0.98</w:t>
            </w:r>
          </w:p>
        </w:tc>
        <w:tc>
          <w:tcPr>
            <w:tcW w:w="1440" w:type="dxa"/>
            <w:tcBorders>
              <w:top w:val="nil"/>
              <w:left w:val="nil"/>
              <w:bottom w:val="nil"/>
              <w:right w:val="nil"/>
            </w:tcBorders>
            <w:shd w:val="clear" w:color="000000" w:fill="FFFFFF"/>
            <w:noWrap/>
            <w:vAlign w:val="center"/>
          </w:tcPr>
          <w:p w14:paraId="53C493E7" w14:textId="4A9B000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(0.33,2.87)</w:t>
            </w:r>
          </w:p>
        </w:tc>
        <w:tc>
          <w:tcPr>
            <w:tcW w:w="900" w:type="dxa"/>
            <w:tcBorders>
              <w:top w:val="nil"/>
              <w:left w:val="nil"/>
              <w:bottom w:val="nil"/>
              <w:right w:val="nil"/>
            </w:tcBorders>
            <w:shd w:val="clear" w:color="000000" w:fill="FFFFFF"/>
            <w:vAlign w:val="center"/>
          </w:tcPr>
          <w:p w14:paraId="2631FE33" w14:textId="399CC040"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.971</w:t>
            </w:r>
          </w:p>
        </w:tc>
        <w:tc>
          <w:tcPr>
            <w:tcW w:w="810" w:type="dxa"/>
            <w:tcBorders>
              <w:top w:val="nil"/>
              <w:left w:val="nil"/>
              <w:bottom w:val="nil"/>
              <w:right w:val="nil"/>
            </w:tcBorders>
            <w:shd w:val="clear" w:color="000000" w:fill="FFFFFF"/>
            <w:vAlign w:val="center"/>
          </w:tcPr>
          <w:p w14:paraId="02A173BC" w14:textId="3270A335"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1.06</w:t>
            </w:r>
          </w:p>
        </w:tc>
        <w:tc>
          <w:tcPr>
            <w:tcW w:w="1353" w:type="dxa"/>
            <w:tcBorders>
              <w:top w:val="nil"/>
              <w:left w:val="nil"/>
              <w:bottom w:val="nil"/>
              <w:right w:val="nil"/>
            </w:tcBorders>
            <w:shd w:val="clear" w:color="000000" w:fill="FFFFFF"/>
            <w:vAlign w:val="center"/>
          </w:tcPr>
          <w:p w14:paraId="18E320C5" w14:textId="245DE369"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(0.30,3.69)</w:t>
            </w:r>
          </w:p>
        </w:tc>
        <w:tc>
          <w:tcPr>
            <w:tcW w:w="897" w:type="dxa"/>
            <w:tcBorders>
              <w:top w:val="nil"/>
              <w:left w:val="nil"/>
              <w:bottom w:val="nil"/>
              <w:right w:val="nil"/>
            </w:tcBorders>
            <w:shd w:val="clear" w:color="000000" w:fill="FFFFFF"/>
            <w:vAlign w:val="center"/>
          </w:tcPr>
          <w:p w14:paraId="6396E024" w14:textId="2DEFB26D"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.926</w:t>
            </w:r>
          </w:p>
        </w:tc>
      </w:tr>
      <w:tr w:rsidR="00E87FF5" w:rsidRPr="003C4D58" w14:paraId="1FAF2CDE" w14:textId="2E21B938" w:rsidTr="00E87FF5">
        <w:trPr>
          <w:trHeight w:val="340"/>
        </w:trPr>
        <w:tc>
          <w:tcPr>
            <w:tcW w:w="6571" w:type="dxa"/>
            <w:tcBorders>
              <w:top w:val="nil"/>
              <w:left w:val="nil"/>
              <w:bottom w:val="nil"/>
              <w:right w:val="nil"/>
            </w:tcBorders>
            <w:shd w:val="clear" w:color="000000" w:fill="FFFFFF"/>
            <w:vAlign w:val="center"/>
            <w:hideMark/>
          </w:tcPr>
          <w:p w14:paraId="19DF4AED"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color w:val="000000"/>
                <w:sz w:val="21"/>
                <w:szCs w:val="21"/>
              </w:rPr>
              <w:t>More often</w:t>
            </w:r>
          </w:p>
        </w:tc>
        <w:tc>
          <w:tcPr>
            <w:tcW w:w="989" w:type="dxa"/>
            <w:tcBorders>
              <w:top w:val="nil"/>
              <w:left w:val="nil"/>
              <w:bottom w:val="nil"/>
              <w:right w:val="nil"/>
            </w:tcBorders>
            <w:shd w:val="clear" w:color="000000" w:fill="FFFFFF"/>
            <w:noWrap/>
            <w:vAlign w:val="center"/>
          </w:tcPr>
          <w:p w14:paraId="264A31DA" w14:textId="6195F5EB"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1.86 </w:t>
            </w:r>
          </w:p>
        </w:tc>
        <w:tc>
          <w:tcPr>
            <w:tcW w:w="1440" w:type="dxa"/>
            <w:tcBorders>
              <w:top w:val="nil"/>
              <w:left w:val="nil"/>
              <w:bottom w:val="nil"/>
              <w:right w:val="nil"/>
            </w:tcBorders>
            <w:shd w:val="clear" w:color="000000" w:fill="FFFFFF"/>
            <w:noWrap/>
            <w:vAlign w:val="center"/>
          </w:tcPr>
          <w:p w14:paraId="0767442D" w14:textId="693B482E"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(1.17,2.96)</w:t>
            </w:r>
          </w:p>
        </w:tc>
        <w:tc>
          <w:tcPr>
            <w:tcW w:w="900" w:type="dxa"/>
            <w:tcBorders>
              <w:top w:val="nil"/>
              <w:left w:val="nil"/>
              <w:bottom w:val="nil"/>
              <w:right w:val="nil"/>
            </w:tcBorders>
            <w:shd w:val="clear" w:color="000000" w:fill="FFFFFF"/>
            <w:vAlign w:val="center"/>
          </w:tcPr>
          <w:p w14:paraId="603E6767" w14:textId="3A7308AF"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.009</w:t>
            </w:r>
          </w:p>
        </w:tc>
        <w:tc>
          <w:tcPr>
            <w:tcW w:w="810" w:type="dxa"/>
            <w:tcBorders>
              <w:top w:val="nil"/>
              <w:left w:val="nil"/>
              <w:bottom w:val="nil"/>
              <w:right w:val="nil"/>
            </w:tcBorders>
            <w:shd w:val="clear" w:color="000000" w:fill="FFFFFF"/>
            <w:vAlign w:val="center"/>
          </w:tcPr>
          <w:p w14:paraId="192C9297" w14:textId="66F1AB1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1.77</w:t>
            </w:r>
          </w:p>
        </w:tc>
        <w:tc>
          <w:tcPr>
            <w:tcW w:w="1353" w:type="dxa"/>
            <w:tcBorders>
              <w:top w:val="nil"/>
              <w:left w:val="nil"/>
              <w:bottom w:val="nil"/>
              <w:right w:val="nil"/>
            </w:tcBorders>
            <w:shd w:val="clear" w:color="000000" w:fill="FFFFFF"/>
            <w:vAlign w:val="center"/>
          </w:tcPr>
          <w:p w14:paraId="575386B8" w14:textId="7EE73658"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(0.83,3.74)</w:t>
            </w:r>
          </w:p>
        </w:tc>
        <w:tc>
          <w:tcPr>
            <w:tcW w:w="897" w:type="dxa"/>
            <w:tcBorders>
              <w:top w:val="nil"/>
              <w:left w:val="nil"/>
              <w:bottom w:val="nil"/>
              <w:right w:val="nil"/>
            </w:tcBorders>
            <w:shd w:val="clear" w:color="000000" w:fill="FFFFFF"/>
            <w:vAlign w:val="center"/>
          </w:tcPr>
          <w:p w14:paraId="5ECB61A6" w14:textId="0E2FA9AF"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.137</w:t>
            </w:r>
          </w:p>
        </w:tc>
      </w:tr>
      <w:tr w:rsidR="00E87FF5" w:rsidRPr="003C4D58" w14:paraId="517929A5" w14:textId="3B6E0202" w:rsidTr="00E87FF5">
        <w:trPr>
          <w:trHeight w:val="340"/>
        </w:trPr>
        <w:tc>
          <w:tcPr>
            <w:tcW w:w="6571" w:type="dxa"/>
            <w:tcBorders>
              <w:top w:val="nil"/>
              <w:left w:val="nil"/>
              <w:bottom w:val="nil"/>
              <w:right w:val="nil"/>
            </w:tcBorders>
            <w:shd w:val="clear" w:color="000000" w:fill="FFFFFF"/>
            <w:vAlign w:val="center"/>
            <w:hideMark/>
          </w:tcPr>
          <w:p w14:paraId="1E59152C" w14:textId="77777777" w:rsidR="00E87FF5" w:rsidRPr="00E87FF5" w:rsidRDefault="00E87FF5" w:rsidP="0030405E">
            <w:pPr>
              <w:ind w:firstLineChars="100" w:firstLine="210"/>
              <w:rPr>
                <w:rFonts w:ascii="Arial" w:hAnsi="Arial" w:cs="Arial"/>
                <w:color w:val="000000"/>
                <w:sz w:val="21"/>
                <w:szCs w:val="21"/>
              </w:rPr>
            </w:pPr>
            <w:r w:rsidRPr="00E87FF5">
              <w:rPr>
                <w:rFonts w:ascii="Arial" w:hAnsi="Arial" w:cs="Arial"/>
                <w:sz w:val="21"/>
                <w:szCs w:val="21"/>
              </w:rPr>
              <w:t>Received emotional support from anyone (ref: No changes)</w:t>
            </w:r>
          </w:p>
        </w:tc>
        <w:tc>
          <w:tcPr>
            <w:tcW w:w="989" w:type="dxa"/>
            <w:tcBorders>
              <w:top w:val="nil"/>
              <w:left w:val="nil"/>
              <w:bottom w:val="nil"/>
              <w:right w:val="nil"/>
            </w:tcBorders>
            <w:shd w:val="clear" w:color="000000" w:fill="FFFFFF"/>
            <w:noWrap/>
            <w:vAlign w:val="center"/>
          </w:tcPr>
          <w:p w14:paraId="5A8DE843" w14:textId="3A87DEA7" w:rsidR="00E87FF5" w:rsidRPr="00E87FF5" w:rsidRDefault="00E87FF5" w:rsidP="00E87FF5">
            <w:pPr>
              <w:rPr>
                <w:rFonts w:ascii="Arial" w:hAnsi="Arial" w:cs="Arial"/>
                <w:color w:val="000000"/>
                <w:sz w:val="21"/>
                <w:szCs w:val="21"/>
              </w:rPr>
            </w:pPr>
          </w:p>
        </w:tc>
        <w:tc>
          <w:tcPr>
            <w:tcW w:w="1440" w:type="dxa"/>
            <w:tcBorders>
              <w:top w:val="nil"/>
              <w:left w:val="nil"/>
              <w:bottom w:val="nil"/>
              <w:right w:val="nil"/>
            </w:tcBorders>
            <w:shd w:val="clear" w:color="000000" w:fill="FFFFFF"/>
            <w:noWrap/>
            <w:vAlign w:val="center"/>
          </w:tcPr>
          <w:p w14:paraId="111443C9" w14:textId="6563A398" w:rsidR="00E87FF5" w:rsidRPr="00E87FF5" w:rsidRDefault="00E87FF5" w:rsidP="00E87FF5">
            <w:pPr>
              <w:rPr>
                <w:rFonts w:ascii="Arial" w:hAnsi="Arial" w:cs="Arial"/>
                <w:color w:val="000000"/>
                <w:sz w:val="21"/>
                <w:szCs w:val="21"/>
              </w:rPr>
            </w:pPr>
          </w:p>
        </w:tc>
        <w:tc>
          <w:tcPr>
            <w:tcW w:w="900" w:type="dxa"/>
            <w:tcBorders>
              <w:top w:val="nil"/>
              <w:left w:val="nil"/>
              <w:bottom w:val="nil"/>
              <w:right w:val="nil"/>
            </w:tcBorders>
            <w:shd w:val="clear" w:color="000000" w:fill="FFFFFF"/>
            <w:vAlign w:val="center"/>
          </w:tcPr>
          <w:p w14:paraId="2453ED1B" w14:textId="77777777" w:rsidR="00E87FF5" w:rsidRPr="00E87FF5" w:rsidRDefault="00E87FF5" w:rsidP="00E87FF5">
            <w:pPr>
              <w:rPr>
                <w:rFonts w:ascii="Arial" w:hAnsi="Arial" w:cs="Arial"/>
                <w:color w:val="FF0000"/>
                <w:sz w:val="21"/>
                <w:szCs w:val="21"/>
              </w:rPr>
            </w:pPr>
          </w:p>
        </w:tc>
        <w:tc>
          <w:tcPr>
            <w:tcW w:w="810" w:type="dxa"/>
            <w:tcBorders>
              <w:top w:val="nil"/>
              <w:left w:val="nil"/>
              <w:bottom w:val="nil"/>
              <w:right w:val="nil"/>
            </w:tcBorders>
            <w:shd w:val="clear" w:color="000000" w:fill="FFFFFF"/>
            <w:vAlign w:val="center"/>
          </w:tcPr>
          <w:p w14:paraId="516B5ED7" w14:textId="5511BB86" w:rsidR="00E87FF5" w:rsidRPr="00E87FF5" w:rsidRDefault="00E87FF5" w:rsidP="00E87FF5">
            <w:pPr>
              <w:rPr>
                <w:rFonts w:ascii="Arial" w:hAnsi="Arial" w:cs="Arial"/>
                <w:color w:val="000000"/>
                <w:sz w:val="21"/>
                <w:szCs w:val="21"/>
              </w:rPr>
            </w:pPr>
          </w:p>
        </w:tc>
        <w:tc>
          <w:tcPr>
            <w:tcW w:w="1353" w:type="dxa"/>
            <w:tcBorders>
              <w:top w:val="nil"/>
              <w:left w:val="nil"/>
              <w:bottom w:val="nil"/>
              <w:right w:val="nil"/>
            </w:tcBorders>
            <w:shd w:val="clear" w:color="000000" w:fill="FFFFFF"/>
            <w:vAlign w:val="center"/>
          </w:tcPr>
          <w:p w14:paraId="2DA57A25" w14:textId="77777777" w:rsidR="00E87FF5" w:rsidRPr="00E87FF5" w:rsidRDefault="00E87FF5" w:rsidP="00E87FF5">
            <w:pPr>
              <w:rPr>
                <w:rFonts w:ascii="Arial" w:hAnsi="Arial" w:cs="Arial"/>
                <w:color w:val="000000"/>
                <w:sz w:val="21"/>
                <w:szCs w:val="21"/>
              </w:rPr>
            </w:pPr>
          </w:p>
        </w:tc>
        <w:tc>
          <w:tcPr>
            <w:tcW w:w="897" w:type="dxa"/>
            <w:tcBorders>
              <w:top w:val="nil"/>
              <w:left w:val="nil"/>
              <w:bottom w:val="nil"/>
              <w:right w:val="nil"/>
            </w:tcBorders>
            <w:shd w:val="clear" w:color="000000" w:fill="FFFFFF"/>
            <w:vAlign w:val="center"/>
          </w:tcPr>
          <w:p w14:paraId="064FE55D" w14:textId="77777777" w:rsidR="00E87FF5" w:rsidRPr="00E87FF5" w:rsidRDefault="00E87FF5" w:rsidP="00E87FF5">
            <w:pPr>
              <w:rPr>
                <w:rFonts w:ascii="Arial" w:hAnsi="Arial" w:cs="Arial"/>
                <w:color w:val="FF0000"/>
                <w:sz w:val="21"/>
                <w:szCs w:val="21"/>
              </w:rPr>
            </w:pPr>
          </w:p>
        </w:tc>
      </w:tr>
      <w:tr w:rsidR="00E87FF5" w:rsidRPr="003C4D58" w14:paraId="4892F71F" w14:textId="421EE412" w:rsidTr="00E87FF5">
        <w:trPr>
          <w:trHeight w:val="340"/>
        </w:trPr>
        <w:tc>
          <w:tcPr>
            <w:tcW w:w="6571" w:type="dxa"/>
            <w:tcBorders>
              <w:top w:val="nil"/>
              <w:left w:val="nil"/>
              <w:bottom w:val="nil"/>
              <w:right w:val="nil"/>
            </w:tcBorders>
            <w:shd w:val="clear" w:color="000000" w:fill="FFFFFF"/>
            <w:vAlign w:val="center"/>
            <w:hideMark/>
          </w:tcPr>
          <w:p w14:paraId="303F7E8D"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sz w:val="21"/>
                <w:szCs w:val="21"/>
              </w:rPr>
              <w:t>Not needed</w:t>
            </w:r>
          </w:p>
        </w:tc>
        <w:tc>
          <w:tcPr>
            <w:tcW w:w="989" w:type="dxa"/>
            <w:tcBorders>
              <w:top w:val="nil"/>
              <w:left w:val="nil"/>
              <w:bottom w:val="nil"/>
              <w:right w:val="nil"/>
            </w:tcBorders>
            <w:shd w:val="clear" w:color="000000" w:fill="FFFFFF"/>
            <w:noWrap/>
            <w:vAlign w:val="center"/>
          </w:tcPr>
          <w:p w14:paraId="0EE6B860" w14:textId="1E1E6BA9"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0.79</w:t>
            </w:r>
          </w:p>
        </w:tc>
        <w:tc>
          <w:tcPr>
            <w:tcW w:w="1440" w:type="dxa"/>
            <w:tcBorders>
              <w:top w:val="nil"/>
              <w:left w:val="nil"/>
              <w:bottom w:val="nil"/>
              <w:right w:val="nil"/>
            </w:tcBorders>
            <w:shd w:val="clear" w:color="000000" w:fill="FFFFFF"/>
            <w:noWrap/>
            <w:vAlign w:val="center"/>
          </w:tcPr>
          <w:p w14:paraId="443BE37C" w14:textId="10150113"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(0.55,1.13)</w:t>
            </w:r>
          </w:p>
        </w:tc>
        <w:tc>
          <w:tcPr>
            <w:tcW w:w="900" w:type="dxa"/>
            <w:tcBorders>
              <w:top w:val="nil"/>
              <w:left w:val="nil"/>
              <w:bottom w:val="nil"/>
              <w:right w:val="nil"/>
            </w:tcBorders>
            <w:shd w:val="clear" w:color="000000" w:fill="FFFFFF"/>
            <w:vAlign w:val="center"/>
          </w:tcPr>
          <w:p w14:paraId="3EA9B48F" w14:textId="149710F8"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.195</w:t>
            </w:r>
          </w:p>
        </w:tc>
        <w:tc>
          <w:tcPr>
            <w:tcW w:w="810" w:type="dxa"/>
            <w:tcBorders>
              <w:top w:val="nil"/>
              <w:left w:val="nil"/>
              <w:bottom w:val="nil"/>
              <w:right w:val="nil"/>
            </w:tcBorders>
            <w:shd w:val="clear" w:color="000000" w:fill="FFFFFF"/>
            <w:vAlign w:val="center"/>
          </w:tcPr>
          <w:p w14:paraId="7FA0A6E2" w14:textId="42BBEE1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0.84</w:t>
            </w:r>
          </w:p>
        </w:tc>
        <w:tc>
          <w:tcPr>
            <w:tcW w:w="1353" w:type="dxa"/>
            <w:tcBorders>
              <w:top w:val="nil"/>
              <w:left w:val="nil"/>
              <w:bottom w:val="nil"/>
              <w:right w:val="nil"/>
            </w:tcBorders>
            <w:shd w:val="clear" w:color="000000" w:fill="FFFFFF"/>
            <w:vAlign w:val="center"/>
          </w:tcPr>
          <w:p w14:paraId="305EFDE3" w14:textId="1E2BD24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(0.45,1.57)</w:t>
            </w:r>
          </w:p>
        </w:tc>
        <w:tc>
          <w:tcPr>
            <w:tcW w:w="897" w:type="dxa"/>
            <w:tcBorders>
              <w:top w:val="nil"/>
              <w:left w:val="nil"/>
              <w:bottom w:val="nil"/>
              <w:right w:val="nil"/>
            </w:tcBorders>
            <w:shd w:val="clear" w:color="000000" w:fill="FFFFFF"/>
            <w:vAlign w:val="center"/>
          </w:tcPr>
          <w:p w14:paraId="362064BA" w14:textId="78696259"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.582</w:t>
            </w:r>
          </w:p>
        </w:tc>
      </w:tr>
      <w:tr w:rsidR="00E87FF5" w:rsidRPr="003C4D58" w14:paraId="6521D0E4" w14:textId="13C4F36A" w:rsidTr="00E87FF5">
        <w:trPr>
          <w:trHeight w:val="340"/>
        </w:trPr>
        <w:tc>
          <w:tcPr>
            <w:tcW w:w="6571" w:type="dxa"/>
            <w:tcBorders>
              <w:top w:val="nil"/>
              <w:left w:val="nil"/>
              <w:bottom w:val="nil"/>
              <w:right w:val="nil"/>
            </w:tcBorders>
            <w:shd w:val="clear" w:color="000000" w:fill="FFFFFF"/>
            <w:vAlign w:val="center"/>
            <w:hideMark/>
          </w:tcPr>
          <w:p w14:paraId="491F2964"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sz w:val="21"/>
                <w:szCs w:val="21"/>
              </w:rPr>
              <w:t>Less often</w:t>
            </w:r>
          </w:p>
        </w:tc>
        <w:tc>
          <w:tcPr>
            <w:tcW w:w="989" w:type="dxa"/>
            <w:tcBorders>
              <w:top w:val="nil"/>
              <w:left w:val="nil"/>
              <w:bottom w:val="nil"/>
              <w:right w:val="nil"/>
            </w:tcBorders>
            <w:shd w:val="clear" w:color="000000" w:fill="FFFFFF"/>
            <w:noWrap/>
            <w:vAlign w:val="center"/>
          </w:tcPr>
          <w:p w14:paraId="4B83C5F5" w14:textId="40223842"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2.12</w:t>
            </w:r>
          </w:p>
        </w:tc>
        <w:tc>
          <w:tcPr>
            <w:tcW w:w="1440" w:type="dxa"/>
            <w:tcBorders>
              <w:top w:val="nil"/>
              <w:left w:val="nil"/>
              <w:bottom w:val="nil"/>
              <w:right w:val="nil"/>
            </w:tcBorders>
            <w:shd w:val="clear" w:color="000000" w:fill="FFFFFF"/>
            <w:noWrap/>
            <w:vAlign w:val="center"/>
          </w:tcPr>
          <w:p w14:paraId="194E1FAC" w14:textId="7BD51DAF"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(0.85,5.28)</w:t>
            </w:r>
          </w:p>
        </w:tc>
        <w:tc>
          <w:tcPr>
            <w:tcW w:w="900" w:type="dxa"/>
            <w:tcBorders>
              <w:top w:val="nil"/>
              <w:left w:val="nil"/>
              <w:bottom w:val="nil"/>
              <w:right w:val="nil"/>
            </w:tcBorders>
            <w:shd w:val="clear" w:color="000000" w:fill="FFFFFF"/>
            <w:vAlign w:val="center"/>
          </w:tcPr>
          <w:p w14:paraId="54BBA808" w14:textId="269D5AB5"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.106</w:t>
            </w:r>
          </w:p>
        </w:tc>
        <w:tc>
          <w:tcPr>
            <w:tcW w:w="810" w:type="dxa"/>
            <w:tcBorders>
              <w:top w:val="nil"/>
              <w:left w:val="nil"/>
              <w:bottom w:val="nil"/>
              <w:right w:val="nil"/>
            </w:tcBorders>
            <w:shd w:val="clear" w:color="000000" w:fill="FFFFFF"/>
            <w:vAlign w:val="center"/>
          </w:tcPr>
          <w:p w14:paraId="195EE289" w14:textId="0F80A160"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1.88</w:t>
            </w:r>
          </w:p>
        </w:tc>
        <w:tc>
          <w:tcPr>
            <w:tcW w:w="1353" w:type="dxa"/>
            <w:tcBorders>
              <w:top w:val="nil"/>
              <w:left w:val="nil"/>
              <w:bottom w:val="nil"/>
              <w:right w:val="nil"/>
            </w:tcBorders>
            <w:shd w:val="clear" w:color="000000" w:fill="FFFFFF"/>
            <w:vAlign w:val="center"/>
          </w:tcPr>
          <w:p w14:paraId="4B2972C5" w14:textId="7B80E1EF"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(0.52,6.77)</w:t>
            </w:r>
          </w:p>
        </w:tc>
        <w:tc>
          <w:tcPr>
            <w:tcW w:w="897" w:type="dxa"/>
            <w:tcBorders>
              <w:top w:val="nil"/>
              <w:left w:val="nil"/>
              <w:bottom w:val="nil"/>
              <w:right w:val="nil"/>
            </w:tcBorders>
            <w:shd w:val="clear" w:color="000000" w:fill="FFFFFF"/>
            <w:vAlign w:val="center"/>
          </w:tcPr>
          <w:p w14:paraId="05BAD3B2" w14:textId="4BA8CB64"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.333</w:t>
            </w:r>
          </w:p>
        </w:tc>
      </w:tr>
      <w:tr w:rsidR="00E87FF5" w:rsidRPr="003C4D58" w14:paraId="50C655B0" w14:textId="6B581141" w:rsidTr="00E87FF5">
        <w:trPr>
          <w:trHeight w:val="340"/>
        </w:trPr>
        <w:tc>
          <w:tcPr>
            <w:tcW w:w="6571" w:type="dxa"/>
            <w:tcBorders>
              <w:top w:val="nil"/>
              <w:left w:val="nil"/>
              <w:bottom w:val="nil"/>
              <w:right w:val="nil"/>
            </w:tcBorders>
            <w:shd w:val="clear" w:color="000000" w:fill="FFFFFF"/>
            <w:vAlign w:val="center"/>
            <w:hideMark/>
          </w:tcPr>
          <w:p w14:paraId="5D5798A3" w14:textId="77777777" w:rsidR="00E87FF5" w:rsidRPr="00E87FF5" w:rsidRDefault="00E87FF5" w:rsidP="008A562C">
            <w:pPr>
              <w:ind w:firstLineChars="200" w:firstLine="420"/>
              <w:rPr>
                <w:rFonts w:ascii="Arial" w:hAnsi="Arial" w:cs="Arial"/>
                <w:color w:val="000000"/>
                <w:sz w:val="21"/>
                <w:szCs w:val="21"/>
              </w:rPr>
            </w:pPr>
            <w:r w:rsidRPr="00E87FF5">
              <w:rPr>
                <w:rFonts w:ascii="Arial" w:hAnsi="Arial" w:cs="Arial"/>
                <w:color w:val="000000"/>
                <w:sz w:val="21"/>
                <w:szCs w:val="21"/>
              </w:rPr>
              <w:t>More often</w:t>
            </w:r>
          </w:p>
        </w:tc>
        <w:tc>
          <w:tcPr>
            <w:tcW w:w="989" w:type="dxa"/>
            <w:tcBorders>
              <w:top w:val="nil"/>
              <w:left w:val="nil"/>
              <w:bottom w:val="nil"/>
              <w:right w:val="nil"/>
            </w:tcBorders>
            <w:shd w:val="clear" w:color="000000" w:fill="FFFFFF"/>
            <w:noWrap/>
            <w:vAlign w:val="center"/>
          </w:tcPr>
          <w:p w14:paraId="04878EF1" w14:textId="096C2BE9"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1.80 </w:t>
            </w:r>
          </w:p>
        </w:tc>
        <w:tc>
          <w:tcPr>
            <w:tcW w:w="1440" w:type="dxa"/>
            <w:tcBorders>
              <w:top w:val="nil"/>
              <w:left w:val="nil"/>
              <w:bottom w:val="nil"/>
              <w:right w:val="nil"/>
            </w:tcBorders>
            <w:shd w:val="clear" w:color="000000" w:fill="FFFFFF"/>
            <w:noWrap/>
            <w:vAlign w:val="center"/>
          </w:tcPr>
          <w:p w14:paraId="5F837257" w14:textId="38BB8D41"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(1.29,2.52)</w:t>
            </w:r>
          </w:p>
        </w:tc>
        <w:tc>
          <w:tcPr>
            <w:tcW w:w="900" w:type="dxa"/>
            <w:tcBorders>
              <w:top w:val="nil"/>
              <w:left w:val="nil"/>
              <w:bottom w:val="nil"/>
              <w:right w:val="nil"/>
            </w:tcBorders>
            <w:shd w:val="clear" w:color="000000" w:fill="FFFFFF"/>
            <w:vAlign w:val="center"/>
          </w:tcPr>
          <w:p w14:paraId="6EF4DA5C" w14:textId="44CB326B"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&lt;.001</w:t>
            </w:r>
          </w:p>
        </w:tc>
        <w:tc>
          <w:tcPr>
            <w:tcW w:w="810" w:type="dxa"/>
            <w:tcBorders>
              <w:top w:val="nil"/>
              <w:left w:val="nil"/>
              <w:bottom w:val="nil"/>
              <w:right w:val="nil"/>
            </w:tcBorders>
            <w:shd w:val="clear" w:color="000000" w:fill="FFFFFF"/>
            <w:vAlign w:val="center"/>
          </w:tcPr>
          <w:p w14:paraId="7F911206" w14:textId="3E2A11AC"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2.03 *</w:t>
            </w:r>
          </w:p>
        </w:tc>
        <w:tc>
          <w:tcPr>
            <w:tcW w:w="1353" w:type="dxa"/>
            <w:tcBorders>
              <w:top w:val="nil"/>
              <w:left w:val="nil"/>
              <w:bottom w:val="nil"/>
              <w:right w:val="nil"/>
            </w:tcBorders>
            <w:shd w:val="clear" w:color="000000" w:fill="FFFFFF"/>
            <w:vAlign w:val="center"/>
          </w:tcPr>
          <w:p w14:paraId="705A94EA" w14:textId="7EE488AB"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(1.10,3.74)</w:t>
            </w:r>
          </w:p>
        </w:tc>
        <w:tc>
          <w:tcPr>
            <w:tcW w:w="897" w:type="dxa"/>
            <w:tcBorders>
              <w:top w:val="nil"/>
              <w:left w:val="nil"/>
              <w:bottom w:val="nil"/>
              <w:right w:val="nil"/>
            </w:tcBorders>
            <w:shd w:val="clear" w:color="000000" w:fill="FFFFFF"/>
            <w:vAlign w:val="center"/>
          </w:tcPr>
          <w:p w14:paraId="2C9AD04B" w14:textId="4F2D0666"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.024</w:t>
            </w:r>
          </w:p>
        </w:tc>
      </w:tr>
      <w:tr w:rsidR="00E87FF5" w:rsidRPr="003C4D58" w14:paraId="4BBEF15B" w14:textId="4A359374" w:rsidTr="00E87FF5">
        <w:trPr>
          <w:trHeight w:val="340"/>
        </w:trPr>
        <w:tc>
          <w:tcPr>
            <w:tcW w:w="6571" w:type="dxa"/>
            <w:tcBorders>
              <w:top w:val="nil"/>
              <w:left w:val="nil"/>
              <w:bottom w:val="nil"/>
              <w:right w:val="nil"/>
            </w:tcBorders>
            <w:shd w:val="clear" w:color="000000" w:fill="F2F2F2"/>
            <w:vAlign w:val="center"/>
            <w:hideMark/>
          </w:tcPr>
          <w:p w14:paraId="63D211DC" w14:textId="77777777" w:rsidR="00E87FF5" w:rsidRPr="00E87FF5" w:rsidRDefault="00E87FF5" w:rsidP="0030405E">
            <w:pPr>
              <w:rPr>
                <w:rFonts w:ascii="Arial" w:hAnsi="Arial" w:cs="Arial"/>
                <w:b/>
                <w:bCs/>
                <w:color w:val="000000"/>
                <w:sz w:val="21"/>
                <w:szCs w:val="21"/>
              </w:rPr>
            </w:pPr>
            <w:r w:rsidRPr="00E87FF5">
              <w:rPr>
                <w:rFonts w:ascii="Arial" w:hAnsi="Arial" w:cs="Arial"/>
                <w:b/>
                <w:bCs/>
                <w:color w:val="000000"/>
                <w:sz w:val="21"/>
                <w:szCs w:val="21"/>
              </w:rPr>
              <w:t xml:space="preserve">    </w:t>
            </w:r>
            <w:r w:rsidRPr="00E87FF5">
              <w:rPr>
                <w:rFonts w:ascii="Arial" w:hAnsi="Arial" w:cs="Arial"/>
                <w:i/>
                <w:iCs/>
                <w:color w:val="000000"/>
                <w:sz w:val="21"/>
                <w:szCs w:val="21"/>
              </w:rPr>
              <w:t>Quality aspect</w:t>
            </w:r>
          </w:p>
        </w:tc>
        <w:tc>
          <w:tcPr>
            <w:tcW w:w="989" w:type="dxa"/>
            <w:tcBorders>
              <w:top w:val="nil"/>
              <w:left w:val="nil"/>
              <w:bottom w:val="nil"/>
              <w:right w:val="nil"/>
            </w:tcBorders>
            <w:shd w:val="clear" w:color="000000" w:fill="F2F2F2"/>
            <w:noWrap/>
            <w:vAlign w:val="center"/>
          </w:tcPr>
          <w:p w14:paraId="0D04055C" w14:textId="29EC4C12" w:rsidR="00E87FF5" w:rsidRPr="00E87FF5" w:rsidRDefault="00E87FF5" w:rsidP="00E87FF5">
            <w:pPr>
              <w:rPr>
                <w:rFonts w:ascii="Arial" w:hAnsi="Arial" w:cs="Arial"/>
                <w:color w:val="000000"/>
                <w:sz w:val="21"/>
                <w:szCs w:val="21"/>
              </w:rPr>
            </w:pPr>
          </w:p>
        </w:tc>
        <w:tc>
          <w:tcPr>
            <w:tcW w:w="1440" w:type="dxa"/>
            <w:tcBorders>
              <w:top w:val="nil"/>
              <w:left w:val="nil"/>
              <w:bottom w:val="nil"/>
              <w:right w:val="nil"/>
            </w:tcBorders>
            <w:shd w:val="clear" w:color="000000" w:fill="F2F2F2"/>
            <w:noWrap/>
            <w:vAlign w:val="center"/>
          </w:tcPr>
          <w:p w14:paraId="6E4E4521" w14:textId="4EA4F8DE" w:rsidR="00E87FF5" w:rsidRPr="00E87FF5" w:rsidRDefault="00E87FF5" w:rsidP="00E87FF5">
            <w:pPr>
              <w:rPr>
                <w:rFonts w:ascii="Arial" w:hAnsi="Arial" w:cs="Arial"/>
                <w:color w:val="000000"/>
                <w:sz w:val="21"/>
                <w:szCs w:val="21"/>
              </w:rPr>
            </w:pPr>
          </w:p>
        </w:tc>
        <w:tc>
          <w:tcPr>
            <w:tcW w:w="900" w:type="dxa"/>
            <w:tcBorders>
              <w:top w:val="nil"/>
              <w:left w:val="nil"/>
              <w:bottom w:val="nil"/>
              <w:right w:val="nil"/>
            </w:tcBorders>
            <w:shd w:val="clear" w:color="000000" w:fill="F2F2F2"/>
            <w:vAlign w:val="center"/>
          </w:tcPr>
          <w:p w14:paraId="73690304" w14:textId="77777777" w:rsidR="00E87FF5" w:rsidRPr="00E87FF5" w:rsidRDefault="00E87FF5" w:rsidP="00E87FF5">
            <w:pPr>
              <w:rPr>
                <w:rFonts w:ascii="Arial" w:hAnsi="Arial" w:cs="Arial"/>
                <w:color w:val="FF0000"/>
                <w:sz w:val="21"/>
                <w:szCs w:val="21"/>
              </w:rPr>
            </w:pPr>
          </w:p>
        </w:tc>
        <w:tc>
          <w:tcPr>
            <w:tcW w:w="810" w:type="dxa"/>
            <w:tcBorders>
              <w:top w:val="nil"/>
              <w:left w:val="nil"/>
              <w:bottom w:val="nil"/>
              <w:right w:val="nil"/>
            </w:tcBorders>
            <w:shd w:val="clear" w:color="000000" w:fill="F2F2F2"/>
            <w:vAlign w:val="center"/>
          </w:tcPr>
          <w:p w14:paraId="2F9A1B7E" w14:textId="4269E452" w:rsidR="00E87FF5" w:rsidRPr="00E87FF5" w:rsidRDefault="00E87FF5" w:rsidP="00E87FF5">
            <w:pPr>
              <w:rPr>
                <w:rFonts w:ascii="Arial" w:hAnsi="Arial" w:cs="Arial"/>
                <w:color w:val="000000"/>
                <w:sz w:val="21"/>
                <w:szCs w:val="21"/>
              </w:rPr>
            </w:pPr>
          </w:p>
        </w:tc>
        <w:tc>
          <w:tcPr>
            <w:tcW w:w="1353" w:type="dxa"/>
            <w:tcBorders>
              <w:top w:val="nil"/>
              <w:left w:val="nil"/>
              <w:bottom w:val="nil"/>
              <w:right w:val="nil"/>
            </w:tcBorders>
            <w:shd w:val="clear" w:color="000000" w:fill="F2F2F2"/>
            <w:vAlign w:val="center"/>
          </w:tcPr>
          <w:p w14:paraId="1D376F9D" w14:textId="77777777" w:rsidR="00E87FF5" w:rsidRPr="00E87FF5" w:rsidRDefault="00E87FF5" w:rsidP="00E87FF5">
            <w:pPr>
              <w:rPr>
                <w:rFonts w:ascii="Arial" w:hAnsi="Arial" w:cs="Arial"/>
                <w:color w:val="000000"/>
                <w:sz w:val="21"/>
                <w:szCs w:val="21"/>
              </w:rPr>
            </w:pPr>
          </w:p>
        </w:tc>
        <w:tc>
          <w:tcPr>
            <w:tcW w:w="897" w:type="dxa"/>
            <w:tcBorders>
              <w:top w:val="nil"/>
              <w:left w:val="nil"/>
              <w:bottom w:val="nil"/>
              <w:right w:val="nil"/>
            </w:tcBorders>
            <w:shd w:val="clear" w:color="000000" w:fill="F2F2F2"/>
            <w:vAlign w:val="center"/>
          </w:tcPr>
          <w:p w14:paraId="0466AA8D" w14:textId="77777777" w:rsidR="00E87FF5" w:rsidRPr="00E87FF5" w:rsidRDefault="00E87FF5" w:rsidP="00E87FF5">
            <w:pPr>
              <w:rPr>
                <w:rFonts w:ascii="Arial" w:hAnsi="Arial" w:cs="Arial"/>
                <w:color w:val="FF0000"/>
                <w:sz w:val="21"/>
                <w:szCs w:val="21"/>
              </w:rPr>
            </w:pPr>
          </w:p>
        </w:tc>
      </w:tr>
      <w:tr w:rsidR="00E87FF5" w:rsidRPr="003C4D58" w14:paraId="41F2B715" w14:textId="71A99BCA" w:rsidTr="00E87FF5">
        <w:trPr>
          <w:trHeight w:val="340"/>
        </w:trPr>
        <w:tc>
          <w:tcPr>
            <w:tcW w:w="6571" w:type="dxa"/>
            <w:tcBorders>
              <w:top w:val="nil"/>
              <w:left w:val="nil"/>
              <w:bottom w:val="nil"/>
              <w:right w:val="nil"/>
            </w:tcBorders>
            <w:shd w:val="clear" w:color="000000" w:fill="FFFFFF"/>
            <w:vAlign w:val="center"/>
            <w:hideMark/>
          </w:tcPr>
          <w:p w14:paraId="773E1F53" w14:textId="77777777" w:rsidR="00E87FF5" w:rsidRPr="00E87FF5" w:rsidRDefault="00E87FF5" w:rsidP="008A562C">
            <w:pPr>
              <w:ind w:firstLineChars="100" w:firstLine="210"/>
              <w:rPr>
                <w:rFonts w:ascii="Arial" w:hAnsi="Arial" w:cs="Arial"/>
                <w:color w:val="000000"/>
                <w:sz w:val="21"/>
                <w:szCs w:val="21"/>
              </w:rPr>
            </w:pPr>
            <w:r w:rsidRPr="00E87FF5">
              <w:rPr>
                <w:rFonts w:ascii="Arial" w:hAnsi="Arial" w:cs="Arial"/>
                <w:sz w:val="21"/>
                <w:szCs w:val="21"/>
              </w:rPr>
              <w:t>Worse quality of relationships with family members</w:t>
            </w:r>
          </w:p>
        </w:tc>
        <w:tc>
          <w:tcPr>
            <w:tcW w:w="989" w:type="dxa"/>
            <w:tcBorders>
              <w:top w:val="nil"/>
              <w:left w:val="nil"/>
              <w:bottom w:val="nil"/>
              <w:right w:val="nil"/>
            </w:tcBorders>
            <w:shd w:val="clear" w:color="000000" w:fill="FFFFFF"/>
            <w:noWrap/>
            <w:vAlign w:val="center"/>
          </w:tcPr>
          <w:p w14:paraId="2544A93E" w14:textId="7CC48571"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1.88 </w:t>
            </w:r>
          </w:p>
        </w:tc>
        <w:tc>
          <w:tcPr>
            <w:tcW w:w="1440" w:type="dxa"/>
            <w:tcBorders>
              <w:top w:val="nil"/>
              <w:left w:val="nil"/>
              <w:bottom w:val="nil"/>
              <w:right w:val="nil"/>
            </w:tcBorders>
            <w:shd w:val="clear" w:color="000000" w:fill="FFFFFF"/>
            <w:noWrap/>
            <w:vAlign w:val="center"/>
          </w:tcPr>
          <w:p w14:paraId="561D6D30" w14:textId="405CBF0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(1.22,2.90)</w:t>
            </w:r>
          </w:p>
        </w:tc>
        <w:tc>
          <w:tcPr>
            <w:tcW w:w="900" w:type="dxa"/>
            <w:tcBorders>
              <w:top w:val="nil"/>
              <w:left w:val="nil"/>
              <w:bottom w:val="nil"/>
              <w:right w:val="nil"/>
            </w:tcBorders>
            <w:shd w:val="clear" w:color="000000" w:fill="FFFFFF"/>
            <w:vAlign w:val="center"/>
          </w:tcPr>
          <w:p w14:paraId="51FEB6D0" w14:textId="6508F4CB"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.004</w:t>
            </w:r>
          </w:p>
        </w:tc>
        <w:tc>
          <w:tcPr>
            <w:tcW w:w="810" w:type="dxa"/>
            <w:tcBorders>
              <w:top w:val="nil"/>
              <w:left w:val="nil"/>
              <w:bottom w:val="nil"/>
              <w:right w:val="nil"/>
            </w:tcBorders>
            <w:shd w:val="clear" w:color="000000" w:fill="FFFFFF"/>
            <w:vAlign w:val="center"/>
          </w:tcPr>
          <w:p w14:paraId="73591D5D" w14:textId="1EA59981"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1.71</w:t>
            </w:r>
          </w:p>
        </w:tc>
        <w:tc>
          <w:tcPr>
            <w:tcW w:w="1353" w:type="dxa"/>
            <w:tcBorders>
              <w:top w:val="nil"/>
              <w:left w:val="nil"/>
              <w:bottom w:val="nil"/>
              <w:right w:val="nil"/>
            </w:tcBorders>
            <w:shd w:val="clear" w:color="000000" w:fill="FFFFFF"/>
            <w:vAlign w:val="center"/>
          </w:tcPr>
          <w:p w14:paraId="06FCC527" w14:textId="249F78F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(0.95,3.08)</w:t>
            </w:r>
          </w:p>
        </w:tc>
        <w:tc>
          <w:tcPr>
            <w:tcW w:w="897" w:type="dxa"/>
            <w:tcBorders>
              <w:top w:val="nil"/>
              <w:left w:val="nil"/>
              <w:bottom w:val="nil"/>
              <w:right w:val="nil"/>
            </w:tcBorders>
            <w:shd w:val="clear" w:color="000000" w:fill="FFFFFF"/>
            <w:vAlign w:val="center"/>
          </w:tcPr>
          <w:p w14:paraId="12CA99E8" w14:textId="7736C1CD"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.076</w:t>
            </w:r>
          </w:p>
        </w:tc>
      </w:tr>
      <w:tr w:rsidR="00E87FF5" w:rsidRPr="003C4D58" w14:paraId="6B982747" w14:textId="017F2723" w:rsidTr="00E87FF5">
        <w:trPr>
          <w:trHeight w:val="340"/>
        </w:trPr>
        <w:tc>
          <w:tcPr>
            <w:tcW w:w="6571" w:type="dxa"/>
            <w:tcBorders>
              <w:top w:val="nil"/>
              <w:left w:val="nil"/>
              <w:bottom w:val="single" w:sz="4" w:space="0" w:color="auto"/>
              <w:right w:val="nil"/>
            </w:tcBorders>
            <w:shd w:val="clear" w:color="000000" w:fill="FFFFFF"/>
            <w:vAlign w:val="center"/>
            <w:hideMark/>
          </w:tcPr>
          <w:p w14:paraId="17668902" w14:textId="77777777" w:rsidR="00E87FF5" w:rsidRPr="00E87FF5" w:rsidRDefault="00E87FF5" w:rsidP="008A562C">
            <w:pPr>
              <w:rPr>
                <w:rFonts w:ascii="Arial" w:hAnsi="Arial" w:cs="Arial"/>
                <w:color w:val="000000"/>
                <w:sz w:val="21"/>
                <w:szCs w:val="21"/>
              </w:rPr>
            </w:pPr>
            <w:r w:rsidRPr="00E87FF5">
              <w:rPr>
                <w:rFonts w:ascii="Arial" w:hAnsi="Arial" w:cs="Arial"/>
                <w:color w:val="000000"/>
                <w:sz w:val="21"/>
                <w:szCs w:val="21"/>
              </w:rPr>
              <w:t xml:space="preserve">    Worse quality of relationships with friends/neighbors</w:t>
            </w:r>
          </w:p>
        </w:tc>
        <w:tc>
          <w:tcPr>
            <w:tcW w:w="989" w:type="dxa"/>
            <w:tcBorders>
              <w:top w:val="nil"/>
              <w:left w:val="nil"/>
              <w:bottom w:val="single" w:sz="4" w:space="0" w:color="auto"/>
              <w:right w:val="nil"/>
            </w:tcBorders>
            <w:shd w:val="clear" w:color="000000" w:fill="FFFFFF"/>
            <w:noWrap/>
            <w:vAlign w:val="center"/>
          </w:tcPr>
          <w:p w14:paraId="53A2C62D" w14:textId="1EE4379E"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1.04</w:t>
            </w:r>
          </w:p>
        </w:tc>
        <w:tc>
          <w:tcPr>
            <w:tcW w:w="1440" w:type="dxa"/>
            <w:tcBorders>
              <w:top w:val="nil"/>
              <w:left w:val="nil"/>
              <w:bottom w:val="single" w:sz="4" w:space="0" w:color="auto"/>
              <w:right w:val="nil"/>
            </w:tcBorders>
            <w:shd w:val="clear" w:color="000000" w:fill="FFFFFF"/>
            <w:noWrap/>
            <w:vAlign w:val="center"/>
          </w:tcPr>
          <w:p w14:paraId="26998BE2" w14:textId="34365CED"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(0.72,1.49)</w:t>
            </w:r>
          </w:p>
        </w:tc>
        <w:tc>
          <w:tcPr>
            <w:tcW w:w="900" w:type="dxa"/>
            <w:tcBorders>
              <w:top w:val="nil"/>
              <w:left w:val="nil"/>
              <w:bottom w:val="single" w:sz="4" w:space="0" w:color="auto"/>
              <w:right w:val="nil"/>
            </w:tcBorders>
            <w:shd w:val="clear" w:color="000000" w:fill="FFFFFF"/>
            <w:vAlign w:val="center"/>
          </w:tcPr>
          <w:p w14:paraId="3D54F402" w14:textId="64CA274A"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.837</w:t>
            </w:r>
          </w:p>
        </w:tc>
        <w:tc>
          <w:tcPr>
            <w:tcW w:w="810" w:type="dxa"/>
            <w:tcBorders>
              <w:top w:val="nil"/>
              <w:left w:val="nil"/>
              <w:bottom w:val="single" w:sz="4" w:space="0" w:color="auto"/>
              <w:right w:val="nil"/>
            </w:tcBorders>
            <w:shd w:val="clear" w:color="000000" w:fill="FFFFFF"/>
            <w:vAlign w:val="center"/>
          </w:tcPr>
          <w:p w14:paraId="708EA266" w14:textId="2AB7CE7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 xml:space="preserve">2.70 </w:t>
            </w:r>
          </w:p>
        </w:tc>
        <w:tc>
          <w:tcPr>
            <w:tcW w:w="1353" w:type="dxa"/>
            <w:tcBorders>
              <w:top w:val="nil"/>
              <w:left w:val="nil"/>
              <w:bottom w:val="single" w:sz="4" w:space="0" w:color="auto"/>
              <w:right w:val="nil"/>
            </w:tcBorders>
            <w:shd w:val="clear" w:color="000000" w:fill="FFFFFF"/>
            <w:vAlign w:val="center"/>
          </w:tcPr>
          <w:p w14:paraId="46E4722E" w14:textId="6A50DA37" w:rsidR="00E87FF5" w:rsidRPr="00E87FF5" w:rsidRDefault="00E87FF5" w:rsidP="00E87FF5">
            <w:pPr>
              <w:rPr>
                <w:rFonts w:ascii="Arial" w:hAnsi="Arial" w:cs="Arial"/>
                <w:color w:val="000000"/>
                <w:sz w:val="21"/>
                <w:szCs w:val="21"/>
              </w:rPr>
            </w:pPr>
            <w:r w:rsidRPr="00E87FF5">
              <w:rPr>
                <w:rFonts w:ascii="Arial" w:hAnsi="Arial" w:cs="Arial"/>
                <w:color w:val="000000"/>
                <w:sz w:val="21"/>
                <w:szCs w:val="21"/>
              </w:rPr>
              <w:t>(1.43,5.10)</w:t>
            </w:r>
          </w:p>
        </w:tc>
        <w:tc>
          <w:tcPr>
            <w:tcW w:w="897" w:type="dxa"/>
            <w:tcBorders>
              <w:top w:val="nil"/>
              <w:left w:val="nil"/>
              <w:bottom w:val="single" w:sz="4" w:space="0" w:color="auto"/>
              <w:right w:val="nil"/>
            </w:tcBorders>
            <w:shd w:val="clear" w:color="000000" w:fill="FFFFFF"/>
            <w:vAlign w:val="center"/>
          </w:tcPr>
          <w:p w14:paraId="060D12A1" w14:textId="411B518A" w:rsidR="00E87FF5" w:rsidRPr="00E87FF5" w:rsidRDefault="00E87FF5" w:rsidP="00E87FF5">
            <w:pPr>
              <w:rPr>
                <w:rFonts w:ascii="Arial" w:hAnsi="Arial" w:cs="Arial"/>
                <w:color w:val="FF0000"/>
                <w:sz w:val="21"/>
                <w:szCs w:val="21"/>
              </w:rPr>
            </w:pPr>
            <w:r w:rsidRPr="00E87FF5">
              <w:rPr>
                <w:rFonts w:ascii="Arial" w:hAnsi="Arial" w:cs="Arial"/>
                <w:color w:val="FF0000"/>
                <w:sz w:val="21"/>
                <w:szCs w:val="21"/>
              </w:rPr>
              <w:t>.002</w:t>
            </w:r>
          </w:p>
        </w:tc>
      </w:tr>
    </w:tbl>
    <w:p w14:paraId="499EA9FE" w14:textId="62086091" w:rsidR="00701D8F" w:rsidRPr="003C4D58" w:rsidRDefault="00701D8F" w:rsidP="00B41D0C">
      <w:pPr>
        <w:spacing w:line="480" w:lineRule="auto"/>
        <w:rPr>
          <w:rFonts w:ascii="Arial" w:hAnsi="Arial" w:cs="Arial"/>
          <w:sz w:val="22"/>
          <w:szCs w:val="22"/>
        </w:rPr>
      </w:pPr>
      <w:r w:rsidRPr="003C4D58">
        <w:rPr>
          <w:rFonts w:ascii="Arial" w:hAnsi="Arial" w:cs="Arial"/>
          <w:i/>
          <w:sz w:val="22"/>
          <w:szCs w:val="22"/>
        </w:rPr>
        <w:t>Note</w:t>
      </w:r>
      <w:r w:rsidRPr="003C4D58">
        <w:rPr>
          <w:rFonts w:ascii="Arial" w:hAnsi="Arial" w:cs="Arial"/>
          <w:sz w:val="22"/>
          <w:szCs w:val="22"/>
        </w:rPr>
        <w:t xml:space="preserve">. Estimates are weighted. A series of separate models were examined by the groups, with controlling for sociodemographic covariates (not shown for simplicity). The scores for previous loneliness were obtained from the respondents’ response in the prior wave (2016), those with the score of 6 or higher were categorized as ‘lonely.’ </w:t>
      </w:r>
    </w:p>
    <w:sectPr w:rsidR="00701D8F" w:rsidRPr="003C4D58" w:rsidSect="00701D8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4DBC" w14:textId="77777777" w:rsidR="006434F0" w:rsidRDefault="006434F0">
      <w:r>
        <w:separator/>
      </w:r>
    </w:p>
  </w:endnote>
  <w:endnote w:type="continuationSeparator" w:id="0">
    <w:p w14:paraId="2DD9BACD" w14:textId="77777777" w:rsidR="006434F0" w:rsidRDefault="006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4CB0" w14:textId="77777777" w:rsidR="006434F0" w:rsidRDefault="006434F0">
      <w:r>
        <w:separator/>
      </w:r>
    </w:p>
  </w:footnote>
  <w:footnote w:type="continuationSeparator" w:id="0">
    <w:p w14:paraId="4FCF23F2" w14:textId="77777777" w:rsidR="006434F0" w:rsidRDefault="0064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7559"/>
      <w:docPartObj>
        <w:docPartGallery w:val="Page Numbers (Top of Page)"/>
        <w:docPartUnique/>
      </w:docPartObj>
    </w:sdtPr>
    <w:sdtContent>
      <w:p w14:paraId="32AB852C" w14:textId="0A1BB96D" w:rsidR="00536DC8" w:rsidRDefault="00536DC8" w:rsidP="005B06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B31EA5" w14:textId="77777777" w:rsidR="00536DC8" w:rsidRDefault="00536DC8" w:rsidP="00536D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521625928"/>
      <w:docPartObj>
        <w:docPartGallery w:val="Page Numbers (Top of Page)"/>
        <w:docPartUnique/>
      </w:docPartObj>
    </w:sdtPr>
    <w:sdtContent>
      <w:p w14:paraId="2C7B96C7" w14:textId="33D0605C" w:rsidR="00536DC8" w:rsidRPr="003C4D58" w:rsidRDefault="00536DC8" w:rsidP="005B061A">
        <w:pPr>
          <w:pStyle w:val="Header"/>
          <w:framePr w:wrap="none" w:vAnchor="text" w:hAnchor="margin" w:xAlign="right" w:y="1"/>
          <w:rPr>
            <w:rStyle w:val="PageNumber"/>
            <w:rFonts w:ascii="Arial" w:hAnsi="Arial" w:cs="Arial"/>
            <w:sz w:val="22"/>
            <w:szCs w:val="22"/>
          </w:rPr>
        </w:pPr>
        <w:r w:rsidRPr="003C4D58">
          <w:rPr>
            <w:rStyle w:val="PageNumber"/>
            <w:rFonts w:ascii="Arial" w:hAnsi="Arial" w:cs="Arial"/>
            <w:sz w:val="22"/>
            <w:szCs w:val="22"/>
          </w:rPr>
          <w:fldChar w:fldCharType="begin"/>
        </w:r>
        <w:r w:rsidRPr="003C4D58">
          <w:rPr>
            <w:rStyle w:val="PageNumber"/>
            <w:rFonts w:ascii="Arial" w:hAnsi="Arial" w:cs="Arial"/>
            <w:sz w:val="22"/>
            <w:szCs w:val="22"/>
          </w:rPr>
          <w:instrText xml:space="preserve"> PAGE </w:instrText>
        </w:r>
        <w:r w:rsidRPr="003C4D58">
          <w:rPr>
            <w:rStyle w:val="PageNumber"/>
            <w:rFonts w:ascii="Arial" w:hAnsi="Arial" w:cs="Arial"/>
            <w:sz w:val="22"/>
            <w:szCs w:val="22"/>
          </w:rPr>
          <w:fldChar w:fldCharType="separate"/>
        </w:r>
        <w:r w:rsidRPr="003C4D58">
          <w:rPr>
            <w:rStyle w:val="PageNumber"/>
            <w:rFonts w:ascii="Arial" w:hAnsi="Arial" w:cs="Arial"/>
            <w:noProof/>
            <w:sz w:val="22"/>
            <w:szCs w:val="22"/>
          </w:rPr>
          <w:t>2</w:t>
        </w:r>
        <w:r w:rsidRPr="003C4D58">
          <w:rPr>
            <w:rStyle w:val="PageNumber"/>
            <w:rFonts w:ascii="Arial" w:hAnsi="Arial" w:cs="Arial"/>
            <w:sz w:val="22"/>
            <w:szCs w:val="22"/>
          </w:rPr>
          <w:fldChar w:fldCharType="end"/>
        </w:r>
      </w:p>
    </w:sdtContent>
  </w:sdt>
  <w:p w14:paraId="1A27EEF2" w14:textId="67C5E697" w:rsidR="00536DC8" w:rsidRPr="003C4D58" w:rsidRDefault="00536DC8" w:rsidP="00536DC8">
    <w:pPr>
      <w:pStyle w:val="Header"/>
      <w:ind w:right="360"/>
      <w:rPr>
        <w:rFonts w:ascii="Arial" w:hAnsi="Arial" w:cs="Arial"/>
        <w:sz w:val="22"/>
        <w:szCs w:val="22"/>
      </w:rPr>
    </w:pPr>
    <w:r w:rsidRPr="003C4D58">
      <w:rPr>
        <w:rFonts w:ascii="Arial" w:hAnsi="Arial" w:cs="Arial"/>
        <w:sz w:val="22"/>
        <w:szCs w:val="22"/>
      </w:rPr>
      <w:t>CHANGES IN LONELINESS DURING COVID-19</w:t>
    </w:r>
  </w:p>
  <w:p w14:paraId="0000013D" w14:textId="77777777" w:rsidR="0025317C" w:rsidRPr="003C4D58" w:rsidRDefault="0025317C">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869"/>
    <w:multiLevelType w:val="hybridMultilevel"/>
    <w:tmpl w:val="DA0699A0"/>
    <w:lvl w:ilvl="0" w:tplc="724EA6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4143"/>
    <w:multiLevelType w:val="hybridMultilevel"/>
    <w:tmpl w:val="D8D4E08C"/>
    <w:lvl w:ilvl="0" w:tplc="FE9097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62D54"/>
    <w:multiLevelType w:val="multilevel"/>
    <w:tmpl w:val="5A5AC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11EB7"/>
    <w:multiLevelType w:val="multilevel"/>
    <w:tmpl w:val="F0CE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556557"/>
    <w:multiLevelType w:val="multilevel"/>
    <w:tmpl w:val="5A5AC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1885532">
    <w:abstractNumId w:val="2"/>
  </w:num>
  <w:num w:numId="2" w16cid:durableId="907416997">
    <w:abstractNumId w:val="1"/>
  </w:num>
  <w:num w:numId="3" w16cid:durableId="467481966">
    <w:abstractNumId w:val="0"/>
  </w:num>
  <w:num w:numId="4" w16cid:durableId="2072850532">
    <w:abstractNumId w:val="3"/>
  </w:num>
  <w:num w:numId="5" w16cid:durableId="229509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7C"/>
    <w:rsid w:val="000015CE"/>
    <w:rsid w:val="000033B4"/>
    <w:rsid w:val="00003D88"/>
    <w:rsid w:val="00003DAB"/>
    <w:rsid w:val="00006C63"/>
    <w:rsid w:val="00012311"/>
    <w:rsid w:val="0001274F"/>
    <w:rsid w:val="00012FC2"/>
    <w:rsid w:val="000134A2"/>
    <w:rsid w:val="00014DD3"/>
    <w:rsid w:val="00015104"/>
    <w:rsid w:val="00015F8D"/>
    <w:rsid w:val="00017F4E"/>
    <w:rsid w:val="00020B75"/>
    <w:rsid w:val="00022AE0"/>
    <w:rsid w:val="000259F0"/>
    <w:rsid w:val="00025C76"/>
    <w:rsid w:val="00026DF9"/>
    <w:rsid w:val="00031E36"/>
    <w:rsid w:val="0003426E"/>
    <w:rsid w:val="0003505C"/>
    <w:rsid w:val="000378F9"/>
    <w:rsid w:val="0004144E"/>
    <w:rsid w:val="0004312E"/>
    <w:rsid w:val="000433A9"/>
    <w:rsid w:val="00044B81"/>
    <w:rsid w:val="00044C13"/>
    <w:rsid w:val="000502F0"/>
    <w:rsid w:val="00050EA2"/>
    <w:rsid w:val="00051F75"/>
    <w:rsid w:val="00052DA1"/>
    <w:rsid w:val="00054A00"/>
    <w:rsid w:val="00056A45"/>
    <w:rsid w:val="00057344"/>
    <w:rsid w:val="00063CD2"/>
    <w:rsid w:val="00064EA2"/>
    <w:rsid w:val="00065DD1"/>
    <w:rsid w:val="00065EC5"/>
    <w:rsid w:val="000716F1"/>
    <w:rsid w:val="000723C9"/>
    <w:rsid w:val="000745E4"/>
    <w:rsid w:val="000815D1"/>
    <w:rsid w:val="00086E10"/>
    <w:rsid w:val="00090826"/>
    <w:rsid w:val="000923A7"/>
    <w:rsid w:val="00092A4B"/>
    <w:rsid w:val="0009412E"/>
    <w:rsid w:val="00096F90"/>
    <w:rsid w:val="000A010E"/>
    <w:rsid w:val="000A03C5"/>
    <w:rsid w:val="000A0E7A"/>
    <w:rsid w:val="000A1D24"/>
    <w:rsid w:val="000A20C3"/>
    <w:rsid w:val="000A2404"/>
    <w:rsid w:val="000A2853"/>
    <w:rsid w:val="000A2939"/>
    <w:rsid w:val="000A3331"/>
    <w:rsid w:val="000A567D"/>
    <w:rsid w:val="000A74C7"/>
    <w:rsid w:val="000A7B0F"/>
    <w:rsid w:val="000A7C9C"/>
    <w:rsid w:val="000B0D8C"/>
    <w:rsid w:val="000B131B"/>
    <w:rsid w:val="000B209D"/>
    <w:rsid w:val="000B2745"/>
    <w:rsid w:val="000B5138"/>
    <w:rsid w:val="000C0556"/>
    <w:rsid w:val="000C24F2"/>
    <w:rsid w:val="000C2B17"/>
    <w:rsid w:val="000C2C28"/>
    <w:rsid w:val="000C2E07"/>
    <w:rsid w:val="000C4F01"/>
    <w:rsid w:val="000C6CBB"/>
    <w:rsid w:val="000C6E2D"/>
    <w:rsid w:val="000C7EED"/>
    <w:rsid w:val="000D19FF"/>
    <w:rsid w:val="000D2C43"/>
    <w:rsid w:val="000D4D5F"/>
    <w:rsid w:val="000D698A"/>
    <w:rsid w:val="000D7674"/>
    <w:rsid w:val="000D7F02"/>
    <w:rsid w:val="000E1BCB"/>
    <w:rsid w:val="000E2025"/>
    <w:rsid w:val="000E244A"/>
    <w:rsid w:val="000E40A6"/>
    <w:rsid w:val="000E4DFE"/>
    <w:rsid w:val="000F0EF3"/>
    <w:rsid w:val="000F2732"/>
    <w:rsid w:val="000F295B"/>
    <w:rsid w:val="000F3834"/>
    <w:rsid w:val="000F48BF"/>
    <w:rsid w:val="000F5E94"/>
    <w:rsid w:val="001046A9"/>
    <w:rsid w:val="00105044"/>
    <w:rsid w:val="00110956"/>
    <w:rsid w:val="001131B7"/>
    <w:rsid w:val="00114340"/>
    <w:rsid w:val="001153B5"/>
    <w:rsid w:val="00116009"/>
    <w:rsid w:val="00120180"/>
    <w:rsid w:val="00121074"/>
    <w:rsid w:val="00122507"/>
    <w:rsid w:val="00123010"/>
    <w:rsid w:val="00130304"/>
    <w:rsid w:val="0013046F"/>
    <w:rsid w:val="001323FF"/>
    <w:rsid w:val="00134CF7"/>
    <w:rsid w:val="0013556E"/>
    <w:rsid w:val="00142557"/>
    <w:rsid w:val="00143D45"/>
    <w:rsid w:val="00143F11"/>
    <w:rsid w:val="00145840"/>
    <w:rsid w:val="00146BAC"/>
    <w:rsid w:val="00147035"/>
    <w:rsid w:val="00147239"/>
    <w:rsid w:val="0014750C"/>
    <w:rsid w:val="00151A67"/>
    <w:rsid w:val="0015445A"/>
    <w:rsid w:val="00154593"/>
    <w:rsid w:val="001572A8"/>
    <w:rsid w:val="00157EF0"/>
    <w:rsid w:val="00160596"/>
    <w:rsid w:val="00160AD6"/>
    <w:rsid w:val="00163E11"/>
    <w:rsid w:val="00166164"/>
    <w:rsid w:val="00166B98"/>
    <w:rsid w:val="00167B83"/>
    <w:rsid w:val="00167CB2"/>
    <w:rsid w:val="00170794"/>
    <w:rsid w:val="001712E1"/>
    <w:rsid w:val="001714AF"/>
    <w:rsid w:val="001715BD"/>
    <w:rsid w:val="00172035"/>
    <w:rsid w:val="00172CD3"/>
    <w:rsid w:val="00173EE8"/>
    <w:rsid w:val="0017534A"/>
    <w:rsid w:val="00175DAA"/>
    <w:rsid w:val="001764FC"/>
    <w:rsid w:val="00177E1B"/>
    <w:rsid w:val="0018190E"/>
    <w:rsid w:val="0018376C"/>
    <w:rsid w:val="0018477E"/>
    <w:rsid w:val="00184B48"/>
    <w:rsid w:val="00187B05"/>
    <w:rsid w:val="00190D8E"/>
    <w:rsid w:val="00194DCC"/>
    <w:rsid w:val="00195EB0"/>
    <w:rsid w:val="001A0565"/>
    <w:rsid w:val="001A1256"/>
    <w:rsid w:val="001A18B8"/>
    <w:rsid w:val="001A28CB"/>
    <w:rsid w:val="001A66EB"/>
    <w:rsid w:val="001A6827"/>
    <w:rsid w:val="001B0B75"/>
    <w:rsid w:val="001B0D49"/>
    <w:rsid w:val="001B0F4C"/>
    <w:rsid w:val="001B18FE"/>
    <w:rsid w:val="001B70E6"/>
    <w:rsid w:val="001B7AF0"/>
    <w:rsid w:val="001C01ED"/>
    <w:rsid w:val="001C0DD0"/>
    <w:rsid w:val="001C3073"/>
    <w:rsid w:val="001C4049"/>
    <w:rsid w:val="001C4239"/>
    <w:rsid w:val="001C4F95"/>
    <w:rsid w:val="001C6106"/>
    <w:rsid w:val="001C7843"/>
    <w:rsid w:val="001C7BDA"/>
    <w:rsid w:val="001C7E82"/>
    <w:rsid w:val="001D26E6"/>
    <w:rsid w:val="001D28BB"/>
    <w:rsid w:val="001D3F75"/>
    <w:rsid w:val="001D4EC2"/>
    <w:rsid w:val="001D581A"/>
    <w:rsid w:val="001D7805"/>
    <w:rsid w:val="001E37C8"/>
    <w:rsid w:val="001E440C"/>
    <w:rsid w:val="001E4C28"/>
    <w:rsid w:val="001E5266"/>
    <w:rsid w:val="001E6305"/>
    <w:rsid w:val="001E63B3"/>
    <w:rsid w:val="001F00A4"/>
    <w:rsid w:val="001F1A63"/>
    <w:rsid w:val="001F3951"/>
    <w:rsid w:val="001F550D"/>
    <w:rsid w:val="001F6195"/>
    <w:rsid w:val="001F6477"/>
    <w:rsid w:val="001F6523"/>
    <w:rsid w:val="00200337"/>
    <w:rsid w:val="00200EAA"/>
    <w:rsid w:val="00201476"/>
    <w:rsid w:val="00201C89"/>
    <w:rsid w:val="00202263"/>
    <w:rsid w:val="00203B00"/>
    <w:rsid w:val="00203E8D"/>
    <w:rsid w:val="00204876"/>
    <w:rsid w:val="00204C46"/>
    <w:rsid w:val="00205B17"/>
    <w:rsid w:val="00205EA2"/>
    <w:rsid w:val="00207CF2"/>
    <w:rsid w:val="00212952"/>
    <w:rsid w:val="002153E8"/>
    <w:rsid w:val="00216CBA"/>
    <w:rsid w:val="002172AA"/>
    <w:rsid w:val="00225AE6"/>
    <w:rsid w:val="00227341"/>
    <w:rsid w:val="002275DA"/>
    <w:rsid w:val="00227834"/>
    <w:rsid w:val="0023128D"/>
    <w:rsid w:val="00232E7F"/>
    <w:rsid w:val="002339E3"/>
    <w:rsid w:val="002343B7"/>
    <w:rsid w:val="002347A3"/>
    <w:rsid w:val="00234DA9"/>
    <w:rsid w:val="0023655C"/>
    <w:rsid w:val="00241937"/>
    <w:rsid w:val="0024611F"/>
    <w:rsid w:val="00250566"/>
    <w:rsid w:val="00251232"/>
    <w:rsid w:val="00251D8E"/>
    <w:rsid w:val="00252167"/>
    <w:rsid w:val="00252BDB"/>
    <w:rsid w:val="0025317C"/>
    <w:rsid w:val="002543AE"/>
    <w:rsid w:val="002545B8"/>
    <w:rsid w:val="00255D8F"/>
    <w:rsid w:val="00256562"/>
    <w:rsid w:val="002574F2"/>
    <w:rsid w:val="00257E56"/>
    <w:rsid w:val="00264E9D"/>
    <w:rsid w:val="002653DD"/>
    <w:rsid w:val="002660A9"/>
    <w:rsid w:val="00267402"/>
    <w:rsid w:val="0027189A"/>
    <w:rsid w:val="00271D62"/>
    <w:rsid w:val="00272961"/>
    <w:rsid w:val="0027342A"/>
    <w:rsid w:val="00273550"/>
    <w:rsid w:val="00275B28"/>
    <w:rsid w:val="00275DCA"/>
    <w:rsid w:val="00277ADD"/>
    <w:rsid w:val="00277B29"/>
    <w:rsid w:val="00281778"/>
    <w:rsid w:val="00281AD0"/>
    <w:rsid w:val="0028204E"/>
    <w:rsid w:val="00283323"/>
    <w:rsid w:val="0028379C"/>
    <w:rsid w:val="00284F50"/>
    <w:rsid w:val="00287435"/>
    <w:rsid w:val="00290B41"/>
    <w:rsid w:val="00291477"/>
    <w:rsid w:val="00293D18"/>
    <w:rsid w:val="00293E30"/>
    <w:rsid w:val="00295037"/>
    <w:rsid w:val="002A0EF9"/>
    <w:rsid w:val="002A10B6"/>
    <w:rsid w:val="002A123D"/>
    <w:rsid w:val="002A442E"/>
    <w:rsid w:val="002A486E"/>
    <w:rsid w:val="002A69BE"/>
    <w:rsid w:val="002B0A21"/>
    <w:rsid w:val="002B0C51"/>
    <w:rsid w:val="002B14B0"/>
    <w:rsid w:val="002B2FD1"/>
    <w:rsid w:val="002B332B"/>
    <w:rsid w:val="002B3C18"/>
    <w:rsid w:val="002B6DA1"/>
    <w:rsid w:val="002B72EA"/>
    <w:rsid w:val="002B7860"/>
    <w:rsid w:val="002C088C"/>
    <w:rsid w:val="002C281E"/>
    <w:rsid w:val="002C50BD"/>
    <w:rsid w:val="002C5B42"/>
    <w:rsid w:val="002C5F07"/>
    <w:rsid w:val="002D06CD"/>
    <w:rsid w:val="002D43F6"/>
    <w:rsid w:val="002D454B"/>
    <w:rsid w:val="002D52C4"/>
    <w:rsid w:val="002E02AC"/>
    <w:rsid w:val="002E0A75"/>
    <w:rsid w:val="002E0B9B"/>
    <w:rsid w:val="002E1356"/>
    <w:rsid w:val="002E153C"/>
    <w:rsid w:val="002E1CCC"/>
    <w:rsid w:val="002E3A97"/>
    <w:rsid w:val="002E46F6"/>
    <w:rsid w:val="002E56DD"/>
    <w:rsid w:val="002E7B08"/>
    <w:rsid w:val="002F03BE"/>
    <w:rsid w:val="002F09FC"/>
    <w:rsid w:val="002F2545"/>
    <w:rsid w:val="002F31CD"/>
    <w:rsid w:val="002F468C"/>
    <w:rsid w:val="002F51AB"/>
    <w:rsid w:val="002F6194"/>
    <w:rsid w:val="002F6258"/>
    <w:rsid w:val="002F6701"/>
    <w:rsid w:val="002F7E69"/>
    <w:rsid w:val="0030053F"/>
    <w:rsid w:val="00300E73"/>
    <w:rsid w:val="003015AC"/>
    <w:rsid w:val="00302E8C"/>
    <w:rsid w:val="00303DA2"/>
    <w:rsid w:val="003058E9"/>
    <w:rsid w:val="00306270"/>
    <w:rsid w:val="00306979"/>
    <w:rsid w:val="00307B06"/>
    <w:rsid w:val="003106C3"/>
    <w:rsid w:val="0031081F"/>
    <w:rsid w:val="00312C3B"/>
    <w:rsid w:val="003150C4"/>
    <w:rsid w:val="003157EA"/>
    <w:rsid w:val="003208DF"/>
    <w:rsid w:val="00322801"/>
    <w:rsid w:val="00323440"/>
    <w:rsid w:val="00324F8B"/>
    <w:rsid w:val="003268E7"/>
    <w:rsid w:val="00326CFC"/>
    <w:rsid w:val="00327050"/>
    <w:rsid w:val="00327AD8"/>
    <w:rsid w:val="00330809"/>
    <w:rsid w:val="003334FC"/>
    <w:rsid w:val="00333A65"/>
    <w:rsid w:val="00334B62"/>
    <w:rsid w:val="00334ED3"/>
    <w:rsid w:val="00340A67"/>
    <w:rsid w:val="003413B3"/>
    <w:rsid w:val="0034229C"/>
    <w:rsid w:val="00342DC1"/>
    <w:rsid w:val="003435B0"/>
    <w:rsid w:val="00351B4B"/>
    <w:rsid w:val="00352092"/>
    <w:rsid w:val="00355C8B"/>
    <w:rsid w:val="00355DE6"/>
    <w:rsid w:val="0036309F"/>
    <w:rsid w:val="0036680B"/>
    <w:rsid w:val="00367B13"/>
    <w:rsid w:val="003703C4"/>
    <w:rsid w:val="00376E29"/>
    <w:rsid w:val="00380FA5"/>
    <w:rsid w:val="003810DF"/>
    <w:rsid w:val="003846F9"/>
    <w:rsid w:val="00386946"/>
    <w:rsid w:val="00386F6A"/>
    <w:rsid w:val="003900FE"/>
    <w:rsid w:val="003909F9"/>
    <w:rsid w:val="00392A10"/>
    <w:rsid w:val="00396EE2"/>
    <w:rsid w:val="003970FA"/>
    <w:rsid w:val="003A168C"/>
    <w:rsid w:val="003A2CD7"/>
    <w:rsid w:val="003A5137"/>
    <w:rsid w:val="003A53A7"/>
    <w:rsid w:val="003A72AE"/>
    <w:rsid w:val="003A7A9C"/>
    <w:rsid w:val="003A7E40"/>
    <w:rsid w:val="003B0E21"/>
    <w:rsid w:val="003B0EF5"/>
    <w:rsid w:val="003B1238"/>
    <w:rsid w:val="003B13CD"/>
    <w:rsid w:val="003B14F9"/>
    <w:rsid w:val="003B1746"/>
    <w:rsid w:val="003B1D3F"/>
    <w:rsid w:val="003B45DB"/>
    <w:rsid w:val="003B51AE"/>
    <w:rsid w:val="003B5F74"/>
    <w:rsid w:val="003B77B7"/>
    <w:rsid w:val="003C1756"/>
    <w:rsid w:val="003C2B57"/>
    <w:rsid w:val="003C4D58"/>
    <w:rsid w:val="003C6C05"/>
    <w:rsid w:val="003C776C"/>
    <w:rsid w:val="003C778E"/>
    <w:rsid w:val="003D08D0"/>
    <w:rsid w:val="003D25B4"/>
    <w:rsid w:val="003D3267"/>
    <w:rsid w:val="003D6C59"/>
    <w:rsid w:val="003D76E2"/>
    <w:rsid w:val="003D7FE5"/>
    <w:rsid w:val="003E0AA3"/>
    <w:rsid w:val="003E529C"/>
    <w:rsid w:val="003E54C2"/>
    <w:rsid w:val="003E6D12"/>
    <w:rsid w:val="003E6FAF"/>
    <w:rsid w:val="003E7768"/>
    <w:rsid w:val="003F04D9"/>
    <w:rsid w:val="003F0F76"/>
    <w:rsid w:val="003F20AA"/>
    <w:rsid w:val="003F3232"/>
    <w:rsid w:val="003F4FC3"/>
    <w:rsid w:val="003F5246"/>
    <w:rsid w:val="003F587E"/>
    <w:rsid w:val="003F6AD5"/>
    <w:rsid w:val="003F7E63"/>
    <w:rsid w:val="00400C37"/>
    <w:rsid w:val="00401534"/>
    <w:rsid w:val="0040480F"/>
    <w:rsid w:val="00404D4B"/>
    <w:rsid w:val="00406A1A"/>
    <w:rsid w:val="004070B3"/>
    <w:rsid w:val="00411E59"/>
    <w:rsid w:val="00411EE1"/>
    <w:rsid w:val="00413305"/>
    <w:rsid w:val="00414BDA"/>
    <w:rsid w:val="00415A64"/>
    <w:rsid w:val="00423AD8"/>
    <w:rsid w:val="00423C65"/>
    <w:rsid w:val="004244BE"/>
    <w:rsid w:val="0042554F"/>
    <w:rsid w:val="004258D1"/>
    <w:rsid w:val="00427396"/>
    <w:rsid w:val="00427EF5"/>
    <w:rsid w:val="00427F98"/>
    <w:rsid w:val="00432084"/>
    <w:rsid w:val="004326B2"/>
    <w:rsid w:val="00434BF6"/>
    <w:rsid w:val="00436517"/>
    <w:rsid w:val="00437878"/>
    <w:rsid w:val="00440F43"/>
    <w:rsid w:val="00441108"/>
    <w:rsid w:val="00444972"/>
    <w:rsid w:val="00444C85"/>
    <w:rsid w:val="00446FE1"/>
    <w:rsid w:val="004477AB"/>
    <w:rsid w:val="00450FAC"/>
    <w:rsid w:val="00453315"/>
    <w:rsid w:val="004539DC"/>
    <w:rsid w:val="004567FD"/>
    <w:rsid w:val="00456C44"/>
    <w:rsid w:val="0045752A"/>
    <w:rsid w:val="00457737"/>
    <w:rsid w:val="00461BBB"/>
    <w:rsid w:val="004620B4"/>
    <w:rsid w:val="00462A4C"/>
    <w:rsid w:val="00462EE0"/>
    <w:rsid w:val="004640FE"/>
    <w:rsid w:val="004650C8"/>
    <w:rsid w:val="00465173"/>
    <w:rsid w:val="00466D85"/>
    <w:rsid w:val="00467A8A"/>
    <w:rsid w:val="00470D52"/>
    <w:rsid w:val="004718BC"/>
    <w:rsid w:val="00471C3E"/>
    <w:rsid w:val="00472173"/>
    <w:rsid w:val="004741DA"/>
    <w:rsid w:val="00474BF8"/>
    <w:rsid w:val="004756DD"/>
    <w:rsid w:val="00475EE2"/>
    <w:rsid w:val="00475F3C"/>
    <w:rsid w:val="004772AA"/>
    <w:rsid w:val="00482702"/>
    <w:rsid w:val="0048478A"/>
    <w:rsid w:val="00484E1C"/>
    <w:rsid w:val="0048506B"/>
    <w:rsid w:val="00485C33"/>
    <w:rsid w:val="004874E1"/>
    <w:rsid w:val="00491B5C"/>
    <w:rsid w:val="004943EA"/>
    <w:rsid w:val="00496473"/>
    <w:rsid w:val="0049710F"/>
    <w:rsid w:val="004A20DD"/>
    <w:rsid w:val="004A27F2"/>
    <w:rsid w:val="004A2FA9"/>
    <w:rsid w:val="004A49F5"/>
    <w:rsid w:val="004A6378"/>
    <w:rsid w:val="004B1C4C"/>
    <w:rsid w:val="004B371F"/>
    <w:rsid w:val="004B3921"/>
    <w:rsid w:val="004B5209"/>
    <w:rsid w:val="004B6041"/>
    <w:rsid w:val="004B638B"/>
    <w:rsid w:val="004C13FE"/>
    <w:rsid w:val="004C1AD7"/>
    <w:rsid w:val="004C2E7A"/>
    <w:rsid w:val="004C3AC6"/>
    <w:rsid w:val="004C41AC"/>
    <w:rsid w:val="004C4B75"/>
    <w:rsid w:val="004C5B8A"/>
    <w:rsid w:val="004C66AF"/>
    <w:rsid w:val="004C6723"/>
    <w:rsid w:val="004C6837"/>
    <w:rsid w:val="004D050D"/>
    <w:rsid w:val="004D0D19"/>
    <w:rsid w:val="004D0EC4"/>
    <w:rsid w:val="004D23C1"/>
    <w:rsid w:val="004D29A8"/>
    <w:rsid w:val="004D481A"/>
    <w:rsid w:val="004D4F00"/>
    <w:rsid w:val="004D4F84"/>
    <w:rsid w:val="004D7536"/>
    <w:rsid w:val="004D7A8C"/>
    <w:rsid w:val="004E01D3"/>
    <w:rsid w:val="004E2139"/>
    <w:rsid w:val="004E258B"/>
    <w:rsid w:val="004E321B"/>
    <w:rsid w:val="004E5179"/>
    <w:rsid w:val="004E624E"/>
    <w:rsid w:val="004F211F"/>
    <w:rsid w:val="004F3155"/>
    <w:rsid w:val="004F4066"/>
    <w:rsid w:val="004F629D"/>
    <w:rsid w:val="00500F43"/>
    <w:rsid w:val="00501085"/>
    <w:rsid w:val="005014A1"/>
    <w:rsid w:val="005027DB"/>
    <w:rsid w:val="00503B34"/>
    <w:rsid w:val="0050473A"/>
    <w:rsid w:val="0050555C"/>
    <w:rsid w:val="00510C95"/>
    <w:rsid w:val="00511B7B"/>
    <w:rsid w:val="00511FEB"/>
    <w:rsid w:val="00512E87"/>
    <w:rsid w:val="00514A7D"/>
    <w:rsid w:val="00514D15"/>
    <w:rsid w:val="0051520B"/>
    <w:rsid w:val="00515E97"/>
    <w:rsid w:val="00516535"/>
    <w:rsid w:val="00516767"/>
    <w:rsid w:val="00517849"/>
    <w:rsid w:val="00517A4F"/>
    <w:rsid w:val="005203FD"/>
    <w:rsid w:val="005212CE"/>
    <w:rsid w:val="00522C07"/>
    <w:rsid w:val="00522E92"/>
    <w:rsid w:val="00523551"/>
    <w:rsid w:val="00524991"/>
    <w:rsid w:val="00524A17"/>
    <w:rsid w:val="00526322"/>
    <w:rsid w:val="0052642C"/>
    <w:rsid w:val="00530473"/>
    <w:rsid w:val="005337DB"/>
    <w:rsid w:val="0053565A"/>
    <w:rsid w:val="00535AEB"/>
    <w:rsid w:val="00536DC8"/>
    <w:rsid w:val="00537622"/>
    <w:rsid w:val="0054151F"/>
    <w:rsid w:val="00543DB7"/>
    <w:rsid w:val="00545149"/>
    <w:rsid w:val="00546D31"/>
    <w:rsid w:val="00546F2E"/>
    <w:rsid w:val="00547518"/>
    <w:rsid w:val="00547A5A"/>
    <w:rsid w:val="0055020B"/>
    <w:rsid w:val="00551628"/>
    <w:rsid w:val="00551D42"/>
    <w:rsid w:val="005553C7"/>
    <w:rsid w:val="00556A20"/>
    <w:rsid w:val="00557C98"/>
    <w:rsid w:val="00561CB9"/>
    <w:rsid w:val="005623E6"/>
    <w:rsid w:val="005626AE"/>
    <w:rsid w:val="00562B26"/>
    <w:rsid w:val="00563C7C"/>
    <w:rsid w:val="0056401C"/>
    <w:rsid w:val="00564B91"/>
    <w:rsid w:val="00567969"/>
    <w:rsid w:val="00570B6C"/>
    <w:rsid w:val="00573366"/>
    <w:rsid w:val="005741C3"/>
    <w:rsid w:val="005745AE"/>
    <w:rsid w:val="00574E93"/>
    <w:rsid w:val="005764B6"/>
    <w:rsid w:val="00576822"/>
    <w:rsid w:val="00580059"/>
    <w:rsid w:val="00580A8B"/>
    <w:rsid w:val="00581725"/>
    <w:rsid w:val="005821A5"/>
    <w:rsid w:val="0058316B"/>
    <w:rsid w:val="005839A3"/>
    <w:rsid w:val="00583B32"/>
    <w:rsid w:val="005850CD"/>
    <w:rsid w:val="00592FCA"/>
    <w:rsid w:val="005935E1"/>
    <w:rsid w:val="00593A8E"/>
    <w:rsid w:val="00594A27"/>
    <w:rsid w:val="00596303"/>
    <w:rsid w:val="00596756"/>
    <w:rsid w:val="00597807"/>
    <w:rsid w:val="005A2A3C"/>
    <w:rsid w:val="005A35D6"/>
    <w:rsid w:val="005A404E"/>
    <w:rsid w:val="005A5E7E"/>
    <w:rsid w:val="005A7C9A"/>
    <w:rsid w:val="005A7EB3"/>
    <w:rsid w:val="005B0198"/>
    <w:rsid w:val="005B23E4"/>
    <w:rsid w:val="005B56C2"/>
    <w:rsid w:val="005B64BF"/>
    <w:rsid w:val="005C2316"/>
    <w:rsid w:val="005C288D"/>
    <w:rsid w:val="005C2C77"/>
    <w:rsid w:val="005C4D7E"/>
    <w:rsid w:val="005C5DA7"/>
    <w:rsid w:val="005C63A2"/>
    <w:rsid w:val="005C70B1"/>
    <w:rsid w:val="005C7E2C"/>
    <w:rsid w:val="005D266B"/>
    <w:rsid w:val="005D29C0"/>
    <w:rsid w:val="005D2B3F"/>
    <w:rsid w:val="005D3122"/>
    <w:rsid w:val="005D48D9"/>
    <w:rsid w:val="005D5ACD"/>
    <w:rsid w:val="005D661F"/>
    <w:rsid w:val="005D6E1B"/>
    <w:rsid w:val="005D7110"/>
    <w:rsid w:val="005D734D"/>
    <w:rsid w:val="005E233F"/>
    <w:rsid w:val="005E4302"/>
    <w:rsid w:val="005E4911"/>
    <w:rsid w:val="005E4C64"/>
    <w:rsid w:val="005E70FA"/>
    <w:rsid w:val="005F11D8"/>
    <w:rsid w:val="005F1243"/>
    <w:rsid w:val="005F1625"/>
    <w:rsid w:val="005F3974"/>
    <w:rsid w:val="005F576A"/>
    <w:rsid w:val="005F6ABE"/>
    <w:rsid w:val="005F7D85"/>
    <w:rsid w:val="005F7F45"/>
    <w:rsid w:val="006008CD"/>
    <w:rsid w:val="0060092B"/>
    <w:rsid w:val="0060093D"/>
    <w:rsid w:val="00600E7D"/>
    <w:rsid w:val="006036E5"/>
    <w:rsid w:val="00605FA7"/>
    <w:rsid w:val="00607D8E"/>
    <w:rsid w:val="00610EDE"/>
    <w:rsid w:val="0061152B"/>
    <w:rsid w:val="00612E95"/>
    <w:rsid w:val="00613B3A"/>
    <w:rsid w:val="00614AAE"/>
    <w:rsid w:val="00614F3A"/>
    <w:rsid w:val="006175C5"/>
    <w:rsid w:val="00624D78"/>
    <w:rsid w:val="00624FA7"/>
    <w:rsid w:val="006253ED"/>
    <w:rsid w:val="00630BC1"/>
    <w:rsid w:val="00630EBB"/>
    <w:rsid w:val="00631699"/>
    <w:rsid w:val="00631932"/>
    <w:rsid w:val="00632C92"/>
    <w:rsid w:val="006338BB"/>
    <w:rsid w:val="006371B3"/>
    <w:rsid w:val="00637AE2"/>
    <w:rsid w:val="00640D93"/>
    <w:rsid w:val="00641601"/>
    <w:rsid w:val="006434F0"/>
    <w:rsid w:val="00643EBF"/>
    <w:rsid w:val="0064405D"/>
    <w:rsid w:val="00646ADA"/>
    <w:rsid w:val="0064737B"/>
    <w:rsid w:val="006531D5"/>
    <w:rsid w:val="00653860"/>
    <w:rsid w:val="006556BC"/>
    <w:rsid w:val="00656FB0"/>
    <w:rsid w:val="0065714F"/>
    <w:rsid w:val="006579F4"/>
    <w:rsid w:val="00661923"/>
    <w:rsid w:val="00662342"/>
    <w:rsid w:val="00663544"/>
    <w:rsid w:val="00664AED"/>
    <w:rsid w:val="006652A7"/>
    <w:rsid w:val="006670F1"/>
    <w:rsid w:val="00670205"/>
    <w:rsid w:val="00673465"/>
    <w:rsid w:val="00674352"/>
    <w:rsid w:val="006814FA"/>
    <w:rsid w:val="00681B4A"/>
    <w:rsid w:val="006829AA"/>
    <w:rsid w:val="006832E0"/>
    <w:rsid w:val="00683FEA"/>
    <w:rsid w:val="00684527"/>
    <w:rsid w:val="00685C89"/>
    <w:rsid w:val="00686B51"/>
    <w:rsid w:val="00691E6F"/>
    <w:rsid w:val="00693573"/>
    <w:rsid w:val="00695236"/>
    <w:rsid w:val="006A2D4A"/>
    <w:rsid w:val="006A3E14"/>
    <w:rsid w:val="006A69DA"/>
    <w:rsid w:val="006A6EF9"/>
    <w:rsid w:val="006A722E"/>
    <w:rsid w:val="006A78CF"/>
    <w:rsid w:val="006B0997"/>
    <w:rsid w:val="006B2990"/>
    <w:rsid w:val="006B2F5A"/>
    <w:rsid w:val="006B37D3"/>
    <w:rsid w:val="006B42D0"/>
    <w:rsid w:val="006B4423"/>
    <w:rsid w:val="006B474B"/>
    <w:rsid w:val="006B4E78"/>
    <w:rsid w:val="006B5EB3"/>
    <w:rsid w:val="006B710E"/>
    <w:rsid w:val="006B7F2A"/>
    <w:rsid w:val="006C2100"/>
    <w:rsid w:val="006C4025"/>
    <w:rsid w:val="006C53D4"/>
    <w:rsid w:val="006C554F"/>
    <w:rsid w:val="006C5BA0"/>
    <w:rsid w:val="006C5D1C"/>
    <w:rsid w:val="006C62BA"/>
    <w:rsid w:val="006C66CD"/>
    <w:rsid w:val="006D014A"/>
    <w:rsid w:val="006D3942"/>
    <w:rsid w:val="006D7C28"/>
    <w:rsid w:val="006E1408"/>
    <w:rsid w:val="006E1AB1"/>
    <w:rsid w:val="006E3096"/>
    <w:rsid w:val="006E5178"/>
    <w:rsid w:val="006E731D"/>
    <w:rsid w:val="006F131C"/>
    <w:rsid w:val="006F1C7B"/>
    <w:rsid w:val="006F1CBF"/>
    <w:rsid w:val="006F28D9"/>
    <w:rsid w:val="006F32BD"/>
    <w:rsid w:val="006F57F7"/>
    <w:rsid w:val="006F64A8"/>
    <w:rsid w:val="006F6C83"/>
    <w:rsid w:val="006F6D30"/>
    <w:rsid w:val="00700DF6"/>
    <w:rsid w:val="007014BC"/>
    <w:rsid w:val="0070187F"/>
    <w:rsid w:val="00701D8F"/>
    <w:rsid w:val="00703429"/>
    <w:rsid w:val="0070747D"/>
    <w:rsid w:val="00707777"/>
    <w:rsid w:val="007079E3"/>
    <w:rsid w:val="007108F2"/>
    <w:rsid w:val="00711BF6"/>
    <w:rsid w:val="00712754"/>
    <w:rsid w:val="0071282A"/>
    <w:rsid w:val="00713A1F"/>
    <w:rsid w:val="00714234"/>
    <w:rsid w:val="0071614D"/>
    <w:rsid w:val="00717EE4"/>
    <w:rsid w:val="007206C0"/>
    <w:rsid w:val="007214B0"/>
    <w:rsid w:val="00723DCA"/>
    <w:rsid w:val="00730E55"/>
    <w:rsid w:val="00735555"/>
    <w:rsid w:val="00735641"/>
    <w:rsid w:val="00735898"/>
    <w:rsid w:val="00736874"/>
    <w:rsid w:val="00741950"/>
    <w:rsid w:val="00741E93"/>
    <w:rsid w:val="00742534"/>
    <w:rsid w:val="00743133"/>
    <w:rsid w:val="00743BB3"/>
    <w:rsid w:val="00744572"/>
    <w:rsid w:val="00745774"/>
    <w:rsid w:val="00745938"/>
    <w:rsid w:val="00747367"/>
    <w:rsid w:val="0074766A"/>
    <w:rsid w:val="0075245A"/>
    <w:rsid w:val="00753FAF"/>
    <w:rsid w:val="00760165"/>
    <w:rsid w:val="00760C96"/>
    <w:rsid w:val="00761C1B"/>
    <w:rsid w:val="00764192"/>
    <w:rsid w:val="00764488"/>
    <w:rsid w:val="007662F2"/>
    <w:rsid w:val="00767363"/>
    <w:rsid w:val="00767C4C"/>
    <w:rsid w:val="0077215A"/>
    <w:rsid w:val="00774426"/>
    <w:rsid w:val="0077621F"/>
    <w:rsid w:val="00782D0D"/>
    <w:rsid w:val="007844FF"/>
    <w:rsid w:val="00784711"/>
    <w:rsid w:val="00785D39"/>
    <w:rsid w:val="0078679E"/>
    <w:rsid w:val="007930D2"/>
    <w:rsid w:val="00793A31"/>
    <w:rsid w:val="0079452A"/>
    <w:rsid w:val="00794ED7"/>
    <w:rsid w:val="007954D2"/>
    <w:rsid w:val="00795F63"/>
    <w:rsid w:val="007A122E"/>
    <w:rsid w:val="007A3539"/>
    <w:rsid w:val="007A4017"/>
    <w:rsid w:val="007A6F0F"/>
    <w:rsid w:val="007A7079"/>
    <w:rsid w:val="007B3183"/>
    <w:rsid w:val="007B36AB"/>
    <w:rsid w:val="007B4416"/>
    <w:rsid w:val="007B5E27"/>
    <w:rsid w:val="007B6238"/>
    <w:rsid w:val="007B6F1F"/>
    <w:rsid w:val="007B7797"/>
    <w:rsid w:val="007C0444"/>
    <w:rsid w:val="007C1A23"/>
    <w:rsid w:val="007C2A7E"/>
    <w:rsid w:val="007C2E1A"/>
    <w:rsid w:val="007C3309"/>
    <w:rsid w:val="007C4228"/>
    <w:rsid w:val="007D4D64"/>
    <w:rsid w:val="007E038B"/>
    <w:rsid w:val="007E1B53"/>
    <w:rsid w:val="007E6C4A"/>
    <w:rsid w:val="007F071A"/>
    <w:rsid w:val="007F0C2E"/>
    <w:rsid w:val="007F13BA"/>
    <w:rsid w:val="007F13E4"/>
    <w:rsid w:val="007F2BE8"/>
    <w:rsid w:val="007F7C06"/>
    <w:rsid w:val="0080026C"/>
    <w:rsid w:val="00800F78"/>
    <w:rsid w:val="00801C0F"/>
    <w:rsid w:val="00801D48"/>
    <w:rsid w:val="008026C9"/>
    <w:rsid w:val="008030F7"/>
    <w:rsid w:val="00803CB8"/>
    <w:rsid w:val="00804444"/>
    <w:rsid w:val="00806086"/>
    <w:rsid w:val="008060B1"/>
    <w:rsid w:val="008079E9"/>
    <w:rsid w:val="008115BB"/>
    <w:rsid w:val="00813C05"/>
    <w:rsid w:val="00815745"/>
    <w:rsid w:val="0082597F"/>
    <w:rsid w:val="008265ED"/>
    <w:rsid w:val="008307F5"/>
    <w:rsid w:val="00831E3F"/>
    <w:rsid w:val="00832B51"/>
    <w:rsid w:val="0083522A"/>
    <w:rsid w:val="0083598D"/>
    <w:rsid w:val="00841D24"/>
    <w:rsid w:val="0084301D"/>
    <w:rsid w:val="008433BF"/>
    <w:rsid w:val="00845F66"/>
    <w:rsid w:val="008471BE"/>
    <w:rsid w:val="0085306A"/>
    <w:rsid w:val="00853525"/>
    <w:rsid w:val="008550CB"/>
    <w:rsid w:val="00855D08"/>
    <w:rsid w:val="008565EB"/>
    <w:rsid w:val="00860203"/>
    <w:rsid w:val="008618BF"/>
    <w:rsid w:val="00863ADA"/>
    <w:rsid w:val="00865DCB"/>
    <w:rsid w:val="00865E8D"/>
    <w:rsid w:val="00866946"/>
    <w:rsid w:val="008709FB"/>
    <w:rsid w:val="008710A5"/>
    <w:rsid w:val="0087116A"/>
    <w:rsid w:val="00873BC0"/>
    <w:rsid w:val="00874736"/>
    <w:rsid w:val="008758F1"/>
    <w:rsid w:val="00876A82"/>
    <w:rsid w:val="00877C68"/>
    <w:rsid w:val="0088067B"/>
    <w:rsid w:val="008816FF"/>
    <w:rsid w:val="00882E2A"/>
    <w:rsid w:val="00883890"/>
    <w:rsid w:val="00885CF6"/>
    <w:rsid w:val="008864B6"/>
    <w:rsid w:val="0088747C"/>
    <w:rsid w:val="0089069A"/>
    <w:rsid w:val="00893FFA"/>
    <w:rsid w:val="00894C5E"/>
    <w:rsid w:val="00896E1B"/>
    <w:rsid w:val="00897AD8"/>
    <w:rsid w:val="008A0710"/>
    <w:rsid w:val="008A10C5"/>
    <w:rsid w:val="008A14A7"/>
    <w:rsid w:val="008A181D"/>
    <w:rsid w:val="008A3585"/>
    <w:rsid w:val="008A4CA8"/>
    <w:rsid w:val="008A562C"/>
    <w:rsid w:val="008A694B"/>
    <w:rsid w:val="008A754D"/>
    <w:rsid w:val="008A7786"/>
    <w:rsid w:val="008A78B0"/>
    <w:rsid w:val="008B031C"/>
    <w:rsid w:val="008B2267"/>
    <w:rsid w:val="008B2E3C"/>
    <w:rsid w:val="008B5886"/>
    <w:rsid w:val="008B6A12"/>
    <w:rsid w:val="008C156B"/>
    <w:rsid w:val="008C278E"/>
    <w:rsid w:val="008C54E0"/>
    <w:rsid w:val="008C6FD0"/>
    <w:rsid w:val="008C7615"/>
    <w:rsid w:val="008D0342"/>
    <w:rsid w:val="008D18AE"/>
    <w:rsid w:val="008D3E56"/>
    <w:rsid w:val="008D7628"/>
    <w:rsid w:val="008E03B1"/>
    <w:rsid w:val="008E1E1F"/>
    <w:rsid w:val="008E26F6"/>
    <w:rsid w:val="008E4D6D"/>
    <w:rsid w:val="008E537E"/>
    <w:rsid w:val="008E57F7"/>
    <w:rsid w:val="008F0841"/>
    <w:rsid w:val="008F09C1"/>
    <w:rsid w:val="008F2E9A"/>
    <w:rsid w:val="008F37F1"/>
    <w:rsid w:val="008F41CC"/>
    <w:rsid w:val="008F4A42"/>
    <w:rsid w:val="008F70FE"/>
    <w:rsid w:val="00900660"/>
    <w:rsid w:val="009008E3"/>
    <w:rsid w:val="009027E7"/>
    <w:rsid w:val="00903015"/>
    <w:rsid w:val="00904671"/>
    <w:rsid w:val="00910B95"/>
    <w:rsid w:val="00911083"/>
    <w:rsid w:val="009116CA"/>
    <w:rsid w:val="009121A8"/>
    <w:rsid w:val="00913220"/>
    <w:rsid w:val="00913261"/>
    <w:rsid w:val="00915769"/>
    <w:rsid w:val="00916160"/>
    <w:rsid w:val="00917091"/>
    <w:rsid w:val="00920E6C"/>
    <w:rsid w:val="0092154D"/>
    <w:rsid w:val="00921B5D"/>
    <w:rsid w:val="00923528"/>
    <w:rsid w:val="00923A70"/>
    <w:rsid w:val="00923CD4"/>
    <w:rsid w:val="00925E3D"/>
    <w:rsid w:val="00925F71"/>
    <w:rsid w:val="00927140"/>
    <w:rsid w:val="0092763B"/>
    <w:rsid w:val="009312D6"/>
    <w:rsid w:val="00932C45"/>
    <w:rsid w:val="009348BD"/>
    <w:rsid w:val="00935AAE"/>
    <w:rsid w:val="0093600B"/>
    <w:rsid w:val="00940CF1"/>
    <w:rsid w:val="00941D6C"/>
    <w:rsid w:val="00941FD5"/>
    <w:rsid w:val="00944343"/>
    <w:rsid w:val="00945C2C"/>
    <w:rsid w:val="009468B5"/>
    <w:rsid w:val="00947D7E"/>
    <w:rsid w:val="00950073"/>
    <w:rsid w:val="00950C15"/>
    <w:rsid w:val="00951F75"/>
    <w:rsid w:val="0095290C"/>
    <w:rsid w:val="009548BD"/>
    <w:rsid w:val="00957DEC"/>
    <w:rsid w:val="00962F9D"/>
    <w:rsid w:val="00963A04"/>
    <w:rsid w:val="00965C8F"/>
    <w:rsid w:val="00973AE5"/>
    <w:rsid w:val="0097588F"/>
    <w:rsid w:val="00980297"/>
    <w:rsid w:val="0098140D"/>
    <w:rsid w:val="009846D6"/>
    <w:rsid w:val="00984A49"/>
    <w:rsid w:val="00984DBC"/>
    <w:rsid w:val="00986361"/>
    <w:rsid w:val="009863FC"/>
    <w:rsid w:val="00990C6F"/>
    <w:rsid w:val="009920E3"/>
    <w:rsid w:val="00993097"/>
    <w:rsid w:val="00994F4D"/>
    <w:rsid w:val="0099520E"/>
    <w:rsid w:val="00995893"/>
    <w:rsid w:val="0099714A"/>
    <w:rsid w:val="009A781F"/>
    <w:rsid w:val="009A7BE4"/>
    <w:rsid w:val="009B1B93"/>
    <w:rsid w:val="009B23D0"/>
    <w:rsid w:val="009B5B9F"/>
    <w:rsid w:val="009C10CF"/>
    <w:rsid w:val="009C1150"/>
    <w:rsid w:val="009C4E1A"/>
    <w:rsid w:val="009C5AB0"/>
    <w:rsid w:val="009C5E7B"/>
    <w:rsid w:val="009C647D"/>
    <w:rsid w:val="009C6A5F"/>
    <w:rsid w:val="009D0F33"/>
    <w:rsid w:val="009D233D"/>
    <w:rsid w:val="009D3303"/>
    <w:rsid w:val="009D5E2B"/>
    <w:rsid w:val="009D6620"/>
    <w:rsid w:val="009D66D6"/>
    <w:rsid w:val="009D6D06"/>
    <w:rsid w:val="009D73DB"/>
    <w:rsid w:val="009E1452"/>
    <w:rsid w:val="009E21E9"/>
    <w:rsid w:val="009E3504"/>
    <w:rsid w:val="009E3BFE"/>
    <w:rsid w:val="009E50F4"/>
    <w:rsid w:val="009E55E0"/>
    <w:rsid w:val="009E71E2"/>
    <w:rsid w:val="009F3961"/>
    <w:rsid w:val="009F4053"/>
    <w:rsid w:val="009F4485"/>
    <w:rsid w:val="009F48D3"/>
    <w:rsid w:val="009F5B56"/>
    <w:rsid w:val="009F69EC"/>
    <w:rsid w:val="00A01584"/>
    <w:rsid w:val="00A0266B"/>
    <w:rsid w:val="00A03502"/>
    <w:rsid w:val="00A03F44"/>
    <w:rsid w:val="00A041FA"/>
    <w:rsid w:val="00A04AA3"/>
    <w:rsid w:val="00A0573C"/>
    <w:rsid w:val="00A11325"/>
    <w:rsid w:val="00A12182"/>
    <w:rsid w:val="00A13835"/>
    <w:rsid w:val="00A1524D"/>
    <w:rsid w:val="00A1654E"/>
    <w:rsid w:val="00A17444"/>
    <w:rsid w:val="00A17A6B"/>
    <w:rsid w:val="00A2098A"/>
    <w:rsid w:val="00A20C20"/>
    <w:rsid w:val="00A226F8"/>
    <w:rsid w:val="00A23A95"/>
    <w:rsid w:val="00A23B2F"/>
    <w:rsid w:val="00A244B5"/>
    <w:rsid w:val="00A259E3"/>
    <w:rsid w:val="00A3326A"/>
    <w:rsid w:val="00A40739"/>
    <w:rsid w:val="00A465A3"/>
    <w:rsid w:val="00A473A9"/>
    <w:rsid w:val="00A479E5"/>
    <w:rsid w:val="00A51426"/>
    <w:rsid w:val="00A53126"/>
    <w:rsid w:val="00A531C3"/>
    <w:rsid w:val="00A53B30"/>
    <w:rsid w:val="00A55890"/>
    <w:rsid w:val="00A57F74"/>
    <w:rsid w:val="00A60947"/>
    <w:rsid w:val="00A60D5D"/>
    <w:rsid w:val="00A60F59"/>
    <w:rsid w:val="00A6567A"/>
    <w:rsid w:val="00A664F5"/>
    <w:rsid w:val="00A670D4"/>
    <w:rsid w:val="00A709E6"/>
    <w:rsid w:val="00A72951"/>
    <w:rsid w:val="00A72A4B"/>
    <w:rsid w:val="00A7571C"/>
    <w:rsid w:val="00A7584A"/>
    <w:rsid w:val="00A75AC1"/>
    <w:rsid w:val="00A767BB"/>
    <w:rsid w:val="00A81195"/>
    <w:rsid w:val="00A81E97"/>
    <w:rsid w:val="00A82E71"/>
    <w:rsid w:val="00A852DD"/>
    <w:rsid w:val="00A90EA6"/>
    <w:rsid w:val="00A92084"/>
    <w:rsid w:val="00A92DA0"/>
    <w:rsid w:val="00A96494"/>
    <w:rsid w:val="00AA0790"/>
    <w:rsid w:val="00AA1F66"/>
    <w:rsid w:val="00AA250D"/>
    <w:rsid w:val="00AB067B"/>
    <w:rsid w:val="00AB17B2"/>
    <w:rsid w:val="00AB301B"/>
    <w:rsid w:val="00AB3A82"/>
    <w:rsid w:val="00AB5D33"/>
    <w:rsid w:val="00AB69AE"/>
    <w:rsid w:val="00AC2B12"/>
    <w:rsid w:val="00AC67CD"/>
    <w:rsid w:val="00AC7F2E"/>
    <w:rsid w:val="00AD01B8"/>
    <w:rsid w:val="00AD10F9"/>
    <w:rsid w:val="00AD463C"/>
    <w:rsid w:val="00AD5902"/>
    <w:rsid w:val="00AE1CBF"/>
    <w:rsid w:val="00AE5FDC"/>
    <w:rsid w:val="00AE7D01"/>
    <w:rsid w:val="00AF09DF"/>
    <w:rsid w:val="00AF19FA"/>
    <w:rsid w:val="00AF29D1"/>
    <w:rsid w:val="00AF4323"/>
    <w:rsid w:val="00AF4EC7"/>
    <w:rsid w:val="00AF5618"/>
    <w:rsid w:val="00AF7D9B"/>
    <w:rsid w:val="00B01083"/>
    <w:rsid w:val="00B026F2"/>
    <w:rsid w:val="00B02CCC"/>
    <w:rsid w:val="00B04875"/>
    <w:rsid w:val="00B06DBE"/>
    <w:rsid w:val="00B11AFE"/>
    <w:rsid w:val="00B1258F"/>
    <w:rsid w:val="00B14849"/>
    <w:rsid w:val="00B164B9"/>
    <w:rsid w:val="00B1673D"/>
    <w:rsid w:val="00B2032B"/>
    <w:rsid w:val="00B20665"/>
    <w:rsid w:val="00B20687"/>
    <w:rsid w:val="00B20BC7"/>
    <w:rsid w:val="00B210C9"/>
    <w:rsid w:val="00B22473"/>
    <w:rsid w:val="00B22A9A"/>
    <w:rsid w:val="00B22E68"/>
    <w:rsid w:val="00B245A5"/>
    <w:rsid w:val="00B248FA"/>
    <w:rsid w:val="00B2657D"/>
    <w:rsid w:val="00B32458"/>
    <w:rsid w:val="00B369F7"/>
    <w:rsid w:val="00B36FDF"/>
    <w:rsid w:val="00B373F3"/>
    <w:rsid w:val="00B41D0C"/>
    <w:rsid w:val="00B42359"/>
    <w:rsid w:val="00B42BA0"/>
    <w:rsid w:val="00B44BE6"/>
    <w:rsid w:val="00B4555B"/>
    <w:rsid w:val="00B4722C"/>
    <w:rsid w:val="00B508D8"/>
    <w:rsid w:val="00B50F27"/>
    <w:rsid w:val="00B529BF"/>
    <w:rsid w:val="00B547E8"/>
    <w:rsid w:val="00B55141"/>
    <w:rsid w:val="00B5785C"/>
    <w:rsid w:val="00B608D7"/>
    <w:rsid w:val="00B60B70"/>
    <w:rsid w:val="00B615F0"/>
    <w:rsid w:val="00B62E25"/>
    <w:rsid w:val="00B636C7"/>
    <w:rsid w:val="00B63890"/>
    <w:rsid w:val="00B67B73"/>
    <w:rsid w:val="00B71FC3"/>
    <w:rsid w:val="00B73F82"/>
    <w:rsid w:val="00B76488"/>
    <w:rsid w:val="00B80EC8"/>
    <w:rsid w:val="00B81E83"/>
    <w:rsid w:val="00B849A7"/>
    <w:rsid w:val="00B85884"/>
    <w:rsid w:val="00B861F4"/>
    <w:rsid w:val="00B868DF"/>
    <w:rsid w:val="00B90545"/>
    <w:rsid w:val="00B90E15"/>
    <w:rsid w:val="00B95AEA"/>
    <w:rsid w:val="00BA00EA"/>
    <w:rsid w:val="00BA0719"/>
    <w:rsid w:val="00BA0D60"/>
    <w:rsid w:val="00BA1EE9"/>
    <w:rsid w:val="00BA2148"/>
    <w:rsid w:val="00BA276E"/>
    <w:rsid w:val="00BA27AD"/>
    <w:rsid w:val="00BA2B3A"/>
    <w:rsid w:val="00BA2C03"/>
    <w:rsid w:val="00BA2DD1"/>
    <w:rsid w:val="00BA3CDE"/>
    <w:rsid w:val="00BA6DE2"/>
    <w:rsid w:val="00BA751F"/>
    <w:rsid w:val="00BB08DF"/>
    <w:rsid w:val="00BB5215"/>
    <w:rsid w:val="00BB6430"/>
    <w:rsid w:val="00BB696A"/>
    <w:rsid w:val="00BB76A6"/>
    <w:rsid w:val="00BC011F"/>
    <w:rsid w:val="00BC19AE"/>
    <w:rsid w:val="00BC4CDC"/>
    <w:rsid w:val="00BC578F"/>
    <w:rsid w:val="00BC7173"/>
    <w:rsid w:val="00BC74BE"/>
    <w:rsid w:val="00BD07E6"/>
    <w:rsid w:val="00BD202D"/>
    <w:rsid w:val="00BD2B89"/>
    <w:rsid w:val="00BD301D"/>
    <w:rsid w:val="00BD52F9"/>
    <w:rsid w:val="00BD711F"/>
    <w:rsid w:val="00BE1703"/>
    <w:rsid w:val="00BE1A02"/>
    <w:rsid w:val="00BE3E9B"/>
    <w:rsid w:val="00BE5906"/>
    <w:rsid w:val="00BE708C"/>
    <w:rsid w:val="00BF32A0"/>
    <w:rsid w:val="00BF41A4"/>
    <w:rsid w:val="00BF492E"/>
    <w:rsid w:val="00BF5910"/>
    <w:rsid w:val="00C015C6"/>
    <w:rsid w:val="00C016AB"/>
    <w:rsid w:val="00C030E1"/>
    <w:rsid w:val="00C05CEF"/>
    <w:rsid w:val="00C06B94"/>
    <w:rsid w:val="00C10C56"/>
    <w:rsid w:val="00C11DF5"/>
    <w:rsid w:val="00C13EB1"/>
    <w:rsid w:val="00C1501C"/>
    <w:rsid w:val="00C15428"/>
    <w:rsid w:val="00C155A5"/>
    <w:rsid w:val="00C16B23"/>
    <w:rsid w:val="00C20A8A"/>
    <w:rsid w:val="00C21826"/>
    <w:rsid w:val="00C223B4"/>
    <w:rsid w:val="00C22C1B"/>
    <w:rsid w:val="00C23397"/>
    <w:rsid w:val="00C23C63"/>
    <w:rsid w:val="00C24200"/>
    <w:rsid w:val="00C257C0"/>
    <w:rsid w:val="00C3072D"/>
    <w:rsid w:val="00C35669"/>
    <w:rsid w:val="00C37498"/>
    <w:rsid w:val="00C405E8"/>
    <w:rsid w:val="00C40653"/>
    <w:rsid w:val="00C4078B"/>
    <w:rsid w:val="00C43C7E"/>
    <w:rsid w:val="00C43F59"/>
    <w:rsid w:val="00C448E1"/>
    <w:rsid w:val="00C4499B"/>
    <w:rsid w:val="00C47C7A"/>
    <w:rsid w:val="00C5144E"/>
    <w:rsid w:val="00C55718"/>
    <w:rsid w:val="00C55DCF"/>
    <w:rsid w:val="00C56389"/>
    <w:rsid w:val="00C62054"/>
    <w:rsid w:val="00C6270F"/>
    <w:rsid w:val="00C6274D"/>
    <w:rsid w:val="00C64AEF"/>
    <w:rsid w:val="00C64C44"/>
    <w:rsid w:val="00C65031"/>
    <w:rsid w:val="00C6565E"/>
    <w:rsid w:val="00C67541"/>
    <w:rsid w:val="00C7231E"/>
    <w:rsid w:val="00C73154"/>
    <w:rsid w:val="00C73202"/>
    <w:rsid w:val="00C73506"/>
    <w:rsid w:val="00C753F7"/>
    <w:rsid w:val="00C76535"/>
    <w:rsid w:val="00C77963"/>
    <w:rsid w:val="00C825D2"/>
    <w:rsid w:val="00C82D4B"/>
    <w:rsid w:val="00C830E2"/>
    <w:rsid w:val="00C83DED"/>
    <w:rsid w:val="00C84B12"/>
    <w:rsid w:val="00C866B6"/>
    <w:rsid w:val="00C86913"/>
    <w:rsid w:val="00C8790F"/>
    <w:rsid w:val="00C904DB"/>
    <w:rsid w:val="00C90C5B"/>
    <w:rsid w:val="00C91A5C"/>
    <w:rsid w:val="00C91E9F"/>
    <w:rsid w:val="00C930DE"/>
    <w:rsid w:val="00C93B88"/>
    <w:rsid w:val="00C94F6F"/>
    <w:rsid w:val="00C94F80"/>
    <w:rsid w:val="00C95E7B"/>
    <w:rsid w:val="00C96684"/>
    <w:rsid w:val="00CA29F0"/>
    <w:rsid w:val="00CA3185"/>
    <w:rsid w:val="00CA36BC"/>
    <w:rsid w:val="00CA46E4"/>
    <w:rsid w:val="00CA7CDB"/>
    <w:rsid w:val="00CB03AF"/>
    <w:rsid w:val="00CB1C32"/>
    <w:rsid w:val="00CB38DF"/>
    <w:rsid w:val="00CB4A1A"/>
    <w:rsid w:val="00CB53F2"/>
    <w:rsid w:val="00CB5A74"/>
    <w:rsid w:val="00CB5A94"/>
    <w:rsid w:val="00CB688A"/>
    <w:rsid w:val="00CB7201"/>
    <w:rsid w:val="00CC0EF5"/>
    <w:rsid w:val="00CC15E6"/>
    <w:rsid w:val="00CC164D"/>
    <w:rsid w:val="00CC4657"/>
    <w:rsid w:val="00CC4CD1"/>
    <w:rsid w:val="00CC5020"/>
    <w:rsid w:val="00CC6FD4"/>
    <w:rsid w:val="00CC7ED7"/>
    <w:rsid w:val="00CD0152"/>
    <w:rsid w:val="00CD34A6"/>
    <w:rsid w:val="00CD4CD0"/>
    <w:rsid w:val="00CE0F37"/>
    <w:rsid w:val="00CF3036"/>
    <w:rsid w:val="00CF365A"/>
    <w:rsid w:val="00CF40FA"/>
    <w:rsid w:val="00CF5D92"/>
    <w:rsid w:val="00CF649B"/>
    <w:rsid w:val="00D04135"/>
    <w:rsid w:val="00D04B3E"/>
    <w:rsid w:val="00D04F2B"/>
    <w:rsid w:val="00D10A0A"/>
    <w:rsid w:val="00D136E6"/>
    <w:rsid w:val="00D169D7"/>
    <w:rsid w:val="00D25C5C"/>
    <w:rsid w:val="00D26F22"/>
    <w:rsid w:val="00D30AF4"/>
    <w:rsid w:val="00D30B5F"/>
    <w:rsid w:val="00D312C7"/>
    <w:rsid w:val="00D341A5"/>
    <w:rsid w:val="00D35955"/>
    <w:rsid w:val="00D35E4E"/>
    <w:rsid w:val="00D365BB"/>
    <w:rsid w:val="00D4102C"/>
    <w:rsid w:val="00D4314C"/>
    <w:rsid w:val="00D44576"/>
    <w:rsid w:val="00D44D44"/>
    <w:rsid w:val="00D453C5"/>
    <w:rsid w:val="00D4577F"/>
    <w:rsid w:val="00D50DF0"/>
    <w:rsid w:val="00D524CF"/>
    <w:rsid w:val="00D546FF"/>
    <w:rsid w:val="00D56213"/>
    <w:rsid w:val="00D576D2"/>
    <w:rsid w:val="00D6053A"/>
    <w:rsid w:val="00D61340"/>
    <w:rsid w:val="00D61481"/>
    <w:rsid w:val="00D626FD"/>
    <w:rsid w:val="00D62DE2"/>
    <w:rsid w:val="00D638C5"/>
    <w:rsid w:val="00D6406A"/>
    <w:rsid w:val="00D66456"/>
    <w:rsid w:val="00D6649C"/>
    <w:rsid w:val="00D71D6D"/>
    <w:rsid w:val="00D72BF1"/>
    <w:rsid w:val="00D73F9A"/>
    <w:rsid w:val="00D74212"/>
    <w:rsid w:val="00D75620"/>
    <w:rsid w:val="00D75BAA"/>
    <w:rsid w:val="00D76081"/>
    <w:rsid w:val="00D80777"/>
    <w:rsid w:val="00D848BD"/>
    <w:rsid w:val="00D86C50"/>
    <w:rsid w:val="00D87EAE"/>
    <w:rsid w:val="00D90AB3"/>
    <w:rsid w:val="00D90B5D"/>
    <w:rsid w:val="00D925B6"/>
    <w:rsid w:val="00D931A2"/>
    <w:rsid w:val="00D946AA"/>
    <w:rsid w:val="00DA0197"/>
    <w:rsid w:val="00DA4B8F"/>
    <w:rsid w:val="00DA4BB9"/>
    <w:rsid w:val="00DA60A6"/>
    <w:rsid w:val="00DA7230"/>
    <w:rsid w:val="00DB1373"/>
    <w:rsid w:val="00DB2AF4"/>
    <w:rsid w:val="00DB311D"/>
    <w:rsid w:val="00DB3F30"/>
    <w:rsid w:val="00DB4CEB"/>
    <w:rsid w:val="00DB59F8"/>
    <w:rsid w:val="00DB6E92"/>
    <w:rsid w:val="00DB6F94"/>
    <w:rsid w:val="00DB7E80"/>
    <w:rsid w:val="00DC4DAC"/>
    <w:rsid w:val="00DC542E"/>
    <w:rsid w:val="00DC5DEC"/>
    <w:rsid w:val="00DC713E"/>
    <w:rsid w:val="00DC78B6"/>
    <w:rsid w:val="00DD1B53"/>
    <w:rsid w:val="00DD2D30"/>
    <w:rsid w:val="00DD3021"/>
    <w:rsid w:val="00DD5545"/>
    <w:rsid w:val="00DE0420"/>
    <w:rsid w:val="00DE130E"/>
    <w:rsid w:val="00DE3088"/>
    <w:rsid w:val="00DE3CE9"/>
    <w:rsid w:val="00DE6A35"/>
    <w:rsid w:val="00DF0D46"/>
    <w:rsid w:val="00DF0EBC"/>
    <w:rsid w:val="00DF1359"/>
    <w:rsid w:val="00DF20D4"/>
    <w:rsid w:val="00DF420B"/>
    <w:rsid w:val="00DF5C65"/>
    <w:rsid w:val="00DF5E58"/>
    <w:rsid w:val="00E0056C"/>
    <w:rsid w:val="00E006CE"/>
    <w:rsid w:val="00E0138B"/>
    <w:rsid w:val="00E040CF"/>
    <w:rsid w:val="00E04AC9"/>
    <w:rsid w:val="00E04AFD"/>
    <w:rsid w:val="00E06364"/>
    <w:rsid w:val="00E06689"/>
    <w:rsid w:val="00E1118C"/>
    <w:rsid w:val="00E11959"/>
    <w:rsid w:val="00E124B6"/>
    <w:rsid w:val="00E1348E"/>
    <w:rsid w:val="00E1585E"/>
    <w:rsid w:val="00E2058A"/>
    <w:rsid w:val="00E218B0"/>
    <w:rsid w:val="00E21BC8"/>
    <w:rsid w:val="00E2290A"/>
    <w:rsid w:val="00E230FC"/>
    <w:rsid w:val="00E24987"/>
    <w:rsid w:val="00E2641A"/>
    <w:rsid w:val="00E30277"/>
    <w:rsid w:val="00E3142D"/>
    <w:rsid w:val="00E3275F"/>
    <w:rsid w:val="00E3447C"/>
    <w:rsid w:val="00E344EB"/>
    <w:rsid w:val="00E3492B"/>
    <w:rsid w:val="00E36CB4"/>
    <w:rsid w:val="00E415B1"/>
    <w:rsid w:val="00E41C8C"/>
    <w:rsid w:val="00E42B0D"/>
    <w:rsid w:val="00E43895"/>
    <w:rsid w:val="00E4454C"/>
    <w:rsid w:val="00E45485"/>
    <w:rsid w:val="00E512BF"/>
    <w:rsid w:val="00E51757"/>
    <w:rsid w:val="00E51949"/>
    <w:rsid w:val="00E52885"/>
    <w:rsid w:val="00E52D13"/>
    <w:rsid w:val="00E533E6"/>
    <w:rsid w:val="00E55D31"/>
    <w:rsid w:val="00E575F1"/>
    <w:rsid w:val="00E57657"/>
    <w:rsid w:val="00E602B0"/>
    <w:rsid w:val="00E62477"/>
    <w:rsid w:val="00E630F3"/>
    <w:rsid w:val="00E6532B"/>
    <w:rsid w:val="00E65515"/>
    <w:rsid w:val="00E7174A"/>
    <w:rsid w:val="00E74D55"/>
    <w:rsid w:val="00E75D6E"/>
    <w:rsid w:val="00E76825"/>
    <w:rsid w:val="00E83924"/>
    <w:rsid w:val="00E84AC9"/>
    <w:rsid w:val="00E84FD7"/>
    <w:rsid w:val="00E85781"/>
    <w:rsid w:val="00E85DB3"/>
    <w:rsid w:val="00E86667"/>
    <w:rsid w:val="00E872FF"/>
    <w:rsid w:val="00E87FF5"/>
    <w:rsid w:val="00E900D0"/>
    <w:rsid w:val="00E913E0"/>
    <w:rsid w:val="00E929A0"/>
    <w:rsid w:val="00E92AF2"/>
    <w:rsid w:val="00E940A9"/>
    <w:rsid w:val="00E95D77"/>
    <w:rsid w:val="00E95ED9"/>
    <w:rsid w:val="00EA12ED"/>
    <w:rsid w:val="00EA42DC"/>
    <w:rsid w:val="00EA52A2"/>
    <w:rsid w:val="00EA70E2"/>
    <w:rsid w:val="00EB1D50"/>
    <w:rsid w:val="00EB31A1"/>
    <w:rsid w:val="00EB3312"/>
    <w:rsid w:val="00EB5387"/>
    <w:rsid w:val="00EB56B6"/>
    <w:rsid w:val="00EC3033"/>
    <w:rsid w:val="00EC47B8"/>
    <w:rsid w:val="00EC6F7C"/>
    <w:rsid w:val="00ED0B0C"/>
    <w:rsid w:val="00ED4E18"/>
    <w:rsid w:val="00ED74CA"/>
    <w:rsid w:val="00EE1DC6"/>
    <w:rsid w:val="00EE4299"/>
    <w:rsid w:val="00EE691A"/>
    <w:rsid w:val="00EE71EF"/>
    <w:rsid w:val="00EE739C"/>
    <w:rsid w:val="00EF37D1"/>
    <w:rsid w:val="00EF3B05"/>
    <w:rsid w:val="00EF43E2"/>
    <w:rsid w:val="00EF4B32"/>
    <w:rsid w:val="00EF53FA"/>
    <w:rsid w:val="00EF7DB9"/>
    <w:rsid w:val="00F01BFD"/>
    <w:rsid w:val="00F031C4"/>
    <w:rsid w:val="00F03610"/>
    <w:rsid w:val="00F03CA5"/>
    <w:rsid w:val="00F0634E"/>
    <w:rsid w:val="00F0757F"/>
    <w:rsid w:val="00F114C8"/>
    <w:rsid w:val="00F11E14"/>
    <w:rsid w:val="00F12254"/>
    <w:rsid w:val="00F15059"/>
    <w:rsid w:val="00F1518D"/>
    <w:rsid w:val="00F15C34"/>
    <w:rsid w:val="00F1764A"/>
    <w:rsid w:val="00F20156"/>
    <w:rsid w:val="00F227ED"/>
    <w:rsid w:val="00F22CF2"/>
    <w:rsid w:val="00F258FC"/>
    <w:rsid w:val="00F27069"/>
    <w:rsid w:val="00F27BF2"/>
    <w:rsid w:val="00F301BF"/>
    <w:rsid w:val="00F312AA"/>
    <w:rsid w:val="00F31E5E"/>
    <w:rsid w:val="00F35F31"/>
    <w:rsid w:val="00F375C9"/>
    <w:rsid w:val="00F37668"/>
    <w:rsid w:val="00F42D93"/>
    <w:rsid w:val="00F43E5C"/>
    <w:rsid w:val="00F44BE0"/>
    <w:rsid w:val="00F44DA1"/>
    <w:rsid w:val="00F458C3"/>
    <w:rsid w:val="00F45E57"/>
    <w:rsid w:val="00F45F6E"/>
    <w:rsid w:val="00F52F8D"/>
    <w:rsid w:val="00F53A17"/>
    <w:rsid w:val="00F53C48"/>
    <w:rsid w:val="00F600AF"/>
    <w:rsid w:val="00F601BD"/>
    <w:rsid w:val="00F61249"/>
    <w:rsid w:val="00F61AAD"/>
    <w:rsid w:val="00F62EB6"/>
    <w:rsid w:val="00F62FA8"/>
    <w:rsid w:val="00F635B8"/>
    <w:rsid w:val="00F635BE"/>
    <w:rsid w:val="00F6435C"/>
    <w:rsid w:val="00F6504A"/>
    <w:rsid w:val="00F6545A"/>
    <w:rsid w:val="00F65F76"/>
    <w:rsid w:val="00F663FF"/>
    <w:rsid w:val="00F66DF0"/>
    <w:rsid w:val="00F70404"/>
    <w:rsid w:val="00F72524"/>
    <w:rsid w:val="00F7342C"/>
    <w:rsid w:val="00F739C4"/>
    <w:rsid w:val="00F76B05"/>
    <w:rsid w:val="00F77DA3"/>
    <w:rsid w:val="00F80513"/>
    <w:rsid w:val="00F829D6"/>
    <w:rsid w:val="00F83251"/>
    <w:rsid w:val="00F83281"/>
    <w:rsid w:val="00F8378C"/>
    <w:rsid w:val="00F84CF3"/>
    <w:rsid w:val="00F856DE"/>
    <w:rsid w:val="00F87A05"/>
    <w:rsid w:val="00F904FB"/>
    <w:rsid w:val="00F91FF0"/>
    <w:rsid w:val="00F92129"/>
    <w:rsid w:val="00F9317E"/>
    <w:rsid w:val="00FA377C"/>
    <w:rsid w:val="00FB053C"/>
    <w:rsid w:val="00FB0EFB"/>
    <w:rsid w:val="00FB2798"/>
    <w:rsid w:val="00FB3423"/>
    <w:rsid w:val="00FB3B26"/>
    <w:rsid w:val="00FB44EC"/>
    <w:rsid w:val="00FB548F"/>
    <w:rsid w:val="00FB7573"/>
    <w:rsid w:val="00FB7DCF"/>
    <w:rsid w:val="00FC00D9"/>
    <w:rsid w:val="00FC0FF0"/>
    <w:rsid w:val="00FC1F2E"/>
    <w:rsid w:val="00FC2033"/>
    <w:rsid w:val="00FC3057"/>
    <w:rsid w:val="00FC71CA"/>
    <w:rsid w:val="00FC7466"/>
    <w:rsid w:val="00FD0936"/>
    <w:rsid w:val="00FD22E8"/>
    <w:rsid w:val="00FD2872"/>
    <w:rsid w:val="00FD3D8E"/>
    <w:rsid w:val="00FD4EB2"/>
    <w:rsid w:val="00FD797D"/>
    <w:rsid w:val="00FE17A2"/>
    <w:rsid w:val="00FE4EC9"/>
    <w:rsid w:val="00FE539E"/>
    <w:rsid w:val="00FE6013"/>
    <w:rsid w:val="00FF1D66"/>
    <w:rsid w:val="00FF1DD4"/>
    <w:rsid w:val="00FF3C2D"/>
    <w:rsid w:val="00FF457A"/>
    <w:rsid w:val="00FF4C71"/>
    <w:rsid w:val="00FF58A3"/>
    <w:rsid w:val="00FF5C84"/>
    <w:rsid w:val="00FF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9F78"/>
  <w15:docId w15:val="{906A6DD5-8662-F540-805B-FABB9EF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C1"/>
    <w:pPr>
      <w:spacing w:line="240" w:lineRule="auto"/>
    </w:pPr>
    <w:rPr>
      <w:rFonts w:ascii="Times New Roman" w:eastAsia="Times New Roman" w:hAnsi="Times New Roman" w:cs="Times New Roman"/>
      <w:sz w:val="24"/>
      <w:szCs w:val="24"/>
      <w:lang w:val="en-US" w:eastAsia="ko-KR"/>
    </w:rPr>
  </w:style>
  <w:style w:type="paragraph" w:styleId="Heading1">
    <w:name w:val="heading 1"/>
    <w:basedOn w:val="Normal"/>
    <w:next w:val="Normal"/>
    <w:uiPriority w:val="9"/>
    <w:qFormat/>
    <w:pPr>
      <w:keepNext/>
      <w:keepLines/>
      <w:spacing w:before="400" w:after="120" w:line="276" w:lineRule="auto"/>
      <w:outlineLvl w:val="0"/>
    </w:pPr>
    <w:rPr>
      <w:rFonts w:ascii="Arial" w:eastAsia="SimSun" w:hAnsi="Arial" w:cs="Arial"/>
      <w:sz w:val="40"/>
      <w:szCs w:val="40"/>
      <w:lang w:val="en" w:eastAsia="zh-C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SimSun" w:hAnsi="Arial" w:cs="Arial"/>
      <w:sz w:val="32"/>
      <w:szCs w:val="32"/>
      <w:lang w:val="en" w:eastAsia="zh-C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SimSun" w:hAnsi="Arial" w:cs="Arial"/>
      <w:color w:val="434343"/>
      <w:sz w:val="28"/>
      <w:szCs w:val="28"/>
      <w:lang w:val="en" w:eastAsia="zh-CN"/>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SimSun" w:hAnsi="Arial" w:cs="Arial"/>
      <w:sz w:val="52"/>
      <w:szCs w:val="52"/>
      <w:lang w:val="en" w:eastAsia="zh-CN"/>
    </w:rPr>
  </w:style>
  <w:style w:type="paragraph" w:styleId="Subtitle">
    <w:name w:val="Subtitle"/>
    <w:basedOn w:val="Normal"/>
    <w:next w:val="Normal"/>
    <w:uiPriority w:val="11"/>
    <w:qFormat/>
    <w:pPr>
      <w:keepNext/>
      <w:keepLines/>
      <w:spacing w:after="320" w:line="276" w:lineRule="auto"/>
    </w:pPr>
    <w:rPr>
      <w:rFonts w:ascii="Arial" w:eastAsia="SimSun" w:hAnsi="Arial" w:cs="Arial"/>
      <w:color w:val="666666"/>
      <w:sz w:val="30"/>
      <w:szCs w:val="30"/>
      <w:lang w:val="en" w:eastAsia="zh-C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15428"/>
    <w:rPr>
      <w:sz w:val="16"/>
      <w:szCs w:val="16"/>
    </w:rPr>
  </w:style>
  <w:style w:type="paragraph" w:styleId="CommentText">
    <w:name w:val="annotation text"/>
    <w:basedOn w:val="Normal"/>
    <w:link w:val="CommentTextChar"/>
    <w:uiPriority w:val="99"/>
    <w:unhideWhenUsed/>
    <w:rsid w:val="00C15428"/>
    <w:rPr>
      <w:rFonts w:ascii="Arial" w:eastAsia="SimSun" w:hAnsi="Arial" w:cs="Arial"/>
      <w:sz w:val="20"/>
      <w:szCs w:val="20"/>
      <w:lang w:val="en" w:eastAsia="zh-CN"/>
    </w:rPr>
  </w:style>
  <w:style w:type="character" w:customStyle="1" w:styleId="CommentTextChar">
    <w:name w:val="Comment Text Char"/>
    <w:basedOn w:val="DefaultParagraphFont"/>
    <w:link w:val="CommentText"/>
    <w:uiPriority w:val="99"/>
    <w:rsid w:val="00C15428"/>
    <w:rPr>
      <w:sz w:val="20"/>
      <w:szCs w:val="20"/>
    </w:rPr>
  </w:style>
  <w:style w:type="paragraph" w:styleId="CommentSubject">
    <w:name w:val="annotation subject"/>
    <w:basedOn w:val="CommentText"/>
    <w:next w:val="CommentText"/>
    <w:link w:val="CommentSubjectChar"/>
    <w:uiPriority w:val="99"/>
    <w:semiHidden/>
    <w:unhideWhenUsed/>
    <w:rsid w:val="00C15428"/>
    <w:rPr>
      <w:b/>
      <w:bCs/>
    </w:rPr>
  </w:style>
  <w:style w:type="character" w:customStyle="1" w:styleId="CommentSubjectChar">
    <w:name w:val="Comment Subject Char"/>
    <w:basedOn w:val="CommentTextChar"/>
    <w:link w:val="CommentSubject"/>
    <w:uiPriority w:val="99"/>
    <w:semiHidden/>
    <w:rsid w:val="00C15428"/>
    <w:rPr>
      <w:b/>
      <w:bCs/>
      <w:sz w:val="20"/>
      <w:szCs w:val="20"/>
    </w:rPr>
  </w:style>
  <w:style w:type="paragraph" w:styleId="Revision">
    <w:name w:val="Revision"/>
    <w:hidden/>
    <w:uiPriority w:val="99"/>
    <w:semiHidden/>
    <w:rsid w:val="00CC0EF5"/>
    <w:pPr>
      <w:spacing w:line="240" w:lineRule="auto"/>
    </w:pPr>
  </w:style>
  <w:style w:type="paragraph" w:styleId="ListParagraph">
    <w:name w:val="List Paragraph"/>
    <w:basedOn w:val="Normal"/>
    <w:uiPriority w:val="34"/>
    <w:qFormat/>
    <w:rsid w:val="008D3E56"/>
    <w:pPr>
      <w:spacing w:line="276" w:lineRule="auto"/>
      <w:ind w:left="720"/>
      <w:contextualSpacing/>
    </w:pPr>
    <w:rPr>
      <w:rFonts w:ascii="Arial" w:eastAsia="SimSun" w:hAnsi="Arial" w:cs="Arial"/>
      <w:sz w:val="22"/>
      <w:szCs w:val="22"/>
      <w:lang w:val="en" w:eastAsia="zh-CN"/>
    </w:rPr>
  </w:style>
  <w:style w:type="character" w:styleId="Hyperlink">
    <w:name w:val="Hyperlink"/>
    <w:basedOn w:val="DefaultParagraphFont"/>
    <w:uiPriority w:val="99"/>
    <w:unhideWhenUsed/>
    <w:rsid w:val="00C76535"/>
    <w:rPr>
      <w:color w:val="0000FF"/>
      <w:u w:val="single"/>
    </w:rPr>
  </w:style>
  <w:style w:type="character" w:styleId="UnresolvedMention">
    <w:name w:val="Unresolved Mention"/>
    <w:basedOn w:val="DefaultParagraphFont"/>
    <w:uiPriority w:val="99"/>
    <w:semiHidden/>
    <w:unhideWhenUsed/>
    <w:rsid w:val="009B23D0"/>
    <w:rPr>
      <w:color w:val="605E5C"/>
      <w:shd w:val="clear" w:color="auto" w:fill="E1DFDD"/>
    </w:rPr>
  </w:style>
  <w:style w:type="paragraph" w:customStyle="1" w:styleId="EndNoteBibliography">
    <w:name w:val="EndNote Bibliography"/>
    <w:basedOn w:val="Normal"/>
    <w:link w:val="EndNoteBibliographyChar"/>
    <w:rsid w:val="00AB69AE"/>
    <w:pPr>
      <w:ind w:firstLine="720"/>
    </w:pPr>
    <w:rPr>
      <w:rFonts w:eastAsia="Batang"/>
      <w:noProof/>
      <w:szCs w:val="22"/>
      <w:lang w:eastAsia="en-US"/>
    </w:rPr>
  </w:style>
  <w:style w:type="character" w:customStyle="1" w:styleId="EndNoteBibliographyChar">
    <w:name w:val="EndNote Bibliography Char"/>
    <w:basedOn w:val="DefaultParagraphFont"/>
    <w:link w:val="EndNoteBibliography"/>
    <w:rsid w:val="00AB69AE"/>
    <w:rPr>
      <w:rFonts w:ascii="Times New Roman" w:eastAsia="Batang" w:hAnsi="Times New Roman" w:cs="Times New Roman"/>
      <w:noProof/>
      <w:sz w:val="24"/>
      <w:lang w:val="en-US" w:eastAsia="en-US"/>
    </w:rPr>
  </w:style>
  <w:style w:type="paragraph" w:customStyle="1" w:styleId="blogentrykey-points-item">
    <w:name w:val="blog_entry__key-points-item"/>
    <w:basedOn w:val="Normal"/>
    <w:rsid w:val="001323FF"/>
    <w:pPr>
      <w:spacing w:before="100" w:beforeAutospacing="1" w:after="100" w:afterAutospacing="1"/>
    </w:pPr>
  </w:style>
  <w:style w:type="character" w:styleId="FollowedHyperlink">
    <w:name w:val="FollowedHyperlink"/>
    <w:basedOn w:val="DefaultParagraphFont"/>
    <w:uiPriority w:val="99"/>
    <w:semiHidden/>
    <w:unhideWhenUsed/>
    <w:rsid w:val="008E4D6D"/>
    <w:rPr>
      <w:color w:val="800080" w:themeColor="followedHyperlink"/>
      <w:u w:val="single"/>
    </w:rPr>
  </w:style>
  <w:style w:type="paragraph" w:customStyle="1" w:styleId="mb0">
    <w:name w:val="mb0"/>
    <w:basedOn w:val="Normal"/>
    <w:rsid w:val="00A244B5"/>
    <w:pPr>
      <w:spacing w:before="100" w:beforeAutospacing="1" w:after="100" w:afterAutospacing="1"/>
    </w:pPr>
  </w:style>
  <w:style w:type="paragraph" w:styleId="Bibliography">
    <w:name w:val="Bibliography"/>
    <w:basedOn w:val="Normal"/>
    <w:next w:val="Normal"/>
    <w:uiPriority w:val="37"/>
    <w:unhideWhenUsed/>
    <w:rsid w:val="000134A2"/>
    <w:pPr>
      <w:spacing w:after="240"/>
    </w:pPr>
  </w:style>
  <w:style w:type="table" w:styleId="TableGrid">
    <w:name w:val="Table Grid"/>
    <w:basedOn w:val="TableNormal"/>
    <w:uiPriority w:val="39"/>
    <w:rsid w:val="00173E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7EF0"/>
    <w:pPr>
      <w:spacing w:before="100" w:beforeAutospacing="1" w:after="100" w:afterAutospacing="1"/>
    </w:pPr>
  </w:style>
  <w:style w:type="paragraph" w:customStyle="1" w:styleId="para">
    <w:name w:val="para"/>
    <w:basedOn w:val="Normal"/>
    <w:rsid w:val="00685C89"/>
    <w:pPr>
      <w:spacing w:before="100" w:beforeAutospacing="1" w:after="100" w:afterAutospacing="1"/>
    </w:pPr>
  </w:style>
  <w:style w:type="paragraph" w:styleId="Header">
    <w:name w:val="header"/>
    <w:basedOn w:val="Normal"/>
    <w:link w:val="HeaderChar"/>
    <w:uiPriority w:val="99"/>
    <w:unhideWhenUsed/>
    <w:rsid w:val="00536DC8"/>
    <w:pPr>
      <w:tabs>
        <w:tab w:val="center" w:pos="4680"/>
        <w:tab w:val="right" w:pos="9360"/>
      </w:tabs>
    </w:pPr>
  </w:style>
  <w:style w:type="character" w:customStyle="1" w:styleId="HeaderChar">
    <w:name w:val="Header Char"/>
    <w:basedOn w:val="DefaultParagraphFont"/>
    <w:link w:val="Header"/>
    <w:uiPriority w:val="99"/>
    <w:rsid w:val="00536DC8"/>
    <w:rPr>
      <w:rFonts w:ascii="Times New Roman" w:eastAsia="Times New Roman" w:hAnsi="Times New Roman" w:cs="Times New Roman"/>
      <w:sz w:val="24"/>
      <w:szCs w:val="24"/>
      <w:lang w:val="en-US" w:eastAsia="ko-KR"/>
    </w:rPr>
  </w:style>
  <w:style w:type="paragraph" w:styleId="Footer">
    <w:name w:val="footer"/>
    <w:basedOn w:val="Normal"/>
    <w:link w:val="FooterChar"/>
    <w:uiPriority w:val="99"/>
    <w:unhideWhenUsed/>
    <w:rsid w:val="00536DC8"/>
    <w:pPr>
      <w:tabs>
        <w:tab w:val="center" w:pos="4680"/>
        <w:tab w:val="right" w:pos="9360"/>
      </w:tabs>
    </w:pPr>
  </w:style>
  <w:style w:type="character" w:customStyle="1" w:styleId="FooterChar">
    <w:name w:val="Footer Char"/>
    <w:basedOn w:val="DefaultParagraphFont"/>
    <w:link w:val="Footer"/>
    <w:uiPriority w:val="99"/>
    <w:rsid w:val="00536DC8"/>
    <w:rPr>
      <w:rFonts w:ascii="Times New Roman" w:eastAsia="Times New Roman" w:hAnsi="Times New Roman" w:cs="Times New Roman"/>
      <w:sz w:val="24"/>
      <w:szCs w:val="24"/>
      <w:lang w:val="en-US" w:eastAsia="ko-KR"/>
    </w:rPr>
  </w:style>
  <w:style w:type="character" w:styleId="PageNumber">
    <w:name w:val="page number"/>
    <w:basedOn w:val="DefaultParagraphFont"/>
    <w:uiPriority w:val="99"/>
    <w:semiHidden/>
    <w:unhideWhenUsed/>
    <w:rsid w:val="0053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62">
      <w:bodyDiv w:val="1"/>
      <w:marLeft w:val="0"/>
      <w:marRight w:val="0"/>
      <w:marTop w:val="0"/>
      <w:marBottom w:val="0"/>
      <w:divBdr>
        <w:top w:val="none" w:sz="0" w:space="0" w:color="auto"/>
        <w:left w:val="none" w:sz="0" w:space="0" w:color="auto"/>
        <w:bottom w:val="none" w:sz="0" w:space="0" w:color="auto"/>
        <w:right w:val="none" w:sz="0" w:space="0" w:color="auto"/>
      </w:divBdr>
    </w:div>
    <w:div w:id="31999757">
      <w:bodyDiv w:val="1"/>
      <w:marLeft w:val="0"/>
      <w:marRight w:val="0"/>
      <w:marTop w:val="0"/>
      <w:marBottom w:val="0"/>
      <w:divBdr>
        <w:top w:val="none" w:sz="0" w:space="0" w:color="auto"/>
        <w:left w:val="none" w:sz="0" w:space="0" w:color="auto"/>
        <w:bottom w:val="none" w:sz="0" w:space="0" w:color="auto"/>
        <w:right w:val="none" w:sz="0" w:space="0" w:color="auto"/>
      </w:divBdr>
    </w:div>
    <w:div w:id="61412646">
      <w:bodyDiv w:val="1"/>
      <w:marLeft w:val="0"/>
      <w:marRight w:val="0"/>
      <w:marTop w:val="0"/>
      <w:marBottom w:val="0"/>
      <w:divBdr>
        <w:top w:val="none" w:sz="0" w:space="0" w:color="auto"/>
        <w:left w:val="none" w:sz="0" w:space="0" w:color="auto"/>
        <w:bottom w:val="none" w:sz="0" w:space="0" w:color="auto"/>
        <w:right w:val="none" w:sz="0" w:space="0" w:color="auto"/>
      </w:divBdr>
    </w:div>
    <w:div w:id="187531108">
      <w:bodyDiv w:val="1"/>
      <w:marLeft w:val="0"/>
      <w:marRight w:val="0"/>
      <w:marTop w:val="0"/>
      <w:marBottom w:val="0"/>
      <w:divBdr>
        <w:top w:val="none" w:sz="0" w:space="0" w:color="auto"/>
        <w:left w:val="none" w:sz="0" w:space="0" w:color="auto"/>
        <w:bottom w:val="none" w:sz="0" w:space="0" w:color="auto"/>
        <w:right w:val="none" w:sz="0" w:space="0" w:color="auto"/>
      </w:divBdr>
    </w:div>
    <w:div w:id="232396963">
      <w:bodyDiv w:val="1"/>
      <w:marLeft w:val="0"/>
      <w:marRight w:val="0"/>
      <w:marTop w:val="0"/>
      <w:marBottom w:val="0"/>
      <w:divBdr>
        <w:top w:val="none" w:sz="0" w:space="0" w:color="auto"/>
        <w:left w:val="none" w:sz="0" w:space="0" w:color="auto"/>
        <w:bottom w:val="none" w:sz="0" w:space="0" w:color="auto"/>
        <w:right w:val="none" w:sz="0" w:space="0" w:color="auto"/>
      </w:divBdr>
    </w:div>
    <w:div w:id="272639341">
      <w:bodyDiv w:val="1"/>
      <w:marLeft w:val="0"/>
      <w:marRight w:val="0"/>
      <w:marTop w:val="0"/>
      <w:marBottom w:val="0"/>
      <w:divBdr>
        <w:top w:val="none" w:sz="0" w:space="0" w:color="auto"/>
        <w:left w:val="none" w:sz="0" w:space="0" w:color="auto"/>
        <w:bottom w:val="none" w:sz="0" w:space="0" w:color="auto"/>
        <w:right w:val="none" w:sz="0" w:space="0" w:color="auto"/>
      </w:divBdr>
    </w:div>
    <w:div w:id="291445636">
      <w:bodyDiv w:val="1"/>
      <w:marLeft w:val="0"/>
      <w:marRight w:val="0"/>
      <w:marTop w:val="0"/>
      <w:marBottom w:val="0"/>
      <w:divBdr>
        <w:top w:val="none" w:sz="0" w:space="0" w:color="auto"/>
        <w:left w:val="none" w:sz="0" w:space="0" w:color="auto"/>
        <w:bottom w:val="none" w:sz="0" w:space="0" w:color="auto"/>
        <w:right w:val="none" w:sz="0" w:space="0" w:color="auto"/>
      </w:divBdr>
    </w:div>
    <w:div w:id="324675538">
      <w:bodyDiv w:val="1"/>
      <w:marLeft w:val="0"/>
      <w:marRight w:val="0"/>
      <w:marTop w:val="0"/>
      <w:marBottom w:val="0"/>
      <w:divBdr>
        <w:top w:val="none" w:sz="0" w:space="0" w:color="auto"/>
        <w:left w:val="none" w:sz="0" w:space="0" w:color="auto"/>
        <w:bottom w:val="none" w:sz="0" w:space="0" w:color="auto"/>
        <w:right w:val="none" w:sz="0" w:space="0" w:color="auto"/>
      </w:divBdr>
    </w:div>
    <w:div w:id="363948960">
      <w:bodyDiv w:val="1"/>
      <w:marLeft w:val="0"/>
      <w:marRight w:val="0"/>
      <w:marTop w:val="0"/>
      <w:marBottom w:val="0"/>
      <w:divBdr>
        <w:top w:val="none" w:sz="0" w:space="0" w:color="auto"/>
        <w:left w:val="none" w:sz="0" w:space="0" w:color="auto"/>
        <w:bottom w:val="none" w:sz="0" w:space="0" w:color="auto"/>
        <w:right w:val="none" w:sz="0" w:space="0" w:color="auto"/>
      </w:divBdr>
    </w:div>
    <w:div w:id="369962504">
      <w:bodyDiv w:val="1"/>
      <w:marLeft w:val="0"/>
      <w:marRight w:val="0"/>
      <w:marTop w:val="0"/>
      <w:marBottom w:val="0"/>
      <w:divBdr>
        <w:top w:val="none" w:sz="0" w:space="0" w:color="auto"/>
        <w:left w:val="none" w:sz="0" w:space="0" w:color="auto"/>
        <w:bottom w:val="none" w:sz="0" w:space="0" w:color="auto"/>
        <w:right w:val="none" w:sz="0" w:space="0" w:color="auto"/>
      </w:divBdr>
    </w:div>
    <w:div w:id="402413438">
      <w:bodyDiv w:val="1"/>
      <w:marLeft w:val="0"/>
      <w:marRight w:val="0"/>
      <w:marTop w:val="0"/>
      <w:marBottom w:val="0"/>
      <w:divBdr>
        <w:top w:val="none" w:sz="0" w:space="0" w:color="auto"/>
        <w:left w:val="none" w:sz="0" w:space="0" w:color="auto"/>
        <w:bottom w:val="none" w:sz="0" w:space="0" w:color="auto"/>
        <w:right w:val="none" w:sz="0" w:space="0" w:color="auto"/>
      </w:divBdr>
    </w:div>
    <w:div w:id="417023896">
      <w:bodyDiv w:val="1"/>
      <w:marLeft w:val="0"/>
      <w:marRight w:val="0"/>
      <w:marTop w:val="0"/>
      <w:marBottom w:val="0"/>
      <w:divBdr>
        <w:top w:val="none" w:sz="0" w:space="0" w:color="auto"/>
        <w:left w:val="none" w:sz="0" w:space="0" w:color="auto"/>
        <w:bottom w:val="none" w:sz="0" w:space="0" w:color="auto"/>
        <w:right w:val="none" w:sz="0" w:space="0" w:color="auto"/>
      </w:divBdr>
    </w:div>
    <w:div w:id="418911588">
      <w:bodyDiv w:val="1"/>
      <w:marLeft w:val="0"/>
      <w:marRight w:val="0"/>
      <w:marTop w:val="0"/>
      <w:marBottom w:val="0"/>
      <w:divBdr>
        <w:top w:val="none" w:sz="0" w:space="0" w:color="auto"/>
        <w:left w:val="none" w:sz="0" w:space="0" w:color="auto"/>
        <w:bottom w:val="none" w:sz="0" w:space="0" w:color="auto"/>
        <w:right w:val="none" w:sz="0" w:space="0" w:color="auto"/>
      </w:divBdr>
    </w:div>
    <w:div w:id="487986282">
      <w:bodyDiv w:val="1"/>
      <w:marLeft w:val="0"/>
      <w:marRight w:val="0"/>
      <w:marTop w:val="0"/>
      <w:marBottom w:val="0"/>
      <w:divBdr>
        <w:top w:val="none" w:sz="0" w:space="0" w:color="auto"/>
        <w:left w:val="none" w:sz="0" w:space="0" w:color="auto"/>
        <w:bottom w:val="none" w:sz="0" w:space="0" w:color="auto"/>
        <w:right w:val="none" w:sz="0" w:space="0" w:color="auto"/>
      </w:divBdr>
    </w:div>
    <w:div w:id="504708459">
      <w:bodyDiv w:val="1"/>
      <w:marLeft w:val="0"/>
      <w:marRight w:val="0"/>
      <w:marTop w:val="0"/>
      <w:marBottom w:val="0"/>
      <w:divBdr>
        <w:top w:val="none" w:sz="0" w:space="0" w:color="auto"/>
        <w:left w:val="none" w:sz="0" w:space="0" w:color="auto"/>
        <w:bottom w:val="none" w:sz="0" w:space="0" w:color="auto"/>
        <w:right w:val="none" w:sz="0" w:space="0" w:color="auto"/>
      </w:divBdr>
    </w:div>
    <w:div w:id="541290977">
      <w:bodyDiv w:val="1"/>
      <w:marLeft w:val="0"/>
      <w:marRight w:val="0"/>
      <w:marTop w:val="0"/>
      <w:marBottom w:val="0"/>
      <w:divBdr>
        <w:top w:val="none" w:sz="0" w:space="0" w:color="auto"/>
        <w:left w:val="none" w:sz="0" w:space="0" w:color="auto"/>
        <w:bottom w:val="none" w:sz="0" w:space="0" w:color="auto"/>
        <w:right w:val="none" w:sz="0" w:space="0" w:color="auto"/>
      </w:divBdr>
    </w:div>
    <w:div w:id="572473254">
      <w:bodyDiv w:val="1"/>
      <w:marLeft w:val="0"/>
      <w:marRight w:val="0"/>
      <w:marTop w:val="0"/>
      <w:marBottom w:val="0"/>
      <w:divBdr>
        <w:top w:val="none" w:sz="0" w:space="0" w:color="auto"/>
        <w:left w:val="none" w:sz="0" w:space="0" w:color="auto"/>
        <w:bottom w:val="none" w:sz="0" w:space="0" w:color="auto"/>
        <w:right w:val="none" w:sz="0" w:space="0" w:color="auto"/>
      </w:divBdr>
      <w:divsChild>
        <w:div w:id="1766732634">
          <w:marLeft w:val="0"/>
          <w:marRight w:val="0"/>
          <w:marTop w:val="56"/>
          <w:marBottom w:val="140"/>
          <w:divBdr>
            <w:top w:val="none" w:sz="0" w:space="0" w:color="auto"/>
            <w:left w:val="none" w:sz="0" w:space="0" w:color="auto"/>
            <w:bottom w:val="none" w:sz="0" w:space="0" w:color="auto"/>
            <w:right w:val="none" w:sz="0" w:space="0" w:color="auto"/>
          </w:divBdr>
          <w:divsChild>
            <w:div w:id="14940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0765">
      <w:bodyDiv w:val="1"/>
      <w:marLeft w:val="0"/>
      <w:marRight w:val="0"/>
      <w:marTop w:val="0"/>
      <w:marBottom w:val="0"/>
      <w:divBdr>
        <w:top w:val="none" w:sz="0" w:space="0" w:color="auto"/>
        <w:left w:val="none" w:sz="0" w:space="0" w:color="auto"/>
        <w:bottom w:val="none" w:sz="0" w:space="0" w:color="auto"/>
        <w:right w:val="none" w:sz="0" w:space="0" w:color="auto"/>
      </w:divBdr>
    </w:div>
    <w:div w:id="668290300">
      <w:bodyDiv w:val="1"/>
      <w:marLeft w:val="0"/>
      <w:marRight w:val="0"/>
      <w:marTop w:val="0"/>
      <w:marBottom w:val="0"/>
      <w:divBdr>
        <w:top w:val="none" w:sz="0" w:space="0" w:color="auto"/>
        <w:left w:val="none" w:sz="0" w:space="0" w:color="auto"/>
        <w:bottom w:val="none" w:sz="0" w:space="0" w:color="auto"/>
        <w:right w:val="none" w:sz="0" w:space="0" w:color="auto"/>
      </w:divBdr>
    </w:div>
    <w:div w:id="781612412">
      <w:bodyDiv w:val="1"/>
      <w:marLeft w:val="0"/>
      <w:marRight w:val="0"/>
      <w:marTop w:val="0"/>
      <w:marBottom w:val="0"/>
      <w:divBdr>
        <w:top w:val="none" w:sz="0" w:space="0" w:color="auto"/>
        <w:left w:val="none" w:sz="0" w:space="0" w:color="auto"/>
        <w:bottom w:val="none" w:sz="0" w:space="0" w:color="auto"/>
        <w:right w:val="none" w:sz="0" w:space="0" w:color="auto"/>
      </w:divBdr>
    </w:div>
    <w:div w:id="829908603">
      <w:bodyDiv w:val="1"/>
      <w:marLeft w:val="0"/>
      <w:marRight w:val="0"/>
      <w:marTop w:val="0"/>
      <w:marBottom w:val="0"/>
      <w:divBdr>
        <w:top w:val="none" w:sz="0" w:space="0" w:color="auto"/>
        <w:left w:val="none" w:sz="0" w:space="0" w:color="auto"/>
        <w:bottom w:val="none" w:sz="0" w:space="0" w:color="auto"/>
        <w:right w:val="none" w:sz="0" w:space="0" w:color="auto"/>
      </w:divBdr>
    </w:div>
    <w:div w:id="922254990">
      <w:bodyDiv w:val="1"/>
      <w:marLeft w:val="0"/>
      <w:marRight w:val="0"/>
      <w:marTop w:val="0"/>
      <w:marBottom w:val="0"/>
      <w:divBdr>
        <w:top w:val="none" w:sz="0" w:space="0" w:color="auto"/>
        <w:left w:val="none" w:sz="0" w:space="0" w:color="auto"/>
        <w:bottom w:val="none" w:sz="0" w:space="0" w:color="auto"/>
        <w:right w:val="none" w:sz="0" w:space="0" w:color="auto"/>
      </w:divBdr>
    </w:div>
    <w:div w:id="965164818">
      <w:bodyDiv w:val="1"/>
      <w:marLeft w:val="0"/>
      <w:marRight w:val="0"/>
      <w:marTop w:val="0"/>
      <w:marBottom w:val="0"/>
      <w:divBdr>
        <w:top w:val="none" w:sz="0" w:space="0" w:color="auto"/>
        <w:left w:val="none" w:sz="0" w:space="0" w:color="auto"/>
        <w:bottom w:val="none" w:sz="0" w:space="0" w:color="auto"/>
        <w:right w:val="none" w:sz="0" w:space="0" w:color="auto"/>
      </w:divBdr>
    </w:div>
    <w:div w:id="971790438">
      <w:bodyDiv w:val="1"/>
      <w:marLeft w:val="0"/>
      <w:marRight w:val="0"/>
      <w:marTop w:val="0"/>
      <w:marBottom w:val="0"/>
      <w:divBdr>
        <w:top w:val="none" w:sz="0" w:space="0" w:color="auto"/>
        <w:left w:val="none" w:sz="0" w:space="0" w:color="auto"/>
        <w:bottom w:val="none" w:sz="0" w:space="0" w:color="auto"/>
        <w:right w:val="none" w:sz="0" w:space="0" w:color="auto"/>
      </w:divBdr>
    </w:div>
    <w:div w:id="1030301934">
      <w:bodyDiv w:val="1"/>
      <w:marLeft w:val="0"/>
      <w:marRight w:val="0"/>
      <w:marTop w:val="0"/>
      <w:marBottom w:val="0"/>
      <w:divBdr>
        <w:top w:val="none" w:sz="0" w:space="0" w:color="auto"/>
        <w:left w:val="none" w:sz="0" w:space="0" w:color="auto"/>
        <w:bottom w:val="none" w:sz="0" w:space="0" w:color="auto"/>
        <w:right w:val="none" w:sz="0" w:space="0" w:color="auto"/>
      </w:divBdr>
    </w:div>
    <w:div w:id="1079868987">
      <w:bodyDiv w:val="1"/>
      <w:marLeft w:val="0"/>
      <w:marRight w:val="0"/>
      <w:marTop w:val="0"/>
      <w:marBottom w:val="0"/>
      <w:divBdr>
        <w:top w:val="none" w:sz="0" w:space="0" w:color="auto"/>
        <w:left w:val="none" w:sz="0" w:space="0" w:color="auto"/>
        <w:bottom w:val="none" w:sz="0" w:space="0" w:color="auto"/>
        <w:right w:val="none" w:sz="0" w:space="0" w:color="auto"/>
      </w:divBdr>
    </w:div>
    <w:div w:id="1146818063">
      <w:bodyDiv w:val="1"/>
      <w:marLeft w:val="0"/>
      <w:marRight w:val="0"/>
      <w:marTop w:val="0"/>
      <w:marBottom w:val="0"/>
      <w:divBdr>
        <w:top w:val="none" w:sz="0" w:space="0" w:color="auto"/>
        <w:left w:val="none" w:sz="0" w:space="0" w:color="auto"/>
        <w:bottom w:val="none" w:sz="0" w:space="0" w:color="auto"/>
        <w:right w:val="none" w:sz="0" w:space="0" w:color="auto"/>
      </w:divBdr>
    </w:div>
    <w:div w:id="1287349487">
      <w:bodyDiv w:val="1"/>
      <w:marLeft w:val="0"/>
      <w:marRight w:val="0"/>
      <w:marTop w:val="0"/>
      <w:marBottom w:val="0"/>
      <w:divBdr>
        <w:top w:val="none" w:sz="0" w:space="0" w:color="auto"/>
        <w:left w:val="none" w:sz="0" w:space="0" w:color="auto"/>
        <w:bottom w:val="none" w:sz="0" w:space="0" w:color="auto"/>
        <w:right w:val="none" w:sz="0" w:space="0" w:color="auto"/>
      </w:divBdr>
    </w:div>
    <w:div w:id="1541165520">
      <w:bodyDiv w:val="1"/>
      <w:marLeft w:val="0"/>
      <w:marRight w:val="0"/>
      <w:marTop w:val="0"/>
      <w:marBottom w:val="0"/>
      <w:divBdr>
        <w:top w:val="none" w:sz="0" w:space="0" w:color="auto"/>
        <w:left w:val="none" w:sz="0" w:space="0" w:color="auto"/>
        <w:bottom w:val="none" w:sz="0" w:space="0" w:color="auto"/>
        <w:right w:val="none" w:sz="0" w:space="0" w:color="auto"/>
      </w:divBdr>
    </w:div>
    <w:div w:id="1585146849">
      <w:bodyDiv w:val="1"/>
      <w:marLeft w:val="0"/>
      <w:marRight w:val="0"/>
      <w:marTop w:val="0"/>
      <w:marBottom w:val="0"/>
      <w:divBdr>
        <w:top w:val="none" w:sz="0" w:space="0" w:color="auto"/>
        <w:left w:val="none" w:sz="0" w:space="0" w:color="auto"/>
        <w:bottom w:val="none" w:sz="0" w:space="0" w:color="auto"/>
        <w:right w:val="none" w:sz="0" w:space="0" w:color="auto"/>
      </w:divBdr>
    </w:div>
    <w:div w:id="1599870753">
      <w:bodyDiv w:val="1"/>
      <w:marLeft w:val="0"/>
      <w:marRight w:val="0"/>
      <w:marTop w:val="0"/>
      <w:marBottom w:val="0"/>
      <w:divBdr>
        <w:top w:val="none" w:sz="0" w:space="0" w:color="auto"/>
        <w:left w:val="none" w:sz="0" w:space="0" w:color="auto"/>
        <w:bottom w:val="none" w:sz="0" w:space="0" w:color="auto"/>
        <w:right w:val="none" w:sz="0" w:space="0" w:color="auto"/>
      </w:divBdr>
    </w:div>
    <w:div w:id="1602761411">
      <w:bodyDiv w:val="1"/>
      <w:marLeft w:val="0"/>
      <w:marRight w:val="0"/>
      <w:marTop w:val="0"/>
      <w:marBottom w:val="0"/>
      <w:divBdr>
        <w:top w:val="none" w:sz="0" w:space="0" w:color="auto"/>
        <w:left w:val="none" w:sz="0" w:space="0" w:color="auto"/>
        <w:bottom w:val="none" w:sz="0" w:space="0" w:color="auto"/>
        <w:right w:val="none" w:sz="0" w:space="0" w:color="auto"/>
      </w:divBdr>
    </w:div>
    <w:div w:id="1618675989">
      <w:bodyDiv w:val="1"/>
      <w:marLeft w:val="0"/>
      <w:marRight w:val="0"/>
      <w:marTop w:val="0"/>
      <w:marBottom w:val="0"/>
      <w:divBdr>
        <w:top w:val="none" w:sz="0" w:space="0" w:color="auto"/>
        <w:left w:val="none" w:sz="0" w:space="0" w:color="auto"/>
        <w:bottom w:val="none" w:sz="0" w:space="0" w:color="auto"/>
        <w:right w:val="none" w:sz="0" w:space="0" w:color="auto"/>
      </w:divBdr>
    </w:div>
    <w:div w:id="1651519149">
      <w:bodyDiv w:val="1"/>
      <w:marLeft w:val="0"/>
      <w:marRight w:val="0"/>
      <w:marTop w:val="0"/>
      <w:marBottom w:val="0"/>
      <w:divBdr>
        <w:top w:val="none" w:sz="0" w:space="0" w:color="auto"/>
        <w:left w:val="none" w:sz="0" w:space="0" w:color="auto"/>
        <w:bottom w:val="none" w:sz="0" w:space="0" w:color="auto"/>
        <w:right w:val="none" w:sz="0" w:space="0" w:color="auto"/>
      </w:divBdr>
    </w:div>
    <w:div w:id="1745490509">
      <w:bodyDiv w:val="1"/>
      <w:marLeft w:val="0"/>
      <w:marRight w:val="0"/>
      <w:marTop w:val="0"/>
      <w:marBottom w:val="0"/>
      <w:divBdr>
        <w:top w:val="none" w:sz="0" w:space="0" w:color="auto"/>
        <w:left w:val="none" w:sz="0" w:space="0" w:color="auto"/>
        <w:bottom w:val="none" w:sz="0" w:space="0" w:color="auto"/>
        <w:right w:val="none" w:sz="0" w:space="0" w:color="auto"/>
      </w:divBdr>
    </w:div>
    <w:div w:id="1766613284">
      <w:bodyDiv w:val="1"/>
      <w:marLeft w:val="0"/>
      <w:marRight w:val="0"/>
      <w:marTop w:val="0"/>
      <w:marBottom w:val="0"/>
      <w:divBdr>
        <w:top w:val="none" w:sz="0" w:space="0" w:color="auto"/>
        <w:left w:val="none" w:sz="0" w:space="0" w:color="auto"/>
        <w:bottom w:val="none" w:sz="0" w:space="0" w:color="auto"/>
        <w:right w:val="none" w:sz="0" w:space="0" w:color="auto"/>
      </w:divBdr>
    </w:div>
    <w:div w:id="1822892175">
      <w:bodyDiv w:val="1"/>
      <w:marLeft w:val="0"/>
      <w:marRight w:val="0"/>
      <w:marTop w:val="0"/>
      <w:marBottom w:val="0"/>
      <w:divBdr>
        <w:top w:val="none" w:sz="0" w:space="0" w:color="auto"/>
        <w:left w:val="none" w:sz="0" w:space="0" w:color="auto"/>
        <w:bottom w:val="none" w:sz="0" w:space="0" w:color="auto"/>
        <w:right w:val="none" w:sz="0" w:space="0" w:color="auto"/>
      </w:divBdr>
    </w:div>
    <w:div w:id="1825198186">
      <w:bodyDiv w:val="1"/>
      <w:marLeft w:val="0"/>
      <w:marRight w:val="0"/>
      <w:marTop w:val="0"/>
      <w:marBottom w:val="0"/>
      <w:divBdr>
        <w:top w:val="none" w:sz="0" w:space="0" w:color="auto"/>
        <w:left w:val="none" w:sz="0" w:space="0" w:color="auto"/>
        <w:bottom w:val="none" w:sz="0" w:space="0" w:color="auto"/>
        <w:right w:val="none" w:sz="0" w:space="0" w:color="auto"/>
      </w:divBdr>
    </w:div>
    <w:div w:id="1914656106">
      <w:bodyDiv w:val="1"/>
      <w:marLeft w:val="0"/>
      <w:marRight w:val="0"/>
      <w:marTop w:val="0"/>
      <w:marBottom w:val="0"/>
      <w:divBdr>
        <w:top w:val="none" w:sz="0" w:space="0" w:color="auto"/>
        <w:left w:val="none" w:sz="0" w:space="0" w:color="auto"/>
        <w:bottom w:val="none" w:sz="0" w:space="0" w:color="auto"/>
        <w:right w:val="none" w:sz="0" w:space="0" w:color="auto"/>
      </w:divBdr>
    </w:div>
    <w:div w:id="1938903670">
      <w:bodyDiv w:val="1"/>
      <w:marLeft w:val="0"/>
      <w:marRight w:val="0"/>
      <w:marTop w:val="0"/>
      <w:marBottom w:val="0"/>
      <w:divBdr>
        <w:top w:val="none" w:sz="0" w:space="0" w:color="auto"/>
        <w:left w:val="none" w:sz="0" w:space="0" w:color="auto"/>
        <w:bottom w:val="none" w:sz="0" w:space="0" w:color="auto"/>
        <w:right w:val="none" w:sz="0" w:space="0" w:color="auto"/>
      </w:divBdr>
    </w:div>
    <w:div w:id="1984459357">
      <w:bodyDiv w:val="1"/>
      <w:marLeft w:val="0"/>
      <w:marRight w:val="0"/>
      <w:marTop w:val="0"/>
      <w:marBottom w:val="0"/>
      <w:divBdr>
        <w:top w:val="none" w:sz="0" w:space="0" w:color="auto"/>
        <w:left w:val="none" w:sz="0" w:space="0" w:color="auto"/>
        <w:bottom w:val="none" w:sz="0" w:space="0" w:color="auto"/>
        <w:right w:val="none" w:sz="0" w:space="0" w:color="auto"/>
      </w:divBdr>
    </w:div>
    <w:div w:id="2029602516">
      <w:bodyDiv w:val="1"/>
      <w:marLeft w:val="0"/>
      <w:marRight w:val="0"/>
      <w:marTop w:val="0"/>
      <w:marBottom w:val="0"/>
      <w:divBdr>
        <w:top w:val="none" w:sz="0" w:space="0" w:color="auto"/>
        <w:left w:val="none" w:sz="0" w:space="0" w:color="auto"/>
        <w:bottom w:val="none" w:sz="0" w:space="0" w:color="auto"/>
        <w:right w:val="none" w:sz="0" w:space="0" w:color="auto"/>
      </w:divBdr>
    </w:div>
    <w:div w:id="209388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young\Dropbox%20(Ailshire)\HRS%20Projects\Covid\Results\loneliness\Figures_Tabl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In-person Conatct with People </a:t>
            </a:r>
            <a:br>
              <a:rPr lang="en-US" sz="1050" b="0" i="0" baseline="0">
                <a:solidFill>
                  <a:schemeClr val="tx1"/>
                </a:solidFill>
                <a:effectLst/>
                <a:latin typeface="Times New Roman" panose="02020603050405020304" pitchFamily="18" charset="0"/>
                <a:cs typeface="Times New Roman" panose="02020603050405020304" pitchFamily="18" charset="0"/>
              </a:rPr>
            </a:br>
            <a:r>
              <a:rPr lang="en-US" sz="1050" b="0" i="0" baseline="0">
                <a:solidFill>
                  <a:schemeClr val="tx1"/>
                </a:solidFill>
                <a:effectLst/>
                <a:latin typeface="Times New Roman" panose="02020603050405020304" pitchFamily="18" charset="0"/>
                <a:cs typeface="Times New Roman" panose="02020603050405020304" pitchFamily="18" charset="0"/>
              </a:rPr>
              <a:t>Outside Household</a:t>
            </a:r>
          </a:p>
        </c:rich>
      </c:tx>
      <c:layout>
        <c:manualLayout>
          <c:xMode val="edge"/>
          <c:yMode val="edge"/>
          <c:x val="0.25647186336256306"/>
          <c:y val="2.7777777777777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SupFig2_Sep!$A$8</c:f>
              <c:strCache>
                <c:ptCount val="1"/>
              </c:strCache>
            </c:strRef>
          </c:tx>
          <c:spPr>
            <a:solidFill>
              <a:schemeClr val="bg1">
                <a:lumMod val="65000"/>
              </a:schemeClr>
            </a:solidFill>
            <a:ln>
              <a:noFill/>
            </a:ln>
            <a:effectLst/>
          </c:spPr>
          <c:invertIfNegative val="0"/>
          <c:errBars>
            <c:errBarType val="both"/>
            <c:errValType val="cust"/>
            <c:noEndCap val="0"/>
            <c:plus>
              <c:numRef>
                <c:f>SupFig2_Sep!$B$16:$C$16</c:f>
                <c:numCache>
                  <c:formatCode>General</c:formatCode>
                  <c:ptCount val="2"/>
                </c:numCache>
              </c:numRef>
            </c:plus>
            <c:minus>
              <c:numRef>
                <c:f>SupFig2_Sep!$B$15:$C$15</c:f>
                <c:numCache>
                  <c:formatCode>General</c:formatCode>
                  <c:ptCount val="2"/>
                  <c:pt idx="0">
                    <c:v>1.5649999999999997E-2</c:v>
                  </c:pt>
                  <c:pt idx="1">
                    <c:v>2.5000000000000022E-2</c:v>
                  </c:pt>
                </c:numCache>
              </c:numRef>
            </c:minus>
            <c:spPr>
              <a:noFill/>
              <a:ln w="9525" cap="flat" cmpd="sng" algn="ctr">
                <a:solidFill>
                  <a:schemeClr val="tx1">
                    <a:lumMod val="65000"/>
                    <a:lumOff val="35000"/>
                  </a:schemeClr>
                </a:solidFill>
                <a:round/>
              </a:ln>
              <a:effectLst/>
            </c:spPr>
          </c:errBars>
          <c:cat>
            <c:strRef>
              <c:f>SupFig2_Sep!$B$7:$C$7</c:f>
              <c:strCache>
                <c:ptCount val="2"/>
                <c:pt idx="0">
                  <c:v>Hardly ever or never</c:v>
                </c:pt>
                <c:pt idx="1">
                  <c:v>Sometimes of often</c:v>
                </c:pt>
              </c:strCache>
            </c:strRef>
          </c:cat>
          <c:val>
            <c:numRef>
              <c:f>SupFig2_Sep!$B$8:$C$8</c:f>
              <c:numCache>
                <c:formatCode>General</c:formatCode>
                <c:ptCount val="2"/>
              </c:numCache>
            </c:numRef>
          </c:val>
          <c:extLst>
            <c:ext xmlns:c16="http://schemas.microsoft.com/office/drawing/2014/chart" uri="{C3380CC4-5D6E-409C-BE32-E72D297353CC}">
              <c16:uniqueId val="{00000000-FF96-0A4E-9027-8247C5263A86}"/>
            </c:ext>
          </c:extLst>
        </c:ser>
        <c:ser>
          <c:idx val="2"/>
          <c:order val="1"/>
          <c:tx>
            <c:strRef>
              <c:f>SupFig2_Sep!$A$9</c:f>
              <c:strCache>
                <c:ptCount val="1"/>
                <c:pt idx="0">
                  <c:v>More</c:v>
                </c:pt>
              </c:strCache>
            </c:strRef>
          </c:tx>
          <c:spPr>
            <a:solidFill>
              <a:schemeClr val="bg2">
                <a:lumMod val="75000"/>
              </a:schemeClr>
            </a:solidFill>
            <a:ln>
              <a:noFill/>
            </a:ln>
            <a:effectLst/>
          </c:spPr>
          <c:invertIfNegative val="0"/>
          <c:errBars>
            <c:errBarType val="both"/>
            <c:errValType val="cust"/>
            <c:noEndCap val="0"/>
            <c:plus>
              <c:numRef>
                <c:f>SupFig2_Sep!$B$15:$C$15</c:f>
                <c:numCache>
                  <c:formatCode>General</c:formatCode>
                  <c:ptCount val="2"/>
                  <c:pt idx="0">
                    <c:v>1.5649999999999997E-2</c:v>
                  </c:pt>
                  <c:pt idx="1">
                    <c:v>2.5000000000000022E-2</c:v>
                  </c:pt>
                </c:numCache>
              </c:numRef>
            </c:plus>
            <c:minus>
              <c:numRef>
                <c:f>SupFig2_Sep!$B$14:$C$14</c:f>
                <c:numCache>
                  <c:formatCode>General</c:formatCode>
                  <c:ptCount val="2"/>
                  <c:pt idx="0">
                    <c:v>1.575E-2</c:v>
                  </c:pt>
                  <c:pt idx="1">
                    <c:v>2.4899999999999978E-2</c:v>
                  </c:pt>
                </c:numCache>
              </c:numRef>
            </c:minus>
            <c:spPr>
              <a:noFill/>
              <a:ln w="9525" cap="flat" cmpd="sng" algn="ctr">
                <a:solidFill>
                  <a:schemeClr val="tx1">
                    <a:lumMod val="65000"/>
                    <a:lumOff val="35000"/>
                  </a:schemeClr>
                </a:solidFill>
                <a:round/>
              </a:ln>
              <a:effectLst/>
            </c:spPr>
          </c:errBars>
          <c:cat>
            <c:strRef>
              <c:f>SupFig2_Sep!$B$7:$C$7</c:f>
              <c:strCache>
                <c:ptCount val="2"/>
                <c:pt idx="0">
                  <c:v>Hardly ever or never</c:v>
                </c:pt>
                <c:pt idx="1">
                  <c:v>Sometimes of often</c:v>
                </c:pt>
              </c:strCache>
            </c:strRef>
          </c:cat>
          <c:val>
            <c:numRef>
              <c:f>SupFig2_Sep!$B$9:$C$9</c:f>
              <c:numCache>
                <c:formatCode>0%</c:formatCode>
                <c:ptCount val="2"/>
                <c:pt idx="0">
                  <c:v>4.6550000000000001E-2</c:v>
                </c:pt>
                <c:pt idx="1">
                  <c:v>0.3821</c:v>
                </c:pt>
              </c:numCache>
            </c:numRef>
          </c:val>
          <c:extLst>
            <c:ext xmlns:c16="http://schemas.microsoft.com/office/drawing/2014/chart" uri="{C3380CC4-5D6E-409C-BE32-E72D297353CC}">
              <c16:uniqueId val="{00000001-FF96-0A4E-9027-8247C5263A86}"/>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5"/>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Limited Family Social Gatherings</a:t>
            </a:r>
          </a:p>
        </c:rich>
      </c:tx>
      <c:layout>
        <c:manualLayout>
          <c:xMode val="edge"/>
          <c:yMode val="edge"/>
          <c:x val="0.22273040787574441"/>
          <c:y val="3.9501158486490481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1"/>
          <c:order val="0"/>
          <c:spPr>
            <a:solidFill>
              <a:schemeClr val="bg2">
                <a:lumMod val="75000"/>
              </a:schemeClr>
            </a:solidFill>
            <a:ln>
              <a:noFill/>
            </a:ln>
            <a:effectLst/>
          </c:spPr>
          <c:invertIfNegative val="0"/>
          <c:errBars>
            <c:errBarType val="both"/>
            <c:errValType val="cust"/>
            <c:noEndCap val="0"/>
            <c:plus>
              <c:numRef>
                <c:f>SupFig2_Sep!$C$31:$G$31</c:f>
                <c:numCache>
                  <c:formatCode>General</c:formatCode>
                  <c:ptCount val="5"/>
                  <c:pt idx="0">
                    <c:v>2.1199999999999997E-2</c:v>
                  </c:pt>
                  <c:pt idx="1">
                    <c:v>1.9599999999999951E-2</c:v>
                  </c:pt>
                  <c:pt idx="2">
                    <c:v>2.4400000000000033E-2</c:v>
                  </c:pt>
                  <c:pt idx="3">
                    <c:v>3.5499999999999976E-2</c:v>
                  </c:pt>
                  <c:pt idx="4">
                    <c:v>4.9499999999999988E-2</c:v>
                  </c:pt>
                </c:numCache>
              </c:numRef>
            </c:plus>
            <c:minus>
              <c:numRef>
                <c:f>SupFig2_Sep!$C$30:$G$30</c:f>
                <c:numCache>
                  <c:formatCode>General</c:formatCode>
                  <c:ptCount val="5"/>
                  <c:pt idx="0">
                    <c:v>2.1320000000000006E-2</c:v>
                  </c:pt>
                  <c:pt idx="1">
                    <c:v>1.9400000000000028E-2</c:v>
                  </c:pt>
                  <c:pt idx="2">
                    <c:v>2.4399999999999977E-2</c:v>
                  </c:pt>
                  <c:pt idx="3">
                    <c:v>3.5399999999999987E-2</c:v>
                  </c:pt>
                  <c:pt idx="4">
                    <c:v>4.9499999999999988E-2</c:v>
                  </c:pt>
                </c:numCache>
              </c:numRef>
            </c:minus>
            <c:spPr>
              <a:noFill/>
              <a:ln w="9525" cap="flat" cmpd="sng" algn="ctr">
                <a:solidFill>
                  <a:schemeClr val="tx1">
                    <a:lumMod val="65000"/>
                    <a:lumOff val="35000"/>
                  </a:schemeClr>
                </a:solidFill>
                <a:round/>
              </a:ln>
              <a:effectLst/>
            </c:spPr>
          </c:errBars>
          <c:cat>
            <c:strRef>
              <c:f>SupFig2_Sep!$C$24:$G$24</c:f>
              <c:strCache>
                <c:ptCount val="5"/>
                <c:pt idx="0">
                  <c:v>N=1</c:v>
                </c:pt>
                <c:pt idx="1">
                  <c:v>N=2</c:v>
                </c:pt>
                <c:pt idx="2">
                  <c:v>N=3</c:v>
                </c:pt>
                <c:pt idx="3">
                  <c:v>N=4</c:v>
                </c:pt>
                <c:pt idx="4">
                  <c:v>N=5</c:v>
                </c:pt>
              </c:strCache>
            </c:strRef>
          </c:cat>
          <c:val>
            <c:numRef>
              <c:f>SupFig2_Sep!$C$25:$G$25</c:f>
              <c:numCache>
                <c:formatCode>0%</c:formatCode>
                <c:ptCount val="5"/>
                <c:pt idx="0">
                  <c:v>0.2379</c:v>
                </c:pt>
                <c:pt idx="1">
                  <c:v>0.27700000000000002</c:v>
                </c:pt>
                <c:pt idx="2">
                  <c:v>0.3201</c:v>
                </c:pt>
                <c:pt idx="3">
                  <c:v>0.3664</c:v>
                </c:pt>
                <c:pt idx="4" formatCode="0.00%">
                  <c:v>0.41539999999999999</c:v>
                </c:pt>
              </c:numCache>
            </c:numRef>
          </c:val>
          <c:extLst>
            <c:ext xmlns:c16="http://schemas.microsoft.com/office/drawing/2014/chart" uri="{C3380CC4-5D6E-409C-BE32-E72D297353CC}">
              <c16:uniqueId val="{00000000-576E-834D-AD0D-2F26AF045322}"/>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5"/>
          <c:min val="0.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Instrumental Social Support</a:t>
            </a:r>
          </a:p>
        </c:rich>
      </c:tx>
      <c:layout>
        <c:manualLayout>
          <c:xMode val="edge"/>
          <c:yMode val="edge"/>
          <c:x val="0.2850147693503447"/>
          <c:y val="4.22644598992363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SupFig2_Sep!$A$43</c:f>
              <c:strCache>
                <c:ptCount val="1"/>
                <c:pt idx="0">
                  <c:v>More</c:v>
                </c:pt>
              </c:strCache>
            </c:strRef>
          </c:tx>
          <c:spPr>
            <a:solidFill>
              <a:schemeClr val="bg2">
                <a:lumMod val="75000"/>
              </a:schemeClr>
            </a:solidFill>
            <a:ln>
              <a:noFill/>
            </a:ln>
            <a:effectLst/>
          </c:spPr>
          <c:invertIfNegative val="0"/>
          <c:errBars>
            <c:errBarType val="both"/>
            <c:errValType val="cust"/>
            <c:noEndCap val="0"/>
            <c:plus>
              <c:numRef>
                <c:f>SupFig2_Sep!$B$49:$E$49</c:f>
                <c:numCache>
                  <c:formatCode>General</c:formatCode>
                  <c:ptCount val="4"/>
                  <c:pt idx="0">
                    <c:v>2.2800000000000042E-2</c:v>
                  </c:pt>
                  <c:pt idx="1">
                    <c:v>4.7300000000000009E-2</c:v>
                  </c:pt>
                  <c:pt idx="2">
                    <c:v>0.13229999999999997</c:v>
                  </c:pt>
                  <c:pt idx="3">
                    <c:v>5.2699999999999969E-2</c:v>
                  </c:pt>
                </c:numCache>
              </c:numRef>
            </c:plus>
            <c:minus>
              <c:numRef>
                <c:f>SupFig2_Sep!$B$48:$E$48</c:f>
                <c:numCache>
                  <c:formatCode>General</c:formatCode>
                  <c:ptCount val="4"/>
                  <c:pt idx="0">
                    <c:v>2.2799999999999987E-2</c:v>
                  </c:pt>
                  <c:pt idx="1">
                    <c:v>4.7300000000000009E-2</c:v>
                  </c:pt>
                  <c:pt idx="2">
                    <c:v>0.13230000000000003</c:v>
                  </c:pt>
                  <c:pt idx="3">
                    <c:v>5.259999999999998E-2</c:v>
                  </c:pt>
                </c:numCache>
              </c:numRef>
            </c:minus>
            <c:spPr>
              <a:noFill/>
              <a:ln w="9525" cap="flat" cmpd="sng" algn="ctr">
                <a:solidFill>
                  <a:schemeClr val="tx1">
                    <a:lumMod val="65000"/>
                    <a:lumOff val="35000"/>
                  </a:schemeClr>
                </a:solidFill>
                <a:round/>
              </a:ln>
              <a:effectLst/>
            </c:spPr>
          </c:errBars>
          <c:cat>
            <c:strRef>
              <c:f>SupFig2_Sep!$B$42:$E$42</c:f>
              <c:strCache>
                <c:ptCount val="4"/>
                <c:pt idx="0">
                  <c:v>Not needed</c:v>
                </c:pt>
                <c:pt idx="1">
                  <c:v>Same</c:v>
                </c:pt>
                <c:pt idx="2">
                  <c:v>Less often</c:v>
                </c:pt>
                <c:pt idx="3">
                  <c:v>More often</c:v>
                </c:pt>
              </c:strCache>
            </c:strRef>
          </c:cat>
          <c:val>
            <c:numRef>
              <c:f>SupFig2_Sep!$B$43:$E$43</c:f>
              <c:numCache>
                <c:formatCode>0%</c:formatCode>
                <c:ptCount val="4"/>
                <c:pt idx="0">
                  <c:v>0.25729999999999997</c:v>
                </c:pt>
                <c:pt idx="1">
                  <c:v>0.2515</c:v>
                </c:pt>
                <c:pt idx="2">
                  <c:v>0.30220000000000002</c:v>
                </c:pt>
                <c:pt idx="3">
                  <c:v>0.38529999999999998</c:v>
                </c:pt>
              </c:numCache>
            </c:numRef>
          </c:val>
          <c:extLst>
            <c:ext xmlns:c16="http://schemas.microsoft.com/office/drawing/2014/chart" uri="{C3380CC4-5D6E-409C-BE32-E72D297353CC}">
              <c16:uniqueId val="{00000000-4C64-0148-A69C-03C2DEDB572F}"/>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60000000000000009"/>
          <c:min val="0.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Emotional Social Support</a:t>
            </a:r>
          </a:p>
        </c:rich>
      </c:tx>
      <c:layout>
        <c:manualLayout>
          <c:xMode val="edge"/>
          <c:yMode val="edge"/>
          <c:x val="0.30559582357364495"/>
          <c:y val="4.2087733964259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strRef>
              <c:f>SupFig2_Sep!$A$63</c:f>
              <c:strCache>
                <c:ptCount val="1"/>
                <c:pt idx="0">
                  <c:v>More</c:v>
                </c:pt>
              </c:strCache>
            </c:strRef>
          </c:tx>
          <c:spPr>
            <a:solidFill>
              <a:schemeClr val="bg2">
                <a:lumMod val="75000"/>
              </a:schemeClr>
            </a:solidFill>
            <a:ln>
              <a:noFill/>
            </a:ln>
            <a:effectLst/>
          </c:spPr>
          <c:invertIfNegative val="0"/>
          <c:errBars>
            <c:errBarType val="both"/>
            <c:errValType val="cust"/>
            <c:noEndCap val="0"/>
            <c:plus>
              <c:numRef>
                <c:f>SupFig2_Sep!$B$49:$E$49</c:f>
                <c:numCache>
                  <c:formatCode>General</c:formatCode>
                  <c:ptCount val="4"/>
                  <c:pt idx="0">
                    <c:v>2.2800000000000042E-2</c:v>
                  </c:pt>
                  <c:pt idx="1">
                    <c:v>4.7300000000000009E-2</c:v>
                  </c:pt>
                  <c:pt idx="2">
                    <c:v>0.13229999999999997</c:v>
                  </c:pt>
                  <c:pt idx="3">
                    <c:v>5.2699999999999969E-2</c:v>
                  </c:pt>
                </c:numCache>
              </c:numRef>
            </c:plus>
            <c:minus>
              <c:numRef>
                <c:f>SupFig2_Sep!$B$48:$E$48</c:f>
                <c:numCache>
                  <c:formatCode>General</c:formatCode>
                  <c:ptCount val="4"/>
                  <c:pt idx="0">
                    <c:v>2.2799999999999987E-2</c:v>
                  </c:pt>
                  <c:pt idx="1">
                    <c:v>4.7300000000000009E-2</c:v>
                  </c:pt>
                  <c:pt idx="2">
                    <c:v>0.13230000000000003</c:v>
                  </c:pt>
                  <c:pt idx="3">
                    <c:v>5.259999999999998E-2</c:v>
                  </c:pt>
                </c:numCache>
              </c:numRef>
            </c:minus>
            <c:spPr>
              <a:noFill/>
              <a:ln w="9525" cap="flat" cmpd="sng" algn="ctr">
                <a:solidFill>
                  <a:schemeClr val="tx1">
                    <a:lumMod val="65000"/>
                    <a:lumOff val="35000"/>
                  </a:schemeClr>
                </a:solidFill>
                <a:round/>
              </a:ln>
              <a:effectLst/>
            </c:spPr>
          </c:errBars>
          <c:cat>
            <c:strRef>
              <c:f>SupFig2_Sep!$B$62:$E$62</c:f>
              <c:strCache>
                <c:ptCount val="4"/>
                <c:pt idx="0">
                  <c:v>Not needed</c:v>
                </c:pt>
                <c:pt idx="1">
                  <c:v>Same</c:v>
                </c:pt>
                <c:pt idx="2">
                  <c:v>Less often</c:v>
                </c:pt>
                <c:pt idx="3">
                  <c:v>More often</c:v>
                </c:pt>
              </c:strCache>
            </c:strRef>
          </c:cat>
          <c:val>
            <c:numRef>
              <c:f>SupFig2_Sep!$B$63:$E$63</c:f>
              <c:numCache>
                <c:formatCode>0%</c:formatCode>
                <c:ptCount val="4"/>
                <c:pt idx="0">
                  <c:v>0.19040000000000001</c:v>
                </c:pt>
                <c:pt idx="1">
                  <c:v>0.25590000000000002</c:v>
                </c:pt>
                <c:pt idx="2">
                  <c:v>0.4451</c:v>
                </c:pt>
                <c:pt idx="3">
                  <c:v>0.45329999999999998</c:v>
                </c:pt>
              </c:numCache>
            </c:numRef>
          </c:val>
          <c:extLst>
            <c:ext xmlns:c16="http://schemas.microsoft.com/office/drawing/2014/chart" uri="{C3380CC4-5D6E-409C-BE32-E72D297353CC}">
              <c16:uniqueId val="{00000000-D615-E64F-B87C-898F19115803}"/>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60000000000000009"/>
          <c:min val="0.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Worse Family Relationships</a:t>
            </a:r>
          </a:p>
        </c:rich>
      </c:tx>
      <c:layout>
        <c:manualLayout>
          <c:xMode val="edge"/>
          <c:yMode val="edge"/>
          <c:x val="0.29128496034769846"/>
          <c:y val="4.0794758609719241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1"/>
          <c:order val="0"/>
          <c:spPr>
            <a:solidFill>
              <a:schemeClr val="bg2">
                <a:lumMod val="75000"/>
              </a:schemeClr>
            </a:solidFill>
            <a:ln>
              <a:noFill/>
            </a:ln>
            <a:effectLst/>
          </c:spPr>
          <c:invertIfNegative val="0"/>
          <c:errBars>
            <c:errBarType val="both"/>
            <c:errValType val="cust"/>
            <c:noEndCap val="0"/>
            <c:plus>
              <c:numRef>
                <c:f>SupFig2_Sep!$B$87:$C$87</c:f>
                <c:numCache>
                  <c:formatCode>General</c:formatCode>
                  <c:ptCount val="2"/>
                  <c:pt idx="0">
                    <c:v>2.0199999999999996E-2</c:v>
                  </c:pt>
                  <c:pt idx="1">
                    <c:v>6.2599999999999989E-2</c:v>
                  </c:pt>
                </c:numCache>
              </c:numRef>
            </c:plus>
            <c:minus>
              <c:numRef>
                <c:f>SupFig2_Sep!$B$86:$C$86</c:f>
                <c:numCache>
                  <c:formatCode>General</c:formatCode>
                  <c:ptCount val="2"/>
                  <c:pt idx="0">
                    <c:v>2.0199999999999996E-2</c:v>
                  </c:pt>
                  <c:pt idx="1">
                    <c:v>6.2600000000000044E-2</c:v>
                  </c:pt>
                </c:numCache>
              </c:numRef>
            </c:minus>
            <c:spPr>
              <a:noFill/>
              <a:ln w="9525" cap="flat" cmpd="sng" algn="ctr">
                <a:solidFill>
                  <a:schemeClr val="tx1">
                    <a:lumMod val="65000"/>
                    <a:lumOff val="35000"/>
                  </a:schemeClr>
                </a:solidFill>
                <a:round/>
              </a:ln>
              <a:effectLst/>
            </c:spPr>
          </c:errBars>
          <c:cat>
            <c:strRef>
              <c:f>SupFig2_Sep!$B$80:$C$80</c:f>
              <c:strCache>
                <c:ptCount val="2"/>
                <c:pt idx="0">
                  <c:v>No</c:v>
                </c:pt>
                <c:pt idx="1">
                  <c:v>Yes</c:v>
                </c:pt>
              </c:strCache>
            </c:strRef>
          </c:cat>
          <c:val>
            <c:numRef>
              <c:f>SupFig2_Sep!$B$81:$C$81</c:f>
              <c:numCache>
                <c:formatCode>0%</c:formatCode>
                <c:ptCount val="2"/>
                <c:pt idx="0">
                  <c:v>0.25469999999999998</c:v>
                </c:pt>
                <c:pt idx="1">
                  <c:v>0.47160000000000002</c:v>
                </c:pt>
              </c:numCache>
            </c:numRef>
          </c:val>
          <c:extLst>
            <c:ext xmlns:c16="http://schemas.microsoft.com/office/drawing/2014/chart" uri="{C3380CC4-5D6E-409C-BE32-E72D297353CC}">
              <c16:uniqueId val="{00000000-8CCC-D84B-9BA3-98356708D49A}"/>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60000000000000009"/>
          <c:min val="0.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50" b="0" i="0" baseline="0">
                <a:solidFill>
                  <a:schemeClr val="tx1"/>
                </a:solidFill>
                <a:effectLst/>
                <a:latin typeface="Times New Roman" panose="02020603050405020304" pitchFamily="18" charset="0"/>
                <a:cs typeface="Times New Roman" panose="02020603050405020304" pitchFamily="18" charset="0"/>
              </a:rPr>
              <a:t>Worse Friends/Neighbor Relationships</a:t>
            </a:r>
          </a:p>
        </c:rich>
      </c:tx>
      <c:layout>
        <c:manualLayout>
          <c:xMode val="edge"/>
          <c:yMode val="edge"/>
          <c:x val="0.20309139784946237"/>
          <c:y val="4.513342082239719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1"/>
          <c:order val="0"/>
          <c:tx>
            <c:strRef>
              <c:f>SupFig2_Sep!$A$101</c:f>
              <c:strCache>
                <c:ptCount val="1"/>
                <c:pt idx="0">
                  <c:v>More</c:v>
                </c:pt>
              </c:strCache>
            </c:strRef>
          </c:tx>
          <c:spPr>
            <a:solidFill>
              <a:schemeClr val="bg2">
                <a:lumMod val="75000"/>
              </a:schemeClr>
            </a:solidFill>
            <a:ln>
              <a:noFill/>
            </a:ln>
            <a:effectLst/>
          </c:spPr>
          <c:invertIfNegative val="0"/>
          <c:errBars>
            <c:errBarType val="both"/>
            <c:errValType val="cust"/>
            <c:noEndCap val="0"/>
            <c:plus>
              <c:numRef>
                <c:f>SupFig2_Sep!$B$107:$C$107</c:f>
                <c:numCache>
                  <c:formatCode>General</c:formatCode>
                  <c:ptCount val="2"/>
                  <c:pt idx="0">
                    <c:v>2.0499999999999963E-2</c:v>
                  </c:pt>
                  <c:pt idx="1">
                    <c:v>5.5200000000000027E-2</c:v>
                  </c:pt>
                </c:numCache>
              </c:numRef>
            </c:plus>
            <c:minus>
              <c:numRef>
                <c:f>SupFig2_Sep!$B$106:$C$106</c:f>
                <c:numCache>
                  <c:formatCode>General</c:formatCode>
                  <c:ptCount val="2"/>
                  <c:pt idx="0">
                    <c:v>2.0500000000000018E-2</c:v>
                  </c:pt>
                  <c:pt idx="1">
                    <c:v>5.529999999999996E-2</c:v>
                  </c:pt>
                </c:numCache>
              </c:numRef>
            </c:minus>
            <c:spPr>
              <a:noFill/>
              <a:ln w="9525" cap="flat" cmpd="sng" algn="ctr">
                <a:solidFill>
                  <a:schemeClr val="tx1">
                    <a:lumMod val="65000"/>
                    <a:lumOff val="35000"/>
                  </a:schemeClr>
                </a:solidFill>
                <a:round/>
              </a:ln>
              <a:effectLst/>
            </c:spPr>
          </c:errBars>
          <c:cat>
            <c:strRef>
              <c:f>SupFig2_Sep!$B$100:$C$100</c:f>
              <c:strCache>
                <c:ptCount val="2"/>
                <c:pt idx="0">
                  <c:v>No</c:v>
                </c:pt>
                <c:pt idx="1">
                  <c:v>Yes</c:v>
                </c:pt>
              </c:strCache>
            </c:strRef>
          </c:cat>
          <c:val>
            <c:numRef>
              <c:f>SupFig2_Sep!$B$101:$C$101</c:f>
              <c:numCache>
                <c:formatCode>0%</c:formatCode>
                <c:ptCount val="2"/>
                <c:pt idx="0">
                  <c:v>0.25180000000000002</c:v>
                </c:pt>
                <c:pt idx="1">
                  <c:v>0.43919999999999998</c:v>
                </c:pt>
              </c:numCache>
            </c:numRef>
          </c:val>
          <c:extLst>
            <c:ext xmlns:c16="http://schemas.microsoft.com/office/drawing/2014/chart" uri="{C3380CC4-5D6E-409C-BE32-E72D297353CC}">
              <c16:uniqueId val="{00000000-172E-5B48-9E77-987EF1090A55}"/>
            </c:ext>
          </c:extLst>
        </c:ser>
        <c:dLbls>
          <c:showLegendKey val="0"/>
          <c:showVal val="0"/>
          <c:showCatName val="0"/>
          <c:showSerName val="0"/>
          <c:showPercent val="0"/>
          <c:showBubbleSize val="0"/>
        </c:dLbls>
        <c:gapWidth val="150"/>
        <c:overlap val="100"/>
        <c:axId val="692314848"/>
        <c:axId val="692315504"/>
      </c:barChart>
      <c:catAx>
        <c:axId val="692314848"/>
        <c:scaling>
          <c:orientation val="minMax"/>
        </c:scaling>
        <c:delete val="0"/>
        <c:axPos val="b"/>
        <c:numFmt formatCode="General" sourceLinked="1"/>
        <c:majorTickMark val="none"/>
        <c:minorTickMark val="none"/>
        <c:tickLblPos val="low"/>
        <c:spPr>
          <a:noFill/>
          <a:ln w="9525" cap="flat" cmpd="sng" algn="ctr">
            <a:solidFill>
              <a:schemeClr val="bg1">
                <a:lumMod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5504"/>
        <c:crosses val="autoZero"/>
        <c:auto val="1"/>
        <c:lblAlgn val="ctr"/>
        <c:lblOffset val="100"/>
        <c:noMultiLvlLbl val="0"/>
      </c:catAx>
      <c:valAx>
        <c:axId val="692315504"/>
        <c:scaling>
          <c:orientation val="minMax"/>
          <c:max val="0.60000000000000009"/>
          <c:min val="0.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solidFill>
                      <a:schemeClr val="tx1"/>
                    </a:solidFill>
                    <a:effectLst/>
                    <a:latin typeface="Times New Roman" panose="02020603050405020304" pitchFamily="18" charset="0"/>
                    <a:cs typeface="Times New Roman" panose="02020603050405020304" pitchFamily="18" charset="0"/>
                  </a:rPr>
                  <a:t>Probability of More Lonely</a:t>
                </a:r>
                <a:endParaRPr lang="en-US" sz="900" b="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2.3598829455586418E-2"/>
              <c:y val="0.200816959020213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2314848"/>
        <c:crosses val="autoZero"/>
        <c:crossBetween val="between"/>
        <c:majorUnit val="0.1"/>
      </c:valAx>
      <c:spPr>
        <a:noFill/>
        <a:ln w="635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E564-773A-BB41-B8C0-4F3B8278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User</dc:creator>
  <cp:lastModifiedBy>Eunyoung Choi</cp:lastModifiedBy>
  <cp:revision>10</cp:revision>
  <dcterms:created xsi:type="dcterms:W3CDTF">2022-08-08T23:54:00Z</dcterms:created>
  <dcterms:modified xsi:type="dcterms:W3CDTF">2022-10-19T13:37:00Z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id="nBdIJJ2r"/&gt;&lt;style id="http://www.zotero.org/styles/harvard-cite-them-right" hasBibliography="1" bibliographyStyleHasBeenSet="1"/&gt;&lt;prefs&gt;&lt;pref name="fieldType" value="Field"/&gt;&lt;/prefs&gt;&lt;/data&gt;</vt:lpwstr>
  </property>
</Properties>
</file>