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F9" w:rsidRDefault="001F1A5D" w:rsidP="001F1A5D">
      <w:pPr>
        <w:spacing w:line="480" w:lineRule="auto"/>
        <w:jc w:val="both"/>
        <w:rPr>
          <w:rFonts w:ascii="Times" w:hAnsi="Times"/>
          <w:bCs/>
          <w:iCs/>
          <w:lang w:val="es-ES_tradnl"/>
        </w:rPr>
      </w:pPr>
      <w:r>
        <w:rPr>
          <w:rFonts w:ascii="Times" w:hAnsi="Times"/>
          <w:bCs/>
          <w:iCs/>
          <w:lang w:val="es-ES_tradnl"/>
        </w:rPr>
        <w:t xml:space="preserve">Tabla Suplementaria 1. </w:t>
      </w:r>
      <w:r w:rsidRPr="004B5E91">
        <w:rPr>
          <w:rFonts w:ascii="Times" w:hAnsi="Times"/>
          <w:bCs/>
          <w:iCs/>
          <w:lang w:val="es-ES_tradnl"/>
        </w:rPr>
        <w:t>Frecuen</w:t>
      </w:r>
      <w:r>
        <w:rPr>
          <w:rFonts w:ascii="Times" w:hAnsi="Times"/>
          <w:bCs/>
          <w:iCs/>
          <w:lang w:val="es-ES_tradnl"/>
        </w:rPr>
        <w:t>cias de Materiales Líticos en las T</w:t>
      </w:r>
      <w:r w:rsidRPr="004B5E91">
        <w:rPr>
          <w:rFonts w:ascii="Times" w:hAnsi="Times"/>
          <w:bCs/>
          <w:iCs/>
          <w:lang w:val="es-ES_tradnl"/>
        </w:rPr>
        <w:t>ransectas en la Localidad Barrancas-</w:t>
      </w:r>
      <w:r w:rsidRPr="003474F4">
        <w:rPr>
          <w:rFonts w:ascii="Times" w:hAnsi="Times"/>
          <w:bCs/>
          <w:iCs/>
          <w:lang w:val="es-ES_tradnl"/>
        </w:rPr>
        <w:t xml:space="preserve">Buta </w:t>
      </w:r>
      <w:proofErr w:type="spellStart"/>
      <w:r w:rsidRPr="003474F4">
        <w:rPr>
          <w:rFonts w:ascii="Times" w:hAnsi="Times"/>
          <w:bCs/>
          <w:iCs/>
          <w:lang w:val="es-ES_tradnl"/>
        </w:rPr>
        <w:t>Ranquil</w:t>
      </w:r>
      <w:proofErr w:type="spellEnd"/>
      <w:r w:rsidRPr="003474F4">
        <w:rPr>
          <w:rFonts w:ascii="Times" w:hAnsi="Times"/>
          <w:bCs/>
          <w:iCs/>
          <w:lang w:val="es-ES_tradnl"/>
        </w:rPr>
        <w:t>.</w:t>
      </w:r>
    </w:p>
    <w:p w:rsidR="001F1A5D" w:rsidRPr="003474F4" w:rsidRDefault="001F1A5D" w:rsidP="001F1A5D">
      <w:pPr>
        <w:spacing w:line="480" w:lineRule="auto"/>
        <w:jc w:val="both"/>
        <w:rPr>
          <w:rFonts w:ascii="Times" w:hAnsi="Times"/>
          <w:bCs/>
          <w:iCs/>
          <w:lang w:val="es-ES_tradnl"/>
        </w:rPr>
      </w:pP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910"/>
        <w:gridCol w:w="1113"/>
        <w:gridCol w:w="567"/>
        <w:gridCol w:w="619"/>
        <w:gridCol w:w="360"/>
        <w:gridCol w:w="360"/>
        <w:gridCol w:w="480"/>
        <w:gridCol w:w="366"/>
        <w:gridCol w:w="372"/>
        <w:gridCol w:w="378"/>
        <w:gridCol w:w="383"/>
        <w:gridCol w:w="390"/>
        <w:gridCol w:w="397"/>
        <w:gridCol w:w="402"/>
        <w:gridCol w:w="408"/>
        <w:gridCol w:w="413"/>
        <w:gridCol w:w="470"/>
        <w:gridCol w:w="965"/>
      </w:tblGrid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bookmarkStart w:id="0" w:name="_Hlk528664133"/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 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Transecta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m</w:t>
            </w:r>
            <w:r w:rsidR="001F1A5D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snm</w:t>
            </w:r>
            <w:proofErr w:type="spellEnd"/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 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Longitud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(m)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Segmento (100 m)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 </w:t>
            </w:r>
          </w:p>
        </w:tc>
      </w:tr>
      <w:tr w:rsidR="003619F9" w:rsidRPr="003619F9" w:rsidTr="00713D1F">
        <w:trPr>
          <w:trHeight w:val="295"/>
          <w:jc w:val="center"/>
        </w:trPr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Total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049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Espacios bajos (800-1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200 m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snm</w:t>
            </w:r>
            <w:proofErr w:type="spellEnd"/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)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15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41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401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950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7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950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1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950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6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9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14.bis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5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950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11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27.bis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6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32CDF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14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A5F9E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Longitud y % sobre muestreo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11</w:t>
            </w:r>
            <w:r w:rsidR="001F1A5D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300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(42</w:t>
            </w:r>
            <w:r w:rsidR="001F1A5D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,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1%)</w:t>
            </w: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1A4EA5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479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(20</w:t>
            </w:r>
            <w:r w:rsidR="001F1A5D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,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6%)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049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Espacios intermedios (1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200-1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800 m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snm</w:t>
            </w:r>
            <w:proofErr w:type="spellEnd"/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)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47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41</w:t>
            </w:r>
          </w:p>
        </w:tc>
      </w:tr>
      <w:tr w:rsidR="003619F9" w:rsidRPr="003619F9" w:rsidTr="00713D1F">
        <w:trPr>
          <w:trHeight w:val="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98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47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575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218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122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117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49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A5F9E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Longitud y % sobre muestreo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8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(29</w:t>
            </w:r>
            <w:r w:rsidR="001F1A5D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,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9%)</w:t>
            </w: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1A4EA5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267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(54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,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4%)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049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Espacios altos (&gt;1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800 m</w:t>
            </w:r>
            <w:r w:rsidR="001F1A5D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snm</w:t>
            </w:r>
            <w:proofErr w:type="spellEnd"/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)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980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59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9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44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890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2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890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sz w:val="22"/>
                <w:szCs w:val="22"/>
                <w:lang w:val="es-ES_tradnl"/>
              </w:rPr>
              <w:t>144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153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890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sz w:val="22"/>
                <w:szCs w:val="22"/>
                <w:lang w:val="es-ES_tradnl"/>
              </w:rPr>
              <w:t>0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32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13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123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23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147</w:t>
            </w:r>
          </w:p>
        </w:tc>
      </w:tr>
      <w:tr w:rsidR="003619F9" w:rsidRPr="003619F9" w:rsidTr="00713D1F">
        <w:trPr>
          <w:trHeight w:val="275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9F9" w:rsidRPr="003619F9" w:rsidRDefault="003A5F9E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Longitud y % sobre muestreo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7</w:t>
            </w:r>
            <w:r w:rsidR="00EB1363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500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(28%)</w:t>
            </w: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1A4EA5" w:rsidP="005E456C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Times" w:eastAsia="Times New Roman" w:hAnsi="Times"/>
                <w:color w:val="000000"/>
                <w:sz w:val="22"/>
                <w:szCs w:val="22"/>
                <w:lang w:val="es-ES_tradnl"/>
              </w:rPr>
              <w:t>Total</w:t>
            </w:r>
            <w:bookmarkStart w:id="1" w:name="_GoBack"/>
            <w:bookmarkEnd w:id="1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582</w:t>
            </w:r>
          </w:p>
          <w:p w:rsidR="003619F9" w:rsidRPr="003619F9" w:rsidRDefault="003619F9" w:rsidP="005E456C">
            <w:pPr>
              <w:jc w:val="center"/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Cs/>
                <w:color w:val="000000"/>
                <w:sz w:val="22"/>
                <w:szCs w:val="22"/>
                <w:lang w:val="es-ES_tradnl"/>
              </w:rPr>
              <w:t>(25%)</w:t>
            </w:r>
          </w:p>
        </w:tc>
      </w:tr>
      <w:tr w:rsidR="003A5F9E" w:rsidRPr="003619F9" w:rsidTr="00713D1F">
        <w:trPr>
          <w:trHeight w:val="275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F9E" w:rsidRPr="003619F9" w:rsidRDefault="003A5F9E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 </w:t>
            </w:r>
          </w:p>
          <w:p w:rsidR="003A5F9E" w:rsidRPr="003619F9" w:rsidRDefault="003A5F9E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9E" w:rsidRPr="003619F9" w:rsidRDefault="003A5F9E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26</w:t>
            </w:r>
            <w:r w:rsidR="001F1A5D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800</w:t>
            </w:r>
          </w:p>
          <w:p w:rsidR="003A5F9E" w:rsidRPr="003619F9" w:rsidRDefault="003A5F9E" w:rsidP="005E456C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(100%)</w:t>
            </w:r>
          </w:p>
        </w:tc>
        <w:tc>
          <w:tcPr>
            <w:tcW w:w="63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9E" w:rsidRPr="003619F9" w:rsidRDefault="003A5F9E" w:rsidP="003A5F9E">
            <w:pPr>
              <w:jc w:val="center"/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s-ES_tradnl"/>
              </w:rPr>
              <w:t>Total general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9E" w:rsidRPr="003619F9" w:rsidRDefault="003A5F9E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2</w:t>
            </w:r>
            <w:r w:rsidR="001F1A5D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.</w:t>
            </w: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328</w:t>
            </w:r>
          </w:p>
          <w:p w:rsidR="003A5F9E" w:rsidRPr="003619F9" w:rsidRDefault="003A5F9E" w:rsidP="005E456C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619F9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val="es-ES_tradnl"/>
              </w:rPr>
              <w:t>(100%)</w:t>
            </w:r>
          </w:p>
        </w:tc>
      </w:tr>
      <w:bookmarkEnd w:id="0"/>
    </w:tbl>
    <w:p w:rsidR="003619F9" w:rsidRDefault="003619F9">
      <w:pPr>
        <w:rPr>
          <w:rFonts w:ascii="Times" w:hAnsi="Times"/>
          <w:lang w:val="en-US"/>
        </w:rPr>
      </w:pPr>
    </w:p>
    <w:p w:rsidR="00841C64" w:rsidRDefault="00841C64">
      <w:pPr>
        <w:rPr>
          <w:rFonts w:ascii="Times" w:hAnsi="Times"/>
          <w:lang w:val="en-US"/>
        </w:rPr>
      </w:pPr>
    </w:p>
    <w:p w:rsidR="00841C64" w:rsidRPr="003619F9" w:rsidRDefault="00841C64">
      <w:pPr>
        <w:rPr>
          <w:rFonts w:ascii="Times" w:hAnsi="Times"/>
          <w:lang w:val="en-US"/>
        </w:rPr>
      </w:pPr>
    </w:p>
    <w:sectPr w:rsidR="00841C64" w:rsidRPr="003619F9" w:rsidSect="00093B6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F9"/>
    <w:rsid w:val="00093B62"/>
    <w:rsid w:val="001A4EA5"/>
    <w:rsid w:val="001F1A5D"/>
    <w:rsid w:val="002B6576"/>
    <w:rsid w:val="003619F9"/>
    <w:rsid w:val="003A5F9E"/>
    <w:rsid w:val="003C757D"/>
    <w:rsid w:val="005E456C"/>
    <w:rsid w:val="0060473E"/>
    <w:rsid w:val="00713D1F"/>
    <w:rsid w:val="007A5292"/>
    <w:rsid w:val="00841C64"/>
    <w:rsid w:val="00883E5F"/>
    <w:rsid w:val="008F665C"/>
    <w:rsid w:val="009C2292"/>
    <w:rsid w:val="00A30368"/>
    <w:rsid w:val="00AB3CDF"/>
    <w:rsid w:val="00B31D8F"/>
    <w:rsid w:val="00BF3240"/>
    <w:rsid w:val="00C2280C"/>
    <w:rsid w:val="00D225A5"/>
    <w:rsid w:val="00E32CDF"/>
    <w:rsid w:val="00E358ED"/>
    <w:rsid w:val="00EA799E"/>
    <w:rsid w:val="00EB1363"/>
    <w:rsid w:val="00EC214B"/>
    <w:rsid w:val="00F6791A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9CD45-E587-D64B-A505-0B6BF3A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Autor</cp:lastModifiedBy>
  <cp:revision>5</cp:revision>
  <dcterms:created xsi:type="dcterms:W3CDTF">2019-12-02T16:00:00Z</dcterms:created>
  <dcterms:modified xsi:type="dcterms:W3CDTF">2020-03-17T13:44:00Z</dcterms:modified>
</cp:coreProperties>
</file>