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86B98" w14:textId="24099D91" w:rsidR="003A3BBE" w:rsidRDefault="00DC1960" w:rsidP="003A3BBE">
      <w:pPr>
        <w:rPr>
          <w:rFonts w:ascii="Cambria" w:hAnsi="Cambria"/>
          <w:b/>
          <w:bCs/>
          <w:color w:val="000000" w:themeColor="text1"/>
          <w:sz w:val="22"/>
        </w:rPr>
      </w:pPr>
      <w:r>
        <w:rPr>
          <w:rFonts w:ascii="Cambria" w:hAnsi="Cambria"/>
          <w:b/>
          <w:bCs/>
          <w:color w:val="000000" w:themeColor="text1"/>
          <w:sz w:val="22"/>
        </w:rPr>
        <w:t>Supplemental Table 1.</w:t>
      </w:r>
      <w:r w:rsidR="003A3BBE" w:rsidRPr="00DD32EA">
        <w:rPr>
          <w:rFonts w:ascii="Cambria" w:hAnsi="Cambria"/>
          <w:b/>
          <w:bCs/>
          <w:color w:val="000000" w:themeColor="text1"/>
          <w:sz w:val="22"/>
        </w:rPr>
        <w:t xml:space="preserve"> </w:t>
      </w:r>
      <w:r w:rsidR="003A3BBE" w:rsidRPr="00536C02">
        <w:rPr>
          <w:rFonts w:ascii="Cambria" w:hAnsi="Cambria"/>
          <w:color w:val="000000" w:themeColor="text1"/>
          <w:sz w:val="22"/>
        </w:rPr>
        <w:t>Grave inventory for Calate 3N.7</w:t>
      </w:r>
    </w:p>
    <w:p w14:paraId="32D67D0D" w14:textId="77777777" w:rsidR="00E82BD7" w:rsidRPr="00DD32EA" w:rsidRDefault="00E82BD7" w:rsidP="003A3BBE">
      <w:pPr>
        <w:rPr>
          <w:rFonts w:ascii="Cambria" w:hAnsi="Cambria"/>
          <w:b/>
          <w:bCs/>
          <w:color w:val="000000" w:themeColor="text1"/>
          <w:sz w:val="22"/>
        </w:rPr>
      </w:pPr>
    </w:p>
    <w:p w14:paraId="05745162" w14:textId="77777777" w:rsidR="003A3BBE" w:rsidRDefault="003A3BBE" w:rsidP="003A3BBE">
      <w:pPr>
        <w:contextualSpacing/>
        <w:rPr>
          <w:rFonts w:ascii="Cambria" w:hAnsi="Cambria"/>
          <w:color w:val="000000" w:themeColor="text1"/>
          <w:sz w:val="22"/>
        </w:rPr>
      </w:pPr>
    </w:p>
    <w:tbl>
      <w:tblPr>
        <w:tblW w:w="81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61"/>
        <w:gridCol w:w="6254"/>
        <w:gridCol w:w="250"/>
      </w:tblGrid>
      <w:tr w:rsidR="003A3BBE" w:rsidRPr="00D44CC5" w14:paraId="4E5DC3C0" w14:textId="77777777" w:rsidTr="00D85D7F">
        <w:trPr>
          <w:gridAfter w:val="1"/>
          <w:wAfter w:w="250" w:type="dxa"/>
          <w:trHeight w:val="32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62CD31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</w:rPr>
              <w:t xml:space="preserve">Category of </w:t>
            </w:r>
            <w:r w:rsidRPr="00D44CC5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Material</w:t>
            </w:r>
          </w:p>
        </w:tc>
        <w:tc>
          <w:tcPr>
            <w:tcW w:w="6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66B5EB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</w:rPr>
              <w:t>Items interred with 3N.7</w:t>
            </w:r>
          </w:p>
        </w:tc>
      </w:tr>
      <w:tr w:rsidR="003A3BBE" w:rsidRPr="00D44CC5" w14:paraId="78360F85" w14:textId="77777777" w:rsidTr="00D85D7F">
        <w:trPr>
          <w:gridAfter w:val="1"/>
          <w:wAfter w:w="250" w:type="dxa"/>
          <w:trHeight w:val="320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6C3F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D44CC5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Ceramics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A25F" w14:textId="4567D1EF" w:rsidR="003A3BBE" w:rsidRPr="00D44CC5" w:rsidRDefault="003C29C8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“</w:t>
            </w:r>
            <w:r w:rsidR="003A3BBE" w:rsidRPr="00D44CC5">
              <w:rPr>
                <w:rFonts w:ascii="Cambria" w:hAnsi="Cambria"/>
                <w:color w:val="000000" w:themeColor="text1"/>
                <w:sz w:val="22"/>
                <w:szCs w:val="22"/>
              </w:rPr>
              <w:t>Florero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”</w:t>
            </w:r>
            <w:r w:rsidR="003A3BBE" w:rsidRPr="00D44C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Bottle, Quillagua Tarapacá Café</w:t>
            </w:r>
            <w:r w:rsidR="003A3BBE">
              <w:rPr>
                <w:rFonts w:ascii="Cambria" w:hAnsi="Cambria"/>
                <w:color w:val="000000" w:themeColor="text1"/>
                <w:sz w:val="22"/>
              </w:rPr>
              <w:t xml:space="preserve"> </w:t>
            </w:r>
            <w:r w:rsidR="003A3BBE" w:rsidRPr="00BD3278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Amarillento </w:t>
            </w:r>
            <w:r w:rsidR="003A3BBE" w:rsidRPr="00D44CC5">
              <w:rPr>
                <w:rFonts w:ascii="Cambria" w:hAnsi="Cambria"/>
                <w:color w:val="000000" w:themeColor="text1"/>
                <w:sz w:val="22"/>
                <w:szCs w:val="22"/>
              </w:rPr>
              <w:t>(QTC)</w:t>
            </w:r>
          </w:p>
        </w:tc>
      </w:tr>
      <w:tr w:rsidR="003A3BBE" w:rsidRPr="00D44CC5" w14:paraId="01375174" w14:textId="77777777" w:rsidTr="00D85D7F">
        <w:trPr>
          <w:gridAfter w:val="1"/>
          <w:wAfter w:w="250" w:type="dxa"/>
          <w:trHeight w:val="320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E4891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C834" w14:textId="77777777" w:rsidR="003A3BBE" w:rsidRPr="00D44CC5" w:rsidRDefault="003A3BBE" w:rsidP="00406F7B">
            <w:pPr>
              <w:spacing w:line="360" w:lineRule="auto"/>
              <w:ind w:right="-814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44C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Bottle with </w:t>
            </w:r>
            <w:r>
              <w:rPr>
                <w:rFonts w:ascii="Cambria" w:hAnsi="Cambria"/>
                <w:color w:val="000000" w:themeColor="text1"/>
                <w:sz w:val="22"/>
              </w:rPr>
              <w:t>cording</w:t>
            </w:r>
            <w:r w:rsidRPr="00D44C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, QTC? </w:t>
            </w:r>
          </w:p>
        </w:tc>
      </w:tr>
      <w:tr w:rsidR="003A3BBE" w:rsidRPr="00D44CC5" w14:paraId="621C9B7D" w14:textId="77777777" w:rsidTr="00D85D7F">
        <w:trPr>
          <w:gridAfter w:val="1"/>
          <w:wAfter w:w="250" w:type="dxa"/>
          <w:trHeight w:val="320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C8B75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E9D0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44CC5">
              <w:rPr>
                <w:rFonts w:ascii="Cambria" w:hAnsi="Cambria"/>
                <w:color w:val="000000" w:themeColor="text1"/>
                <w:sz w:val="22"/>
                <w:szCs w:val="22"/>
              </w:rPr>
              <w:t>Miniature Bowl, QTC</w:t>
            </w:r>
          </w:p>
        </w:tc>
      </w:tr>
      <w:tr w:rsidR="003A3BBE" w:rsidRPr="00D44CC5" w14:paraId="5C6FAF69" w14:textId="77777777" w:rsidTr="00D85D7F">
        <w:trPr>
          <w:gridAfter w:val="1"/>
          <w:wAfter w:w="250" w:type="dxa"/>
          <w:trHeight w:val="602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5FCD2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1280" w14:textId="0E519E7D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44C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Pipe fragment with feline decoration, San Francisco cultural complex, </w:t>
            </w:r>
            <w:r w:rsidR="00AC46AF">
              <w:rPr>
                <w:rFonts w:ascii="Cambria" w:hAnsi="Cambria"/>
                <w:color w:val="000000" w:themeColor="text1"/>
                <w:sz w:val="22"/>
                <w:szCs w:val="22"/>
              </w:rPr>
              <w:t>n</w:t>
            </w:r>
            <w:r w:rsidRPr="00D44CC5">
              <w:rPr>
                <w:rFonts w:ascii="Cambria" w:hAnsi="Cambria"/>
                <w:color w:val="000000" w:themeColor="text1"/>
                <w:sz w:val="22"/>
                <w:szCs w:val="22"/>
              </w:rPr>
              <w:t>orthwest Argentina.</w:t>
            </w:r>
          </w:p>
        </w:tc>
      </w:tr>
      <w:tr w:rsidR="003A3BBE" w:rsidRPr="00D44CC5" w14:paraId="6E5407DC" w14:textId="77777777" w:rsidTr="00D85D7F">
        <w:trPr>
          <w:gridAfter w:val="1"/>
          <w:wAfter w:w="250" w:type="dxa"/>
          <w:trHeight w:val="359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332D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D44CC5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 xml:space="preserve">Textiles 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0BA1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</w:rPr>
              <w:t>Thick woven blanket, camelid fiber</w:t>
            </w:r>
          </w:p>
        </w:tc>
      </w:tr>
      <w:tr w:rsidR="003A3BBE" w:rsidRPr="00D44CC5" w14:paraId="08AB8195" w14:textId="77777777" w:rsidTr="00D85D7F">
        <w:trPr>
          <w:gridAfter w:val="1"/>
          <w:wAfter w:w="250" w:type="dxa"/>
          <w:trHeight w:val="359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E841A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29E" w14:textId="77777777" w:rsidR="003A3BBE" w:rsidRPr="00E8021F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</w:rPr>
              <w:t>Woven tunic, camelid fiber</w:t>
            </w:r>
          </w:p>
        </w:tc>
      </w:tr>
      <w:tr w:rsidR="003A3BBE" w:rsidRPr="00D44CC5" w14:paraId="6AF83F69" w14:textId="77777777" w:rsidTr="00D85D7F">
        <w:trPr>
          <w:gridAfter w:val="1"/>
          <w:wAfter w:w="250" w:type="dxa"/>
          <w:trHeight w:val="320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96DDDD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2B9E" w14:textId="37B2CD00" w:rsidR="003A3BBE" w:rsidRPr="00E8021F" w:rsidRDefault="00AC46AF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</w:rPr>
              <w:t>Knotted</w:t>
            </w:r>
            <w:r w:rsidR="003A3BBE">
              <w:rPr>
                <w:rFonts w:ascii="Cambria" w:hAnsi="Cambria"/>
                <w:color w:val="000000" w:themeColor="text1"/>
                <w:sz w:val="22"/>
              </w:rPr>
              <w:t xml:space="preserve"> bag, camelid fiber</w:t>
            </w:r>
          </w:p>
        </w:tc>
      </w:tr>
      <w:tr w:rsidR="003A3BBE" w:rsidRPr="00D44CC5" w14:paraId="7F5BA6A9" w14:textId="77777777" w:rsidTr="00D85D7F">
        <w:trPr>
          <w:gridAfter w:val="1"/>
          <w:wAfter w:w="250" w:type="dxa"/>
          <w:trHeight w:val="320"/>
        </w:trPr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A59861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972D" w14:textId="77777777" w:rsidR="003A3BBE" w:rsidRPr="00E8021F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</w:rPr>
              <w:t xml:space="preserve">Feathered leather tunic </w:t>
            </w:r>
          </w:p>
        </w:tc>
      </w:tr>
      <w:tr w:rsidR="003A3BBE" w:rsidRPr="00D44CC5" w14:paraId="2BDEEA91" w14:textId="77777777" w:rsidTr="00D85D7F">
        <w:trPr>
          <w:gridAfter w:val="1"/>
          <w:wAfter w:w="250" w:type="dxa"/>
          <w:trHeight w:val="320"/>
        </w:trPr>
        <w:tc>
          <w:tcPr>
            <w:tcW w:w="16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59169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5844" w14:textId="046E2EF1" w:rsidR="003A3BBE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</w:rPr>
            </w:pPr>
            <w:r>
              <w:rPr>
                <w:rFonts w:ascii="Cambria" w:hAnsi="Cambria"/>
                <w:color w:val="000000" w:themeColor="text1"/>
                <w:sz w:val="22"/>
              </w:rPr>
              <w:t xml:space="preserve">Fiber and spun yarn; </w:t>
            </w:r>
            <w:r w:rsidR="00AC46AF">
              <w:rPr>
                <w:rFonts w:ascii="Cambria" w:hAnsi="Cambria"/>
                <w:color w:val="000000" w:themeColor="text1"/>
                <w:sz w:val="22"/>
              </w:rPr>
              <w:t>c</w:t>
            </w:r>
            <w:r>
              <w:rPr>
                <w:rFonts w:ascii="Cambria" w:hAnsi="Cambria"/>
                <w:color w:val="000000" w:themeColor="text1"/>
                <w:sz w:val="22"/>
              </w:rPr>
              <w:t>amelid wool and cotton</w:t>
            </w:r>
          </w:p>
        </w:tc>
      </w:tr>
      <w:tr w:rsidR="003A3BBE" w:rsidRPr="00D44CC5" w14:paraId="68B19F6D" w14:textId="77777777" w:rsidTr="00D85D7F">
        <w:trPr>
          <w:gridAfter w:val="1"/>
          <w:wAfter w:w="250" w:type="dxa"/>
          <w:trHeight w:val="320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898E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D44CC5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 xml:space="preserve">Organic </w:t>
            </w:r>
            <w:r>
              <w:rPr>
                <w:rFonts w:ascii="Cambria" w:hAnsi="Cambria"/>
                <w:b/>
                <w:bCs/>
                <w:color w:val="000000" w:themeColor="text1"/>
                <w:sz w:val="22"/>
              </w:rPr>
              <w:t>Material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CE00" w14:textId="77777777" w:rsidR="003A3BBE" w:rsidRPr="00E8021F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E8021F">
              <w:rPr>
                <w:rFonts w:ascii="Cambria" w:hAnsi="Cambria"/>
                <w:color w:val="000000" w:themeColor="text1"/>
                <w:sz w:val="22"/>
                <w:szCs w:val="22"/>
              </w:rPr>
              <w:t>Maize (</w:t>
            </w:r>
            <w:r>
              <w:rPr>
                <w:rFonts w:ascii="Cambria" w:hAnsi="Cambria"/>
                <w:color w:val="000000" w:themeColor="text1"/>
                <w:sz w:val="22"/>
              </w:rPr>
              <w:t>h</w:t>
            </w:r>
            <w:r w:rsidRPr="00E8021F">
              <w:rPr>
                <w:rFonts w:ascii="Cambria" w:hAnsi="Cambria"/>
                <w:color w:val="000000" w:themeColor="text1"/>
                <w:sz w:val="22"/>
                <w:szCs w:val="22"/>
              </w:rPr>
              <w:t>usks</w:t>
            </w:r>
            <w:r>
              <w:rPr>
                <w:rFonts w:ascii="Cambria" w:hAnsi="Cambria"/>
                <w:color w:val="000000" w:themeColor="text1"/>
                <w:sz w:val="22"/>
              </w:rPr>
              <w:t xml:space="preserve">; </w:t>
            </w:r>
            <w:r w:rsidRPr="00DD32EA">
              <w:rPr>
                <w:rFonts w:ascii="Cambria" w:hAnsi="Cambria"/>
                <w:i/>
                <w:iCs/>
                <w:color w:val="000000" w:themeColor="text1"/>
                <w:sz w:val="22"/>
              </w:rPr>
              <w:t>Zea mays</w:t>
            </w:r>
            <w:r w:rsidRPr="00E8021F">
              <w:rPr>
                <w:rFonts w:ascii="Cambria" w:hAnsi="Cambr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3A3BBE" w:rsidRPr="00D44CC5" w14:paraId="62F20665" w14:textId="77777777" w:rsidTr="00D85D7F">
        <w:trPr>
          <w:gridAfter w:val="1"/>
          <w:wAfter w:w="250" w:type="dxa"/>
          <w:trHeight w:val="320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E191B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C1A1" w14:textId="77777777" w:rsidR="003A3BBE" w:rsidRPr="00E8021F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E8021F">
              <w:rPr>
                <w:rFonts w:ascii="Cambria" w:hAnsi="Cambria"/>
                <w:color w:val="000000" w:themeColor="text1"/>
                <w:sz w:val="22"/>
                <w:szCs w:val="22"/>
              </w:rPr>
              <w:t>Algarrobo (seeds and pods</w:t>
            </w:r>
            <w:r>
              <w:rPr>
                <w:rFonts w:ascii="Cambria" w:hAnsi="Cambria"/>
                <w:color w:val="000000" w:themeColor="text1"/>
                <w:sz w:val="22"/>
              </w:rPr>
              <w:t xml:space="preserve">; </w:t>
            </w:r>
            <w:r w:rsidRPr="00DD32EA">
              <w:rPr>
                <w:rFonts w:ascii="Cambria" w:hAnsi="Cambria"/>
                <w:i/>
                <w:iCs/>
                <w:color w:val="000000" w:themeColor="text1"/>
                <w:sz w:val="22"/>
              </w:rPr>
              <w:t xml:space="preserve">Prosopis </w:t>
            </w:r>
            <w:r w:rsidRPr="00A75892">
              <w:rPr>
                <w:rFonts w:ascii="Cambria" w:hAnsi="Cambria"/>
                <w:color w:val="000000" w:themeColor="text1"/>
                <w:sz w:val="22"/>
              </w:rPr>
              <w:t>spp</w:t>
            </w:r>
            <w:r>
              <w:rPr>
                <w:rFonts w:ascii="Cambria" w:hAnsi="Cambria"/>
                <w:color w:val="000000" w:themeColor="text1"/>
                <w:sz w:val="22"/>
              </w:rPr>
              <w:t>.</w:t>
            </w:r>
            <w:r w:rsidRPr="00E8021F">
              <w:rPr>
                <w:rFonts w:ascii="Cambria" w:hAnsi="Cambr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3A3BBE" w:rsidRPr="00D44CC5" w14:paraId="6279F3FB" w14:textId="77777777" w:rsidTr="00D85D7F">
        <w:trPr>
          <w:trHeight w:val="83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C2BE0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32BF" w14:textId="77777777" w:rsidR="003A3BBE" w:rsidRPr="00E8021F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CBB1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3A3BBE" w:rsidRPr="00D44CC5" w14:paraId="152D826C" w14:textId="77777777" w:rsidTr="00D85D7F">
        <w:trPr>
          <w:trHeight w:val="317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1C43D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531F" w14:textId="120B75A5" w:rsidR="003A3BBE" w:rsidRPr="00E8021F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</w:rPr>
              <w:t>Bulrushes (</w:t>
            </w:r>
            <w:r w:rsidRPr="00DD32EA">
              <w:rPr>
                <w:rFonts w:ascii="Cambria" w:hAnsi="Cambria"/>
                <w:i/>
                <w:iCs/>
                <w:color w:val="000000" w:themeColor="text1"/>
                <w:sz w:val="22"/>
              </w:rPr>
              <w:t xml:space="preserve">Scirpus </w:t>
            </w:r>
            <w:r w:rsidRPr="00A75892">
              <w:rPr>
                <w:rFonts w:ascii="Cambria" w:hAnsi="Cambria"/>
                <w:color w:val="000000" w:themeColor="text1"/>
                <w:sz w:val="22"/>
              </w:rPr>
              <w:t>s</w:t>
            </w:r>
            <w:r w:rsidR="00AC46AF" w:rsidRPr="00A75892">
              <w:rPr>
                <w:rFonts w:ascii="Cambria" w:hAnsi="Cambria"/>
                <w:color w:val="000000" w:themeColor="text1"/>
                <w:sz w:val="22"/>
              </w:rPr>
              <w:t>p</w:t>
            </w:r>
            <w:r w:rsidRPr="00A75892">
              <w:rPr>
                <w:rFonts w:ascii="Cambria" w:hAnsi="Cambria"/>
                <w:color w:val="000000" w:themeColor="text1"/>
                <w:sz w:val="22"/>
              </w:rPr>
              <w:t>p</w:t>
            </w:r>
            <w:r w:rsidRPr="00DD32EA">
              <w:rPr>
                <w:rFonts w:ascii="Cambria" w:hAnsi="Cambria"/>
                <w:i/>
                <w:iCs/>
                <w:color w:val="000000" w:themeColor="text1"/>
                <w:sz w:val="22"/>
              </w:rPr>
              <w:t>.</w:t>
            </w:r>
            <w:r w:rsidRPr="006C1DD8">
              <w:rPr>
                <w:rFonts w:ascii="Cambria" w:hAnsi="Cambria"/>
                <w:color w:val="000000" w:themeColor="text1"/>
                <w:sz w:val="22"/>
              </w:rPr>
              <w:t>)</w:t>
            </w:r>
          </w:p>
        </w:tc>
        <w:tc>
          <w:tcPr>
            <w:tcW w:w="250" w:type="dxa"/>
            <w:vAlign w:val="center"/>
            <w:hideMark/>
          </w:tcPr>
          <w:p w14:paraId="19DB8296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3A3BBE" w:rsidRPr="00D44CC5" w14:paraId="0E03F180" w14:textId="77777777" w:rsidTr="00D85D7F">
        <w:trPr>
          <w:trHeight w:val="38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191E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D44CC5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Arrows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49FE" w14:textId="77777777" w:rsidR="003A3BBE" w:rsidRPr="00E8021F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E8021F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Shafts of </w:t>
            </w:r>
            <w:r>
              <w:rPr>
                <w:rFonts w:ascii="Cambria" w:hAnsi="Cambria"/>
                <w:color w:val="000000" w:themeColor="text1"/>
                <w:sz w:val="22"/>
              </w:rPr>
              <w:t>b</w:t>
            </w:r>
            <w:r w:rsidRPr="00E8021F">
              <w:rPr>
                <w:rFonts w:ascii="Cambria" w:hAnsi="Cambria"/>
                <w:color w:val="000000" w:themeColor="text1"/>
                <w:sz w:val="22"/>
                <w:szCs w:val="22"/>
              </w:rPr>
              <w:t>rea</w:t>
            </w:r>
            <w:r>
              <w:rPr>
                <w:rFonts w:ascii="Cambria" w:hAnsi="Cambria"/>
                <w:color w:val="000000" w:themeColor="text1"/>
                <w:sz w:val="22"/>
              </w:rPr>
              <w:t xml:space="preserve"> (</w:t>
            </w:r>
            <w:r w:rsidRPr="00DD32EA">
              <w:rPr>
                <w:rFonts w:ascii="Cambria" w:hAnsi="Cambria"/>
                <w:i/>
                <w:iCs/>
                <w:color w:val="000000" w:themeColor="text1"/>
                <w:sz w:val="22"/>
              </w:rPr>
              <w:t>Tessaria absint</w:t>
            </w:r>
            <w:r>
              <w:rPr>
                <w:rFonts w:ascii="Cambria" w:hAnsi="Cambria"/>
                <w:i/>
                <w:iCs/>
                <w:color w:val="000000" w:themeColor="text1"/>
                <w:sz w:val="22"/>
              </w:rPr>
              <w:t>h</w:t>
            </w:r>
            <w:r w:rsidRPr="00DD32EA">
              <w:rPr>
                <w:rFonts w:ascii="Cambria" w:hAnsi="Cambria"/>
                <w:i/>
                <w:iCs/>
                <w:color w:val="000000" w:themeColor="text1"/>
                <w:sz w:val="22"/>
              </w:rPr>
              <w:t>ioides</w:t>
            </w:r>
            <w:r>
              <w:rPr>
                <w:rFonts w:ascii="Cambria" w:hAnsi="Cambria"/>
                <w:color w:val="000000" w:themeColor="text1"/>
                <w:sz w:val="22"/>
              </w:rPr>
              <w:t>)</w:t>
            </w:r>
            <w:r w:rsidRPr="00E8021F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</w:rPr>
              <w:t>with fletching</w:t>
            </w:r>
          </w:p>
        </w:tc>
        <w:tc>
          <w:tcPr>
            <w:tcW w:w="250" w:type="dxa"/>
            <w:vAlign w:val="center"/>
            <w:hideMark/>
          </w:tcPr>
          <w:p w14:paraId="16EC9B06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3A3BBE" w:rsidRPr="00D44CC5" w14:paraId="5B441D8B" w14:textId="77777777" w:rsidTr="00D85D7F">
        <w:trPr>
          <w:trHeight w:val="320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7771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D44CC5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Baskets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0FE0" w14:textId="77777777" w:rsidR="003A3BBE" w:rsidRPr="00E8021F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E8021F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Bowl </w:t>
            </w:r>
          </w:p>
        </w:tc>
        <w:tc>
          <w:tcPr>
            <w:tcW w:w="250" w:type="dxa"/>
            <w:vAlign w:val="center"/>
            <w:hideMark/>
          </w:tcPr>
          <w:p w14:paraId="51A8FECF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3A3BBE" w:rsidRPr="00D44CC5" w14:paraId="0D4970F7" w14:textId="77777777" w:rsidTr="00D85D7F">
        <w:trPr>
          <w:trHeight w:val="320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E4F3C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A6AA" w14:textId="77777777" w:rsidR="003A3BBE" w:rsidRPr="00E8021F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E8021F">
              <w:rPr>
                <w:rFonts w:ascii="Cambria" w:hAnsi="Cambria"/>
                <w:color w:val="000000" w:themeColor="text1"/>
                <w:sz w:val="22"/>
                <w:szCs w:val="22"/>
              </w:rPr>
              <w:t>Fragments</w:t>
            </w:r>
            <w:r>
              <w:rPr>
                <w:rFonts w:ascii="Cambria" w:hAnsi="Cambria"/>
                <w:color w:val="000000" w:themeColor="text1"/>
                <w:sz w:val="22"/>
              </w:rPr>
              <w:t xml:space="preserve"> of coiled basketry</w:t>
            </w:r>
          </w:p>
        </w:tc>
        <w:tc>
          <w:tcPr>
            <w:tcW w:w="250" w:type="dxa"/>
            <w:vAlign w:val="center"/>
            <w:hideMark/>
          </w:tcPr>
          <w:p w14:paraId="10E07086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3A3BBE" w:rsidRPr="00D44CC5" w14:paraId="6556BBEE" w14:textId="77777777" w:rsidTr="00D85D7F">
        <w:trPr>
          <w:trHeight w:val="320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749E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 xml:space="preserve">Fish </w:t>
            </w:r>
            <w:r w:rsidRPr="00D44CC5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B6C8" w14:textId="3540E33D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44CC5">
              <w:rPr>
                <w:rFonts w:ascii="Cambria" w:hAnsi="Cambria"/>
                <w:color w:val="000000" w:themeColor="text1"/>
                <w:sz w:val="22"/>
                <w:szCs w:val="22"/>
              </w:rPr>
              <w:t>Dried fish</w:t>
            </w:r>
            <w:r w:rsidR="003A185B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="00C45AF7">
              <w:rPr>
                <w:rFonts w:ascii="Cambria" w:hAnsi="Cambria"/>
                <w:color w:val="000000" w:themeColor="text1"/>
                <w:sz w:val="22"/>
                <w:szCs w:val="22"/>
              </w:rPr>
              <w:t>(</w:t>
            </w:r>
            <w:r w:rsidR="00C45AF7" w:rsidRPr="003A185B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Cilus gilberti</w:t>
            </w:r>
            <w:r w:rsidR="00C45AF7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C45AF7" w:rsidRPr="00C45AF7"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C45AF7" w:rsidRPr="003A185B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 xml:space="preserve"> Engraulis ringens</w:t>
            </w:r>
            <w:r w:rsidR="00C45AF7">
              <w:rPr>
                <w:rFonts w:ascii="Cambria" w:hAnsi="Cambr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50" w:type="dxa"/>
            <w:vAlign w:val="center"/>
            <w:hideMark/>
          </w:tcPr>
          <w:p w14:paraId="2AD5C0EB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3A3BBE" w:rsidRPr="00D44CC5" w14:paraId="41B2E8FD" w14:textId="77777777" w:rsidTr="00D85D7F">
        <w:trPr>
          <w:trHeight w:val="320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7B04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3553" w14:textId="155A75FA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44CC5">
              <w:rPr>
                <w:rFonts w:ascii="Cambria" w:hAnsi="Cambria"/>
                <w:color w:val="000000" w:themeColor="text1"/>
                <w:sz w:val="22"/>
                <w:szCs w:val="22"/>
              </w:rPr>
              <w:t>Fish vertebrae</w:t>
            </w:r>
            <w:r w:rsidR="003A185B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(</w:t>
            </w:r>
            <w:r w:rsidR="003A185B" w:rsidRPr="003A185B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Cilus gilberti, Engraulis ringens</w:t>
            </w:r>
            <w:r w:rsidR="003A185B">
              <w:rPr>
                <w:rFonts w:ascii="Cambria" w:hAnsi="Cambria"/>
                <w:color w:val="000000" w:themeColor="text1"/>
                <w:sz w:val="22"/>
                <w:szCs w:val="22"/>
              </w:rPr>
              <w:t>,</w:t>
            </w:r>
            <w:r w:rsidR="003A185B" w:rsidRPr="003A185B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="003A185B" w:rsidRPr="003A185B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 xml:space="preserve">Semicossyphus maculatus </w:t>
            </w:r>
            <w:r w:rsidR="003A185B" w:rsidRPr="003A185B"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A185B" w:rsidRPr="003A185B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3A185B" w:rsidRPr="003A185B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Trachurus</w:t>
            </w:r>
            <w:r w:rsidR="003A185B" w:rsidRPr="003A185B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3A185B" w:rsidRPr="003A185B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murphy</w:t>
            </w:r>
            <w:r w:rsidR="003A185B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i</w:t>
            </w:r>
            <w:r w:rsidR="003A185B">
              <w:rPr>
                <w:rFonts w:ascii="Cambria" w:hAnsi="Cambr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50" w:type="dxa"/>
            <w:vAlign w:val="center"/>
            <w:hideMark/>
          </w:tcPr>
          <w:p w14:paraId="732A8811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3A3BBE" w:rsidRPr="00D44CC5" w14:paraId="2C2D4902" w14:textId="77777777" w:rsidTr="00D85D7F">
        <w:trPr>
          <w:trHeight w:val="32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12A5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Crustacean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0A86" w14:textId="72758881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Crustacean shell (</w:t>
            </w:r>
            <w:r w:rsidR="00F16547" w:rsidRPr="00F16547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  <w:lang w:val="es-CL"/>
              </w:rPr>
              <w:t>Cryphiops caementarius</w:t>
            </w:r>
            <w:r w:rsidRPr="0096598A">
              <w:rPr>
                <w:rFonts w:ascii="Cambria" w:hAnsi="Cambria"/>
                <w:color w:val="000000" w:themeColor="text1"/>
                <w:sz w:val="22"/>
                <w:szCs w:val="22"/>
              </w:rPr>
              <w:t>?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; a shellfish found in </w:t>
            </w:r>
            <w:r w:rsidR="00F16547">
              <w:rPr>
                <w:rFonts w:ascii="Cambria" w:hAnsi="Cambria"/>
                <w:color w:val="000000" w:themeColor="text1"/>
                <w:sz w:val="22"/>
                <w:szCs w:val="22"/>
              </w:rPr>
              <w:t>the Loa River)</w:t>
            </w:r>
          </w:p>
        </w:tc>
        <w:tc>
          <w:tcPr>
            <w:tcW w:w="250" w:type="dxa"/>
            <w:vAlign w:val="center"/>
          </w:tcPr>
          <w:p w14:paraId="5E819490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3A3BBE" w:rsidRPr="00D44CC5" w14:paraId="46688928" w14:textId="77777777" w:rsidTr="00D85D7F">
        <w:trPr>
          <w:trHeight w:val="32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8C65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D44CC5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 xml:space="preserve">Mineral 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E125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</w:rPr>
              <w:t>Fragments of m</w:t>
            </w:r>
            <w:r w:rsidRPr="00D44CC5">
              <w:rPr>
                <w:rFonts w:ascii="Cambria" w:hAnsi="Cambria"/>
                <w:color w:val="000000" w:themeColor="text1"/>
                <w:sz w:val="22"/>
                <w:szCs w:val="22"/>
              </w:rPr>
              <w:t>alachite</w:t>
            </w:r>
          </w:p>
        </w:tc>
        <w:tc>
          <w:tcPr>
            <w:tcW w:w="250" w:type="dxa"/>
            <w:vAlign w:val="center"/>
            <w:hideMark/>
          </w:tcPr>
          <w:p w14:paraId="1A4E3C35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3A3BBE" w:rsidRPr="00D44CC5" w14:paraId="0EA5D6A9" w14:textId="77777777" w:rsidTr="00D85D7F">
        <w:trPr>
          <w:trHeight w:val="32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9D72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D44CC5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Feces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F70D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44CC5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Camelid </w:t>
            </w:r>
          </w:p>
        </w:tc>
        <w:tc>
          <w:tcPr>
            <w:tcW w:w="250" w:type="dxa"/>
            <w:vAlign w:val="center"/>
            <w:hideMark/>
          </w:tcPr>
          <w:p w14:paraId="2F98A95B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3A3BBE" w:rsidRPr="00D44CC5" w14:paraId="31271420" w14:textId="77777777" w:rsidTr="00D85D7F">
        <w:trPr>
          <w:trHeight w:val="32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D9A1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D44CC5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 xml:space="preserve">Hair 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ACDC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44CC5">
              <w:rPr>
                <w:rFonts w:ascii="Cambria" w:hAnsi="Cambria"/>
                <w:color w:val="000000" w:themeColor="text1"/>
                <w:sz w:val="22"/>
                <w:szCs w:val="22"/>
              </w:rPr>
              <w:t>Human hair in a braid</w:t>
            </w:r>
          </w:p>
        </w:tc>
        <w:tc>
          <w:tcPr>
            <w:tcW w:w="250" w:type="dxa"/>
            <w:vAlign w:val="center"/>
            <w:hideMark/>
          </w:tcPr>
          <w:p w14:paraId="41C156AD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3A3BBE" w:rsidRPr="00D44CC5" w14:paraId="377F4066" w14:textId="77777777" w:rsidTr="00D85D7F">
        <w:trPr>
          <w:trHeight w:val="32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CAF8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D44CC5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 xml:space="preserve">Feathers 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6089" w14:textId="38F2121F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44CC5">
              <w:rPr>
                <w:rFonts w:ascii="Cambria" w:hAnsi="Cambria"/>
                <w:color w:val="000000" w:themeColor="text1"/>
                <w:sz w:val="22"/>
                <w:szCs w:val="22"/>
              </w:rPr>
              <w:t>Small, white</w:t>
            </w:r>
            <w:r w:rsidR="00AC46AF">
              <w:rPr>
                <w:rFonts w:ascii="Cambria" w:hAnsi="Cambria"/>
                <w:color w:val="000000" w:themeColor="text1"/>
                <w:sz w:val="22"/>
                <w:szCs w:val="22"/>
              </w:rPr>
              <w:t>; unidentified</w:t>
            </w:r>
          </w:p>
        </w:tc>
        <w:tc>
          <w:tcPr>
            <w:tcW w:w="250" w:type="dxa"/>
            <w:vAlign w:val="center"/>
            <w:hideMark/>
          </w:tcPr>
          <w:p w14:paraId="0C125CD0" w14:textId="77777777" w:rsidR="003A3BBE" w:rsidRPr="00D44CC5" w:rsidRDefault="003A3BBE" w:rsidP="00406F7B">
            <w:pPr>
              <w:spacing w:line="360" w:lineRule="auto"/>
              <w:contextualSpacing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</w:tbl>
    <w:p w14:paraId="2B6C7DDC" w14:textId="0CEE10DD" w:rsidR="00791A29" w:rsidRDefault="00791A29" w:rsidP="003A3BBE"/>
    <w:sectPr w:rsidR="00791A29" w:rsidSect="00050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BE"/>
    <w:rsid w:val="00050C94"/>
    <w:rsid w:val="003A185B"/>
    <w:rsid w:val="003A3BBE"/>
    <w:rsid w:val="003B4AD2"/>
    <w:rsid w:val="003C29C8"/>
    <w:rsid w:val="00406F7B"/>
    <w:rsid w:val="00536C02"/>
    <w:rsid w:val="005553A4"/>
    <w:rsid w:val="00791A29"/>
    <w:rsid w:val="00A75892"/>
    <w:rsid w:val="00AC46AF"/>
    <w:rsid w:val="00C45AF7"/>
    <w:rsid w:val="00DC1960"/>
    <w:rsid w:val="00E82BD7"/>
    <w:rsid w:val="00F1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8005B2"/>
  <w15:chartTrackingRefBased/>
  <w15:docId w15:val="{B8D15732-E374-D54A-BE3B-E886D2F9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BB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Torres-Rouff</dc:creator>
  <cp:keywords/>
  <dc:description/>
  <cp:lastModifiedBy>Christina Torres-Rouff</cp:lastModifiedBy>
  <cp:revision>5</cp:revision>
  <dcterms:created xsi:type="dcterms:W3CDTF">2021-05-13T17:23:00Z</dcterms:created>
  <dcterms:modified xsi:type="dcterms:W3CDTF">2021-05-17T17:18:00Z</dcterms:modified>
</cp:coreProperties>
</file>