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2374" w:type="dxa"/>
        <w:tblInd w:w="2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992"/>
        <w:gridCol w:w="1426"/>
        <w:gridCol w:w="2527"/>
        <w:gridCol w:w="891"/>
        <w:gridCol w:w="969"/>
        <w:gridCol w:w="2410"/>
        <w:gridCol w:w="3208"/>
        <w:gridCol w:w="3158"/>
        <w:gridCol w:w="3173"/>
        <w:gridCol w:w="3178"/>
      </w:tblGrid>
      <w:tr w:rsidR="00057A6C" w:rsidRPr="00EA5D7D" w:rsidTr="00681F85">
        <w:trPr>
          <w:gridAfter w:val="3"/>
          <w:wAfter w:w="9509" w:type="dxa"/>
          <w:trHeight w:val="300"/>
        </w:trPr>
        <w:tc>
          <w:tcPr>
            <w:tcW w:w="1286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A6C" w:rsidRDefault="00057A6C" w:rsidP="004D4F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 xml:space="preserve">Tabla </w:t>
            </w:r>
            <w:r w:rsidR="001875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Suplementaria 1</w:t>
            </w: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. Registro de esteras pintadas de la</w:t>
            </w:r>
            <w:r w:rsidR="003B7B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s</w:t>
            </w: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 xml:space="preserve"> colecci</w:t>
            </w:r>
            <w:r w:rsidR="003B7B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ones Chinchorro</w:t>
            </w: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 xml:space="preserve"> estudiada</w:t>
            </w:r>
            <w:r w:rsidR="003B7B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s</w:t>
            </w: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  <w:t>.</w:t>
            </w:r>
          </w:p>
          <w:p w:rsidR="00401AAF" w:rsidRDefault="00401AAF" w:rsidP="004D4F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</w:pPr>
          </w:p>
          <w:p w:rsidR="003B7BDB" w:rsidRPr="00EA5D7D" w:rsidRDefault="003B7BDB" w:rsidP="004D4F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es-ES_tradnl"/>
              </w:rPr>
            </w:pPr>
          </w:p>
        </w:tc>
      </w:tr>
      <w:tr w:rsidR="00681F85" w:rsidRPr="00EA5D7D" w:rsidTr="00681F85">
        <w:trPr>
          <w:trHeight w:val="300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N°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SITIO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CRONOLOGÍA A</w:t>
            </w:r>
            <w:r w:rsidR="00640002"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P</w:t>
            </w:r>
            <w:r w:rsidR="00681F8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 xml:space="preserve"> Y REFERENCIA</w:t>
            </w:r>
            <w:bookmarkStart w:id="0" w:name="_GoBack"/>
            <w:bookmarkEnd w:id="0"/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 xml:space="preserve">DISEÑO 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COLOR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TECNICA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CONTEXTO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REGISTRO</w:t>
            </w:r>
          </w:p>
        </w:tc>
        <w:tc>
          <w:tcPr>
            <w:tcW w:w="3158" w:type="dxa"/>
            <w:vAlign w:val="center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3173" w:type="dxa"/>
            <w:vAlign w:val="center"/>
          </w:tcPr>
          <w:p w:rsidR="00F23A7E" w:rsidRPr="00EA5D7D" w:rsidRDefault="00F23A7E" w:rsidP="00F23A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  <w:t>CONTEXTO</w:t>
            </w:r>
          </w:p>
        </w:tc>
        <w:tc>
          <w:tcPr>
            <w:tcW w:w="3177" w:type="dxa"/>
            <w:vAlign w:val="bottom"/>
          </w:tcPr>
          <w:p w:rsidR="00F23A7E" w:rsidRPr="00EA5D7D" w:rsidRDefault="00F23A7E" w:rsidP="00F23A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  <w:t>FOTO</w:t>
            </w:r>
          </w:p>
        </w:tc>
      </w:tr>
      <w:tr w:rsidR="00681F85" w:rsidRPr="00EA5D7D" w:rsidTr="00681F85">
        <w:trPr>
          <w:gridAfter w:val="3"/>
          <w:wAfter w:w="9508" w:type="dxa"/>
          <w:trHeight w:val="300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s-ES" w:eastAsia="es-ES_tradn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Acha-3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</w:pP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8120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90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9.260 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8.680 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 w:eastAsia="es-ES_tradnl"/>
              </w:rPr>
              <w:t>cal.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(Standen y Santoro 2004:99).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Geométricos: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Dameros</w:t>
            </w:r>
            <w:r w:rsidRPr="00EA5D7D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es-ES_tradnl"/>
              </w:rPr>
              <w:t xml:space="preserve"> en negro presentado 5 a 6 juegos de reticulados alternados, delimitados por una tenue línea roja, aplicado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en un sector de la estera. Ha perdido parte de su colorimetría, apreciándose levemente el color y diseño.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Restos de una estera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cubría una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inhumación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múltiple de tres individuos con momificación natural (C-1 adulto masculino, C-2 infante, C-3 juvenil).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Medidas: 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80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30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19008" behindDoc="0" locked="0" layoutInCell="1" allowOverlap="1" wp14:anchorId="60568ED3" wp14:editId="73B20EDD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-826135</wp:posOffset>
                  </wp:positionV>
                  <wp:extent cx="1717040" cy="635635"/>
                  <wp:effectExtent l="0" t="0" r="0" b="0"/>
                  <wp:wrapNone/>
                  <wp:docPr id="34" name="Imagen 34" descr="C:\Users\usuario\Desktop\PROYECTO FONDECYT VIVI\ESTERAS\ACHA\ACHA 3 ESTERA COMUN\DSCN3253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A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9" descr="C:\Users\usuario\Desktop\PROYECTO FONDECYT VIVI\ESTERAS\ACHA\ACHA 3 ESTERA COMUN\DSCN3253.JPG">
                            <a:extLst>
                              <a:ext uri="{FF2B5EF4-FFF2-40B4-BE49-F238E27FC236}">
                                <a16:creationId xmlns:a16="http://schemas.microsoft.com/office/drawing/2014/main" id="{00000000-0008-0000-0000-00000A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34818" r="4495" b="20754"/>
                          <a:stretch/>
                        </pic:blipFill>
                        <pic:spPr bwMode="auto">
                          <a:xfrm>
                            <a:off x="0" y="0"/>
                            <a:ext cx="171704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300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Acha-3/C-2 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</w:pP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8120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90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9.260 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8.680 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 w:eastAsia="es-ES_tradnl"/>
              </w:rPr>
              <w:t>cal.</w:t>
            </w:r>
            <w:r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 xml:space="preserve"> (Standen y Santoro 2004:99).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Geométricos: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Franjas paralelas pintadas en rojo y negro entre la trama.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Ha perdido parte de su colorimetría, apreciándose levemente el color y diseño.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Aplicación de color sobre 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una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fibra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que fue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raspada su dermis, lo que logra un efecto de contraste de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color.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Restos de una estera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envolvía el infante C-2 de la inhumación múltiple descrita en el caso anterior</w:t>
            </w:r>
            <w:r w:rsidR="002851D7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(Nº1)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Medidas: 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40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17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0032" behindDoc="0" locked="0" layoutInCell="1" allowOverlap="1" wp14:anchorId="10F128CD" wp14:editId="0EB70556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-962660</wp:posOffset>
                  </wp:positionV>
                  <wp:extent cx="1844675" cy="897890"/>
                  <wp:effectExtent l="0" t="0" r="0" b="3810"/>
                  <wp:wrapNone/>
                  <wp:docPr id="2" name="Imagen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9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24">
                            <a:extLst>
                              <a:ext uri="{FF2B5EF4-FFF2-40B4-BE49-F238E27FC236}">
                                <a16:creationId xmlns:a16="http://schemas.microsoft.com/office/drawing/2014/main" id="{00000000-0008-0000-0000-000019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536"/>
                          <a:stretch/>
                        </pic:blipFill>
                        <pic:spPr bwMode="auto">
                          <a:xfrm>
                            <a:off x="0" y="0"/>
                            <a:ext cx="1844675" cy="897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917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 T-14 43426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Ca. 4.000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Pintaron de rojo solo una trama de la estera.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Además,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bordaron con pelo, formando un pequeño 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escalerado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Restos de una estera en el entorno de una inhumación removida</w:t>
            </w:r>
            <w:r w:rsidR="00740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con momificación artificial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35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8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75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1056" behindDoc="0" locked="0" layoutInCell="1" allowOverlap="1" wp14:anchorId="1E5464F3" wp14:editId="26B1744D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-383540</wp:posOffset>
                  </wp:positionV>
                  <wp:extent cx="1463040" cy="689610"/>
                  <wp:effectExtent l="0" t="0" r="0" b="0"/>
                  <wp:wrapNone/>
                  <wp:docPr id="8" name="Imagen 8" descr="C:\Users\usuario\Desktop\PROYECTO FONDECYT VIVI\ESTERAS\MORRO 1\Mo1 T-14 C-3 43426\2018-10-02 10.58.36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n 18" descr="C:\Users\usuario\Desktop\PROYECTO FONDECYT VIVI\ESTERAS\MORRO 1\Mo1 T-14 C-3 43426\2018-10-02 10.58.36.jpg">
                            <a:extLst>
                              <a:ext uri="{FF2B5EF4-FFF2-40B4-BE49-F238E27FC236}">
                                <a16:creationId xmlns:a16="http://schemas.microsoft.com/office/drawing/2014/main" id="{00000000-0008-0000-0000-00001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46304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917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 T-23C1 0023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Ca. 3.700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(Standen 1991:37)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Una de las urdimbres fue pintada de rojo.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Restos de una estera asociada a un cráneo (femenino, 30-35 años) sin momificación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artificial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38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15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2080" behindDoc="0" locked="0" layoutInCell="1" allowOverlap="1" wp14:anchorId="00C78664" wp14:editId="017B6AB2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-532130</wp:posOffset>
                  </wp:positionV>
                  <wp:extent cx="1549400" cy="596900"/>
                  <wp:effectExtent l="0" t="0" r="0" b="0"/>
                  <wp:wrapNone/>
                  <wp:docPr id="6" name="Imagen 6" descr="C:\Users\usuario\Desktop\PROYECTO FONDECYT VIVI\ESTERAS\MORRO 1\Mo1 T23 C1 Nº 0023\DSCN9075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n 20" descr="C:\Users\usuario\Desktop\PROYECTO FONDECYT VIVI\ESTERAS\MORRO 1\Mo1 T23 C1 Nº 0023\DSCN9075.JPG">
                            <a:extLst>
                              <a:ext uri="{FF2B5EF4-FFF2-40B4-BE49-F238E27FC236}">
                                <a16:creationId xmlns:a16="http://schemas.microsoft.com/office/drawing/2014/main" id="{00000000-0008-0000-0000-000015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528" b="9414"/>
                          <a:stretch/>
                        </pic:blipFill>
                        <pic:spPr bwMode="auto">
                          <a:xfrm>
                            <a:off x="0" y="0"/>
                            <a:ext cx="15494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917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 T-23C2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Ca. 3.700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(Standen 1991:37-38)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Líneas paralelas de color rojo entre la trama.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hAnsi="Times New Roman" w:cs="Times New Roman"/>
                <w:lang w:val="es-ES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Estera que envolvía el cuerpo de un </w:t>
            </w:r>
            <w:proofErr w:type="spellStart"/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perinato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, sin momificación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artificial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49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Ancho 20 cm 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681F85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5152" behindDoc="0" locked="0" layoutInCell="1" allowOverlap="1" wp14:anchorId="76B8E343" wp14:editId="2DF37A50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-506095</wp:posOffset>
                  </wp:positionV>
                  <wp:extent cx="1384300" cy="574040"/>
                  <wp:effectExtent l="0" t="0" r="0" b="0"/>
                  <wp:wrapNone/>
                  <wp:docPr id="3" name="Imagen 3" descr="F:\DCIM\119NIKON\DSCN4644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8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n 23" descr="F:\DCIM\119NIKON\DSCN4644.JPG">
                            <a:extLst>
                              <a:ext uri="{FF2B5EF4-FFF2-40B4-BE49-F238E27FC236}">
                                <a16:creationId xmlns:a16="http://schemas.microsoft.com/office/drawing/2014/main" id="{00000000-0008-0000-0000-000018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122" b="8011"/>
                          <a:stretch/>
                        </pic:blipFill>
                        <pic:spPr bwMode="auto">
                          <a:xfrm>
                            <a:off x="0" y="0"/>
                            <a:ext cx="138430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846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 T-23C15 0014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Ca. 3.700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(Standen 1991:28)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Pintura roja sobre cañas no tejidas. 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cañas.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Restos de cañas sueltas en el entorno de un contexto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parcialmente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removido de dos nonatos </w:t>
            </w:r>
            <w:r w:rsidR="006F23AD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con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momificación artificial.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F23A7E" w:rsidRPr="00EA5D7D" w:rsidRDefault="00681F85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3104" behindDoc="0" locked="0" layoutInCell="1" allowOverlap="1" wp14:anchorId="70A808AE" wp14:editId="7961EF32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-415925</wp:posOffset>
                  </wp:positionV>
                  <wp:extent cx="1104265" cy="580390"/>
                  <wp:effectExtent l="0" t="0" r="635" b="3810"/>
                  <wp:wrapNone/>
                  <wp:docPr id="5" name="Imagen 5" descr="C:\Users\usuario\Desktop\PROYECTO FONDECYT VIVI\ESTERAS\MORRO 1\Mo1 T23 C15 N°0014\DSCN025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6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1" descr="C:\Users\usuario\Desktop\PROYECTO FONDECYT VIVI\ESTERAS\MORRO 1\Mo1 T23 C15 N°0014\DSCN0251.JPG">
                            <a:extLst>
                              <a:ext uri="{FF2B5EF4-FFF2-40B4-BE49-F238E27FC236}">
                                <a16:creationId xmlns:a16="http://schemas.microsoft.com/office/drawing/2014/main" id="{00000000-0008-0000-0000-000016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09"/>
                          <a:stretch/>
                        </pic:blipFill>
                        <pic:spPr bwMode="auto">
                          <a:xfrm>
                            <a:off x="0" y="0"/>
                            <a:ext cx="1104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</w:p>
        </w:tc>
      </w:tr>
      <w:tr w:rsidR="00681F85" w:rsidRPr="00EA5D7D" w:rsidTr="00681F85">
        <w:trPr>
          <w:gridAfter w:val="3"/>
          <w:wAfter w:w="9508" w:type="dxa"/>
          <w:trHeight w:val="1555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 T-27C6 549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Ca. 3.700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(Standen 1991:47)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EA5804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Fragmento con algunas t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ramas pintadas de rojo.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hAnsi="Times New Roman" w:cs="Times New Roman"/>
                <w:lang w:val="es-ES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Restos de una estera que envolvía a un niño (10-12 años, sexo indeterminado) que formaba parte de una inhumación colectiva (integrada por cuatro individuos, sin momificación artificial). Medidas: 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26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14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3A7E" w:rsidRPr="00EA5D7D" w:rsidRDefault="00CF3BA7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val="es-ES" w:eastAsia="es-ES_tradnl"/>
              </w:rPr>
              <w:drawing>
                <wp:inline distT="0" distB="0" distL="0" distR="0" wp14:anchorId="22242415" wp14:editId="5F88FABD">
                  <wp:extent cx="1781092" cy="1286694"/>
                  <wp:effectExtent l="0" t="0" r="0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SCN0606 copia.jp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32" b="8605"/>
                          <a:stretch/>
                        </pic:blipFill>
                        <pic:spPr bwMode="auto">
                          <a:xfrm>
                            <a:off x="0" y="0"/>
                            <a:ext cx="1793215" cy="1295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1590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Mo1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Ca. 3.700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En el fragmento más completo se observa una figura rectangular delineada en negro.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H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acia la izquierda se presenta un rectángulo rojo, delineado por el color natural de la fibra. A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continuación,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pintaron otro rectángulo negro. </w:t>
            </w:r>
          </w:p>
          <w:p w:rsidR="00F23A7E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Se aprecia cierta simetría en el diseño de colores opuestos. Es probable que toda la estera hubiese estado pintada con el patrón de rectángulos.</w:t>
            </w:r>
          </w:p>
          <w:p w:rsidR="003B7BDB" w:rsidRPr="00EA5D7D" w:rsidRDefault="003B7BDB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Restos de estera procedente de un sector removido del cementerio.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13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20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6176" behindDoc="0" locked="0" layoutInCell="1" allowOverlap="1" wp14:anchorId="584BC37D" wp14:editId="6D977EFB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-1332865</wp:posOffset>
                  </wp:positionV>
                  <wp:extent cx="1908175" cy="1470660"/>
                  <wp:effectExtent l="0" t="0" r="0" b="2540"/>
                  <wp:wrapNone/>
                  <wp:docPr id="9" name="Imagen 9" descr="C:\Users\usuario\Desktop\PROYECTO FONDECYT VIVI\ESTERAS\MORRO 1\Mo1 ESTERA PINTADA\DSCN0387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n 17" descr="C:\Users\usuario\Desktop\PROYECTO FONDECYT VIVI\ESTERAS\MORRO 1\Mo1 ESTERA PINTADA\DSCN0387.JPG">
                            <a:extLst>
                              <a:ext uri="{FF2B5EF4-FFF2-40B4-BE49-F238E27FC236}">
                                <a16:creationId xmlns:a16="http://schemas.microsoft.com/office/drawing/2014/main" id="{00000000-0008-0000-0000-00001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2021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 1/6 T10 11256b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3830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 30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300 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 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150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cal. (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Focacci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y Chacón 1989:23)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Líneas paralelas que se distribuyen rítmicamente abarcando toda la superficie del tejido en colores rojo, amarillo y negro. Algunas muestran diseños 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escalerados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Siendo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asimétrico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, el diseño posee cierto ritmo. 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Óxidos manganeso y fierro; y 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un pigmento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amarillo</w:t>
            </w:r>
            <w:r w:rsidR="00681F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Estera pequeña, completa que cubría parte del cuerpo de un individuo femenino (30-35 años), sin momificación </w:t>
            </w:r>
            <w:r w:rsidR="00057A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artificial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32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7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32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32320" behindDoc="0" locked="0" layoutInCell="1" allowOverlap="1" wp14:anchorId="67EF4497" wp14:editId="612733CA">
                  <wp:simplePos x="0" y="0"/>
                  <wp:positionH relativeFrom="column">
                    <wp:posOffset>-2954</wp:posOffset>
                  </wp:positionH>
                  <wp:positionV relativeFrom="paragraph">
                    <wp:posOffset>6901</wp:posOffset>
                  </wp:positionV>
                  <wp:extent cx="1280160" cy="1152939"/>
                  <wp:effectExtent l="0" t="0" r="2540" b="3175"/>
                  <wp:wrapNone/>
                  <wp:docPr id="27" name="Imagen 27" descr="C:\Users\usuario\Desktop\PROYECTO FONDECYT VIVI\ESTERAS\Mo1-6\Mo1-6 Nº11256b\2018-11-29 11.54.46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n 16" descr="C:\Users\usuario\Desktop\PROYECTO FONDECYT VIVI\ESTERAS\Mo1-6\Mo1-6 Nº11256b\2018-11-29 11.54.46.jpg">
                            <a:extLst>
                              <a:ext uri="{FF2B5EF4-FFF2-40B4-BE49-F238E27FC236}">
                                <a16:creationId xmlns:a16="http://schemas.microsoft.com/office/drawing/2014/main" id="{00000000-0008-0000-0000-000011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158" t="5448" r="17051" b="7395"/>
                          <a:stretch/>
                        </pic:blipFill>
                        <pic:spPr bwMode="auto">
                          <a:xfrm>
                            <a:off x="0" y="0"/>
                            <a:ext cx="1283643" cy="1156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</w:p>
        </w:tc>
      </w:tr>
      <w:tr w:rsidR="00681F85" w:rsidRPr="00EA5D7D" w:rsidTr="00681F85">
        <w:trPr>
          <w:gridAfter w:val="3"/>
          <w:wAfter w:w="9508" w:type="dxa"/>
          <w:trHeight w:val="1539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 1/6 T-10   11256.2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3830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 30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300 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 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150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="0017368E"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>cal.</w:t>
            </w:r>
            <w:r w:rsidR="0017368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Focacci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y Chacón 1989:27-28)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Geométricos: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Líneas paralelas de colores alternados en negro, rojo y amarillo de disposición simétrica.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fierro; y amarillo.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Resto de estera que cubría parte del cuerpo de un individuo femenino (30-35 años), sin momificación </w:t>
            </w:r>
            <w:r w:rsidR="002851D7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artificial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31 cm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29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7200" behindDoc="0" locked="0" layoutInCell="1" allowOverlap="1" wp14:anchorId="37FAAB8B" wp14:editId="2693C133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-1007745</wp:posOffset>
                  </wp:positionV>
                  <wp:extent cx="889635" cy="1024255"/>
                  <wp:effectExtent l="0" t="3810" r="0" b="0"/>
                  <wp:wrapNone/>
                  <wp:docPr id="30" name="Imagen 30" descr="C:\Users\usuario\Desktop\PROYECTO FONDECYT VIVI\ESTERAS\Mo1-6\Mo1-6  T-10   11256.2   X-20\2018-12-04 09.20.01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E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n 13" descr="C:\Users\usuario\Desktop\PROYECTO FONDECYT VIVI\ESTERAS\Mo1-6\Mo1-6  T-10   11256.2   X-20\2018-12-04 09.20.01.jpg">
                            <a:extLst>
                              <a:ext uri="{FF2B5EF4-FFF2-40B4-BE49-F238E27FC236}">
                                <a16:creationId xmlns:a16="http://schemas.microsoft.com/office/drawing/2014/main" id="{00000000-0008-0000-0000-00000E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58" r="4311"/>
                          <a:stretch/>
                        </pic:blipFill>
                        <pic:spPr bwMode="auto">
                          <a:xfrm rot="16200000">
                            <a:off x="0" y="0"/>
                            <a:ext cx="889635" cy="102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1425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lastRenderedPageBreak/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Mo 1/6 T-10 11256.1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3830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 30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300 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 xml:space="preserve"> 4</w:t>
            </w:r>
            <w:r w:rsidR="00F35315"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.</w:t>
            </w: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150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(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Focacci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y Chacón 1989:27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28)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Geométricos: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Se observan figuras rectangulares delineadas en negro y centros rojos</w:t>
            </w:r>
            <w:r w:rsidR="00D4401B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, </w:t>
            </w:r>
            <w:r w:rsidR="009619A2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con </w:t>
            </w:r>
            <w:r w:rsidR="00D4401B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amarillo</w:t>
            </w:r>
            <w:r w:rsidR="009619A2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en el entorno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74036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Resto de estera que cubría parte del cuerpo de</w:t>
            </w:r>
            <w:r w:rsidR="007403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individuo </w:t>
            </w:r>
          </w:p>
          <w:p w:rsidR="00F23A7E" w:rsidRPr="00EA5D7D" w:rsidRDefault="0074036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(Caso Nº10)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44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32 cm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8224" behindDoc="0" locked="0" layoutInCell="1" allowOverlap="1" wp14:anchorId="0D6782DE" wp14:editId="5714411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-841375</wp:posOffset>
                  </wp:positionV>
                  <wp:extent cx="1193800" cy="787400"/>
                  <wp:effectExtent l="0" t="0" r="0" b="0"/>
                  <wp:wrapNone/>
                  <wp:docPr id="28" name="Imagen 28" descr="C:\Users\usuario\Desktop\PROYECTO FONDECYT VIVI\ESTERAS\Mo1-6\Mo1-6  T-10  11256.1\2018-12-04 13.01.36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n 15" descr="C:\Users\usuario\Desktop\PROYECTO FONDECYT VIVI\ESTERAS\Mo1-6\Mo1-6  T-10  11256.1\2018-12-04 13.01.36.jpg">
                            <a:extLst>
                              <a:ext uri="{FF2B5EF4-FFF2-40B4-BE49-F238E27FC236}">
                                <a16:creationId xmlns:a16="http://schemas.microsoft.com/office/drawing/2014/main" id="{00000000-0008-0000-0000-000010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1425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Mo 1/6 </w:t>
            </w:r>
            <w:r w:rsidR="0017368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T-10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11256c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368E" w:rsidRPr="00EA5D7D" w:rsidRDefault="0017368E" w:rsidP="0017368E">
            <w:pPr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</w:pP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3830 </w:t>
            </w:r>
            <w:r w:rsidR="0012636C" w:rsidRPr="00EA5D7D">
              <w:rPr>
                <w:rFonts w:ascii="Times New Roman" w:hAnsi="Times New Roman" w:cs="Times New Roman"/>
                <w:color w:val="211E1E"/>
                <w:sz w:val="16"/>
                <w:szCs w:val="16"/>
                <w:lang w:val="es-ES"/>
              </w:rPr>
              <w:t>±</w:t>
            </w:r>
            <w:r w:rsidRPr="00EA5D7D">
              <w:rPr>
                <w:rFonts w:ascii="Times New Roman" w:eastAsiaTheme="minorHAnsi" w:hAnsi="Times New Roman" w:cs="Times New Roman"/>
                <w:color w:val="000000"/>
                <w:sz w:val="16"/>
                <w:szCs w:val="16"/>
                <w:lang w:val="es-ES"/>
              </w:rPr>
              <w:t xml:space="preserve"> 30 </w:t>
            </w:r>
          </w:p>
          <w:p w:rsidR="00F23A7E" w:rsidRPr="00EA5D7D" w:rsidRDefault="0017368E" w:rsidP="0017368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color w:val="000000"/>
                <w:sz w:val="16"/>
                <w:szCs w:val="16"/>
                <w:lang w:val="es-ES"/>
              </w:rPr>
              <w:t>4.300 – 4.150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(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Focacci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y Chacón 1989:27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>–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28)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Muestra un área con pintura roja, sin diseño aparente. 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</w:t>
            </w:r>
            <w:r w:rsidR="00EA5804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Restos de estera en el entorno del área funeraria.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Pequeña, casi completa.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Medidas: 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37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28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31296" behindDoc="0" locked="0" layoutInCell="1" allowOverlap="1" wp14:anchorId="3F12AD6F" wp14:editId="4A944222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-706755</wp:posOffset>
                  </wp:positionV>
                  <wp:extent cx="1257300" cy="838200"/>
                  <wp:effectExtent l="0" t="0" r="0" b="0"/>
                  <wp:wrapNone/>
                  <wp:docPr id="31" name="Imagen 31" descr="C:\Users\usuario\Desktop\PROYECTO FONDECYT VIVI\ESTERAS\Mo1-6\Mo1-6  11256c X-9\Mo1-6 11256c\2018-12-04 13.30.59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n 12" descr="C:\Users\usuario\Desktop\PROYECTO FONDECYT VIVI\ESTERAS\Mo1-6\Mo1-6  11256c X-9\Mo1-6 11256c\2018-12-04 13.30.59.jpg">
                            <a:extLst>
                              <a:ext uri="{FF2B5EF4-FFF2-40B4-BE49-F238E27FC236}">
                                <a16:creationId xmlns:a16="http://schemas.microsoft.com/office/drawing/2014/main" id="{00000000-0008-0000-0000-00000D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72"/>
                          <a:stretch/>
                        </pic:blipFill>
                        <pic:spPr bwMode="auto">
                          <a:xfrm>
                            <a:off x="0" y="0"/>
                            <a:ext cx="12573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665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23A7E" w:rsidRPr="00EA5D7D" w:rsidRDefault="002851D7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Cam-15D Unidad 11</w:t>
            </w:r>
            <w:r w:rsidR="006F23AD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Ca. 4.000</w:t>
            </w:r>
            <w:r w:rsidR="0012636C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–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3.500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(Muñoz et al. 1991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Rivera et al. 2008)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Geométricos: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Línea</w:t>
            </w:r>
            <w:r w:rsidR="009075D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roja</w:t>
            </w:r>
            <w:r w:rsidR="009075D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="009075D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sobre las tramas de borde superior de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</w:t>
            </w:r>
            <w:r w:rsidR="009075D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la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estera y tramas coloreadas de caolín blanco</w:t>
            </w:r>
            <w:r w:rsidR="00E8284B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en la parte central del tejido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 férrico y caolín.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19A2" w:rsidRPr="00EA5D7D" w:rsidRDefault="009619A2" w:rsidP="009619A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Estera completa, cubría una inhumación múltiple de siete cuerpos (adultos y </w:t>
            </w: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subadultos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) con mascarillas de manganeso.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Medidas: 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114</w:t>
            </w:r>
            <w:r w:rsidR="007859A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,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5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Ancho 159 cm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23A7E" w:rsidRPr="00EA5D7D" w:rsidRDefault="00E8284B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hAnsi="Times New Roman" w:cs="Times New Roman"/>
                <w:noProof/>
                <w:lang w:val="es-ES"/>
              </w:rPr>
              <w:drawing>
                <wp:inline distT="0" distB="0" distL="0" distR="0" wp14:anchorId="371CEFC1" wp14:editId="6C268339">
                  <wp:extent cx="1140278" cy="1049572"/>
                  <wp:effectExtent l="0" t="0" r="3175" b="508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/>
                          <a:srcRect b="13144"/>
                          <a:stretch/>
                        </pic:blipFill>
                        <pic:spPr bwMode="auto">
                          <a:xfrm>
                            <a:off x="0" y="0"/>
                            <a:ext cx="1161629" cy="1069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1F85" w:rsidRPr="00EA5D7D" w:rsidTr="00681F85">
        <w:trPr>
          <w:gridAfter w:val="3"/>
          <w:wAfter w:w="9508" w:type="dxa"/>
          <w:trHeight w:val="1687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1</w:t>
            </w:r>
            <w:r w:rsidR="002851D7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Cam-15D 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Unidad 111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Ca. 4.000 </w:t>
            </w:r>
            <w:r w:rsidR="0012636C" w:rsidRPr="00EA5D7D">
              <w:rPr>
                <w:rFonts w:ascii="Times New Roman" w:hAnsi="Times New Roman" w:cs="Times New Roman"/>
                <w:sz w:val="16"/>
                <w:szCs w:val="16"/>
                <w:lang w:val="es-ES"/>
              </w:rPr>
              <w:t xml:space="preserve">– 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3.500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(Muñoz et al. 1991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Rivera et al. 2008)</w:t>
            </w:r>
          </w:p>
        </w:tc>
        <w:tc>
          <w:tcPr>
            <w:tcW w:w="2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Geométricos: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proofErr w:type="spellStart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Escalerados</w:t>
            </w:r>
            <w:proofErr w:type="spellEnd"/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en rojo con centros negros al interior del rectángulo, desplegados en toda la superficie del tejido.</w:t>
            </w:r>
          </w:p>
        </w:tc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Óxidos manganeso y fierro.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Aplicación de color sobre la fibra.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Estera completa, cubría </w:t>
            </w:r>
            <w:r w:rsidR="007F724F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a </w:t>
            </w:r>
            <w:r w:rsidR="007F724F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misma </w:t>
            </w:r>
            <w:r w:rsidR="002851D7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inhumación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múltiple </w:t>
            </w:r>
            <w:r w:rsidR="007F724F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(caso Nº13)</w:t>
            </w: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.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Medidas:</w:t>
            </w:r>
          </w:p>
          <w:p w:rsidR="00F23A7E" w:rsidRPr="00EA5D7D" w:rsidRDefault="00EA5D7D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Largo</w:t>
            </w:r>
            <w:r w:rsidR="00F23A7E"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 xml:space="preserve"> 150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  <w:t>Ancho 120 cm</w:t>
            </w: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_tradnl"/>
              </w:rPr>
            </w:pP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A7E" w:rsidRPr="00EA5D7D" w:rsidRDefault="00F23A7E" w:rsidP="00F23A7E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s-ES" w:eastAsia="es-ES_tradnl"/>
              </w:rPr>
            </w:pPr>
            <w:r w:rsidRPr="00EA5D7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  <w:lang w:val="es-ES" w:eastAsia="es-ES_tradnl"/>
              </w:rPr>
              <w:drawing>
                <wp:anchor distT="0" distB="0" distL="114300" distR="114300" simplePos="0" relativeHeight="251829248" behindDoc="0" locked="0" layoutInCell="1" allowOverlap="1" wp14:anchorId="118221EC" wp14:editId="485C0C43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-1062990</wp:posOffset>
                  </wp:positionV>
                  <wp:extent cx="1605915" cy="985520"/>
                  <wp:effectExtent l="0" t="0" r="0" b="5080"/>
                  <wp:wrapNone/>
                  <wp:docPr id="7" name="Imagen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1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n 19">
                            <a:extLst>
                              <a:ext uri="{FF2B5EF4-FFF2-40B4-BE49-F238E27FC236}">
                                <a16:creationId xmlns:a16="http://schemas.microsoft.com/office/drawing/2014/main" id="{00000000-0008-0000-0000-00001400000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02" t="39909"/>
                          <a:stretch/>
                        </pic:blipFill>
                        <pic:spPr>
                          <a:xfrm>
                            <a:off x="0" y="0"/>
                            <a:ext cx="1605915" cy="98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953B3" w:rsidRPr="00057A6C" w:rsidRDefault="00B953B3" w:rsidP="004D4FD0">
      <w:pPr>
        <w:ind w:hanging="426"/>
        <w:rPr>
          <w:lang w:val="es-ES"/>
        </w:rPr>
      </w:pPr>
    </w:p>
    <w:sectPr w:rsidR="00B953B3" w:rsidRPr="00057A6C" w:rsidSect="00C84B9A">
      <w:pgSz w:w="15840" w:h="12240" w:orient="landscape" w:code="1"/>
      <w:pgMar w:top="1162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D0"/>
    <w:rsid w:val="000276AC"/>
    <w:rsid w:val="00042F83"/>
    <w:rsid w:val="00057A6C"/>
    <w:rsid w:val="00095C8C"/>
    <w:rsid w:val="00121476"/>
    <w:rsid w:val="0012636C"/>
    <w:rsid w:val="00171A02"/>
    <w:rsid w:val="0017368E"/>
    <w:rsid w:val="00182D6E"/>
    <w:rsid w:val="001875C8"/>
    <w:rsid w:val="00262F82"/>
    <w:rsid w:val="002850C3"/>
    <w:rsid w:val="002851D7"/>
    <w:rsid w:val="002E1F8E"/>
    <w:rsid w:val="002E532E"/>
    <w:rsid w:val="00323097"/>
    <w:rsid w:val="00353E86"/>
    <w:rsid w:val="00377947"/>
    <w:rsid w:val="003B7BDB"/>
    <w:rsid w:val="003E3570"/>
    <w:rsid w:val="00401AAF"/>
    <w:rsid w:val="00405CD2"/>
    <w:rsid w:val="004161CA"/>
    <w:rsid w:val="00455021"/>
    <w:rsid w:val="00462E31"/>
    <w:rsid w:val="004D4FD0"/>
    <w:rsid w:val="004E0BBC"/>
    <w:rsid w:val="0053767D"/>
    <w:rsid w:val="00604849"/>
    <w:rsid w:val="00640002"/>
    <w:rsid w:val="00661B83"/>
    <w:rsid w:val="00681F85"/>
    <w:rsid w:val="006C39CB"/>
    <w:rsid w:val="006D78A3"/>
    <w:rsid w:val="006F23AD"/>
    <w:rsid w:val="00703030"/>
    <w:rsid w:val="0071094C"/>
    <w:rsid w:val="007354F2"/>
    <w:rsid w:val="0074036D"/>
    <w:rsid w:val="0074571E"/>
    <w:rsid w:val="00746DD6"/>
    <w:rsid w:val="00785826"/>
    <w:rsid w:val="007859AE"/>
    <w:rsid w:val="007956C7"/>
    <w:rsid w:val="007F724F"/>
    <w:rsid w:val="007F7CF0"/>
    <w:rsid w:val="007F7D2A"/>
    <w:rsid w:val="008356E7"/>
    <w:rsid w:val="00845E22"/>
    <w:rsid w:val="00876E89"/>
    <w:rsid w:val="008B6BB6"/>
    <w:rsid w:val="008D7621"/>
    <w:rsid w:val="008E041F"/>
    <w:rsid w:val="009075DE"/>
    <w:rsid w:val="0092776F"/>
    <w:rsid w:val="009619A2"/>
    <w:rsid w:val="00970A9C"/>
    <w:rsid w:val="00A2312A"/>
    <w:rsid w:val="00A55151"/>
    <w:rsid w:val="00A57B2B"/>
    <w:rsid w:val="00A66B7A"/>
    <w:rsid w:val="00A7551F"/>
    <w:rsid w:val="00B80B74"/>
    <w:rsid w:val="00B953B3"/>
    <w:rsid w:val="00BF2ACC"/>
    <w:rsid w:val="00C35C82"/>
    <w:rsid w:val="00C43474"/>
    <w:rsid w:val="00C84B9A"/>
    <w:rsid w:val="00CA6049"/>
    <w:rsid w:val="00CF3BA7"/>
    <w:rsid w:val="00D4401B"/>
    <w:rsid w:val="00DA6FEA"/>
    <w:rsid w:val="00E777DD"/>
    <w:rsid w:val="00E8284B"/>
    <w:rsid w:val="00E8590F"/>
    <w:rsid w:val="00EA5804"/>
    <w:rsid w:val="00EA5D7D"/>
    <w:rsid w:val="00ED53ED"/>
    <w:rsid w:val="00F13691"/>
    <w:rsid w:val="00F23A7E"/>
    <w:rsid w:val="00F27477"/>
    <w:rsid w:val="00F35315"/>
    <w:rsid w:val="00F679CE"/>
    <w:rsid w:val="00FA5642"/>
    <w:rsid w:val="00FB4BCC"/>
    <w:rsid w:val="00FD2EF4"/>
    <w:rsid w:val="00FD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BFD669"/>
  <w14:defaultImageDpi w14:val="32767"/>
  <w15:chartTrackingRefBased/>
  <w15:docId w15:val="{870405D9-E21B-7447-81E4-82A799DF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6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tif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F17C1F-3450-D84D-BC93-6E746C4F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890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 Standen</dc:creator>
  <cp:keywords/>
  <dc:description/>
  <cp:lastModifiedBy>Vivien Standen</cp:lastModifiedBy>
  <cp:revision>3</cp:revision>
  <dcterms:created xsi:type="dcterms:W3CDTF">2021-05-21T19:50:00Z</dcterms:created>
  <dcterms:modified xsi:type="dcterms:W3CDTF">2021-05-22T16:17:00Z</dcterms:modified>
</cp:coreProperties>
</file>