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38" w:rsidRPr="00F54D8B" w:rsidRDefault="00F54D8B">
      <w:pPr>
        <w:rPr>
          <w:rFonts w:ascii="Times New Roman" w:hAnsi="Times New Roman" w:cs="Times New Roman"/>
          <w:b/>
          <w:sz w:val="24"/>
        </w:rPr>
      </w:pPr>
      <w:r w:rsidRPr="00F54D8B">
        <w:rPr>
          <w:rFonts w:ascii="Times New Roman" w:hAnsi="Times New Roman" w:cs="Times New Roman"/>
          <w:b/>
          <w:sz w:val="24"/>
        </w:rPr>
        <w:t>Supplemental Materials</w:t>
      </w:r>
      <w:bookmarkStart w:id="0" w:name="_GoBack"/>
      <w:bookmarkEnd w:id="0"/>
    </w:p>
    <w:p w:rsidR="00F54D8B" w:rsidRPr="00F54D8B" w:rsidRDefault="00F54D8B">
      <w:pPr>
        <w:rPr>
          <w:rFonts w:ascii="Times New Roman" w:hAnsi="Times New Roman" w:cs="Times New Roman"/>
          <w:b/>
          <w:sz w:val="24"/>
        </w:rPr>
      </w:pPr>
    </w:p>
    <w:p w:rsidR="00F54D8B" w:rsidRPr="00F54D8B" w:rsidRDefault="00F54D8B">
      <w:pPr>
        <w:rPr>
          <w:rFonts w:ascii="Times New Roman" w:hAnsi="Times New Roman" w:cs="Times New Roman"/>
          <w:b/>
          <w:sz w:val="24"/>
        </w:rPr>
      </w:pPr>
      <w:r w:rsidRPr="00F54D8B">
        <w:rPr>
          <w:rFonts w:ascii="Times New Roman" w:hAnsi="Times New Roman" w:cs="Times New Roman"/>
          <w:b/>
          <w:sz w:val="24"/>
        </w:rPr>
        <w:t>Supplemental Figure</w:t>
      </w:r>
    </w:p>
    <w:p w:rsidR="00F54D8B" w:rsidRDefault="00F54D8B">
      <w:r w:rsidRPr="00F54D8B">
        <w:rPr>
          <w:noProof/>
        </w:rPr>
        <w:drawing>
          <wp:inline distT="0" distB="0" distL="0" distR="0">
            <wp:extent cx="5731510" cy="3647867"/>
            <wp:effectExtent l="0" t="0" r="2540" b="0"/>
            <wp:docPr id="1" name="그림 1" descr="C:\Users\kumc\Desktop\케이스 준비\WPW HCMP\Submission_Card in Young\Figures\Supplemental Fig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mc\Desktop\케이스 준비\WPW HCMP\Submission_Card in Young\Figures\Supplemental Figure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4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D8B" w:rsidRDefault="00F54D8B" w:rsidP="00F54D8B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Single atrial extra-stimulus testing at the coupling interval of 230 </w:t>
      </w:r>
      <w:proofErr w:type="spellStart"/>
      <w:r>
        <w:rPr>
          <w:rFonts w:ascii="Times New Roman" w:hAnsi="Times New Roman"/>
          <w:sz w:val="24"/>
        </w:rPr>
        <w:t>msec</w:t>
      </w:r>
      <w:proofErr w:type="spellEnd"/>
      <w:r>
        <w:rPr>
          <w:rFonts w:ascii="Times New Roman" w:hAnsi="Times New Roman"/>
          <w:sz w:val="24"/>
        </w:rPr>
        <w:t xml:space="preserve"> during an atrial driving cycle length of 600 </w:t>
      </w:r>
      <w:proofErr w:type="spellStart"/>
      <w:r>
        <w:rPr>
          <w:rFonts w:ascii="Times New Roman" w:hAnsi="Times New Roman"/>
          <w:sz w:val="24"/>
        </w:rPr>
        <w:t>msec</w:t>
      </w:r>
      <w:proofErr w:type="spellEnd"/>
      <w:r>
        <w:rPr>
          <w:rFonts w:ascii="Times New Roman" w:hAnsi="Times New Roman"/>
          <w:sz w:val="24"/>
        </w:rPr>
        <w:t xml:space="preserve"> induced </w:t>
      </w:r>
      <w:proofErr w:type="spellStart"/>
      <w:r>
        <w:rPr>
          <w:rFonts w:ascii="Times New Roman" w:hAnsi="Times New Roman"/>
          <w:sz w:val="24"/>
        </w:rPr>
        <w:t>orthodromic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atrio</w:t>
      </w:r>
      <w:proofErr w:type="spellEnd"/>
      <w:r>
        <w:rPr>
          <w:rFonts w:ascii="Times New Roman" w:hAnsi="Times New Roman"/>
          <w:sz w:val="24"/>
        </w:rPr>
        <w:t xml:space="preserve">-ventricular reentrant tachycardia. The earliest atrial activation </w:t>
      </w:r>
      <w:proofErr w:type="gramStart"/>
      <w:r>
        <w:rPr>
          <w:rFonts w:ascii="Times New Roman" w:hAnsi="Times New Roman"/>
          <w:sz w:val="24"/>
        </w:rPr>
        <w:t>was observed</w:t>
      </w:r>
      <w:proofErr w:type="gramEnd"/>
      <w:r>
        <w:rPr>
          <w:rFonts w:ascii="Times New Roman" w:hAnsi="Times New Roman"/>
          <w:sz w:val="24"/>
        </w:rPr>
        <w:t xml:space="preserve"> at the distal coronary sinus (arrow).</w:t>
      </w:r>
    </w:p>
    <w:p w:rsidR="00F54D8B" w:rsidRPr="00F54D8B" w:rsidRDefault="00F54D8B">
      <w:pPr>
        <w:rPr>
          <w:rFonts w:hint="eastAsia"/>
        </w:rPr>
      </w:pPr>
    </w:p>
    <w:sectPr w:rsidR="00F54D8B" w:rsidRPr="00F54D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8B"/>
    <w:rsid w:val="00226C38"/>
    <w:rsid w:val="00F5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5BD2"/>
  <w15:chartTrackingRefBased/>
  <w15:docId w15:val="{A9937291-FC6B-4B85-958B-8A8270D0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kumc</dc:creator>
  <cp:keywords/>
  <dc:description/>
  <cp:lastModifiedBy>kumc</cp:lastModifiedBy>
  <cp:revision>1</cp:revision>
  <dcterms:created xsi:type="dcterms:W3CDTF">2018-04-03T13:29:00Z</dcterms:created>
  <dcterms:modified xsi:type="dcterms:W3CDTF">2018-04-03T13:30:00Z</dcterms:modified>
</cp:coreProperties>
</file>