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641" w:rsidRPr="00125641" w:rsidRDefault="00125641" w:rsidP="00125641">
      <w:pPr>
        <w:suppressAutoHyphens/>
        <w:rPr>
          <w:b/>
          <w:bCs/>
          <w:iCs/>
          <w:sz w:val="28"/>
          <w:szCs w:val="28"/>
          <w:lang w:val="en-US"/>
        </w:rPr>
      </w:pPr>
      <w:r w:rsidRPr="00125641">
        <w:rPr>
          <w:b/>
          <w:bCs/>
          <w:iCs/>
          <w:sz w:val="28"/>
          <w:szCs w:val="28"/>
          <w:lang w:val="en-US"/>
        </w:rPr>
        <w:t xml:space="preserve">Supplementary Material:  </w:t>
      </w:r>
    </w:p>
    <w:p w:rsidR="00125641" w:rsidRDefault="00125641" w:rsidP="00125641">
      <w:pPr>
        <w:suppressAutoHyphens/>
        <w:jc w:val="center"/>
        <w:rPr>
          <w:b/>
          <w:bCs/>
          <w:i/>
          <w:iCs/>
          <w:sz w:val="28"/>
          <w:szCs w:val="28"/>
          <w:lang w:val="en-US"/>
        </w:rPr>
      </w:pPr>
    </w:p>
    <w:p w:rsidR="00125641" w:rsidRDefault="00125641" w:rsidP="00125641">
      <w:pPr>
        <w:suppressAutoHyphens/>
        <w:jc w:val="center"/>
        <w:rPr>
          <w:b/>
          <w:bCs/>
          <w:i/>
          <w:iCs/>
          <w:sz w:val="28"/>
          <w:szCs w:val="28"/>
          <w:lang w:val="en-US"/>
        </w:rPr>
      </w:pPr>
    </w:p>
    <w:p w:rsidR="00125641" w:rsidRDefault="00125641" w:rsidP="00125641">
      <w:pPr>
        <w:suppressAutoHyphens/>
        <w:jc w:val="center"/>
        <w:rPr>
          <w:b/>
          <w:bCs/>
          <w:i/>
          <w:iCs/>
          <w:sz w:val="28"/>
          <w:szCs w:val="28"/>
          <w:lang w:val="en-US"/>
        </w:rPr>
      </w:pPr>
    </w:p>
    <w:p w:rsidR="00125641" w:rsidRDefault="00125641" w:rsidP="00125641">
      <w:pPr>
        <w:suppressAutoHyphens/>
        <w:jc w:val="center"/>
        <w:rPr>
          <w:b/>
          <w:bCs/>
          <w:i/>
          <w:sz w:val="28"/>
          <w:szCs w:val="28"/>
          <w:lang w:val="en-US"/>
        </w:rPr>
      </w:pPr>
      <w:r w:rsidRPr="001023C1">
        <w:rPr>
          <w:b/>
          <w:bCs/>
          <w:i/>
          <w:iCs/>
          <w:sz w:val="28"/>
          <w:szCs w:val="28"/>
          <w:lang w:val="en-US"/>
        </w:rPr>
        <w:t>S</w:t>
      </w:r>
      <w:r>
        <w:rPr>
          <w:b/>
          <w:bCs/>
          <w:i/>
          <w:iCs/>
          <w:sz w:val="28"/>
          <w:szCs w:val="28"/>
          <w:lang w:val="en-US"/>
        </w:rPr>
        <w:t>taphylococcus</w:t>
      </w:r>
      <w:r w:rsidRPr="001023C1">
        <w:rPr>
          <w:b/>
          <w:bCs/>
          <w:i/>
          <w:iCs/>
          <w:sz w:val="28"/>
          <w:szCs w:val="28"/>
          <w:lang w:val="en-US"/>
        </w:rPr>
        <w:t xml:space="preserve"> aureus adheres avidly to decellularized </w:t>
      </w:r>
      <w:r>
        <w:rPr>
          <w:b/>
          <w:bCs/>
          <w:i/>
          <w:iCs/>
          <w:sz w:val="28"/>
          <w:szCs w:val="28"/>
          <w:lang w:val="en-US"/>
        </w:rPr>
        <w:t xml:space="preserve">cardiac </w:t>
      </w:r>
      <w:r w:rsidRPr="001023C1">
        <w:rPr>
          <w:b/>
          <w:bCs/>
          <w:i/>
          <w:iCs/>
          <w:sz w:val="28"/>
          <w:szCs w:val="28"/>
          <w:lang w:val="en-US"/>
        </w:rPr>
        <w:t>homograft</w:t>
      </w:r>
      <w:r>
        <w:rPr>
          <w:b/>
          <w:bCs/>
          <w:i/>
          <w:iCs/>
          <w:sz w:val="28"/>
          <w:szCs w:val="28"/>
          <w:lang w:val="en-US"/>
        </w:rPr>
        <w:t xml:space="preserve"> tissue</w:t>
      </w:r>
      <w:r w:rsidRPr="001023C1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in vitro </w:t>
      </w:r>
      <w:r w:rsidRPr="001023C1">
        <w:rPr>
          <w:b/>
          <w:bCs/>
          <w:i/>
          <w:iCs/>
          <w:sz w:val="28"/>
          <w:szCs w:val="28"/>
          <w:lang w:val="en-US"/>
        </w:rPr>
        <w:t>in the fibrinogen dependent manner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125641" w:rsidRPr="0022769A" w:rsidRDefault="00125641" w:rsidP="00125641">
      <w:pPr>
        <w:suppressAutoHyphens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25641" w:rsidRPr="0022769A" w:rsidRDefault="00125641" w:rsidP="00125641">
      <w:pPr>
        <w:rPr>
          <w:rFonts w:ascii="Arial" w:hAnsi="Arial" w:cs="Arial"/>
          <w:sz w:val="22"/>
          <w:szCs w:val="22"/>
          <w:lang w:val="en-US"/>
        </w:rPr>
      </w:pPr>
    </w:p>
    <w:p w:rsidR="00125641" w:rsidRPr="00A54802" w:rsidRDefault="00125641" w:rsidP="00125641">
      <w:pPr>
        <w:pStyle w:val="Tekstkomentarza"/>
        <w:rPr>
          <w:rFonts w:ascii="Times New Roman" w:hAnsi="Times New Roman" w:cs="Times New Roman"/>
          <w:sz w:val="24"/>
          <w:szCs w:val="24"/>
        </w:rPr>
      </w:pPr>
      <w:r w:rsidRPr="00A54802">
        <w:rPr>
          <w:rFonts w:ascii="Times New Roman" w:hAnsi="Times New Roman" w:cs="Times New Roman"/>
          <w:sz w:val="24"/>
          <w:szCs w:val="24"/>
        </w:rPr>
        <w:t xml:space="preserve">Bartosz </w:t>
      </w:r>
      <w:proofErr w:type="spellStart"/>
      <w:r w:rsidRPr="00A54802">
        <w:rPr>
          <w:rFonts w:ascii="Times New Roman" w:hAnsi="Times New Roman" w:cs="Times New Roman"/>
          <w:sz w:val="24"/>
          <w:szCs w:val="24"/>
        </w:rPr>
        <w:t>Ditkowski</w:t>
      </w:r>
      <w:proofErr w:type="spellEnd"/>
      <w:r w:rsidRPr="00A54802">
        <w:rPr>
          <w:rFonts w:ascii="Times New Roman" w:hAnsi="Times New Roman" w:cs="Times New Roman"/>
          <w:sz w:val="24"/>
          <w:szCs w:val="24"/>
        </w:rPr>
        <w:t xml:space="preserve"> </w:t>
      </w:r>
      <w:r w:rsidRPr="00A54802">
        <w:rPr>
          <w:rFonts w:ascii="Times New Roman" w:hAnsi="Times New Roman" w:cs="Times New Roman"/>
          <w:sz w:val="24"/>
          <w:szCs w:val="24"/>
          <w:vertAlign w:val="superscript"/>
        </w:rPr>
        <w:t>1,2*</w:t>
      </w:r>
      <w:r w:rsidRPr="00A54802">
        <w:rPr>
          <w:rFonts w:ascii="Times New Roman" w:hAnsi="Times New Roman" w:cs="Times New Roman"/>
          <w:sz w:val="24"/>
          <w:szCs w:val="24"/>
        </w:rPr>
        <w:t xml:space="preserve">, Kirsten </w:t>
      </w:r>
      <w:proofErr w:type="spellStart"/>
      <w:r w:rsidRPr="00A54802">
        <w:rPr>
          <w:rFonts w:ascii="Times New Roman" w:hAnsi="Times New Roman" w:cs="Times New Roman"/>
          <w:sz w:val="24"/>
          <w:szCs w:val="24"/>
        </w:rPr>
        <w:t>Leeten</w:t>
      </w:r>
      <w:proofErr w:type="spellEnd"/>
      <w:r w:rsidRPr="00A54802">
        <w:rPr>
          <w:rFonts w:ascii="Times New Roman" w:hAnsi="Times New Roman" w:cs="Times New Roman"/>
          <w:sz w:val="24"/>
          <w:szCs w:val="24"/>
        </w:rPr>
        <w:t xml:space="preserve"> </w:t>
      </w:r>
      <w:r w:rsidRPr="00A54802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A54802">
        <w:rPr>
          <w:rFonts w:ascii="Times New Roman" w:hAnsi="Times New Roman" w:cs="Times New Roman"/>
          <w:sz w:val="24"/>
          <w:szCs w:val="24"/>
        </w:rPr>
        <w:t xml:space="preserve">, Ramadan </w:t>
      </w:r>
      <w:proofErr w:type="spellStart"/>
      <w:r w:rsidRPr="00A54802">
        <w:rPr>
          <w:rFonts w:ascii="Times New Roman" w:hAnsi="Times New Roman" w:cs="Times New Roman"/>
          <w:sz w:val="24"/>
          <w:szCs w:val="24"/>
        </w:rPr>
        <w:t>Jashari</w:t>
      </w:r>
      <w:proofErr w:type="spellEnd"/>
      <w:r w:rsidRPr="00A54802">
        <w:rPr>
          <w:rFonts w:ascii="Times New Roman" w:hAnsi="Times New Roman" w:cs="Times New Roman"/>
          <w:sz w:val="24"/>
          <w:szCs w:val="24"/>
        </w:rPr>
        <w:t xml:space="preserve"> </w:t>
      </w:r>
      <w:r w:rsidRPr="00A548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4802">
        <w:rPr>
          <w:rFonts w:ascii="Times New Roman" w:hAnsi="Times New Roman" w:cs="Times New Roman"/>
          <w:sz w:val="24"/>
          <w:szCs w:val="24"/>
        </w:rPr>
        <w:t xml:space="preserve">, </w:t>
      </w:r>
      <w:r w:rsidRPr="00A54802">
        <w:rPr>
          <w:rFonts w:ascii="Times New Roman" w:hAnsi="Times New Roman" w:cs="Times New Roman"/>
          <w:bCs/>
          <w:sz w:val="24"/>
          <w:szCs w:val="24"/>
        </w:rPr>
        <w:t xml:space="preserve">Elizabeth Jones </w:t>
      </w:r>
      <w:r w:rsidRPr="00A548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4802">
        <w:rPr>
          <w:rFonts w:ascii="Times New Roman" w:hAnsi="Times New Roman" w:cs="Times New Roman"/>
          <w:sz w:val="24"/>
          <w:szCs w:val="24"/>
        </w:rPr>
        <w:t xml:space="preserve">, Ruth </w:t>
      </w:r>
      <w:proofErr w:type="spellStart"/>
      <w:r w:rsidRPr="00A54802">
        <w:rPr>
          <w:rFonts w:ascii="Times New Roman" w:hAnsi="Times New Roman" w:cs="Times New Roman"/>
          <w:sz w:val="24"/>
          <w:szCs w:val="24"/>
        </w:rPr>
        <w:t>Heying</w:t>
      </w:r>
      <w:proofErr w:type="spellEnd"/>
      <w:r w:rsidRPr="00A54802">
        <w:rPr>
          <w:rFonts w:ascii="Times New Roman" w:hAnsi="Times New Roman" w:cs="Times New Roman"/>
          <w:sz w:val="24"/>
          <w:szCs w:val="24"/>
        </w:rPr>
        <w:t xml:space="preserve"> </w:t>
      </w:r>
      <w:r w:rsidRPr="00A5480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25641" w:rsidRPr="0022769A" w:rsidRDefault="00125641" w:rsidP="00125641">
      <w:pPr>
        <w:jc w:val="both"/>
        <w:rPr>
          <w:lang w:val="en-US"/>
        </w:rPr>
      </w:pPr>
    </w:p>
    <w:p w:rsidR="00125641" w:rsidRPr="0022769A" w:rsidRDefault="00125641" w:rsidP="00125641">
      <w:pPr>
        <w:suppressAutoHyphens/>
        <w:rPr>
          <w:sz w:val="22"/>
          <w:szCs w:val="22"/>
          <w:lang w:val="en-US"/>
        </w:rPr>
      </w:pPr>
    </w:p>
    <w:p w:rsidR="00125641" w:rsidRDefault="00125641" w:rsidP="00125641">
      <w:pPr>
        <w:spacing w:line="276" w:lineRule="auto"/>
        <w:rPr>
          <w:sz w:val="22"/>
          <w:szCs w:val="22"/>
          <w:lang w:val="en-US"/>
        </w:rPr>
      </w:pPr>
    </w:p>
    <w:p w:rsidR="00125641" w:rsidRPr="0022769A" w:rsidRDefault="00125641" w:rsidP="00125641">
      <w:pPr>
        <w:spacing w:line="276" w:lineRule="auto"/>
        <w:rPr>
          <w:sz w:val="22"/>
          <w:szCs w:val="22"/>
          <w:lang w:val="en-US"/>
        </w:rPr>
      </w:pPr>
    </w:p>
    <w:p w:rsidR="00125641" w:rsidRPr="0022769A" w:rsidRDefault="00125641" w:rsidP="00125641">
      <w:pPr>
        <w:pStyle w:val="Tekstkomentarza"/>
        <w:spacing w:line="276" w:lineRule="auto"/>
        <w:rPr>
          <w:rFonts w:cs="Arial"/>
          <w:color w:val="auto"/>
          <w:sz w:val="24"/>
          <w:szCs w:val="24"/>
        </w:rPr>
      </w:pPr>
      <w:r w:rsidRPr="0022769A">
        <w:rPr>
          <w:rFonts w:ascii="Times New Roman" w:hAnsi="Times New Roman" w:cs="Times New Roman"/>
          <w:color w:val="auto"/>
          <w:sz w:val="24"/>
          <w:szCs w:val="24"/>
        </w:rPr>
        <w:t>(1) Cardiovascular Developmental Biology, Department of Cardiovascular Sciences, KU Leuven, Leuven, Belgium; (2) Center for Molecular and Vascular Biology, Department of Cardiovascular Sciences, KU Leuven, Leuven, Belgium; (3) European Homograft Bank, Saint Jean Clinique, Brussels, Belgium</w:t>
      </w:r>
    </w:p>
    <w:p w:rsidR="00125641" w:rsidRPr="0022769A" w:rsidRDefault="00125641" w:rsidP="00125641">
      <w:pPr>
        <w:suppressAutoHyphens/>
        <w:spacing w:line="360" w:lineRule="auto"/>
        <w:rPr>
          <w:szCs w:val="22"/>
          <w:lang w:val="en-US"/>
        </w:rPr>
      </w:pPr>
    </w:p>
    <w:p w:rsidR="00125641" w:rsidRDefault="00125641">
      <w:pPr>
        <w:jc w:val="both"/>
        <w:rPr>
          <w:lang w:val="en-US"/>
        </w:rPr>
      </w:pPr>
      <w:r>
        <w:rPr>
          <w:lang w:val="en-US"/>
        </w:rPr>
        <w:br w:type="page"/>
      </w:r>
    </w:p>
    <w:p w:rsidR="00125641" w:rsidRDefault="00125641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Material and Methods: </w:t>
      </w:r>
    </w:p>
    <w:p w:rsidR="00125641" w:rsidRDefault="00125641">
      <w:pPr>
        <w:rPr>
          <w:b/>
          <w:lang w:val="en-US"/>
        </w:rPr>
      </w:pPr>
    </w:p>
    <w:p w:rsidR="00125641" w:rsidRPr="000170A7" w:rsidRDefault="00125641" w:rsidP="00125641">
      <w:pPr>
        <w:widowControl w:val="0"/>
        <w:suppressAutoHyphens/>
        <w:spacing w:line="480" w:lineRule="auto"/>
        <w:jc w:val="both"/>
        <w:rPr>
          <w:rStyle w:val="Brak"/>
          <w:b/>
          <w:bCs/>
          <w:i/>
          <w:lang w:val="en-US"/>
        </w:rPr>
      </w:pPr>
      <w:r w:rsidRPr="000170A7">
        <w:rPr>
          <w:rStyle w:val="Brak"/>
          <w:b/>
          <w:bCs/>
          <w:i/>
          <w:lang w:val="en-US"/>
        </w:rPr>
        <w:t>2.</w:t>
      </w:r>
      <w:r>
        <w:rPr>
          <w:rStyle w:val="Brak"/>
          <w:b/>
          <w:bCs/>
          <w:i/>
          <w:lang w:val="en-US"/>
        </w:rPr>
        <w:t>1</w:t>
      </w:r>
      <w:r w:rsidRPr="000170A7">
        <w:rPr>
          <w:rStyle w:val="Brak"/>
          <w:b/>
          <w:bCs/>
          <w:i/>
          <w:lang w:val="en-US"/>
        </w:rPr>
        <w:t xml:space="preserve"> </w:t>
      </w:r>
      <w:r w:rsidR="005A7427">
        <w:rPr>
          <w:rStyle w:val="Brak"/>
          <w:b/>
          <w:bCs/>
          <w:i/>
          <w:lang w:val="en-US"/>
        </w:rPr>
        <w:t>P</w:t>
      </w:r>
      <w:r w:rsidRPr="000170A7">
        <w:rPr>
          <w:rStyle w:val="Brak"/>
          <w:b/>
          <w:bCs/>
          <w:i/>
          <w:lang w:val="en-US"/>
        </w:rPr>
        <w:t xml:space="preserve">arallel </w:t>
      </w:r>
      <w:r w:rsidR="005A7427">
        <w:rPr>
          <w:rStyle w:val="Brak"/>
          <w:b/>
          <w:bCs/>
          <w:i/>
          <w:lang w:val="en-US"/>
        </w:rPr>
        <w:t xml:space="preserve">plate </w:t>
      </w:r>
      <w:r w:rsidRPr="000170A7">
        <w:rPr>
          <w:rStyle w:val="Brak"/>
          <w:b/>
          <w:bCs/>
          <w:i/>
          <w:lang w:val="en-US"/>
        </w:rPr>
        <w:t>flow chamber</w:t>
      </w:r>
    </w:p>
    <w:p w:rsidR="00B60972" w:rsidRDefault="00125641" w:rsidP="00125641">
      <w:pPr>
        <w:widowControl w:val="0"/>
        <w:suppressAutoHyphens/>
        <w:spacing w:line="480" w:lineRule="auto"/>
        <w:jc w:val="both"/>
        <w:rPr>
          <w:lang w:val="en-US"/>
        </w:rPr>
      </w:pPr>
      <w:r w:rsidRPr="009E53E0">
        <w:rPr>
          <w:lang w:val="en-US" w:eastAsia="en-US"/>
        </w:rPr>
        <w:t xml:space="preserve">We developed an </w:t>
      </w:r>
      <w:r w:rsidRPr="009E53E0">
        <w:rPr>
          <w:i/>
          <w:lang w:val="en-US" w:eastAsia="en-US"/>
        </w:rPr>
        <w:t>in</w:t>
      </w:r>
      <w:r>
        <w:rPr>
          <w:i/>
          <w:lang w:val="en-US" w:eastAsia="en-US"/>
        </w:rPr>
        <w:t xml:space="preserve"> </w:t>
      </w:r>
      <w:r w:rsidRPr="009E53E0">
        <w:rPr>
          <w:i/>
          <w:lang w:val="en-US" w:eastAsia="en-US"/>
        </w:rPr>
        <w:t xml:space="preserve">vitro </w:t>
      </w:r>
      <w:r w:rsidRPr="009E53E0">
        <w:rPr>
          <w:lang w:val="en-US" w:eastAsia="en-US"/>
        </w:rPr>
        <w:t xml:space="preserve">model to </w:t>
      </w:r>
      <w:r w:rsidRPr="009E53E0">
        <w:rPr>
          <w:lang w:val="en-US"/>
        </w:rPr>
        <w:t xml:space="preserve">investigate the </w:t>
      </w:r>
      <w:r>
        <w:rPr>
          <w:lang w:val="en-US"/>
        </w:rPr>
        <w:t>propensity</w:t>
      </w:r>
      <w:r w:rsidRPr="009E53E0">
        <w:rPr>
          <w:lang w:val="en-US"/>
        </w:rPr>
        <w:t xml:space="preserve"> </w:t>
      </w:r>
      <w:r w:rsidRPr="000170A7">
        <w:rPr>
          <w:lang w:val="en-GB" w:eastAsia="en-US"/>
        </w:rPr>
        <w:t xml:space="preserve">of different graft tissues </w:t>
      </w:r>
      <w:r w:rsidR="005A7427">
        <w:rPr>
          <w:lang w:val="en-GB" w:eastAsia="en-US"/>
        </w:rPr>
        <w:br/>
      </w:r>
      <w:r>
        <w:rPr>
          <w:lang w:val="en-GB" w:eastAsia="en-US"/>
        </w:rPr>
        <w:t>for</w:t>
      </w:r>
      <w:r w:rsidRPr="000170A7">
        <w:rPr>
          <w:lang w:val="en-GB" w:eastAsia="en-US"/>
        </w:rPr>
        <w:t xml:space="preserve"> bacteria and platelet</w:t>
      </w:r>
      <w:r>
        <w:rPr>
          <w:lang w:val="en-GB" w:eastAsia="en-US"/>
        </w:rPr>
        <w:t xml:space="preserve"> adhesion </w:t>
      </w:r>
      <w:r w:rsidRPr="000170A7">
        <w:rPr>
          <w:lang w:val="en-GB" w:eastAsia="en-US"/>
        </w:rPr>
        <w:t xml:space="preserve">and herewith their </w:t>
      </w:r>
      <w:r>
        <w:rPr>
          <w:lang w:val="en-GB" w:eastAsia="en-US"/>
        </w:rPr>
        <w:t>susceptibility</w:t>
      </w:r>
      <w:r w:rsidRPr="000170A7">
        <w:rPr>
          <w:lang w:val="en-GB" w:eastAsia="en-US"/>
        </w:rPr>
        <w:t xml:space="preserve"> </w:t>
      </w:r>
      <w:r w:rsidRPr="009E53E0">
        <w:rPr>
          <w:lang w:val="en-US"/>
        </w:rPr>
        <w:t>for infection.</w:t>
      </w:r>
      <w:r>
        <w:rPr>
          <w:lang w:val="en-US"/>
        </w:rPr>
        <w:t xml:space="preserve"> </w:t>
      </w:r>
      <w:r w:rsidR="000A02E2">
        <w:rPr>
          <w:color w:val="000000" w:themeColor="text1"/>
          <w:szCs w:val="28"/>
          <w:lang w:val="en-US"/>
        </w:rPr>
        <w:t xml:space="preserve">The chamber has the following dimensions: </w:t>
      </w:r>
      <w:proofErr w:type="spellStart"/>
      <w:r w:rsidR="000A02E2" w:rsidRPr="00790FE4">
        <w:rPr>
          <w:lang w:val="en-US"/>
        </w:rPr>
        <w:t>LxWxH</w:t>
      </w:r>
      <w:proofErr w:type="spellEnd"/>
      <w:r w:rsidR="000A02E2" w:rsidRPr="00790FE4">
        <w:rPr>
          <w:lang w:val="en-US"/>
        </w:rPr>
        <w:t xml:space="preserve">: </w:t>
      </w:r>
      <w:r w:rsidR="000A02E2">
        <w:rPr>
          <w:lang w:val="en-US"/>
        </w:rPr>
        <w:t>90</w:t>
      </w:r>
      <w:r w:rsidR="000A02E2" w:rsidRPr="00790FE4">
        <w:rPr>
          <w:lang w:val="en-US"/>
        </w:rPr>
        <w:t xml:space="preserve"> mm x </w:t>
      </w:r>
      <w:r w:rsidR="000A02E2">
        <w:rPr>
          <w:lang w:val="en-US"/>
        </w:rPr>
        <w:t>50</w:t>
      </w:r>
      <w:r w:rsidR="000A02E2" w:rsidRPr="00864225">
        <w:rPr>
          <w:lang w:val="en-US"/>
        </w:rPr>
        <w:t xml:space="preserve"> mm x </w:t>
      </w:r>
      <w:r w:rsidR="000A02E2">
        <w:rPr>
          <w:lang w:val="en-US"/>
        </w:rPr>
        <w:t>25</w:t>
      </w:r>
      <w:r w:rsidR="000A02E2" w:rsidRPr="00790FE4">
        <w:rPr>
          <w:lang w:val="en-US"/>
        </w:rPr>
        <w:t xml:space="preserve"> mm</w:t>
      </w:r>
      <w:r w:rsidR="000A02E2">
        <w:rPr>
          <w:lang w:val="en-US"/>
        </w:rPr>
        <w:t xml:space="preserve">. </w:t>
      </w:r>
    </w:p>
    <w:p w:rsidR="00125641" w:rsidRDefault="00125641" w:rsidP="00125641">
      <w:pPr>
        <w:widowControl w:val="0"/>
        <w:suppressAutoHyphens/>
        <w:spacing w:line="480" w:lineRule="auto"/>
        <w:jc w:val="both"/>
        <w:rPr>
          <w:lang w:val="en-US"/>
        </w:rPr>
      </w:pPr>
      <w:r>
        <w:rPr>
          <w:lang w:val="en-US"/>
        </w:rPr>
        <w:t>All investigated graft tissues were mounted into the micro-parallel flow chamber presented in Fig. 1 and perfused with bacterial suspensions in phosphate-buffered saline (PBS) at room temperature (</w:t>
      </w:r>
      <w:r w:rsidRPr="0022769A">
        <w:rPr>
          <w:rStyle w:val="Brak"/>
          <w:bCs/>
          <w:szCs w:val="22"/>
          <w:lang w:val="en-US"/>
        </w:rPr>
        <w:t>RT</w:t>
      </w:r>
      <w:r>
        <w:rPr>
          <w:rStyle w:val="Brak"/>
          <w:bCs/>
          <w:szCs w:val="22"/>
          <w:lang w:val="en-US"/>
        </w:rPr>
        <w:t>)</w:t>
      </w:r>
      <w:r>
        <w:rPr>
          <w:lang w:val="en-US"/>
        </w:rPr>
        <w:t xml:space="preserve"> using a high accuracy multi-syringe pump </w:t>
      </w:r>
      <w:r w:rsidRPr="00A54802">
        <w:rPr>
          <w:lang w:val="en-US"/>
        </w:rPr>
        <w:t>(PHD 2000 Programmable; Harvard Apparatus, Cambridge, Mass)</w:t>
      </w:r>
      <w:r w:rsidRPr="00244E53">
        <w:rPr>
          <w:lang w:val="en-US"/>
        </w:rPr>
        <w:t xml:space="preserve"> </w:t>
      </w:r>
      <w:r>
        <w:rPr>
          <w:lang w:val="en-US"/>
        </w:rPr>
        <w:t>at a shear rate of 1000 s</w:t>
      </w:r>
      <w:r w:rsidRPr="00244E53">
        <w:rPr>
          <w:vertAlign w:val="superscript"/>
          <w:lang w:val="en-US"/>
        </w:rPr>
        <w:t>-1</w:t>
      </w:r>
      <w:r>
        <w:rPr>
          <w:lang w:val="en-US"/>
        </w:rPr>
        <w:t xml:space="preserve"> that corresponds to a shear stress of </w:t>
      </w:r>
      <w:r w:rsidRPr="00244E53">
        <w:rPr>
          <w:lang w:val="en-US"/>
        </w:rPr>
        <w:t>10 dyn</w:t>
      </w:r>
      <w:r>
        <w:rPr>
          <w:lang w:val="en-US"/>
        </w:rPr>
        <w:t>e</w:t>
      </w:r>
      <w:r w:rsidRPr="00244E53">
        <w:rPr>
          <w:lang w:val="en-US"/>
        </w:rPr>
        <w:t>/cm</w:t>
      </w:r>
      <w:r w:rsidRPr="00244E53"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BB34FD" w:rsidRDefault="002F6910" w:rsidP="00125641">
      <w:pPr>
        <w:widowControl w:val="0"/>
        <w:suppressAutoHyphens/>
        <w:spacing w:line="480" w:lineRule="auto"/>
        <w:jc w:val="both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 xml:space="preserve">All parameters of the chamber such as the channel height, the distance between the medium inlet and the mounted graft tissue guaranteed the full development of laminar flow </w:t>
      </w:r>
      <w:r>
        <w:rPr>
          <w:color w:val="000000" w:themeColor="text1"/>
          <w:szCs w:val="28"/>
          <w:lang w:val="en-US"/>
        </w:rPr>
        <w:fldChar w:fldCharType="begin">
          <w:fldData xml:space="preserve">PEVuZE5vdGU+PENpdGU+PEF1dGhvcj5EaXRrb3dza2k8L0F1dGhvcj48WWVhcj4yMDE5PC9ZZWFy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</w:fldData>
        </w:fldChar>
      </w:r>
      <w:r>
        <w:rPr>
          <w:color w:val="000000" w:themeColor="text1"/>
          <w:szCs w:val="28"/>
          <w:lang w:val="en-US"/>
        </w:rPr>
        <w:instrText xml:space="preserve"> ADDIN EN.CITE </w:instrText>
      </w:r>
      <w:r>
        <w:rPr>
          <w:color w:val="000000" w:themeColor="text1"/>
          <w:szCs w:val="28"/>
          <w:lang w:val="en-US"/>
        </w:rPr>
        <w:fldChar w:fldCharType="begin">
          <w:fldData xml:space="preserve">PEVuZE5vdGU+PENpdGU+PEF1dGhvcj5EaXRrb3dza2k8L0F1dGhvcj48WWVhcj4yMDE5PC9ZZWFy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</w:fldData>
        </w:fldChar>
      </w:r>
      <w:r>
        <w:rPr>
          <w:color w:val="000000" w:themeColor="text1"/>
          <w:szCs w:val="28"/>
          <w:lang w:val="en-US"/>
        </w:rPr>
        <w:instrText xml:space="preserve"> ADDIN EN.CITE.DATA </w:instrText>
      </w:r>
      <w:r>
        <w:rPr>
          <w:color w:val="000000" w:themeColor="text1"/>
          <w:szCs w:val="28"/>
          <w:lang w:val="en-US"/>
        </w:rPr>
      </w:r>
      <w:r>
        <w:rPr>
          <w:color w:val="000000" w:themeColor="text1"/>
          <w:szCs w:val="28"/>
          <w:lang w:val="en-US"/>
        </w:rPr>
        <w:fldChar w:fldCharType="end"/>
      </w:r>
      <w:r>
        <w:rPr>
          <w:color w:val="000000" w:themeColor="text1"/>
          <w:szCs w:val="28"/>
          <w:lang w:val="en-US"/>
        </w:rPr>
      </w:r>
      <w:r>
        <w:rPr>
          <w:color w:val="000000" w:themeColor="text1"/>
          <w:szCs w:val="28"/>
          <w:lang w:val="en-US"/>
        </w:rPr>
        <w:fldChar w:fldCharType="separate"/>
      </w:r>
      <w:r w:rsidRPr="00C2415E">
        <w:rPr>
          <w:noProof/>
          <w:color w:val="000000" w:themeColor="text1"/>
          <w:szCs w:val="28"/>
          <w:vertAlign w:val="superscript"/>
          <w:lang w:val="en-US"/>
        </w:rPr>
        <w:t>14</w:t>
      </w:r>
      <w:r>
        <w:rPr>
          <w:color w:val="000000" w:themeColor="text1"/>
          <w:szCs w:val="28"/>
          <w:lang w:val="en-US"/>
        </w:rPr>
        <w:fldChar w:fldCharType="end"/>
      </w:r>
      <w:r w:rsidR="005A7427">
        <w:rPr>
          <w:color w:val="000000" w:themeColor="text1"/>
          <w:szCs w:val="28"/>
          <w:lang w:val="en-US"/>
        </w:rPr>
        <w:t xml:space="preserve"> as this flow pattern was used throughout this study</w:t>
      </w:r>
      <w:r>
        <w:rPr>
          <w:color w:val="000000" w:themeColor="text1"/>
          <w:szCs w:val="28"/>
          <w:lang w:val="en-US"/>
        </w:rPr>
        <w:t>.</w:t>
      </w:r>
    </w:p>
    <w:p w:rsidR="00125641" w:rsidRDefault="002F6910" w:rsidP="00125641">
      <w:pPr>
        <w:widowControl w:val="0"/>
        <w:suppressAutoHyphens/>
        <w:spacing w:line="480" w:lineRule="auto"/>
        <w:jc w:val="both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 xml:space="preserve">Compared to our previous </w:t>
      </w:r>
      <w:r w:rsidRPr="002C47CB">
        <w:rPr>
          <w:color w:val="000000" w:themeColor="text1"/>
          <w:szCs w:val="28"/>
          <w:lang w:val="en-US"/>
        </w:rPr>
        <w:t xml:space="preserve">system </w:t>
      </w:r>
      <w:r w:rsidRPr="002C47CB">
        <w:rPr>
          <w:color w:val="000000" w:themeColor="text1"/>
          <w:szCs w:val="28"/>
          <w:lang w:val="en-US"/>
        </w:rPr>
        <w:fldChar w:fldCharType="begin">
          <w:fldData xml:space="preserve">PEVuZE5vdGU+PENpdGU+PEF1dGhvcj5EaXRrb3dza2k8L0F1dGhvcj48WWVhcj4yMDE5PC9ZZWFy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</w:fldData>
        </w:fldChar>
      </w:r>
      <w:r w:rsidRPr="002C47CB">
        <w:rPr>
          <w:color w:val="000000" w:themeColor="text1"/>
          <w:szCs w:val="28"/>
          <w:lang w:val="en-US"/>
        </w:rPr>
        <w:instrText xml:space="preserve"> ADDIN EN.CITE </w:instrText>
      </w:r>
      <w:r w:rsidRPr="002C47CB">
        <w:rPr>
          <w:color w:val="000000" w:themeColor="text1"/>
          <w:szCs w:val="28"/>
          <w:lang w:val="en-US"/>
        </w:rPr>
        <w:fldChar w:fldCharType="begin">
          <w:fldData xml:space="preserve">PEVuZE5vdGU+PENpdGU+PEF1dGhvcj5EaXRrb3dza2k8L0F1dGhvcj48WWVhcj4yMDE5PC9ZZWFy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</w:fldData>
        </w:fldChar>
      </w:r>
      <w:r w:rsidRPr="002C47CB">
        <w:rPr>
          <w:color w:val="000000" w:themeColor="text1"/>
          <w:szCs w:val="28"/>
          <w:lang w:val="en-US"/>
        </w:rPr>
        <w:instrText xml:space="preserve"> ADDIN EN.CITE.DATA </w:instrText>
      </w:r>
      <w:r w:rsidRPr="002C47CB">
        <w:rPr>
          <w:color w:val="000000" w:themeColor="text1"/>
          <w:szCs w:val="28"/>
          <w:lang w:val="en-US"/>
        </w:rPr>
      </w:r>
      <w:r w:rsidRPr="002C47CB">
        <w:rPr>
          <w:color w:val="000000" w:themeColor="text1"/>
          <w:szCs w:val="28"/>
          <w:lang w:val="en-US"/>
        </w:rPr>
        <w:fldChar w:fldCharType="end"/>
      </w:r>
      <w:r w:rsidRPr="002C47CB">
        <w:rPr>
          <w:color w:val="000000" w:themeColor="text1"/>
          <w:szCs w:val="28"/>
          <w:lang w:val="en-US"/>
        </w:rPr>
      </w:r>
      <w:r w:rsidRPr="002C47CB">
        <w:rPr>
          <w:color w:val="000000" w:themeColor="text1"/>
          <w:szCs w:val="28"/>
          <w:lang w:val="en-US"/>
        </w:rPr>
        <w:fldChar w:fldCharType="separate"/>
      </w:r>
      <w:r w:rsidRPr="002C47CB">
        <w:rPr>
          <w:noProof/>
          <w:color w:val="000000" w:themeColor="text1"/>
          <w:szCs w:val="28"/>
          <w:vertAlign w:val="superscript"/>
          <w:lang w:val="en-US"/>
        </w:rPr>
        <w:t>14</w:t>
      </w:r>
      <w:r w:rsidRPr="002C47CB">
        <w:rPr>
          <w:color w:val="000000" w:themeColor="text1"/>
          <w:szCs w:val="28"/>
          <w:lang w:val="en-US"/>
        </w:rPr>
        <w:fldChar w:fldCharType="end"/>
      </w:r>
      <w:r>
        <w:rPr>
          <w:color w:val="000000" w:themeColor="text1"/>
          <w:szCs w:val="28"/>
          <w:lang w:val="en-US"/>
        </w:rPr>
        <w:t xml:space="preserve"> we have now designed a set-up that allows to perfuse </w:t>
      </w:r>
      <w:r w:rsidR="000146F9">
        <w:rPr>
          <w:color w:val="000000" w:themeColor="text1"/>
          <w:szCs w:val="28"/>
          <w:lang w:val="en-US"/>
        </w:rPr>
        <w:t>smaller</w:t>
      </w:r>
      <w:r>
        <w:rPr>
          <w:color w:val="000000" w:themeColor="text1"/>
          <w:szCs w:val="28"/>
          <w:lang w:val="en-US"/>
        </w:rPr>
        <w:t xml:space="preserve"> volumes of liquids. Reduced volumes are important for perfusions with valuable fluids, such as blood</w:t>
      </w:r>
      <w:r w:rsidR="00BD1CFC">
        <w:rPr>
          <w:color w:val="000000" w:themeColor="text1"/>
          <w:szCs w:val="28"/>
          <w:lang w:val="en-US"/>
        </w:rPr>
        <w:t>,</w:t>
      </w:r>
      <w:r>
        <w:rPr>
          <w:color w:val="000000" w:themeColor="text1"/>
          <w:szCs w:val="28"/>
          <w:lang w:val="en-US"/>
        </w:rPr>
        <w:t xml:space="preserve"> plasma</w:t>
      </w:r>
      <w:r w:rsidR="00BD1CFC">
        <w:rPr>
          <w:color w:val="000000" w:themeColor="text1"/>
          <w:szCs w:val="28"/>
          <w:lang w:val="en-US"/>
        </w:rPr>
        <w:t xml:space="preserve"> or serum</w:t>
      </w:r>
      <w:r>
        <w:rPr>
          <w:color w:val="000000" w:themeColor="text1"/>
          <w:szCs w:val="28"/>
          <w:lang w:val="en-US"/>
        </w:rPr>
        <w:t xml:space="preserve">. </w:t>
      </w:r>
      <w:r w:rsidRPr="00F05DDD">
        <w:rPr>
          <w:color w:val="000000" w:themeColor="text1"/>
          <w:szCs w:val="28"/>
          <w:lang w:val="en-US"/>
        </w:rPr>
        <w:t>Thereby</w:t>
      </w:r>
      <w:r>
        <w:rPr>
          <w:color w:val="000000" w:themeColor="text1"/>
          <w:szCs w:val="28"/>
          <w:lang w:val="en-US"/>
        </w:rPr>
        <w:t>,</w:t>
      </w:r>
      <w:r w:rsidRPr="00F05DDD">
        <w:rPr>
          <w:color w:val="000000" w:themeColor="text1"/>
          <w:szCs w:val="28"/>
          <w:lang w:val="en-US"/>
        </w:rPr>
        <w:t xml:space="preserve"> together with a substantial reduction of the perfusate consumption we can importantly perform short-term experiments more efficiently </w:t>
      </w:r>
      <w:r>
        <w:rPr>
          <w:color w:val="000000" w:themeColor="text1"/>
          <w:szCs w:val="28"/>
          <w:lang w:val="en-US"/>
        </w:rPr>
        <w:t xml:space="preserve">to assess different interactions of bacteria with cardiac graft tissues </w:t>
      </w:r>
      <w:r>
        <w:rPr>
          <w:color w:val="000000" w:themeColor="text1"/>
          <w:szCs w:val="28"/>
          <w:lang w:val="en-US"/>
        </w:rPr>
        <w:fldChar w:fldCharType="begin">
          <w:fldData xml:space="preserve">PEVuZE5vdGU+PENpdGU+PEF1dGhvcj5EaXRrb3dza2k8L0F1dGhvcj48WWVhcj4yMDE5PC9ZZWFy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=
</w:fldData>
        </w:fldChar>
      </w:r>
      <w:r>
        <w:rPr>
          <w:color w:val="000000" w:themeColor="text1"/>
          <w:szCs w:val="28"/>
          <w:lang w:val="en-US"/>
        </w:rPr>
        <w:instrText xml:space="preserve"> ADDIN EN.CITE </w:instrText>
      </w:r>
      <w:r>
        <w:rPr>
          <w:color w:val="000000" w:themeColor="text1"/>
          <w:szCs w:val="28"/>
          <w:lang w:val="en-US"/>
        </w:rPr>
        <w:fldChar w:fldCharType="begin">
          <w:fldData xml:space="preserve">PEVuZE5vdGU+PENpdGU+PEF1dGhvcj5EaXRrb3dza2k8L0F1dGhvcj48WWVhcj4yMDE5PC9ZZWFy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=
</w:fldData>
        </w:fldChar>
      </w:r>
      <w:r>
        <w:rPr>
          <w:color w:val="000000" w:themeColor="text1"/>
          <w:szCs w:val="28"/>
          <w:lang w:val="en-US"/>
        </w:rPr>
        <w:instrText xml:space="preserve"> ADDIN EN.CITE.DATA </w:instrText>
      </w:r>
      <w:r>
        <w:rPr>
          <w:color w:val="000000" w:themeColor="text1"/>
          <w:szCs w:val="28"/>
          <w:lang w:val="en-US"/>
        </w:rPr>
      </w:r>
      <w:r>
        <w:rPr>
          <w:color w:val="000000" w:themeColor="text1"/>
          <w:szCs w:val="28"/>
          <w:lang w:val="en-US"/>
        </w:rPr>
        <w:fldChar w:fldCharType="end"/>
      </w:r>
      <w:r>
        <w:rPr>
          <w:color w:val="000000" w:themeColor="text1"/>
          <w:szCs w:val="28"/>
          <w:lang w:val="en-US"/>
        </w:rPr>
      </w:r>
      <w:r>
        <w:rPr>
          <w:color w:val="000000" w:themeColor="text1"/>
          <w:szCs w:val="28"/>
          <w:lang w:val="en-US"/>
        </w:rPr>
        <w:fldChar w:fldCharType="separate"/>
      </w:r>
      <w:r w:rsidRPr="00C2415E">
        <w:rPr>
          <w:noProof/>
          <w:color w:val="000000" w:themeColor="text1"/>
          <w:szCs w:val="28"/>
          <w:vertAlign w:val="superscript"/>
          <w:lang w:val="en-US"/>
        </w:rPr>
        <w:t>9</w:t>
      </w:r>
      <w:r>
        <w:rPr>
          <w:color w:val="000000" w:themeColor="text1"/>
          <w:szCs w:val="28"/>
          <w:lang w:val="en-US"/>
        </w:rPr>
        <w:fldChar w:fldCharType="end"/>
      </w:r>
      <w:r>
        <w:rPr>
          <w:color w:val="000000" w:themeColor="text1"/>
          <w:szCs w:val="28"/>
          <w:lang w:val="en-US"/>
        </w:rPr>
        <w:t>.</w:t>
      </w:r>
    </w:p>
    <w:p w:rsidR="002F6910" w:rsidRDefault="002F6910" w:rsidP="00125641">
      <w:pPr>
        <w:widowControl w:val="0"/>
        <w:suppressAutoHyphens/>
        <w:spacing w:line="480" w:lineRule="auto"/>
        <w:jc w:val="both"/>
        <w:rPr>
          <w:rStyle w:val="Brak"/>
          <w:b/>
          <w:bCs/>
          <w:i/>
          <w:lang w:val="en-US"/>
        </w:rPr>
      </w:pPr>
    </w:p>
    <w:p w:rsidR="00125641" w:rsidRPr="000170A7" w:rsidRDefault="00125641" w:rsidP="00125641">
      <w:pPr>
        <w:widowControl w:val="0"/>
        <w:suppressAutoHyphens/>
        <w:spacing w:line="480" w:lineRule="auto"/>
        <w:jc w:val="both"/>
        <w:rPr>
          <w:rStyle w:val="Brak"/>
          <w:b/>
          <w:bCs/>
          <w:i/>
          <w:lang w:val="en-US"/>
        </w:rPr>
      </w:pPr>
      <w:r w:rsidRPr="000170A7">
        <w:rPr>
          <w:rStyle w:val="Brak"/>
          <w:b/>
          <w:bCs/>
          <w:i/>
          <w:lang w:val="en-US"/>
        </w:rPr>
        <w:t>2.</w:t>
      </w:r>
      <w:r>
        <w:rPr>
          <w:rStyle w:val="Brak"/>
          <w:b/>
          <w:bCs/>
          <w:i/>
          <w:lang w:val="en-US"/>
        </w:rPr>
        <w:t>2</w:t>
      </w:r>
      <w:r w:rsidRPr="000170A7">
        <w:rPr>
          <w:rStyle w:val="Brak"/>
          <w:b/>
          <w:bCs/>
          <w:i/>
          <w:lang w:val="en-US"/>
        </w:rPr>
        <w:t xml:space="preserve"> Bacterial strains</w:t>
      </w:r>
    </w:p>
    <w:p w:rsidR="00125641" w:rsidRPr="0022769A" w:rsidRDefault="00125641" w:rsidP="00125641">
      <w:pPr>
        <w:spacing w:line="480" w:lineRule="auto"/>
        <w:jc w:val="both"/>
        <w:rPr>
          <w:rStyle w:val="Brak"/>
          <w:rFonts w:ascii="Arial" w:hAnsi="Arial" w:cs="Arial"/>
          <w:sz w:val="22"/>
          <w:szCs w:val="22"/>
          <w:lang w:val="en-US"/>
        </w:rPr>
      </w:pPr>
      <w:r w:rsidRPr="000170A7">
        <w:rPr>
          <w:lang w:val="en-GB"/>
        </w:rPr>
        <w:t>G</w:t>
      </w:r>
      <w:r w:rsidRPr="000170A7">
        <w:rPr>
          <w:rFonts w:eastAsiaTheme="minorHAnsi"/>
          <w:lang w:val="en-US"/>
        </w:rPr>
        <w:t xml:space="preserve">raft tissues </w:t>
      </w:r>
      <w:r>
        <w:rPr>
          <w:rFonts w:eastAsiaTheme="minorHAnsi"/>
          <w:lang w:val="en-US"/>
        </w:rPr>
        <w:t xml:space="preserve">were </w:t>
      </w:r>
      <w:r w:rsidRPr="000170A7">
        <w:rPr>
          <w:rFonts w:eastAsiaTheme="minorHAnsi"/>
          <w:lang w:val="en-US"/>
        </w:rPr>
        <w:t xml:space="preserve">perfused with bacterial suspensions </w:t>
      </w:r>
      <w:r>
        <w:rPr>
          <w:rFonts w:eastAsiaTheme="minorHAnsi"/>
          <w:lang w:val="en-US"/>
        </w:rPr>
        <w:t xml:space="preserve">of the </w:t>
      </w:r>
      <w:r w:rsidRPr="000170A7">
        <w:rPr>
          <w:rStyle w:val="Brak"/>
          <w:i/>
          <w:iCs/>
          <w:u w:color="FF0000"/>
          <w:lang w:val="en-US"/>
        </w:rPr>
        <w:t>S. aureus</w:t>
      </w:r>
      <w:r w:rsidRPr="000170A7">
        <w:rPr>
          <w:rStyle w:val="Brak"/>
          <w:u w:color="FF0000"/>
          <w:lang w:val="en-US"/>
        </w:rPr>
        <w:t xml:space="preserve"> strain 8325-4</w:t>
      </w:r>
      <w:r>
        <w:rPr>
          <w:rStyle w:val="Brak"/>
          <w:u w:color="FF0000"/>
          <w:lang w:val="en-US"/>
        </w:rPr>
        <w:t xml:space="preserve">. Bacteria </w:t>
      </w:r>
      <w:r w:rsidRPr="000170A7">
        <w:rPr>
          <w:rStyle w:val="Brak"/>
          <w:lang w:val="en-US"/>
        </w:rPr>
        <w:t xml:space="preserve">were cultured </w:t>
      </w:r>
      <w:r w:rsidRPr="000170A7">
        <w:rPr>
          <w:lang w:val="en-US" w:eastAsia="en-US"/>
        </w:rPr>
        <w:t xml:space="preserve">in </w:t>
      </w:r>
      <w:r w:rsidRPr="000170A7">
        <w:rPr>
          <w:rStyle w:val="Brak"/>
          <w:lang w:val="en-US"/>
        </w:rPr>
        <w:t xml:space="preserve">tryptic soy broth (TSB) liquid medium </w:t>
      </w:r>
      <w:r>
        <w:rPr>
          <w:rStyle w:val="Brak"/>
          <w:lang w:val="en-US"/>
        </w:rPr>
        <w:t xml:space="preserve">and </w:t>
      </w:r>
      <w:r w:rsidRPr="000170A7">
        <w:rPr>
          <w:shd w:val="clear" w:color="auto" w:fill="FFFFFF"/>
          <w:lang w:val="en-US" w:eastAsia="en-US"/>
        </w:rPr>
        <w:t>on Mueller-Hinton</w:t>
      </w:r>
      <w:r w:rsidRPr="000170A7">
        <w:rPr>
          <w:lang w:val="en-US" w:eastAsia="en-US"/>
        </w:rPr>
        <w:t xml:space="preserve"> blood agar </w:t>
      </w:r>
      <w:r>
        <w:rPr>
          <w:lang w:val="en-US" w:eastAsia="en-US"/>
        </w:rPr>
        <w:t xml:space="preserve">plates </w:t>
      </w:r>
      <w:r w:rsidRPr="000170A7">
        <w:rPr>
          <w:rStyle w:val="Brak"/>
          <w:lang w:val="en-US"/>
        </w:rPr>
        <w:t xml:space="preserve">at 37 </w:t>
      </w:r>
      <w:r>
        <w:rPr>
          <w:rStyle w:val="Brak"/>
          <w:lang w:val="en-US"/>
        </w:rPr>
        <w:t>°C</w:t>
      </w:r>
      <w:r w:rsidRPr="000170A7">
        <w:rPr>
          <w:rStyle w:val="Brak"/>
          <w:lang w:val="en-US"/>
        </w:rPr>
        <w:t xml:space="preserve">. </w:t>
      </w:r>
      <w:r>
        <w:rPr>
          <w:rStyle w:val="Brak"/>
          <w:lang w:val="en-US"/>
        </w:rPr>
        <w:t xml:space="preserve">Bacteria were stored in </w:t>
      </w:r>
      <w:r w:rsidRPr="0022769A">
        <w:rPr>
          <w:szCs w:val="22"/>
          <w:shd w:val="clear" w:color="auto" w:fill="FFFFFF"/>
          <w:lang w:val="en-US"/>
        </w:rPr>
        <w:t xml:space="preserve">liquid medium supplemented with </w:t>
      </w:r>
      <w:r>
        <w:rPr>
          <w:szCs w:val="22"/>
          <w:shd w:val="clear" w:color="auto" w:fill="FFFFFF"/>
          <w:lang w:val="en-US"/>
        </w:rPr>
        <w:t xml:space="preserve">15 % (vol/vol) </w:t>
      </w:r>
      <w:r w:rsidRPr="0022769A">
        <w:rPr>
          <w:szCs w:val="22"/>
          <w:shd w:val="clear" w:color="auto" w:fill="FFFFFF"/>
          <w:lang w:val="en-US"/>
        </w:rPr>
        <w:t>glycerol</w:t>
      </w:r>
      <w:r w:rsidRPr="0022769A">
        <w:rPr>
          <w:szCs w:val="22"/>
          <w:lang w:val="en-US"/>
        </w:rPr>
        <w:t xml:space="preserve"> </w:t>
      </w:r>
      <w:r w:rsidRPr="0022769A">
        <w:rPr>
          <w:rStyle w:val="Brak"/>
          <w:szCs w:val="22"/>
          <w:lang w:val="en-US"/>
        </w:rPr>
        <w:t>at -80 °C.</w:t>
      </w:r>
    </w:p>
    <w:p w:rsidR="00125641" w:rsidRPr="0022769A" w:rsidRDefault="00125641" w:rsidP="00125641">
      <w:pPr>
        <w:widowControl w:val="0"/>
        <w:suppressAutoHyphens/>
        <w:spacing w:line="480" w:lineRule="auto"/>
        <w:jc w:val="both"/>
        <w:rPr>
          <w:rStyle w:val="Brak"/>
          <w:b/>
          <w:bCs/>
          <w:sz w:val="22"/>
          <w:szCs w:val="22"/>
          <w:lang w:val="en-US"/>
        </w:rPr>
      </w:pPr>
    </w:p>
    <w:p w:rsidR="00125641" w:rsidRPr="0022769A" w:rsidRDefault="00125641" w:rsidP="00125641">
      <w:pPr>
        <w:widowControl w:val="0"/>
        <w:suppressAutoHyphens/>
        <w:spacing w:line="480" w:lineRule="auto"/>
        <w:jc w:val="both"/>
        <w:rPr>
          <w:rStyle w:val="Brak"/>
          <w:b/>
          <w:bCs/>
          <w:i/>
          <w:szCs w:val="22"/>
          <w:lang w:val="en-US"/>
        </w:rPr>
      </w:pPr>
      <w:r w:rsidRPr="0022769A">
        <w:rPr>
          <w:rStyle w:val="Brak"/>
          <w:b/>
          <w:bCs/>
          <w:i/>
          <w:szCs w:val="22"/>
          <w:lang w:val="en-US"/>
        </w:rPr>
        <w:lastRenderedPageBreak/>
        <w:t>2.</w:t>
      </w:r>
      <w:r>
        <w:rPr>
          <w:rStyle w:val="Brak"/>
          <w:b/>
          <w:bCs/>
          <w:i/>
          <w:szCs w:val="22"/>
          <w:lang w:val="en-US"/>
        </w:rPr>
        <w:t>3</w:t>
      </w:r>
      <w:r w:rsidRPr="0022769A">
        <w:rPr>
          <w:rStyle w:val="Brak"/>
          <w:b/>
          <w:bCs/>
          <w:i/>
          <w:szCs w:val="22"/>
          <w:lang w:val="en-US"/>
        </w:rPr>
        <w:t xml:space="preserve"> Graft tissues</w:t>
      </w:r>
    </w:p>
    <w:p w:rsidR="00125641" w:rsidRPr="005E4AAF" w:rsidRDefault="00125641" w:rsidP="00125641">
      <w:pPr>
        <w:spacing w:line="480" w:lineRule="auto"/>
        <w:jc w:val="both"/>
        <w:rPr>
          <w:rStyle w:val="Brak"/>
          <w:lang w:val="en-US"/>
        </w:rPr>
      </w:pPr>
      <w:r>
        <w:rPr>
          <w:szCs w:val="22"/>
          <w:lang w:val="en-US"/>
        </w:rPr>
        <w:t>Bacterial adhesion and fibrinogen binding were tested for b</w:t>
      </w:r>
      <w:r w:rsidRPr="0022769A">
        <w:rPr>
          <w:szCs w:val="22"/>
          <w:lang w:val="en-US"/>
        </w:rPr>
        <w:t>ovine pericardium patch (BP; Supple Peri-Guard</w:t>
      </w:r>
      <w:r w:rsidRPr="0022769A">
        <w:rPr>
          <w:szCs w:val="22"/>
          <w:vertAlign w:val="superscript"/>
        </w:rPr>
        <w:sym w:font="Symbol" w:char="F0D2"/>
      </w:r>
      <w:r w:rsidRPr="0022769A">
        <w:rPr>
          <w:szCs w:val="22"/>
          <w:lang w:val="en-US"/>
        </w:rPr>
        <w:t xml:space="preserve">; </w:t>
      </w:r>
      <w:proofErr w:type="spellStart"/>
      <w:r w:rsidRPr="0022769A">
        <w:rPr>
          <w:szCs w:val="22"/>
          <w:lang w:val="en-US"/>
        </w:rPr>
        <w:t>Synovis</w:t>
      </w:r>
      <w:proofErr w:type="spellEnd"/>
      <w:r w:rsidRPr="0022769A">
        <w:rPr>
          <w:szCs w:val="22"/>
          <w:lang w:val="en-US"/>
        </w:rPr>
        <w:t xml:space="preserve"> Surgical Innovations, St. Paul, Minnesota, USA), cryopreserved pulmonary homograft (CH; human origin, </w:t>
      </w:r>
      <w:r w:rsidRPr="0022769A">
        <w:rPr>
          <w:szCs w:val="22"/>
          <w:u w:color="808080"/>
          <w:lang w:val="en-US"/>
        </w:rPr>
        <w:t>European Homograft Bank, Brussels, Belgium</w:t>
      </w:r>
      <w:r w:rsidRPr="0022769A">
        <w:rPr>
          <w:szCs w:val="22"/>
          <w:lang w:val="en-US"/>
        </w:rPr>
        <w:t xml:space="preserve">) and </w:t>
      </w:r>
      <w:r>
        <w:rPr>
          <w:szCs w:val="22"/>
          <w:lang w:val="en-US"/>
        </w:rPr>
        <w:t xml:space="preserve">decellularized fresh pulmonary homograft (DPH; </w:t>
      </w:r>
      <w:r w:rsidRPr="0022769A">
        <w:rPr>
          <w:szCs w:val="22"/>
          <w:lang w:val="en-US"/>
        </w:rPr>
        <w:t>human origin</w:t>
      </w:r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Corlife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oHG</w:t>
      </w:r>
      <w:proofErr w:type="spellEnd"/>
      <w:r>
        <w:rPr>
          <w:szCs w:val="22"/>
          <w:lang w:val="en-US"/>
        </w:rPr>
        <w:t xml:space="preserve">, Hannover, Germany) </w:t>
      </w:r>
      <w:r w:rsidRPr="0022769A">
        <w:rPr>
          <w:szCs w:val="22"/>
          <w:lang w:val="en-US"/>
        </w:rPr>
        <w:t xml:space="preserve">under </w:t>
      </w:r>
      <w:r>
        <w:rPr>
          <w:szCs w:val="22"/>
          <w:lang w:val="en-US"/>
        </w:rPr>
        <w:t xml:space="preserve">shear stress and static </w:t>
      </w:r>
      <w:r w:rsidRPr="00DE2BFA">
        <w:rPr>
          <w:lang w:val="en-US"/>
        </w:rPr>
        <w:t>conditions</w:t>
      </w:r>
      <w:r>
        <w:rPr>
          <w:lang w:val="en-US"/>
        </w:rPr>
        <w:t>, respectively</w:t>
      </w:r>
      <w:r w:rsidRPr="00DE2BFA">
        <w:rPr>
          <w:lang w:val="en-US"/>
        </w:rPr>
        <w:t xml:space="preserve">. </w:t>
      </w:r>
      <w:r w:rsidRPr="00DE2BFA">
        <w:rPr>
          <w:lang w:val="en-GB" w:eastAsia="nl-BE"/>
        </w:rPr>
        <w:t xml:space="preserve">Tissue pieces, identically prepared as for clinical use, </w:t>
      </w:r>
      <w:r w:rsidRPr="00DE2BFA">
        <w:rPr>
          <w:lang w:val="en-US"/>
        </w:rPr>
        <w:t>w</w:t>
      </w:r>
      <w:r>
        <w:rPr>
          <w:lang w:val="en-US"/>
        </w:rPr>
        <w:t>ere</w:t>
      </w:r>
      <w:r w:rsidRPr="00DE2BFA">
        <w:rPr>
          <w:lang w:val="en-US"/>
        </w:rPr>
        <w:t xml:space="preserve"> </w:t>
      </w:r>
      <w:r w:rsidRPr="00DE2BFA">
        <w:rPr>
          <w:u w:color="808080"/>
          <w:lang w:val="en-US"/>
        </w:rPr>
        <w:t>cut with a 6-mm</w:t>
      </w:r>
      <w:r w:rsidRPr="00DE2BFA">
        <w:rPr>
          <w:lang w:val="en-US"/>
        </w:rPr>
        <w:t xml:space="preserve"> disposable skin biopsy punch </w:t>
      </w:r>
      <w:r w:rsidRPr="002D6CD4">
        <w:rPr>
          <w:szCs w:val="22"/>
          <w:u w:color="808080"/>
          <w:lang w:val="en-US"/>
        </w:rPr>
        <w:t>(</w:t>
      </w:r>
      <w:proofErr w:type="spellStart"/>
      <w:r w:rsidRPr="002D6CD4">
        <w:rPr>
          <w:szCs w:val="22"/>
          <w:u w:color="808080"/>
          <w:lang w:val="en-US"/>
        </w:rPr>
        <w:t>Acu</w:t>
      </w:r>
      <w:proofErr w:type="spellEnd"/>
      <w:r w:rsidRPr="002D6CD4">
        <w:rPr>
          <w:szCs w:val="22"/>
          <w:u w:color="808080"/>
          <w:lang w:val="en-US"/>
        </w:rPr>
        <w:t xml:space="preserve">-Punch, </w:t>
      </w:r>
      <w:proofErr w:type="spellStart"/>
      <w:r w:rsidRPr="002D6CD4">
        <w:rPr>
          <w:szCs w:val="22"/>
          <w:u w:color="808080"/>
          <w:lang w:val="en-US"/>
        </w:rPr>
        <w:t>Acuderm</w:t>
      </w:r>
      <w:proofErr w:type="spellEnd"/>
      <w:r w:rsidRPr="002D6CD4">
        <w:rPr>
          <w:szCs w:val="22"/>
          <w:u w:color="808080"/>
          <w:lang w:val="en-US"/>
        </w:rPr>
        <w:t xml:space="preserve"> Inc, USA).</w:t>
      </w:r>
      <w:r w:rsidRPr="00DE2BFA">
        <w:rPr>
          <w:lang w:val="en-US"/>
        </w:rPr>
        <w:t xml:space="preserve"> </w:t>
      </w:r>
      <w:r>
        <w:rPr>
          <w:lang w:val="en-US"/>
        </w:rPr>
        <w:t>For DPH and CH, fragments of the valvular wall were used in all experiments. A</w:t>
      </w:r>
      <w:r w:rsidRPr="002D6CD4">
        <w:rPr>
          <w:szCs w:val="22"/>
          <w:lang w:val="en-US"/>
        </w:rPr>
        <w:t xml:space="preserve">ll tissue patches were adapted to have the same height </w:t>
      </w:r>
      <w:r>
        <w:rPr>
          <w:szCs w:val="22"/>
          <w:lang w:val="en-US"/>
        </w:rPr>
        <w:t xml:space="preserve">using </w:t>
      </w:r>
      <w:r w:rsidRPr="002D6CD4">
        <w:rPr>
          <w:szCs w:val="22"/>
          <w:lang w:val="en-US"/>
        </w:rPr>
        <w:t xml:space="preserve">a disposable sterile scalpel </w:t>
      </w:r>
      <w:r w:rsidRPr="004A0B99">
        <w:rPr>
          <w:szCs w:val="22"/>
          <w:lang w:val="en-US"/>
        </w:rPr>
        <w:t>if necessary</w:t>
      </w:r>
      <w:r w:rsidRPr="002D6CD4">
        <w:rPr>
          <w:szCs w:val="22"/>
          <w:lang w:val="en-US"/>
        </w:rPr>
        <w:t xml:space="preserve"> and </w:t>
      </w:r>
      <w:r>
        <w:rPr>
          <w:szCs w:val="22"/>
          <w:lang w:val="en-US"/>
        </w:rPr>
        <w:t>washed</w:t>
      </w:r>
      <w:r w:rsidRPr="002D6CD4">
        <w:rPr>
          <w:szCs w:val="22"/>
          <w:u w:color="808080"/>
          <w:lang w:val="en-US"/>
        </w:rPr>
        <w:t xml:space="preserve"> with </w:t>
      </w:r>
      <w:r w:rsidRPr="002D6CD4">
        <w:rPr>
          <w:szCs w:val="22"/>
          <w:lang w:val="en-US"/>
        </w:rPr>
        <w:t xml:space="preserve">0.9 % NaCl </w:t>
      </w:r>
      <w:r>
        <w:rPr>
          <w:szCs w:val="22"/>
          <w:lang w:val="en-US"/>
        </w:rPr>
        <w:t xml:space="preserve">(2 times 5 min each) </w:t>
      </w:r>
      <w:r w:rsidRPr="002D6CD4">
        <w:rPr>
          <w:szCs w:val="22"/>
          <w:lang w:val="en-US"/>
        </w:rPr>
        <w:t xml:space="preserve">prior to use. Tissue pieces were </w:t>
      </w:r>
      <w:r w:rsidRPr="00DE2BFA">
        <w:rPr>
          <w:lang w:val="en-US"/>
        </w:rPr>
        <w:t xml:space="preserve">incubated overnight </w:t>
      </w:r>
      <w:r>
        <w:rPr>
          <w:lang w:val="en-US"/>
        </w:rPr>
        <w:t>(</w:t>
      </w:r>
      <w:r w:rsidRPr="0022769A">
        <w:rPr>
          <w:rStyle w:val="Brak"/>
          <w:bCs/>
          <w:szCs w:val="22"/>
          <w:lang w:val="en-US"/>
        </w:rPr>
        <w:t>O/N</w:t>
      </w:r>
      <w:r>
        <w:rPr>
          <w:rStyle w:val="Brak"/>
          <w:bCs/>
          <w:szCs w:val="22"/>
          <w:lang w:val="en-US"/>
        </w:rPr>
        <w:t>)</w:t>
      </w:r>
      <w:r w:rsidRPr="0022769A">
        <w:rPr>
          <w:rFonts w:eastAsiaTheme="minorHAnsi"/>
          <w:szCs w:val="22"/>
          <w:lang w:val="en-US" w:eastAsia="en-US"/>
        </w:rPr>
        <w:t xml:space="preserve"> </w:t>
      </w:r>
      <w:r w:rsidRPr="004A0B99">
        <w:rPr>
          <w:szCs w:val="22"/>
          <w:lang w:val="en-US"/>
        </w:rPr>
        <w:t>at 4 °C</w:t>
      </w:r>
      <w:r>
        <w:rPr>
          <w:lang w:val="en-US"/>
        </w:rPr>
        <w:t xml:space="preserve"> with </w:t>
      </w:r>
      <w:r w:rsidRPr="004A0B99">
        <w:rPr>
          <w:szCs w:val="22"/>
          <w:lang w:val="en-US"/>
        </w:rPr>
        <w:t>human plasma</w:t>
      </w:r>
      <w:r w:rsidRPr="002D6CD4">
        <w:rPr>
          <w:szCs w:val="22"/>
          <w:lang w:val="en-US"/>
        </w:rPr>
        <w:t xml:space="preserve">. </w:t>
      </w:r>
      <w:r>
        <w:rPr>
          <w:lang w:val="en-US"/>
        </w:rPr>
        <w:t>Then, t</w:t>
      </w:r>
      <w:r w:rsidRPr="00DE2BFA">
        <w:rPr>
          <w:lang w:val="en-US"/>
        </w:rPr>
        <w:t>he</w:t>
      </w:r>
      <w:r w:rsidRPr="00DE2BFA">
        <w:rPr>
          <w:lang w:val="en-GB" w:eastAsia="nl-BE"/>
        </w:rPr>
        <w:t xml:space="preserve"> graft </w:t>
      </w:r>
      <w:r>
        <w:rPr>
          <w:lang w:val="en-GB" w:eastAsia="nl-BE"/>
        </w:rPr>
        <w:t>discs</w:t>
      </w:r>
      <w:r w:rsidRPr="00DE2BFA">
        <w:rPr>
          <w:lang w:val="en-GB" w:eastAsia="nl-BE"/>
        </w:rPr>
        <w:t xml:space="preserve"> </w:t>
      </w:r>
      <w:r>
        <w:rPr>
          <w:lang w:val="en-GB" w:eastAsia="nl-BE"/>
        </w:rPr>
        <w:t>were</w:t>
      </w:r>
      <w:r w:rsidRPr="00DE2BFA">
        <w:rPr>
          <w:lang w:val="en-GB" w:eastAsia="nl-BE"/>
        </w:rPr>
        <w:t xml:space="preserve"> mounted in the</w:t>
      </w:r>
      <w:r>
        <w:rPr>
          <w:lang w:val="en-GB" w:eastAsia="nl-BE"/>
        </w:rPr>
        <w:t xml:space="preserve"> holder </w:t>
      </w:r>
      <w:r w:rsidRPr="00DE2BFA">
        <w:rPr>
          <w:lang w:val="en-GB" w:eastAsia="nl-BE"/>
        </w:rPr>
        <w:t xml:space="preserve">of the </w:t>
      </w:r>
      <w:r w:rsidRPr="00DE2BFA">
        <w:rPr>
          <w:rFonts w:eastAsiaTheme="minorHAnsi"/>
          <w:lang w:val="en-US"/>
        </w:rPr>
        <w:t>micro-parallel plate flow chamber</w:t>
      </w:r>
      <w:r>
        <w:rPr>
          <w:rFonts w:eastAsiaTheme="minorHAnsi"/>
          <w:lang w:val="en-US"/>
        </w:rPr>
        <w:t xml:space="preserve"> and submitted to perfusion.</w:t>
      </w:r>
    </w:p>
    <w:p w:rsidR="00125641" w:rsidRPr="00125641" w:rsidRDefault="00125641" w:rsidP="00125641">
      <w:pPr>
        <w:spacing w:line="480" w:lineRule="auto"/>
        <w:jc w:val="both"/>
        <w:rPr>
          <w:rStyle w:val="Brak"/>
          <w:b/>
          <w:bCs/>
          <w:i/>
          <w:lang w:val="en-US"/>
        </w:rPr>
      </w:pPr>
    </w:p>
    <w:p w:rsidR="00125641" w:rsidRPr="0022769A" w:rsidRDefault="00125641" w:rsidP="00125641">
      <w:pPr>
        <w:widowControl w:val="0"/>
        <w:suppressAutoHyphens/>
        <w:spacing w:line="480" w:lineRule="auto"/>
        <w:jc w:val="both"/>
        <w:rPr>
          <w:rStyle w:val="Brak"/>
          <w:b/>
          <w:bCs/>
          <w:i/>
          <w:szCs w:val="22"/>
          <w:lang w:val="en-US"/>
        </w:rPr>
      </w:pPr>
      <w:r>
        <w:rPr>
          <w:rStyle w:val="Brak"/>
          <w:b/>
          <w:bCs/>
          <w:i/>
          <w:lang w:val="en-US"/>
        </w:rPr>
        <w:t>2.4</w:t>
      </w:r>
      <w:r w:rsidRPr="005E4AAF">
        <w:rPr>
          <w:rStyle w:val="Brak"/>
          <w:b/>
          <w:bCs/>
          <w:i/>
          <w:lang w:val="en-US"/>
        </w:rPr>
        <w:t xml:space="preserve"> Bacterial</w:t>
      </w:r>
      <w:r w:rsidRPr="0022769A">
        <w:rPr>
          <w:rStyle w:val="Brak"/>
          <w:b/>
          <w:bCs/>
          <w:i/>
          <w:szCs w:val="22"/>
          <w:lang w:val="en-US"/>
        </w:rPr>
        <w:t xml:space="preserve"> adhesion to graft tissues</w:t>
      </w:r>
    </w:p>
    <w:p w:rsidR="00125641" w:rsidRPr="0022769A" w:rsidRDefault="00125641" w:rsidP="0012564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Cs w:val="22"/>
          <w:lang w:val="en-US" w:eastAsia="en-US"/>
        </w:rPr>
      </w:pPr>
      <w:r>
        <w:rPr>
          <w:rStyle w:val="Brak"/>
          <w:bCs/>
          <w:szCs w:val="22"/>
          <w:lang w:val="en-US"/>
        </w:rPr>
        <w:t>T</w:t>
      </w:r>
      <w:r w:rsidRPr="0022769A">
        <w:rPr>
          <w:rStyle w:val="Brak"/>
          <w:bCs/>
          <w:szCs w:val="22"/>
          <w:lang w:val="en-US"/>
        </w:rPr>
        <w:t>issue</w:t>
      </w:r>
      <w:r>
        <w:rPr>
          <w:rStyle w:val="Brak"/>
          <w:bCs/>
          <w:szCs w:val="22"/>
          <w:lang w:val="en-US"/>
        </w:rPr>
        <w:t xml:space="preserve"> pieces</w:t>
      </w:r>
      <w:r w:rsidRPr="0022769A">
        <w:rPr>
          <w:rStyle w:val="Brak"/>
          <w:bCs/>
          <w:szCs w:val="22"/>
          <w:lang w:val="en-US"/>
        </w:rPr>
        <w:t xml:space="preserve"> </w:t>
      </w:r>
      <w:r>
        <w:rPr>
          <w:rStyle w:val="Brak"/>
          <w:bCs/>
          <w:szCs w:val="22"/>
          <w:lang w:val="en-US"/>
        </w:rPr>
        <w:t xml:space="preserve">after </w:t>
      </w:r>
      <w:r w:rsidRPr="0022769A">
        <w:rPr>
          <w:rStyle w:val="Brak"/>
          <w:bCs/>
          <w:szCs w:val="22"/>
          <w:lang w:val="en-US"/>
        </w:rPr>
        <w:t>O/N</w:t>
      </w:r>
      <w:r>
        <w:rPr>
          <w:rStyle w:val="Brak"/>
          <w:bCs/>
          <w:szCs w:val="22"/>
          <w:lang w:val="en-US"/>
        </w:rPr>
        <w:t xml:space="preserve"> coating with human plasma </w:t>
      </w:r>
      <w:r w:rsidRPr="0022769A">
        <w:rPr>
          <w:rStyle w:val="Brak"/>
          <w:bCs/>
          <w:szCs w:val="22"/>
          <w:lang w:val="en-US"/>
        </w:rPr>
        <w:t xml:space="preserve">were perfused </w:t>
      </w:r>
      <w:r>
        <w:rPr>
          <w:rStyle w:val="Brak"/>
          <w:bCs/>
          <w:szCs w:val="22"/>
          <w:lang w:val="en-US"/>
        </w:rPr>
        <w:t xml:space="preserve">in an </w:t>
      </w:r>
      <w:r w:rsidRPr="00E5353A">
        <w:rPr>
          <w:lang w:val="en-US"/>
        </w:rPr>
        <w:t>in-house</w:t>
      </w:r>
      <w:r w:rsidRPr="0022769A">
        <w:rPr>
          <w:rStyle w:val="Brak"/>
          <w:bCs/>
          <w:szCs w:val="22"/>
          <w:lang w:val="en-US"/>
        </w:rPr>
        <w:t xml:space="preserve"> </w:t>
      </w:r>
      <w:r>
        <w:rPr>
          <w:rStyle w:val="Brak"/>
          <w:bCs/>
          <w:szCs w:val="22"/>
          <w:lang w:val="en-US"/>
        </w:rPr>
        <w:t xml:space="preserve">designed chamber </w:t>
      </w:r>
      <w:r w:rsidRPr="0022769A">
        <w:rPr>
          <w:rStyle w:val="Brak"/>
          <w:bCs/>
          <w:szCs w:val="22"/>
          <w:lang w:val="en-US"/>
        </w:rPr>
        <w:t>at a shear rate of 1,000 s</w:t>
      </w:r>
      <w:r w:rsidRPr="0022769A">
        <w:rPr>
          <w:rStyle w:val="Brak"/>
          <w:bCs/>
          <w:szCs w:val="22"/>
          <w:vertAlign w:val="superscript"/>
          <w:lang w:val="en-US"/>
        </w:rPr>
        <w:t>-1</w:t>
      </w:r>
      <w:r w:rsidRPr="0022769A">
        <w:rPr>
          <w:rStyle w:val="Brak"/>
          <w:bCs/>
          <w:szCs w:val="22"/>
          <w:lang w:val="en-US"/>
        </w:rPr>
        <w:t xml:space="preserve"> for 10 min at RT with bacterial suspensions of 10</w:t>
      </w:r>
      <w:r w:rsidRPr="0022769A">
        <w:rPr>
          <w:rStyle w:val="Brak"/>
          <w:bCs/>
          <w:szCs w:val="22"/>
          <w:vertAlign w:val="superscript"/>
          <w:lang w:val="en-US"/>
        </w:rPr>
        <w:t>7</w:t>
      </w:r>
      <w:r w:rsidRPr="0022769A">
        <w:rPr>
          <w:rStyle w:val="Brak"/>
          <w:bCs/>
          <w:szCs w:val="22"/>
          <w:lang w:val="en-US"/>
        </w:rPr>
        <w:t xml:space="preserve"> CFU/mL (verified by CFU counting) in PBS according to a </w:t>
      </w:r>
      <w:r>
        <w:rPr>
          <w:rStyle w:val="Brak"/>
          <w:bCs/>
          <w:szCs w:val="22"/>
          <w:lang w:val="en-US"/>
        </w:rPr>
        <w:t xml:space="preserve">modified </w:t>
      </w:r>
      <w:r w:rsidRPr="0022769A">
        <w:rPr>
          <w:rStyle w:val="Brak"/>
          <w:bCs/>
          <w:szCs w:val="22"/>
          <w:lang w:val="en-US"/>
        </w:rPr>
        <w:t>protocol recently reported in detail</w:t>
      </w:r>
      <w:r>
        <w:rPr>
          <w:rStyle w:val="Brak"/>
          <w:bCs/>
          <w:szCs w:val="22"/>
          <w:lang w:val="en-US"/>
        </w:rPr>
        <w:t xml:space="preserve"> </w:t>
      </w:r>
      <w:r>
        <w:rPr>
          <w:rStyle w:val="Brak"/>
          <w:bCs/>
          <w:szCs w:val="22"/>
          <w:lang w:val="en-US"/>
        </w:rPr>
        <w:fldChar w:fldCharType="begin">
          <w:fldData xml:space="preserve">PEVuZE5vdGU+PENpdGU+PEF1dGhvcj5EaXRrb3dza2k8L0F1dGhvcj48WWVhcj4yMDE5PC9ZZWFy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</w:fldData>
        </w:fldChar>
      </w:r>
      <w:r>
        <w:rPr>
          <w:rStyle w:val="Brak"/>
          <w:bCs/>
          <w:szCs w:val="22"/>
          <w:lang w:val="en-US"/>
        </w:rPr>
        <w:instrText xml:space="preserve"> ADDIN EN.CITE </w:instrText>
      </w:r>
      <w:r>
        <w:rPr>
          <w:rStyle w:val="Brak"/>
          <w:bCs/>
          <w:szCs w:val="22"/>
          <w:lang w:val="en-US"/>
        </w:rPr>
        <w:fldChar w:fldCharType="begin">
          <w:fldData xml:space="preserve">PEVuZE5vdGU+PENpdGU+PEF1dGhvcj5EaXRrb3dza2k8L0F1dGhvcj48WWVhcj4yMDE5PC9ZZWFy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</w:fldData>
        </w:fldChar>
      </w:r>
      <w:r>
        <w:rPr>
          <w:rStyle w:val="Brak"/>
          <w:bCs/>
          <w:szCs w:val="22"/>
          <w:lang w:val="en-US"/>
        </w:rPr>
        <w:instrText xml:space="preserve"> ADDIN EN.CITE.DATA </w:instrText>
      </w:r>
      <w:r>
        <w:rPr>
          <w:rStyle w:val="Brak"/>
          <w:bCs/>
          <w:szCs w:val="22"/>
          <w:lang w:val="en-US"/>
        </w:rPr>
      </w:r>
      <w:r>
        <w:rPr>
          <w:rStyle w:val="Brak"/>
          <w:bCs/>
          <w:szCs w:val="22"/>
          <w:lang w:val="en-US"/>
        </w:rPr>
        <w:fldChar w:fldCharType="end"/>
      </w:r>
      <w:r>
        <w:rPr>
          <w:rStyle w:val="Brak"/>
          <w:bCs/>
          <w:szCs w:val="22"/>
          <w:lang w:val="en-US"/>
        </w:rPr>
      </w:r>
      <w:r>
        <w:rPr>
          <w:rStyle w:val="Brak"/>
          <w:bCs/>
          <w:szCs w:val="22"/>
          <w:lang w:val="en-US"/>
        </w:rPr>
        <w:fldChar w:fldCharType="separate"/>
      </w:r>
      <w:r w:rsidRPr="00C2415E">
        <w:rPr>
          <w:rStyle w:val="Brak"/>
          <w:bCs/>
          <w:noProof/>
          <w:szCs w:val="22"/>
          <w:vertAlign w:val="superscript"/>
          <w:lang w:val="en-US"/>
        </w:rPr>
        <w:t>14</w:t>
      </w:r>
      <w:r>
        <w:rPr>
          <w:rStyle w:val="Brak"/>
          <w:bCs/>
          <w:szCs w:val="22"/>
          <w:lang w:val="en-US"/>
        </w:rPr>
        <w:fldChar w:fldCharType="end"/>
      </w:r>
      <w:r>
        <w:rPr>
          <w:rStyle w:val="Brak"/>
          <w:bCs/>
          <w:szCs w:val="22"/>
          <w:lang w:val="en-US"/>
        </w:rPr>
        <w:t>.</w:t>
      </w:r>
      <w:r w:rsidRPr="0022769A">
        <w:rPr>
          <w:rStyle w:val="Brak"/>
          <w:bCs/>
          <w:szCs w:val="22"/>
          <w:lang w:val="en-US"/>
        </w:rPr>
        <w:t xml:space="preserve"> </w:t>
      </w:r>
      <w:r>
        <w:rPr>
          <w:rStyle w:val="Brak"/>
          <w:bCs/>
          <w:szCs w:val="22"/>
          <w:lang w:val="en-US"/>
        </w:rPr>
        <w:t>In b</w:t>
      </w:r>
      <w:r w:rsidRPr="0022769A">
        <w:rPr>
          <w:rStyle w:val="Brak"/>
          <w:bCs/>
          <w:szCs w:val="22"/>
          <w:lang w:val="en-US"/>
        </w:rPr>
        <w:t>rief, after perfusion, tissues were washed in PBS under flow</w:t>
      </w:r>
      <w:r>
        <w:rPr>
          <w:rStyle w:val="Brak"/>
          <w:bCs/>
          <w:szCs w:val="22"/>
          <w:lang w:val="en-US"/>
        </w:rPr>
        <w:t xml:space="preserve"> and </w:t>
      </w:r>
      <w:r w:rsidRPr="0022769A">
        <w:rPr>
          <w:rStyle w:val="Brak"/>
          <w:bCs/>
          <w:szCs w:val="22"/>
          <w:lang w:val="en-US"/>
        </w:rPr>
        <w:t>transferred to a tube containing 1 mL of 0.9 % NaCl</w:t>
      </w:r>
      <w:r>
        <w:rPr>
          <w:rStyle w:val="Brak"/>
          <w:bCs/>
          <w:szCs w:val="22"/>
          <w:lang w:val="en-US"/>
        </w:rPr>
        <w:t xml:space="preserve">. Samples were sonicated </w:t>
      </w:r>
      <w:r w:rsidRPr="0022769A">
        <w:rPr>
          <w:rFonts w:eastAsiaTheme="minorHAnsi"/>
          <w:szCs w:val="16"/>
          <w:lang w:val="en-US" w:eastAsia="en-US"/>
        </w:rPr>
        <w:t xml:space="preserve">for 10 min </w:t>
      </w:r>
      <w:r>
        <w:rPr>
          <w:rFonts w:eastAsiaTheme="minorHAnsi"/>
          <w:szCs w:val="16"/>
          <w:lang w:val="en-US" w:eastAsia="en-US"/>
        </w:rPr>
        <w:t xml:space="preserve">to detach adherent bacteria </w:t>
      </w:r>
      <w:r w:rsidRPr="0022769A">
        <w:rPr>
          <w:rFonts w:eastAsiaTheme="minorHAnsi"/>
          <w:szCs w:val="16"/>
          <w:lang w:val="en-US" w:eastAsia="en-US"/>
        </w:rPr>
        <w:t>using a sonication bath (VWR Ultrasonic Cleaner; VWR</w:t>
      </w:r>
      <w:r w:rsidRPr="0022769A">
        <w:rPr>
          <w:rFonts w:eastAsiaTheme="minorHAnsi"/>
          <w:szCs w:val="22"/>
          <w:lang w:val="en-US" w:eastAsia="en-US"/>
        </w:rPr>
        <w:t xml:space="preserve">, Radnor, </w:t>
      </w:r>
      <w:r w:rsidRPr="0022769A">
        <w:rPr>
          <w:bCs/>
          <w:lang w:val="en-US" w:eastAsia="en-US"/>
        </w:rPr>
        <w:t>Pennsylvania</w:t>
      </w:r>
      <w:r w:rsidRPr="0022769A">
        <w:rPr>
          <w:rFonts w:eastAsiaTheme="minorHAnsi"/>
          <w:szCs w:val="16"/>
          <w:lang w:val="en-US" w:eastAsia="en-US"/>
        </w:rPr>
        <w:t xml:space="preserve">). </w:t>
      </w:r>
      <w:r>
        <w:rPr>
          <w:rFonts w:eastAsiaTheme="minorHAnsi"/>
          <w:szCs w:val="16"/>
          <w:lang w:val="en-US" w:eastAsia="en-US"/>
        </w:rPr>
        <w:t xml:space="preserve">After serial dilutions 100-µL </w:t>
      </w:r>
      <w:r w:rsidRPr="0022769A">
        <w:rPr>
          <w:rFonts w:eastAsiaTheme="minorHAnsi"/>
          <w:szCs w:val="16"/>
          <w:lang w:val="en-US" w:eastAsia="en-US"/>
        </w:rPr>
        <w:t>bacterial suspensions were spread on</w:t>
      </w:r>
      <w:r>
        <w:rPr>
          <w:rFonts w:eastAsiaTheme="minorHAnsi"/>
          <w:szCs w:val="16"/>
          <w:lang w:val="en-US" w:eastAsia="en-US"/>
        </w:rPr>
        <w:t>to</w:t>
      </w:r>
      <w:r w:rsidRPr="0022769A">
        <w:rPr>
          <w:rFonts w:eastAsiaTheme="minorHAnsi"/>
          <w:szCs w:val="16"/>
          <w:lang w:val="en-US" w:eastAsia="en-US"/>
        </w:rPr>
        <w:t xml:space="preserve"> </w:t>
      </w:r>
      <w:r w:rsidRPr="0022769A">
        <w:rPr>
          <w:rFonts w:eastAsiaTheme="minorHAnsi"/>
          <w:szCs w:val="22"/>
          <w:lang w:val="en-US" w:eastAsia="en-US"/>
        </w:rPr>
        <w:t xml:space="preserve">Mueller-Hinton blood agar plates and incubated </w:t>
      </w:r>
      <w:r w:rsidRPr="0022769A">
        <w:rPr>
          <w:rStyle w:val="Brak"/>
          <w:bCs/>
          <w:szCs w:val="22"/>
          <w:lang w:val="en-US"/>
        </w:rPr>
        <w:t>O/N</w:t>
      </w:r>
      <w:r w:rsidRPr="0022769A">
        <w:rPr>
          <w:rFonts w:eastAsiaTheme="minorHAnsi"/>
          <w:szCs w:val="22"/>
          <w:lang w:val="en-US" w:eastAsia="en-US"/>
        </w:rPr>
        <w:t xml:space="preserve"> at 37 </w:t>
      </w:r>
      <w:r w:rsidRPr="0022769A">
        <w:rPr>
          <w:rFonts w:eastAsiaTheme="minorHAnsi"/>
          <w:szCs w:val="22"/>
          <w:vertAlign w:val="superscript"/>
          <w:lang w:val="en-US" w:eastAsia="en-US"/>
        </w:rPr>
        <w:t xml:space="preserve">o </w:t>
      </w:r>
      <w:r w:rsidRPr="0022769A">
        <w:rPr>
          <w:rFonts w:eastAsiaTheme="minorHAnsi"/>
          <w:szCs w:val="22"/>
          <w:lang w:val="en-US" w:eastAsia="en-US"/>
        </w:rPr>
        <w:t xml:space="preserve">C to count colony forming units (CFUs). </w:t>
      </w:r>
    </w:p>
    <w:p w:rsidR="00125641" w:rsidRDefault="00125641" w:rsidP="00125641">
      <w:pPr>
        <w:spacing w:line="480" w:lineRule="auto"/>
        <w:jc w:val="both"/>
        <w:rPr>
          <w:rStyle w:val="Brak"/>
          <w:b/>
          <w:bCs/>
          <w:i/>
          <w:lang w:val="en-US"/>
        </w:rPr>
      </w:pPr>
    </w:p>
    <w:p w:rsidR="001D2AAB" w:rsidRDefault="001D2AAB" w:rsidP="00125641">
      <w:pPr>
        <w:spacing w:line="480" w:lineRule="auto"/>
        <w:jc w:val="both"/>
        <w:rPr>
          <w:rStyle w:val="Brak"/>
          <w:b/>
          <w:bCs/>
          <w:i/>
          <w:lang w:val="en-US"/>
        </w:rPr>
      </w:pPr>
    </w:p>
    <w:p w:rsidR="001D2AAB" w:rsidRDefault="001D2AAB" w:rsidP="00125641">
      <w:pPr>
        <w:spacing w:line="480" w:lineRule="auto"/>
        <w:jc w:val="both"/>
        <w:rPr>
          <w:rStyle w:val="Brak"/>
          <w:b/>
          <w:bCs/>
          <w:i/>
          <w:lang w:val="en-US"/>
        </w:rPr>
      </w:pPr>
    </w:p>
    <w:p w:rsidR="00125641" w:rsidRPr="005E4AAF" w:rsidRDefault="00125641" w:rsidP="00125641">
      <w:pPr>
        <w:spacing w:line="480" w:lineRule="auto"/>
        <w:jc w:val="both"/>
        <w:rPr>
          <w:rStyle w:val="Brak"/>
          <w:b/>
          <w:bCs/>
          <w:i/>
          <w:lang w:val="en-US"/>
        </w:rPr>
      </w:pPr>
      <w:r>
        <w:rPr>
          <w:rStyle w:val="Brak"/>
          <w:b/>
          <w:bCs/>
          <w:i/>
          <w:lang w:val="en-US"/>
        </w:rPr>
        <w:lastRenderedPageBreak/>
        <w:t>2.5</w:t>
      </w:r>
      <w:r w:rsidRPr="005E4AAF">
        <w:rPr>
          <w:rStyle w:val="Brak"/>
          <w:b/>
          <w:bCs/>
          <w:i/>
          <w:lang w:val="en-US"/>
        </w:rPr>
        <w:t xml:space="preserve"> Fibrinogen </w:t>
      </w:r>
      <w:r>
        <w:rPr>
          <w:rStyle w:val="Brak"/>
          <w:b/>
          <w:bCs/>
          <w:i/>
          <w:lang w:val="en-US"/>
        </w:rPr>
        <w:t>binding</w:t>
      </w:r>
      <w:r w:rsidRPr="005E4AAF">
        <w:rPr>
          <w:rStyle w:val="Brak"/>
          <w:b/>
          <w:bCs/>
          <w:i/>
          <w:lang w:val="en-US"/>
        </w:rPr>
        <w:t xml:space="preserve"> to graft tissues</w:t>
      </w:r>
    </w:p>
    <w:p w:rsidR="00125641" w:rsidRDefault="00125641" w:rsidP="00125641">
      <w:pPr>
        <w:spacing w:line="480" w:lineRule="auto"/>
        <w:jc w:val="both"/>
        <w:rPr>
          <w:rStyle w:val="Brak"/>
          <w:bCs/>
          <w:iCs/>
          <w:lang w:val="en-US"/>
        </w:rPr>
      </w:pPr>
      <w:r w:rsidRPr="00DB42ED">
        <w:rPr>
          <w:rStyle w:val="Brak"/>
          <w:bCs/>
          <w:iCs/>
          <w:lang w:val="en-US"/>
        </w:rPr>
        <w:t xml:space="preserve">Prepared graft tissues were incubated </w:t>
      </w:r>
      <w:r>
        <w:rPr>
          <w:rStyle w:val="Brak"/>
          <w:bCs/>
          <w:iCs/>
          <w:lang w:val="en-US"/>
        </w:rPr>
        <w:t>with</w:t>
      </w:r>
      <w:r w:rsidRPr="00DB42ED">
        <w:rPr>
          <w:rStyle w:val="Brak"/>
          <w:bCs/>
          <w:iCs/>
          <w:lang w:val="en-US"/>
        </w:rPr>
        <w:t xml:space="preserve"> 200 </w:t>
      </w:r>
      <w:r w:rsidRPr="00DB42ED">
        <w:rPr>
          <w:bCs/>
          <w:iCs/>
          <w:szCs w:val="22"/>
          <w:lang w:val="en-US"/>
        </w:rPr>
        <w:t>µL</w:t>
      </w:r>
      <w:r w:rsidRPr="00DB42ED">
        <w:rPr>
          <w:rStyle w:val="Brak"/>
          <w:bCs/>
          <w:iCs/>
          <w:lang w:val="en-US"/>
        </w:rPr>
        <w:t xml:space="preserve"> of human albumin for 2 h at 37 </w:t>
      </w:r>
      <w:proofErr w:type="spellStart"/>
      <w:r w:rsidRPr="00DB42ED">
        <w:rPr>
          <w:rStyle w:val="Brak"/>
          <w:bCs/>
          <w:iCs/>
          <w:vertAlign w:val="superscript"/>
          <w:lang w:val="en-US"/>
        </w:rPr>
        <w:t>o</w:t>
      </w:r>
      <w:r w:rsidRPr="00DB42ED">
        <w:rPr>
          <w:rStyle w:val="Brak"/>
          <w:bCs/>
          <w:iCs/>
          <w:lang w:val="en-US"/>
        </w:rPr>
        <w:t>C</w:t>
      </w:r>
      <w:proofErr w:type="spellEnd"/>
      <w:r>
        <w:rPr>
          <w:rStyle w:val="Brak"/>
          <w:bCs/>
          <w:iCs/>
          <w:lang w:val="en-US"/>
        </w:rPr>
        <w:t xml:space="preserve"> in a 96-well microtiter plate</w:t>
      </w:r>
      <w:r w:rsidRPr="00DB42ED">
        <w:rPr>
          <w:rStyle w:val="Brak"/>
          <w:bCs/>
          <w:iCs/>
          <w:lang w:val="en-US"/>
        </w:rPr>
        <w:t>. After rins</w:t>
      </w:r>
      <w:r>
        <w:rPr>
          <w:rStyle w:val="Brak"/>
          <w:bCs/>
          <w:iCs/>
          <w:lang w:val="en-US"/>
        </w:rPr>
        <w:t>ing</w:t>
      </w:r>
      <w:r w:rsidRPr="00DB42ED">
        <w:rPr>
          <w:rStyle w:val="Brak"/>
          <w:bCs/>
          <w:iCs/>
          <w:lang w:val="en-US"/>
        </w:rPr>
        <w:t xml:space="preserve"> with PBS, tissue pieces were incubated with </w:t>
      </w:r>
      <w:r w:rsidRPr="00DB42ED">
        <w:rPr>
          <w:bCs/>
          <w:iCs/>
          <w:szCs w:val="22"/>
          <w:lang w:val="en-US"/>
        </w:rPr>
        <w:t xml:space="preserve">100 µL of fluorescent human </w:t>
      </w:r>
      <w:proofErr w:type="spellStart"/>
      <w:r w:rsidRPr="00DB42ED">
        <w:rPr>
          <w:bCs/>
          <w:iCs/>
          <w:szCs w:val="22"/>
          <w:lang w:val="en-US"/>
        </w:rPr>
        <w:t>Fg</w:t>
      </w:r>
      <w:proofErr w:type="spellEnd"/>
      <w:r w:rsidRPr="00DB42ED">
        <w:rPr>
          <w:bCs/>
          <w:iCs/>
          <w:szCs w:val="22"/>
          <w:lang w:val="en-US"/>
        </w:rPr>
        <w:t xml:space="preserve"> (Alexa Fluor 488 conjugate, Invitrogen) diluted in human albumin (30 µg/mL) for another 2 h at </w:t>
      </w:r>
      <w:r w:rsidRPr="00DB42ED">
        <w:rPr>
          <w:rStyle w:val="Brak"/>
          <w:bCs/>
          <w:iCs/>
          <w:lang w:val="en-US"/>
        </w:rPr>
        <w:t xml:space="preserve">37 </w:t>
      </w:r>
      <w:proofErr w:type="spellStart"/>
      <w:r w:rsidRPr="00DB42ED">
        <w:rPr>
          <w:rStyle w:val="Brak"/>
          <w:bCs/>
          <w:iCs/>
          <w:vertAlign w:val="superscript"/>
          <w:lang w:val="en-US"/>
        </w:rPr>
        <w:t>o</w:t>
      </w:r>
      <w:r w:rsidRPr="00DB42ED">
        <w:rPr>
          <w:rStyle w:val="Brak"/>
          <w:bCs/>
          <w:iCs/>
          <w:lang w:val="en-US"/>
        </w:rPr>
        <w:t>C.</w:t>
      </w:r>
      <w:proofErr w:type="spellEnd"/>
      <w:r w:rsidRPr="00DB42ED">
        <w:rPr>
          <w:rStyle w:val="Brak"/>
          <w:bCs/>
          <w:iCs/>
          <w:lang w:val="en-US"/>
        </w:rPr>
        <w:t xml:space="preserve"> Then, a</w:t>
      </w:r>
      <w:r>
        <w:rPr>
          <w:rStyle w:val="Brak"/>
          <w:bCs/>
          <w:iCs/>
          <w:lang w:val="en-US"/>
        </w:rPr>
        <w:t>fter 3</w:t>
      </w:r>
      <w:r w:rsidRPr="00DB42ED">
        <w:rPr>
          <w:rStyle w:val="Brak"/>
          <w:bCs/>
          <w:iCs/>
          <w:lang w:val="en-US"/>
        </w:rPr>
        <w:t xml:space="preserve"> wash</w:t>
      </w:r>
      <w:r>
        <w:rPr>
          <w:rStyle w:val="Brak"/>
          <w:bCs/>
          <w:iCs/>
          <w:lang w:val="en-US"/>
        </w:rPr>
        <w:t>es</w:t>
      </w:r>
      <w:r w:rsidRPr="00DB42ED">
        <w:rPr>
          <w:rStyle w:val="Brak"/>
          <w:bCs/>
          <w:iCs/>
          <w:lang w:val="en-US"/>
        </w:rPr>
        <w:t xml:space="preserve"> </w:t>
      </w:r>
      <w:r>
        <w:rPr>
          <w:rStyle w:val="Brak"/>
          <w:bCs/>
          <w:iCs/>
          <w:lang w:val="en-US"/>
        </w:rPr>
        <w:t xml:space="preserve">with </w:t>
      </w:r>
      <w:r w:rsidRPr="00DB42ED">
        <w:rPr>
          <w:rStyle w:val="Brak"/>
          <w:bCs/>
          <w:iCs/>
          <w:lang w:val="en-US"/>
        </w:rPr>
        <w:t xml:space="preserve">PBS for 5 min., each circular tissue piece was placed up-side-down (treated surface downwards) on a single drop of antifade mounting medium </w:t>
      </w:r>
      <w:r w:rsidRPr="00DB42ED">
        <w:rPr>
          <w:lang w:val="en-US"/>
        </w:rPr>
        <w:t>(</w:t>
      </w:r>
      <w:proofErr w:type="spellStart"/>
      <w:r w:rsidRPr="00DB42ED">
        <w:rPr>
          <w:lang w:val="en-US"/>
        </w:rPr>
        <w:t>ProLong</w:t>
      </w:r>
      <w:proofErr w:type="spellEnd"/>
      <w:r w:rsidRPr="00DB42ED">
        <w:rPr>
          <w:lang w:val="en-US"/>
        </w:rPr>
        <w:t xml:space="preserve"> Diamond, Invitrogen) in a 6-well plate (Thermo Scientific Nunc). Images </w:t>
      </w:r>
      <w:r>
        <w:rPr>
          <w:lang w:val="en-US"/>
        </w:rPr>
        <w:t>of</w:t>
      </w:r>
      <w:r w:rsidRPr="00DB42ED">
        <w:rPr>
          <w:lang w:val="en-US"/>
        </w:rPr>
        <w:t xml:space="preserve"> samples were </w:t>
      </w:r>
      <w:r>
        <w:rPr>
          <w:lang w:val="en-US"/>
        </w:rPr>
        <w:t>acquired</w:t>
      </w:r>
      <w:r w:rsidRPr="00DB42ED">
        <w:rPr>
          <w:lang w:val="en-US"/>
        </w:rPr>
        <w:t xml:space="preserve"> using a high-throughput fluorescence scanner (</w:t>
      </w:r>
      <w:proofErr w:type="spellStart"/>
      <w:r w:rsidRPr="00DB42ED">
        <w:rPr>
          <w:rFonts w:eastAsiaTheme="minorHAnsi"/>
          <w:szCs w:val="16"/>
          <w:lang w:val="en-US"/>
        </w:rPr>
        <w:t>InCell</w:t>
      </w:r>
      <w:proofErr w:type="spellEnd"/>
      <w:r w:rsidRPr="00DB42ED">
        <w:rPr>
          <w:rFonts w:eastAsiaTheme="minorHAnsi"/>
          <w:szCs w:val="16"/>
          <w:lang w:val="en-US"/>
        </w:rPr>
        <w:t xml:space="preserve"> Analyzer 2000</w:t>
      </w:r>
      <w:r w:rsidRPr="00DB42ED">
        <w:rPr>
          <w:rFonts w:eastAsiaTheme="minorHAnsi"/>
          <w:szCs w:val="22"/>
          <w:lang w:val="en-US"/>
        </w:rPr>
        <w:t xml:space="preserve">, GE Healthcare Life Sciences, </w:t>
      </w:r>
      <w:r w:rsidRPr="00DB42ED">
        <w:rPr>
          <w:rFonts w:eastAsiaTheme="minorHAnsi"/>
          <w:szCs w:val="16"/>
          <w:lang w:val="en-US"/>
        </w:rPr>
        <w:t>Pittsburgh</w:t>
      </w:r>
      <w:r w:rsidRPr="00DB42ED">
        <w:rPr>
          <w:lang w:val="en-US"/>
        </w:rPr>
        <w:t xml:space="preserve">) using FITC excitation and emission parameters. </w:t>
      </w:r>
      <w:r>
        <w:rPr>
          <w:lang w:val="en-US"/>
        </w:rPr>
        <w:t>Respective t</w:t>
      </w:r>
      <w:r w:rsidRPr="00DB42ED">
        <w:rPr>
          <w:rStyle w:val="Brak"/>
          <w:bCs/>
          <w:iCs/>
          <w:lang w:val="en-US"/>
        </w:rPr>
        <w:t xml:space="preserve">issues incubated with human albumin </w:t>
      </w:r>
      <w:r>
        <w:rPr>
          <w:rStyle w:val="Brak"/>
          <w:bCs/>
          <w:iCs/>
          <w:lang w:val="en-US"/>
        </w:rPr>
        <w:t xml:space="preserve">without </w:t>
      </w:r>
      <w:proofErr w:type="spellStart"/>
      <w:r>
        <w:rPr>
          <w:rStyle w:val="Brak"/>
          <w:bCs/>
          <w:iCs/>
          <w:lang w:val="en-US"/>
        </w:rPr>
        <w:t>Fg</w:t>
      </w:r>
      <w:proofErr w:type="spellEnd"/>
      <w:r>
        <w:rPr>
          <w:rStyle w:val="Brak"/>
          <w:bCs/>
          <w:iCs/>
          <w:lang w:val="en-US"/>
        </w:rPr>
        <w:t xml:space="preserve"> served</w:t>
      </w:r>
      <w:r w:rsidRPr="00DB42ED">
        <w:rPr>
          <w:rStyle w:val="Brak"/>
          <w:bCs/>
          <w:iCs/>
          <w:lang w:val="en-US"/>
        </w:rPr>
        <w:t xml:space="preserve"> as an internal control of </w:t>
      </w:r>
      <w:r>
        <w:rPr>
          <w:rStyle w:val="Brak"/>
          <w:bCs/>
          <w:iCs/>
          <w:lang w:val="en-US"/>
        </w:rPr>
        <w:t xml:space="preserve">a </w:t>
      </w:r>
      <w:r w:rsidRPr="00DB42ED">
        <w:rPr>
          <w:rStyle w:val="Brak"/>
          <w:bCs/>
          <w:iCs/>
          <w:lang w:val="en-US"/>
        </w:rPr>
        <w:t xml:space="preserve">background fluorescence. The absolute (auto)fluorescence units were quantified using ImageJ to express the degree of </w:t>
      </w:r>
      <w:proofErr w:type="spellStart"/>
      <w:r w:rsidRPr="00DB42ED">
        <w:rPr>
          <w:rStyle w:val="Brak"/>
          <w:bCs/>
          <w:iCs/>
          <w:lang w:val="en-US"/>
        </w:rPr>
        <w:t>Fg</w:t>
      </w:r>
      <w:proofErr w:type="spellEnd"/>
      <w:r w:rsidRPr="00DB42ED">
        <w:rPr>
          <w:rStyle w:val="Brak"/>
          <w:bCs/>
          <w:iCs/>
          <w:lang w:val="en-US"/>
        </w:rPr>
        <w:t xml:space="preserve"> binding as a relative </w:t>
      </w:r>
      <w:r w:rsidR="00E926EC">
        <w:rPr>
          <w:rStyle w:val="Brak"/>
          <w:bCs/>
          <w:iCs/>
          <w:lang w:val="en-US"/>
        </w:rPr>
        <w:t xml:space="preserve">signal to the internal control </w:t>
      </w:r>
      <w:r w:rsidR="001D2AAB">
        <w:rPr>
          <w:rStyle w:val="Brak"/>
          <w:bCs/>
          <w:iCs/>
          <w:lang w:val="en-US"/>
        </w:rPr>
        <w:t>(</w:t>
      </w:r>
      <w:r w:rsidR="00E926EC">
        <w:rPr>
          <w:rStyle w:val="Brak"/>
          <w:bCs/>
          <w:iCs/>
          <w:lang w:val="en-US"/>
        </w:rPr>
        <w:t>fold change</w:t>
      </w:r>
      <w:r w:rsidR="001D2AAB">
        <w:rPr>
          <w:rStyle w:val="Brak"/>
          <w:bCs/>
          <w:iCs/>
          <w:lang w:val="en-US"/>
        </w:rPr>
        <w:t>)</w:t>
      </w:r>
      <w:r w:rsidRPr="00DB42ED">
        <w:rPr>
          <w:rStyle w:val="Brak"/>
          <w:bCs/>
          <w:iCs/>
          <w:lang w:val="en-US"/>
        </w:rPr>
        <w:t>.</w:t>
      </w:r>
    </w:p>
    <w:p w:rsidR="00F409FA" w:rsidRPr="00125641" w:rsidRDefault="00F409FA">
      <w:pPr>
        <w:rPr>
          <w:b/>
          <w:lang w:val="en-US"/>
        </w:rPr>
      </w:pPr>
    </w:p>
    <w:sectPr w:rsidR="00F409FA" w:rsidRPr="0012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41"/>
    <w:rsid w:val="000146F9"/>
    <w:rsid w:val="000A02E2"/>
    <w:rsid w:val="00125641"/>
    <w:rsid w:val="001431AA"/>
    <w:rsid w:val="001D2AAB"/>
    <w:rsid w:val="00222253"/>
    <w:rsid w:val="002D1C19"/>
    <w:rsid w:val="002F6910"/>
    <w:rsid w:val="005A7427"/>
    <w:rsid w:val="008E4345"/>
    <w:rsid w:val="00A51928"/>
    <w:rsid w:val="00B60972"/>
    <w:rsid w:val="00BB34FD"/>
    <w:rsid w:val="00BD1CFC"/>
    <w:rsid w:val="00CA7AEF"/>
    <w:rsid w:val="00E926EC"/>
    <w:rsid w:val="00F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C873"/>
  <w15:chartTrackingRefBased/>
  <w15:docId w15:val="{B468699E-E015-470A-9F1C-CEB332C3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641"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link w:val="TekstkomentarzaZnak"/>
    <w:uiPriority w:val="99"/>
    <w:rsid w:val="00125641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641"/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de-DE"/>
    </w:rPr>
  </w:style>
  <w:style w:type="character" w:customStyle="1" w:styleId="Brak">
    <w:name w:val="Brak"/>
    <w:rsid w:val="00125641"/>
  </w:style>
  <w:style w:type="paragraph" w:styleId="NormalnyWeb">
    <w:name w:val="Normal (Web)"/>
    <w:uiPriority w:val="99"/>
    <w:rsid w:val="00BB34F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nl-NL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4F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4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jc w:val="left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4FD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4FD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UZL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Heying</dc:creator>
  <cp:keywords/>
  <dc:description/>
  <cp:lastModifiedBy>Bartosz Ditkowski</cp:lastModifiedBy>
  <cp:revision>9</cp:revision>
  <dcterms:created xsi:type="dcterms:W3CDTF">2020-06-19T18:52:00Z</dcterms:created>
  <dcterms:modified xsi:type="dcterms:W3CDTF">2020-06-19T21:35:00Z</dcterms:modified>
</cp:coreProperties>
</file>